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34" w:rsidRDefault="00525D34">
      <w:pPr>
        <w:pStyle w:val="Style1"/>
        <w:adjustRightInd/>
        <w:spacing w:line="429" w:lineRule="auto"/>
        <w:ind w:right="108"/>
        <w:jc w:val="right"/>
        <w:rPr>
          <w:b/>
          <w:bCs/>
          <w:spacing w:val="-21"/>
          <w:sz w:val="32"/>
          <w:szCs w:val="32"/>
          <w:lang w:val="lv-LV"/>
        </w:rPr>
      </w:pPr>
      <w:r>
        <w:rPr>
          <w:b/>
          <w:bCs/>
          <w:spacing w:val="-21"/>
          <w:sz w:val="32"/>
          <w:szCs w:val="32"/>
          <w:lang w:val="lv-LV"/>
        </w:rPr>
        <w:t>[KOPIJAI</w:t>
      </w:r>
    </w:p>
    <w:p w:rsidR="00525D34" w:rsidRDefault="00DB5C63">
      <w:pPr>
        <w:pStyle w:val="Style1"/>
        <w:adjustRightInd/>
        <w:spacing w:line="297" w:lineRule="auto"/>
        <w:rPr>
          <w:spacing w:val="-21"/>
          <w:w w:val="116"/>
          <w:sz w:val="56"/>
          <w:szCs w:val="56"/>
          <w:lang w:val="lv-LV"/>
        </w:rPr>
      </w:pPr>
      <w:r w:rsidRPr="00DB5C63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6.35pt;margin-top:39.15pt;width:72.6pt;height:73.65pt;z-index:251658240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525D34" w:rsidRDefault="004A1EDD">
                  <w:pPr>
                    <w:adjustRightInd/>
                    <w:ind w:left="13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en-US"/>
                    </w:rPr>
                    <w:drawing>
                      <wp:inline distT="0" distB="0" distL="0" distR="0">
                        <wp:extent cx="838200" cy="93345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525D34">
        <w:rPr>
          <w:spacing w:val="-21"/>
          <w:w w:val="116"/>
          <w:sz w:val="56"/>
          <w:szCs w:val="56"/>
          <w:lang w:val="lv-LV"/>
        </w:rPr>
        <w:t>LATVIJAS UNIVE R S TĀT E</w:t>
      </w:r>
    </w:p>
    <w:p w:rsidR="00525D34" w:rsidRDefault="00525D34">
      <w:pPr>
        <w:pStyle w:val="Style1"/>
        <w:adjustRightInd/>
        <w:ind w:left="3096"/>
        <w:rPr>
          <w:rFonts w:ascii="Tahoma" w:hAnsi="Tahoma" w:cs="Tahoma"/>
          <w:sz w:val="18"/>
          <w:szCs w:val="18"/>
          <w:lang w:val="lv-LV"/>
        </w:rPr>
      </w:pPr>
      <w:proofErr w:type="spellStart"/>
      <w:r>
        <w:rPr>
          <w:rFonts w:ascii="Tahoma" w:hAnsi="Tahoma" w:cs="Tahoma"/>
          <w:sz w:val="18"/>
          <w:szCs w:val="18"/>
          <w:lang w:val="lv-LV"/>
        </w:rPr>
        <w:t>Reģ</w:t>
      </w:r>
      <w:proofErr w:type="spellEnd"/>
      <w:r>
        <w:rPr>
          <w:rFonts w:ascii="Tahoma" w:hAnsi="Tahoma" w:cs="Tahoma"/>
          <w:sz w:val="18"/>
          <w:szCs w:val="18"/>
          <w:lang w:val="lv-LV"/>
        </w:rPr>
        <w:t>. Nr. 3341000218</w:t>
      </w:r>
    </w:p>
    <w:p w:rsidR="00525D34" w:rsidRDefault="00525D34">
      <w:pPr>
        <w:pStyle w:val="Style1"/>
        <w:adjustRightInd/>
        <w:spacing w:after="396" w:line="268" w:lineRule="auto"/>
        <w:ind w:left="144"/>
        <w:rPr>
          <w:rFonts w:ascii="Tahoma" w:hAnsi="Tahoma" w:cs="Tahoma"/>
          <w:sz w:val="18"/>
          <w:szCs w:val="18"/>
          <w:u w:val="single"/>
          <w:lang w:val="lv-LV"/>
        </w:rPr>
      </w:pPr>
      <w:r>
        <w:rPr>
          <w:rFonts w:ascii="Tahoma" w:hAnsi="Tahoma" w:cs="Tahoma"/>
          <w:sz w:val="18"/>
          <w:szCs w:val="18"/>
          <w:u w:val="single"/>
          <w:lang w:val="lv-LV"/>
        </w:rPr>
        <w:t xml:space="preserve">Raina bulv. 19, </w:t>
      </w:r>
      <w:proofErr w:type="spellStart"/>
      <w:r>
        <w:rPr>
          <w:rFonts w:ascii="Tahoma" w:hAnsi="Tahoma" w:cs="Tahoma"/>
          <w:sz w:val="18"/>
          <w:szCs w:val="18"/>
          <w:u w:val="single"/>
          <w:lang w:val="lv-LV"/>
        </w:rPr>
        <w:t>Rīaa</w:t>
      </w:r>
      <w:proofErr w:type="spellEnd"/>
      <w:r>
        <w:rPr>
          <w:rFonts w:ascii="Tahoma" w:hAnsi="Tahoma" w:cs="Tahoma"/>
          <w:sz w:val="18"/>
          <w:szCs w:val="18"/>
          <w:u w:val="single"/>
          <w:lang w:val="lv-LV"/>
        </w:rPr>
        <w:t xml:space="preserve">, LV-1586: </w:t>
      </w:r>
      <w:proofErr w:type="spellStart"/>
      <w:r>
        <w:rPr>
          <w:rFonts w:ascii="Tahoma" w:hAnsi="Tahoma" w:cs="Tahoma"/>
          <w:sz w:val="18"/>
          <w:szCs w:val="18"/>
          <w:u w:val="single"/>
          <w:lang w:val="lv-LV"/>
        </w:rPr>
        <w:t>tālr</w:t>
      </w:r>
      <w:proofErr w:type="spellEnd"/>
      <w:r>
        <w:rPr>
          <w:rFonts w:ascii="Tahoma" w:hAnsi="Tahoma" w:cs="Tahoma"/>
          <w:sz w:val="18"/>
          <w:szCs w:val="18"/>
          <w:u w:val="single"/>
          <w:lang w:val="lv-LV"/>
        </w:rPr>
        <w:t xml:space="preserve">, 7034301, 7034320: fakss 7034513, 7225039: e-pasts: </w:t>
      </w:r>
      <w:proofErr w:type="spellStart"/>
      <w:r>
        <w:rPr>
          <w:rFonts w:ascii="Tahoma" w:hAnsi="Tahoma" w:cs="Tahoma"/>
          <w:sz w:val="18"/>
          <w:szCs w:val="18"/>
          <w:u w:val="single"/>
          <w:lang w:val="lv-LV"/>
        </w:rPr>
        <w:t>luManetiv</w:t>
      </w:r>
      <w:proofErr w:type="spellEnd"/>
      <w:r>
        <w:rPr>
          <w:rFonts w:ascii="Tahoma" w:hAnsi="Tahoma" w:cs="Tahoma"/>
          <w:sz w:val="18"/>
          <w:szCs w:val="18"/>
          <w:u w:val="single"/>
          <w:lang w:val="lv-LV"/>
        </w:rPr>
        <w:t xml:space="preserve"> </w:t>
      </w:r>
    </w:p>
    <w:p w:rsidR="00525D34" w:rsidRDefault="00525D34">
      <w:pPr>
        <w:widowControl/>
        <w:rPr>
          <w:sz w:val="24"/>
          <w:szCs w:val="24"/>
        </w:rPr>
        <w:sectPr w:rsidR="00525D34">
          <w:footerReference w:type="default" r:id="rId8"/>
          <w:pgSz w:w="11918" w:h="16854"/>
          <w:pgMar w:top="138" w:right="239" w:bottom="1846" w:left="2979" w:header="720" w:footer="720" w:gutter="0"/>
          <w:cols w:space="720"/>
          <w:noEndnote/>
        </w:sectPr>
      </w:pPr>
    </w:p>
    <w:p w:rsidR="00525D34" w:rsidRDefault="00525D34">
      <w:pPr>
        <w:pStyle w:val="Style1"/>
        <w:adjustRightInd/>
        <w:spacing w:before="36" w:line="360" w:lineRule="auto"/>
        <w:ind w:left="2448"/>
        <w:rPr>
          <w:rFonts w:ascii="Arial" w:hAnsi="Arial" w:cs="Arial"/>
          <w:b/>
          <w:bCs/>
          <w:w w:val="111"/>
          <w:sz w:val="36"/>
          <w:szCs w:val="36"/>
          <w:lang w:val="lv-LV"/>
        </w:rPr>
      </w:pPr>
      <w:r>
        <w:rPr>
          <w:rFonts w:ascii="Arial" w:hAnsi="Arial" w:cs="Arial"/>
          <w:b/>
          <w:bCs/>
          <w:w w:val="111"/>
          <w:sz w:val="36"/>
          <w:szCs w:val="36"/>
          <w:lang w:val="lv-LV"/>
        </w:rPr>
        <w:lastRenderedPageBreak/>
        <w:t>SENĀTA LĒMUMS</w:t>
      </w:r>
    </w:p>
    <w:p w:rsidR="00525D34" w:rsidRDefault="00525D34">
      <w:pPr>
        <w:pStyle w:val="Style1"/>
        <w:adjustRightInd/>
        <w:ind w:left="3960"/>
        <w:rPr>
          <w:sz w:val="24"/>
          <w:szCs w:val="24"/>
          <w:lang w:val="lv-LV"/>
        </w:rPr>
      </w:pPr>
      <w:proofErr w:type="spellStart"/>
      <w:r>
        <w:rPr>
          <w:sz w:val="24"/>
          <w:szCs w:val="24"/>
          <w:lang w:val="lv-LV"/>
        </w:rPr>
        <w:t>Rigā</w:t>
      </w:r>
      <w:proofErr w:type="spellEnd"/>
    </w:p>
    <w:p w:rsidR="00525D34" w:rsidRDefault="00525D34">
      <w:pPr>
        <w:pStyle w:val="Style1"/>
        <w:tabs>
          <w:tab w:val="left" w:pos="6759"/>
        </w:tabs>
        <w:adjustRightInd/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20.05.2013.</w:t>
      </w:r>
      <w:r>
        <w:rPr>
          <w:sz w:val="32"/>
          <w:szCs w:val="32"/>
          <w:lang w:val="lv-LV"/>
        </w:rPr>
        <w:tab/>
        <w:t>323</w:t>
      </w:r>
    </w:p>
    <w:p w:rsidR="00525D34" w:rsidRDefault="00525D34">
      <w:pPr>
        <w:pStyle w:val="Style1"/>
        <w:adjustRightInd/>
        <w:spacing w:line="177" w:lineRule="auto"/>
        <w:ind w:left="5976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Nr.</w:t>
      </w:r>
    </w:p>
    <w:p w:rsidR="00525D34" w:rsidRDefault="00525D34">
      <w:pPr>
        <w:widowControl/>
        <w:rPr>
          <w:sz w:val="24"/>
          <w:szCs w:val="24"/>
        </w:rPr>
        <w:sectPr w:rsidR="00525D34">
          <w:type w:val="continuous"/>
          <w:pgSz w:w="11918" w:h="16854"/>
          <w:pgMar w:top="138" w:right="2485" w:bottom="1846" w:left="1973" w:header="720" w:footer="720" w:gutter="0"/>
          <w:cols w:space="720"/>
          <w:noEndnote/>
        </w:sectPr>
      </w:pPr>
    </w:p>
    <w:p w:rsidR="00525D34" w:rsidRDefault="00DB5C63">
      <w:pPr>
        <w:pStyle w:val="Style1"/>
        <w:adjustRightInd/>
        <w:spacing w:after="216"/>
        <w:rPr>
          <w:sz w:val="24"/>
          <w:szCs w:val="24"/>
          <w:lang w:val="lv-LV"/>
        </w:rPr>
      </w:pPr>
      <w:r w:rsidRPr="00DB5C63">
        <w:rPr>
          <w:noProof/>
          <w:lang w:eastAsia="en-US"/>
        </w:rPr>
        <w:pict>
          <v:line id="_x0000_s1027" style="position:absolute;z-index:251659264;mso-wrap-distance-left:0;mso-wrap-distance-right:0" from="2.4pt,1.05pt" to="134.95pt,1.05pt" o:allowincell="f" strokeweight=".7pt">
            <w10:wrap type="square"/>
          </v:line>
        </w:pict>
      </w:r>
      <w:r w:rsidRPr="00DB5C63">
        <w:rPr>
          <w:noProof/>
          <w:lang w:eastAsia="en-US"/>
        </w:rPr>
        <w:pict>
          <v:line id="_x0000_s1028" style="position:absolute;z-index:251660288;mso-wrap-distance-left:0;mso-wrap-distance-right:0" from="345.5pt,1.05pt" to="423.65pt,1.05pt" o:allowincell="f" strokeweight=".7pt">
            <w10:wrap type="square"/>
          </v:line>
        </w:pict>
      </w:r>
      <w:r w:rsidR="00525D34">
        <w:rPr>
          <w:spacing w:val="-8"/>
          <w:sz w:val="24"/>
          <w:szCs w:val="24"/>
          <w:lang w:val="lv-LV"/>
        </w:rPr>
        <w:t xml:space="preserve">Par LU aģentūras-zinātniskā institūta „ LU Cietvielu </w:t>
      </w:r>
      <w:r w:rsidR="00525D34">
        <w:rPr>
          <w:sz w:val="24"/>
          <w:szCs w:val="24"/>
          <w:lang w:val="lv-LV"/>
        </w:rPr>
        <w:t>fizikas institūts" statusa maiņu</w:t>
      </w:r>
    </w:p>
    <w:p w:rsidR="00525D34" w:rsidRDefault="00525D34">
      <w:pPr>
        <w:widowControl/>
        <w:rPr>
          <w:sz w:val="24"/>
          <w:szCs w:val="24"/>
        </w:rPr>
        <w:sectPr w:rsidR="00525D34">
          <w:type w:val="continuous"/>
          <w:pgSz w:w="11918" w:h="16854"/>
          <w:pgMar w:top="138" w:right="5571" w:bottom="1846" w:left="1527" w:header="720" w:footer="720" w:gutter="0"/>
          <w:cols w:space="720"/>
          <w:noEndnote/>
        </w:sectPr>
      </w:pPr>
    </w:p>
    <w:p w:rsidR="00525D34" w:rsidRDefault="00525D34">
      <w:pPr>
        <w:pStyle w:val="Style1"/>
        <w:adjustRightInd/>
        <w:spacing w:before="36"/>
        <w:ind w:left="1152" w:right="72" w:firstLine="576"/>
        <w:jc w:val="both"/>
        <w:rPr>
          <w:sz w:val="24"/>
          <w:szCs w:val="24"/>
          <w:lang w:val="lv-LV"/>
        </w:rPr>
      </w:pPr>
      <w:r>
        <w:rPr>
          <w:spacing w:val="2"/>
          <w:sz w:val="24"/>
          <w:szCs w:val="24"/>
          <w:lang w:val="lv-LV"/>
        </w:rPr>
        <w:lastRenderedPageBreak/>
        <w:t xml:space="preserve">Noklausījies zinātņu prorektora I. Muižnieka un Akadēmiskās komisijas priekšsēdētāja </w:t>
      </w:r>
      <w:r>
        <w:rPr>
          <w:spacing w:val="7"/>
          <w:sz w:val="24"/>
          <w:szCs w:val="24"/>
          <w:lang w:val="lv-LV"/>
        </w:rPr>
        <w:t xml:space="preserve">U. </w:t>
      </w:r>
      <w:proofErr w:type="spellStart"/>
      <w:r>
        <w:rPr>
          <w:spacing w:val="7"/>
          <w:sz w:val="24"/>
          <w:szCs w:val="24"/>
          <w:lang w:val="lv-LV"/>
        </w:rPr>
        <w:t>Kondratoviča</w:t>
      </w:r>
      <w:proofErr w:type="spellEnd"/>
      <w:r>
        <w:rPr>
          <w:spacing w:val="7"/>
          <w:sz w:val="24"/>
          <w:szCs w:val="24"/>
          <w:lang w:val="lv-LV"/>
        </w:rPr>
        <w:t xml:space="preserve"> ziņojumu par Latvijas Universitātes aģentūras-zinātniskā institūta „LU </w:t>
      </w:r>
      <w:r>
        <w:rPr>
          <w:sz w:val="24"/>
          <w:szCs w:val="24"/>
          <w:lang w:val="lv-LV"/>
        </w:rPr>
        <w:t xml:space="preserve">Cietvielu fizikas institūts" statusa maiņu atbilstoši LR likumu </w:t>
      </w:r>
      <w:r w:rsidR="008F5492">
        <w:rPr>
          <w:sz w:val="24"/>
          <w:szCs w:val="24"/>
          <w:lang w:val="lv-LV"/>
        </w:rPr>
        <w:t>prasībām</w:t>
      </w:r>
      <w:r>
        <w:rPr>
          <w:sz w:val="24"/>
          <w:szCs w:val="24"/>
          <w:lang w:val="lv-LV"/>
        </w:rPr>
        <w:t>, ņemot vērā komisiju atzinumus, Senāts</w:t>
      </w:r>
    </w:p>
    <w:p w:rsidR="00525D34" w:rsidRDefault="00525D34">
      <w:pPr>
        <w:pStyle w:val="Style1"/>
        <w:tabs>
          <w:tab w:val="left" w:pos="1215"/>
        </w:tabs>
        <w:adjustRightInd/>
        <w:spacing w:before="108" w:line="264" w:lineRule="auto"/>
        <w:ind w:right="72"/>
        <w:jc w:val="both"/>
        <w:rPr>
          <w:b/>
          <w:bCs/>
          <w:sz w:val="34"/>
          <w:szCs w:val="34"/>
          <w:lang w:val="lv-LV"/>
        </w:rPr>
      </w:pPr>
      <w:r>
        <w:rPr>
          <w:b/>
          <w:bCs/>
          <w:i/>
          <w:iCs/>
          <w:w w:val="101"/>
          <w:sz w:val="26"/>
          <w:szCs w:val="26"/>
          <w:lang w:val="lv-LV"/>
        </w:rPr>
        <w:tab/>
      </w:r>
      <w:r>
        <w:rPr>
          <w:b/>
          <w:bCs/>
          <w:sz w:val="34"/>
          <w:szCs w:val="34"/>
          <w:lang w:val="lv-LV"/>
        </w:rPr>
        <w:t>NOLEMJ:</w:t>
      </w:r>
    </w:p>
    <w:p w:rsidR="00525D34" w:rsidRPr="008F5492" w:rsidRDefault="00525D34">
      <w:pPr>
        <w:pStyle w:val="Style1"/>
        <w:adjustRightInd/>
        <w:spacing w:before="216"/>
        <w:ind w:left="1872" w:right="72" w:hanging="144"/>
        <w:jc w:val="both"/>
        <w:rPr>
          <w:sz w:val="24"/>
          <w:szCs w:val="24"/>
          <w:lang w:val="lv-LV"/>
        </w:rPr>
      </w:pPr>
      <w:r w:rsidRPr="008F5492">
        <w:rPr>
          <w:sz w:val="24"/>
          <w:szCs w:val="24"/>
          <w:lang w:val="lv-LV"/>
        </w:rPr>
        <w:t xml:space="preserve">1. Atbalstīt Latvijas Universitātes aģentūras-zinātniskā institūta „Latvijas Universitātes </w:t>
      </w:r>
      <w:r w:rsidRPr="008F5492">
        <w:rPr>
          <w:spacing w:val="10"/>
          <w:sz w:val="24"/>
          <w:szCs w:val="24"/>
          <w:lang w:val="lv-LV"/>
        </w:rPr>
        <w:t xml:space="preserve">Cietvielu fizikas institūts" reorganizāciju par Latvijas Universitātes atvasinātu </w:t>
      </w:r>
      <w:r w:rsidRPr="008F5492">
        <w:rPr>
          <w:sz w:val="24"/>
          <w:szCs w:val="24"/>
          <w:lang w:val="lv-LV"/>
        </w:rPr>
        <w:t>publisko personu "Latvijas Universitātes Cietvielu fizikas institūts".</w:t>
      </w:r>
    </w:p>
    <w:p w:rsidR="00525D34" w:rsidRPr="008F5492" w:rsidRDefault="008F5492">
      <w:pPr>
        <w:pStyle w:val="Style1"/>
        <w:adjustRightInd/>
        <w:spacing w:before="324"/>
        <w:ind w:left="1872" w:right="72" w:hanging="14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2.</w:t>
      </w:r>
      <w:r w:rsidR="00525D34" w:rsidRPr="008F5492">
        <w:rPr>
          <w:sz w:val="24"/>
          <w:szCs w:val="24"/>
          <w:lang w:val="lv-LV"/>
        </w:rPr>
        <w:t xml:space="preserve"> Latvijas Universitātes aģentūras-zinātniskā institūta „Latvijas Universitātes Cietvielu </w:t>
      </w:r>
      <w:r w:rsidR="00525D34" w:rsidRPr="008F5492">
        <w:rPr>
          <w:spacing w:val="12"/>
          <w:sz w:val="24"/>
          <w:szCs w:val="24"/>
          <w:lang w:val="lv-LV"/>
        </w:rPr>
        <w:t xml:space="preserve">fizikas institūts" lietošanā vai valdījumā esošo kustamo mantu nodot Latvijas </w:t>
      </w:r>
      <w:r w:rsidR="00525D34" w:rsidRPr="008F5492">
        <w:rPr>
          <w:sz w:val="24"/>
          <w:szCs w:val="24"/>
          <w:lang w:val="lv-LV"/>
        </w:rPr>
        <w:t>Universitātes atvasinātas publiskas personas "Latvijas Universitātes Cietvielu fizikas institūts" īpašumā (1. pielikums).</w:t>
      </w:r>
    </w:p>
    <w:p w:rsidR="00525D34" w:rsidRPr="008F5492" w:rsidRDefault="00525D34">
      <w:pPr>
        <w:pStyle w:val="Style1"/>
        <w:numPr>
          <w:ilvl w:val="0"/>
          <w:numId w:val="1"/>
        </w:numPr>
        <w:tabs>
          <w:tab w:val="clear" w:pos="360"/>
          <w:tab w:val="num" w:pos="2016"/>
        </w:tabs>
        <w:adjustRightInd/>
        <w:spacing w:before="288"/>
        <w:ind w:right="72"/>
        <w:jc w:val="both"/>
        <w:rPr>
          <w:sz w:val="24"/>
          <w:szCs w:val="24"/>
          <w:lang w:val="lv-LV"/>
        </w:rPr>
      </w:pPr>
      <w:r w:rsidRPr="008F5492">
        <w:rPr>
          <w:sz w:val="24"/>
          <w:szCs w:val="24"/>
          <w:lang w:val="lv-LV"/>
        </w:rPr>
        <w:t xml:space="preserve">Ieteikt Latvijas Universitātes atvasinātas publiskas personas "Latvijas </w:t>
      </w:r>
      <w:r w:rsidR="008F5492" w:rsidRPr="008F5492">
        <w:rPr>
          <w:sz w:val="24"/>
          <w:szCs w:val="24"/>
          <w:lang w:val="lv-LV"/>
        </w:rPr>
        <w:t>Universitātes</w:t>
      </w:r>
      <w:r w:rsidRPr="008F5492">
        <w:rPr>
          <w:sz w:val="24"/>
          <w:szCs w:val="24"/>
          <w:lang w:val="lv-LV"/>
        </w:rPr>
        <w:t xml:space="preserve"> Cietvielu fizikas institūts" nolikuma virzīšanu apstiprināšanai Ministru kabinetā (2. pielikums).</w:t>
      </w:r>
    </w:p>
    <w:p w:rsidR="00525D34" w:rsidRPr="008F5492" w:rsidRDefault="00525D34" w:rsidP="008F5492">
      <w:pPr>
        <w:pStyle w:val="Style1"/>
        <w:numPr>
          <w:ilvl w:val="0"/>
          <w:numId w:val="2"/>
        </w:numPr>
        <w:tabs>
          <w:tab w:val="clear" w:pos="432"/>
          <w:tab w:val="num" w:pos="2088"/>
        </w:tabs>
        <w:adjustRightInd/>
        <w:spacing w:before="324"/>
        <w:jc w:val="both"/>
        <w:rPr>
          <w:sz w:val="24"/>
          <w:szCs w:val="24"/>
          <w:lang w:val="lv-LV"/>
        </w:rPr>
      </w:pPr>
      <w:r w:rsidRPr="008F5492">
        <w:rPr>
          <w:sz w:val="24"/>
          <w:szCs w:val="24"/>
          <w:lang w:val="lv-LV"/>
        </w:rPr>
        <w:t>Pilnvarot Latvijas Universitātes rektoru veikt Latvijas Universitātes atvasinātas</w:t>
      </w:r>
      <w:r w:rsidR="008F5492">
        <w:rPr>
          <w:sz w:val="24"/>
          <w:szCs w:val="24"/>
          <w:lang w:val="lv-LV"/>
        </w:rPr>
        <w:t xml:space="preserve"> </w:t>
      </w:r>
      <w:r w:rsidRPr="008F5492">
        <w:rPr>
          <w:spacing w:val="25"/>
          <w:sz w:val="24"/>
          <w:szCs w:val="24"/>
          <w:lang w:val="lv-LV"/>
        </w:rPr>
        <w:t xml:space="preserve">publiskas personas "Latvijas Universitātes Cietvielu fizikas institūts" </w:t>
      </w:r>
      <w:r w:rsidR="008F5492" w:rsidRPr="008F5492">
        <w:rPr>
          <w:spacing w:val="25"/>
          <w:sz w:val="24"/>
          <w:szCs w:val="24"/>
          <w:lang w:val="lv-LV"/>
        </w:rPr>
        <w:t>pārraudzību</w:t>
      </w:r>
      <w:r w:rsidRPr="008F5492">
        <w:rPr>
          <w:spacing w:val="25"/>
          <w:sz w:val="24"/>
          <w:szCs w:val="24"/>
          <w:lang w:val="lv-LV"/>
        </w:rPr>
        <w:t xml:space="preserve">. </w:t>
      </w:r>
      <w:r w:rsidRPr="008F5492">
        <w:rPr>
          <w:spacing w:val="5"/>
          <w:sz w:val="24"/>
          <w:szCs w:val="24"/>
          <w:lang w:val="lv-LV"/>
        </w:rPr>
        <w:t xml:space="preserve">Šajā punktā noteiktās pārraudzības nodrošināšanai Latvijas </w:t>
      </w:r>
      <w:r w:rsidR="008F5492" w:rsidRPr="008F5492">
        <w:rPr>
          <w:spacing w:val="5"/>
          <w:sz w:val="24"/>
          <w:szCs w:val="24"/>
          <w:lang w:val="lv-LV"/>
        </w:rPr>
        <w:t>Universitātes</w:t>
      </w:r>
      <w:r w:rsidRPr="008F5492">
        <w:rPr>
          <w:spacing w:val="5"/>
          <w:sz w:val="24"/>
          <w:szCs w:val="24"/>
          <w:lang w:val="lv-LV"/>
        </w:rPr>
        <w:t xml:space="preserve"> rektors ir </w:t>
      </w:r>
      <w:r w:rsidRPr="008F5492">
        <w:rPr>
          <w:sz w:val="24"/>
          <w:szCs w:val="24"/>
          <w:lang w:val="lv-LV"/>
        </w:rPr>
        <w:t>tiesīgs pārpilnvarot citus Latvijas Universitātes darbiniekus.</w:t>
      </w:r>
    </w:p>
    <w:p w:rsidR="00525D34" w:rsidRDefault="00525D34">
      <w:pPr>
        <w:widowControl/>
        <w:rPr>
          <w:sz w:val="24"/>
          <w:szCs w:val="24"/>
        </w:rPr>
        <w:sectPr w:rsidR="00525D34">
          <w:type w:val="continuous"/>
          <w:pgSz w:w="11918" w:h="16854"/>
          <w:pgMar w:top="138" w:right="1097" w:bottom="1846" w:left="321" w:header="720" w:footer="720" w:gutter="0"/>
          <w:cols w:space="720"/>
          <w:noEndnote/>
        </w:sectPr>
      </w:pPr>
    </w:p>
    <w:p w:rsidR="00525D34" w:rsidRDefault="00DB5C63">
      <w:pPr>
        <w:adjustRightInd/>
        <w:spacing w:before="2052" w:line="288" w:lineRule="exact"/>
        <w:rPr>
          <w:sz w:val="24"/>
          <w:szCs w:val="24"/>
        </w:rPr>
      </w:pPr>
      <w:r w:rsidRPr="00DB5C63">
        <w:rPr>
          <w:noProof/>
          <w:lang w:eastAsia="en-US"/>
        </w:rPr>
        <w:lastRenderedPageBreak/>
        <w:pict>
          <v:shape id="_x0000_s1029" type="#_x0000_t202" style="position:absolute;margin-left:83pt;margin-top:0;width:436.2pt;height:72.5pt;z-index:-251655168;mso-wrap-edited:f;mso-wrap-distance-left:0;mso-wrap-distance-right:0" wrapcoords="-62 0 -62 21600 21662 21600 21662 0 -62 0" o:allowincell="f" filled="f" stroked="f">
            <v:textbox style="mso-next-textbox:#_x0000_s1029" inset="0,0,0,0">
              <w:txbxContent>
                <w:p w:rsidR="00525D34" w:rsidRDefault="00525D34">
                  <w:pPr>
                    <w:adjustRightInd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DB5C63">
        <w:rPr>
          <w:noProof/>
          <w:lang w:eastAsia="en-US"/>
        </w:rPr>
        <w:pict>
          <v:shape id="_x0000_s1030" type="#_x0000_t202" style="position:absolute;margin-left:222.3pt;margin-top:0;width:143.25pt;height:71.6pt;z-index:251662336;mso-wrap-edited:f;mso-wrap-distance-left:0;mso-wrap-distance-right:0" wrapcoords="-62 0 -62 21600 21662 21600 21662 0 -62 0" o:allowincell="f" filled="f" stroked="f">
            <v:textbox style="mso-next-textbox:#_x0000_s1030" inset="0,0,0,0">
              <w:txbxContent>
                <w:p w:rsidR="00525D34" w:rsidRDefault="004A1EDD">
                  <w:pPr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en-US"/>
                    </w:rPr>
                    <w:drawing>
                      <wp:inline distT="0" distB="0" distL="0" distR="0">
                        <wp:extent cx="1819275" cy="904875"/>
                        <wp:effectExtent l="1905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B5C63">
        <w:rPr>
          <w:noProof/>
          <w:lang w:eastAsia="en-US"/>
        </w:rPr>
        <w:pict>
          <v:shape id="_x0000_s1031" type="#_x0000_t202" style="position:absolute;margin-left:83pt;margin-top:0;width:112pt;height:71.6pt;z-index:251663360;mso-wrap-edited:f;mso-wrap-distance-left:0;mso-wrap-distance-right:0" wrapcoords="-62 0 -62 21600 21662 21600 21662 0 -62 0" o:allowincell="f" filled="f" stroked="f">
            <v:textbox style="layout-flow:horizontal-ideographic;mso-next-textbox:#_x0000_s1031" inset="0,0,0,0">
              <w:txbxContent>
                <w:p w:rsidR="00525D34" w:rsidRDefault="00525D34">
                  <w:pPr>
                    <w:pStyle w:val="Style1"/>
                    <w:adjustRightInd/>
                    <w:spacing w:before="324" w:line="480" w:lineRule="auto"/>
                    <w:ind w:right="72"/>
                    <w:rPr>
                      <w:sz w:val="24"/>
                      <w:szCs w:val="24"/>
                      <w:lang w:val="lv-LV"/>
                    </w:rPr>
                  </w:pPr>
                  <w:r>
                    <w:rPr>
                      <w:spacing w:val="-1"/>
                      <w:sz w:val="24"/>
                      <w:szCs w:val="24"/>
                      <w:lang w:val="lv-LV"/>
                    </w:rPr>
                    <w:t xml:space="preserve">Senāta priekšsēdētājs </w:t>
                  </w:r>
                  <w:r>
                    <w:rPr>
                      <w:sz w:val="24"/>
                      <w:szCs w:val="24"/>
                      <w:lang w:val="lv-LV"/>
                    </w:rPr>
                    <w:t>Senāta sekretāre</w:t>
                  </w:r>
                </w:p>
              </w:txbxContent>
            </v:textbox>
          </v:shape>
        </w:pict>
      </w:r>
      <w:r w:rsidRPr="00DB5C63">
        <w:rPr>
          <w:noProof/>
          <w:lang w:eastAsia="en-US"/>
        </w:rPr>
        <w:pict>
          <v:shape id="_x0000_s1032" type="#_x0000_t202" style="position:absolute;margin-left:419.9pt;margin-top:22.1pt;width:53.85pt;height:11pt;z-index:251664384;mso-wrap-edited:f;mso-wrap-distance-left:0;mso-wrap-distance-right:0" wrapcoords="-62 0 -62 21600 21662 21600 21662 0 -62 0" o:allowincell="f" filled="f" stroked="f">
            <v:textbox style="layout-flow:horizontal-ideographic;mso-next-textbox:#_x0000_s1032" inset="0,0,0,0">
              <w:txbxContent>
                <w:p w:rsidR="00525D34" w:rsidRDefault="00525D34">
                  <w:pPr>
                    <w:pStyle w:val="Style1"/>
                    <w:adjustRightInd/>
                    <w:spacing w:line="189" w:lineRule="auto"/>
                    <w:jc w:val="center"/>
                    <w:rPr>
                      <w:spacing w:val="-1"/>
                      <w:sz w:val="24"/>
                      <w:szCs w:val="24"/>
                      <w:lang w:val="lv-LV"/>
                    </w:rPr>
                  </w:pPr>
                  <w:r>
                    <w:rPr>
                      <w:spacing w:val="-1"/>
                      <w:sz w:val="24"/>
                      <w:szCs w:val="24"/>
                      <w:lang w:val="lv-LV"/>
                    </w:rPr>
                    <w:t>M. Kļaviņš</w:t>
                  </w:r>
                </w:p>
              </w:txbxContent>
            </v:textbox>
          </v:shape>
        </w:pict>
      </w:r>
      <w:r w:rsidRPr="00DB5C63">
        <w:rPr>
          <w:noProof/>
          <w:lang w:eastAsia="en-US"/>
        </w:rPr>
        <w:pict>
          <v:shape id="_x0000_s1033" type="#_x0000_t202" style="position:absolute;margin-left:419.55pt;margin-top:50pt;width:49.35pt;height:11pt;z-index:251665408;mso-wrap-edited:f;mso-wrap-distance-left:0;mso-wrap-distance-right:0" wrapcoords="-62 0 -62 21600 21662 21600 21662 0 -62 0" o:allowincell="f" filled="f" stroked="f">
            <v:textbox style="layout-flow:horizontal-ideographic;mso-next-textbox:#_x0000_s1033" inset="0,0,0,0">
              <w:txbxContent>
                <w:p w:rsidR="00525D34" w:rsidRDefault="00525D34">
                  <w:pPr>
                    <w:pStyle w:val="Style1"/>
                    <w:adjustRightInd/>
                    <w:spacing w:line="189" w:lineRule="auto"/>
                    <w:jc w:val="center"/>
                    <w:rPr>
                      <w:spacing w:val="-2"/>
                      <w:sz w:val="24"/>
                      <w:szCs w:val="24"/>
                      <w:lang w:val="lv-LV"/>
                    </w:rPr>
                  </w:pPr>
                  <w:r>
                    <w:rPr>
                      <w:spacing w:val="-2"/>
                      <w:sz w:val="24"/>
                      <w:szCs w:val="24"/>
                      <w:lang w:val="lv-LV"/>
                    </w:rPr>
                    <w:t xml:space="preserve">I. </w:t>
                  </w:r>
                  <w:proofErr w:type="spellStart"/>
                  <w:r>
                    <w:rPr>
                      <w:spacing w:val="-2"/>
                      <w:sz w:val="24"/>
                      <w:szCs w:val="24"/>
                      <w:lang w:val="lv-LV"/>
                    </w:rPr>
                    <w:t>Upacere</w:t>
                  </w:r>
                  <w:proofErr w:type="spellEnd"/>
                </w:p>
              </w:txbxContent>
            </v:textbox>
          </v:shape>
        </w:pict>
      </w:r>
    </w:p>
    <w:p w:rsidR="008F5492" w:rsidRDefault="008F5492" w:rsidP="008F5492">
      <w:pPr>
        <w:pStyle w:val="Style1"/>
        <w:adjustRightInd/>
        <w:spacing w:before="36" w:line="360" w:lineRule="auto"/>
        <w:jc w:val="center"/>
        <w:rPr>
          <w:sz w:val="14"/>
          <w:szCs w:val="14"/>
          <w:lang w:val="lv-LV"/>
        </w:rPr>
      </w:pPr>
      <w:r>
        <w:rPr>
          <w:sz w:val="14"/>
          <w:szCs w:val="14"/>
          <w:lang w:val="lv-LV"/>
        </w:rPr>
        <w:t xml:space="preserve">Izsūtīt: LD, </w:t>
      </w:r>
      <w:proofErr w:type="spellStart"/>
      <w:r>
        <w:rPr>
          <w:sz w:val="14"/>
          <w:szCs w:val="14"/>
          <w:lang w:val="lv-LV"/>
        </w:rPr>
        <w:t>AkD</w:t>
      </w:r>
      <w:proofErr w:type="spellEnd"/>
      <w:r>
        <w:rPr>
          <w:sz w:val="14"/>
          <w:szCs w:val="14"/>
          <w:lang w:val="lv-LV"/>
        </w:rPr>
        <w:t>, PD, FUD, CFI.</w:t>
      </w:r>
    </w:p>
    <w:p w:rsidR="00525D34" w:rsidRDefault="00525D34">
      <w:pPr>
        <w:adjustRightInd/>
        <w:spacing w:before="2052" w:line="288" w:lineRule="exact"/>
        <w:rPr>
          <w:sz w:val="24"/>
          <w:szCs w:val="24"/>
        </w:rPr>
        <w:sectPr w:rsidR="00525D34">
          <w:type w:val="continuous"/>
          <w:pgSz w:w="11918" w:h="16854"/>
          <w:pgMar w:top="138" w:right="426" w:bottom="1846" w:left="377" w:header="720" w:footer="720" w:gutter="0"/>
          <w:cols w:space="720"/>
          <w:noEndnote/>
        </w:sectPr>
      </w:pPr>
    </w:p>
    <w:p w:rsidR="008F5492" w:rsidRDefault="008F5492">
      <w:pPr>
        <w:pStyle w:val="Style1"/>
        <w:adjustRightInd/>
        <w:spacing w:before="36" w:line="360" w:lineRule="auto"/>
        <w:jc w:val="center"/>
        <w:rPr>
          <w:sz w:val="14"/>
          <w:szCs w:val="14"/>
          <w:lang w:val="lv-LV"/>
        </w:rPr>
      </w:pPr>
    </w:p>
    <w:sectPr w:rsidR="008F5492" w:rsidSect="00085A20">
      <w:type w:val="continuous"/>
      <w:pgSz w:w="11918" w:h="16854"/>
      <w:pgMar w:top="138" w:right="7581" w:bottom="1846" w:left="203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844" w:rsidRDefault="00B93844" w:rsidP="00710E8E">
      <w:r>
        <w:separator/>
      </w:r>
    </w:p>
  </w:endnote>
  <w:endnote w:type="continuationSeparator" w:id="0">
    <w:p w:rsidR="00B93844" w:rsidRDefault="00B93844" w:rsidP="00710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8E" w:rsidRPr="00710E8E" w:rsidRDefault="00710E8E" w:rsidP="00710E8E">
    <w:pPr>
      <w:pStyle w:val="Footer"/>
      <w:jc w:val="both"/>
      <w:rPr>
        <w:lang w:val="lv-LV"/>
      </w:rPr>
    </w:pPr>
    <w:r>
      <w:rPr>
        <w:lang w:val="lv-LV"/>
      </w:rPr>
      <w:t>IZManotp</w:t>
    </w:r>
    <w:r w:rsidR="00E14063">
      <w:rPr>
        <w:lang w:val="lv-LV"/>
      </w:rPr>
      <w:t>1</w:t>
    </w:r>
    <w:r>
      <w:rPr>
        <w:lang w:val="lv-LV"/>
      </w:rPr>
      <w:t>_260713_LUlemums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844" w:rsidRDefault="00B93844" w:rsidP="00710E8E">
      <w:r>
        <w:separator/>
      </w:r>
    </w:p>
  </w:footnote>
  <w:footnote w:type="continuationSeparator" w:id="0">
    <w:p w:rsidR="00B93844" w:rsidRDefault="00B93844" w:rsidP="00710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E03B"/>
    <w:multiLevelType w:val="singleLevel"/>
    <w:tmpl w:val="37F6E19E"/>
    <w:lvl w:ilvl="0">
      <w:start w:val="3"/>
      <w:numFmt w:val="decimal"/>
      <w:lvlText w:val="%1."/>
      <w:lvlJc w:val="left"/>
      <w:pPr>
        <w:tabs>
          <w:tab w:val="num" w:pos="360"/>
        </w:tabs>
        <w:ind w:left="1872" w:hanging="216"/>
      </w:pPr>
      <w:rPr>
        <w:rFonts w:cs="Times New Roman"/>
        <w:snapToGrid/>
        <w:sz w:val="24"/>
        <w:szCs w:val="24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1872" w:hanging="216"/>
        </w:pPr>
        <w:rPr>
          <w:rFonts w:cs="Times New Roman"/>
          <w:snapToGrid/>
          <w:sz w:val="24"/>
          <w:szCs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E3783"/>
    <w:rsid w:val="00085A20"/>
    <w:rsid w:val="004A1EDD"/>
    <w:rsid w:val="00525D34"/>
    <w:rsid w:val="00710E8E"/>
    <w:rsid w:val="008B0D67"/>
    <w:rsid w:val="008E3783"/>
    <w:rsid w:val="008F5492"/>
    <w:rsid w:val="009E19FB"/>
    <w:rsid w:val="00AD2FDD"/>
    <w:rsid w:val="00B93844"/>
    <w:rsid w:val="00D413C5"/>
    <w:rsid w:val="00DB5C63"/>
    <w:rsid w:val="00E1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2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E19FB"/>
    <w:pPr>
      <w:widowControl/>
      <w:autoSpaceDE/>
      <w:autoSpaceDN/>
      <w:adjustRightInd/>
    </w:pPr>
    <w:rPr>
      <w:rFonts w:ascii="Tahoma" w:hAnsi="Tahoma" w:cs="Tahoma"/>
      <w:sz w:val="16"/>
      <w:szCs w:val="16"/>
      <w:lang w:val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A20"/>
    <w:rPr>
      <w:rFonts w:ascii="Tahoma" w:hAnsi="Tahoma" w:cs="Tahoma"/>
      <w:sz w:val="16"/>
      <w:szCs w:val="16"/>
      <w:lang w:eastAsia="lv-LV"/>
    </w:rPr>
  </w:style>
  <w:style w:type="paragraph" w:customStyle="1" w:styleId="Style1">
    <w:name w:val="Style 1"/>
    <w:uiPriority w:val="99"/>
    <w:rsid w:val="00085A2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710E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E8E"/>
    <w:rPr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semiHidden/>
    <w:unhideWhenUsed/>
    <w:rsid w:val="00710E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0E8E"/>
    <w:rPr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1470</Characters>
  <Application>Microsoft Office Word</Application>
  <DocSecurity>0</DocSecurity>
  <Lines>81</Lines>
  <Paragraphs>36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[KOPIJAI</dc:title>
  <dc:subject/>
  <dc:creator>adepkovska</dc:creator>
  <cp:keywords/>
  <dc:description/>
  <cp:lastModifiedBy>adepkovska</cp:lastModifiedBy>
  <cp:revision>5</cp:revision>
  <dcterms:created xsi:type="dcterms:W3CDTF">2013-07-26T09:51:00Z</dcterms:created>
  <dcterms:modified xsi:type="dcterms:W3CDTF">2013-07-29T06:03:00Z</dcterms:modified>
</cp:coreProperties>
</file>