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0" w:rsidRDefault="001807D5">
      <w:pPr>
        <w:pStyle w:val="Style1"/>
        <w:adjustRightInd/>
        <w:spacing w:before="36"/>
        <w:jc w:val="center"/>
        <w:rPr>
          <w:b/>
          <w:bCs/>
          <w:i/>
          <w:iCs/>
          <w:spacing w:val="-2"/>
          <w:sz w:val="24"/>
          <w:szCs w:val="24"/>
          <w:lang w:val="lv-LV"/>
        </w:rPr>
      </w:pPr>
      <w:r w:rsidRPr="001807D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1.2pt;margin-top:1.8pt;width:64.55pt;height:48.95pt;z-index:251658240;mso-wrap-edited:f;mso-wrap-distance-left:0;mso-wrap-distance-right:0" wrapcoords="-62 0 -62 21600 21662 21600 21662 0 -62 0" o:allowincell="f" filled="f" stroked="f">
            <v:textbox inset="0,0,0,0">
              <w:txbxContent>
                <w:p w:rsidR="00975DF0" w:rsidRDefault="00D535EA">
                  <w:pPr>
                    <w:adjustRightInd/>
                    <w:ind w:left="216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638175" cy="6191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75DF0">
        <w:rPr>
          <w:i/>
          <w:iCs/>
          <w:spacing w:val="70"/>
          <w:sz w:val="22"/>
          <w:szCs w:val="22"/>
          <w:lang w:val="lv-LV"/>
        </w:rPr>
        <w:t xml:space="preserve">LU </w:t>
      </w:r>
      <w:r w:rsidR="00975DF0">
        <w:rPr>
          <w:b/>
          <w:bCs/>
          <w:i/>
          <w:iCs/>
          <w:spacing w:val="70"/>
          <w:sz w:val="24"/>
          <w:szCs w:val="24"/>
          <w:lang w:val="lv-LV"/>
        </w:rPr>
        <w:t>aģentūra</w:t>
      </w:r>
      <w:r w:rsidR="00975DF0">
        <w:rPr>
          <w:b/>
          <w:bCs/>
          <w:i/>
          <w:iCs/>
          <w:spacing w:val="70"/>
          <w:sz w:val="24"/>
          <w:szCs w:val="24"/>
          <w:lang w:val="lv-LV"/>
        </w:rPr>
        <w:br/>
      </w:r>
      <w:r w:rsidR="00975DF0">
        <w:rPr>
          <w:i/>
          <w:iCs/>
          <w:sz w:val="22"/>
          <w:szCs w:val="22"/>
          <w:lang w:val="lv-LV"/>
        </w:rPr>
        <w:t>Latvijas Universitātes</w:t>
      </w:r>
      <w:r w:rsidR="00975DF0">
        <w:rPr>
          <w:i/>
          <w:iCs/>
          <w:sz w:val="22"/>
          <w:szCs w:val="22"/>
          <w:lang w:val="lv-LV"/>
        </w:rPr>
        <w:br/>
      </w:r>
      <w:r w:rsidR="00975DF0">
        <w:rPr>
          <w:b/>
          <w:bCs/>
          <w:i/>
          <w:iCs/>
          <w:spacing w:val="-2"/>
          <w:sz w:val="24"/>
          <w:szCs w:val="24"/>
          <w:lang w:val="lv-LV"/>
        </w:rPr>
        <w:t>CIETVIELU FIZIKAS INSTITŪTS</w:t>
      </w:r>
    </w:p>
    <w:p w:rsidR="00975DF0" w:rsidRDefault="00975DF0">
      <w:pPr>
        <w:widowControl/>
        <w:rPr>
          <w:sz w:val="24"/>
          <w:szCs w:val="24"/>
        </w:rPr>
        <w:sectPr w:rsidR="00975D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953" w:right="3439" w:bottom="4462" w:left="4759" w:header="720" w:footer="720" w:gutter="0"/>
          <w:cols w:space="720"/>
          <w:noEndnote/>
        </w:sectPr>
      </w:pPr>
    </w:p>
    <w:p w:rsidR="00975DF0" w:rsidRDefault="001807D5">
      <w:pPr>
        <w:adjustRightInd/>
        <w:spacing w:line="159" w:lineRule="exact"/>
        <w:rPr>
          <w:sz w:val="24"/>
          <w:szCs w:val="24"/>
        </w:rPr>
      </w:pPr>
      <w:r w:rsidRPr="001807D5">
        <w:rPr>
          <w:noProof/>
          <w:lang w:eastAsia="en-US"/>
        </w:rPr>
        <w:lastRenderedPageBreak/>
        <w:pict>
          <v:line id="_x0000_s1027" style="position:absolute;z-index:251659264;mso-wrap-distance-left:0;mso-wrap-distance-right:0" from="74.85pt,1.05pt" to="426.05pt,1.05pt" o:allowincell="f" strokeweight=".7pt">
            <w10:wrap type="square"/>
          </v:line>
        </w:pict>
      </w:r>
    </w:p>
    <w:p w:rsidR="00975DF0" w:rsidRDefault="00975DF0">
      <w:pPr>
        <w:adjustRightInd/>
        <w:spacing w:line="159" w:lineRule="exact"/>
        <w:rPr>
          <w:sz w:val="24"/>
          <w:szCs w:val="24"/>
        </w:rPr>
        <w:sectPr w:rsidR="00975DF0">
          <w:type w:val="continuous"/>
          <w:pgSz w:w="11918" w:h="16854"/>
          <w:pgMar w:top="953" w:right="1591" w:bottom="4462" w:left="1585" w:header="720" w:footer="720" w:gutter="0"/>
          <w:cols w:space="720"/>
          <w:noEndnote/>
        </w:sectPr>
      </w:pPr>
    </w:p>
    <w:p w:rsidR="00975DF0" w:rsidRDefault="001807D5">
      <w:pPr>
        <w:pStyle w:val="Style1"/>
        <w:adjustRightInd/>
        <w:ind w:left="1224"/>
        <w:jc w:val="center"/>
        <w:rPr>
          <w:i/>
          <w:iCs/>
          <w:sz w:val="22"/>
          <w:szCs w:val="22"/>
          <w:lang w:val="lv-LV"/>
        </w:rPr>
      </w:pPr>
      <w:r w:rsidRPr="001807D5">
        <w:rPr>
          <w:noProof/>
          <w:lang w:eastAsia="en-US"/>
        </w:rPr>
        <w:pict>
          <v:shape id="_x0000_s1028" type="#_x0000_t202" style="position:absolute;left:0;text-align:left;margin-left:0;margin-top:504.7pt;width:440pt;height:46.8pt;z-index:-251656192;mso-wrap-edited:f;mso-wrap-distance-left:0;mso-wrap-distance-right:0" wrapcoords="-62 0 -62 21600 21662 21600 21662 0 -62 0" o:allowincell="f" filled="f" stroked="f">
            <v:textbox inset="0,0,0,0">
              <w:txbxContent>
                <w:p w:rsidR="00975DF0" w:rsidRDefault="00975DF0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1807D5">
        <w:rPr>
          <w:noProof/>
          <w:lang w:eastAsia="en-US"/>
        </w:rPr>
        <w:pict>
          <v:shape id="_x0000_s1029" type="#_x0000_t202" style="position:absolute;left:0;text-align:left;margin-left:216.1pt;margin-top:504.7pt;width:55.1pt;height:45.9pt;z-index:251661312;mso-wrap-edited:f;mso-wrap-distance-left:0;mso-wrap-distance-right:0" wrapcoords="-62 0 -62 21600 21662 21600 21662 0 -62 0" o:allowincell="f" filled="f" stroked="f">
            <v:textbox inset="0,0,0,0">
              <w:txbxContent>
                <w:p w:rsidR="00975DF0" w:rsidRDefault="00D535EA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695325" cy="5810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807D5">
        <w:rPr>
          <w:noProof/>
          <w:lang w:eastAsia="en-US"/>
        </w:rPr>
        <w:pict>
          <v:shape id="_x0000_s1030" type="#_x0000_t202" style="position:absolute;left:0;text-align:left;margin-left:0;margin-top:504.7pt;width:183pt;height:45.9pt;z-index:251662336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975DF0" w:rsidRDefault="00975DF0">
                  <w:pPr>
                    <w:pStyle w:val="Style1"/>
                    <w:adjustRightInd/>
                    <w:spacing w:before="72" w:after="432" w:line="36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 xml:space="preserve">CFI Zinātniskās padomes </w:t>
                  </w:r>
                  <w:proofErr w:type="spellStart"/>
                  <w:r>
                    <w:rPr>
                      <w:sz w:val="22"/>
                      <w:szCs w:val="22"/>
                      <w:lang w:val="lv-LV"/>
                    </w:rPr>
                    <w:t>pr</w:t>
                  </w:r>
                  <w:proofErr w:type="spellEnd"/>
                  <w:r>
                    <w:rPr>
                      <w:sz w:val="22"/>
                      <w:szCs w:val="22"/>
                      <w:lang w:val="lv-LV"/>
                    </w:rPr>
                    <w:t>—ja</w:t>
                  </w:r>
                </w:p>
              </w:txbxContent>
            </v:textbox>
            <w10:wrap type="square"/>
          </v:shape>
        </w:pict>
      </w:r>
      <w:r w:rsidRPr="001807D5">
        <w:rPr>
          <w:noProof/>
          <w:lang w:eastAsia="en-US"/>
        </w:rPr>
        <w:pict>
          <v:shape id="_x0000_s1031" type="#_x0000_t202" style="position:absolute;left:0;text-align:left;margin-left:325.55pt;margin-top:513pt;width:53.8pt;height:8.65pt;z-index:251663360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975DF0" w:rsidRDefault="00975DF0">
                  <w:pPr>
                    <w:pStyle w:val="Style1"/>
                    <w:adjustRightInd/>
                    <w:spacing w:line="148" w:lineRule="auto"/>
                    <w:jc w:val="center"/>
                    <w:rPr>
                      <w:spacing w:val="-3"/>
                      <w:sz w:val="24"/>
                      <w:szCs w:val="24"/>
                      <w:lang w:val="lv-LV"/>
                    </w:rPr>
                  </w:pPr>
                  <w:proofErr w:type="spellStart"/>
                  <w:r>
                    <w:rPr>
                      <w:spacing w:val="-3"/>
                      <w:sz w:val="24"/>
                      <w:szCs w:val="24"/>
                      <w:lang w:val="lv-LV"/>
                    </w:rPr>
                    <w:t>L.Trinklere</w:t>
                  </w:r>
                  <w:proofErr w:type="spellEnd"/>
                </w:p>
              </w:txbxContent>
            </v:textbox>
            <w10:wrap type="square"/>
          </v:shape>
        </w:pict>
      </w:r>
      <w:r w:rsidRPr="001807D5">
        <w:rPr>
          <w:noProof/>
          <w:lang w:eastAsia="en-US"/>
        </w:rPr>
        <w:pict>
          <v:shape id="_x0000_s1032" type="#_x0000_t202" style="position:absolute;left:0;text-align:left;margin-left:0;margin-top:550.6pt;width:440pt;height:39.8pt;z-index:251664384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975DF0" w:rsidRDefault="00975DF0">
                  <w:pPr>
                    <w:pStyle w:val="Style2"/>
                    <w:tabs>
                      <w:tab w:val="left" w:pos="6408"/>
                    </w:tabs>
                    <w:adjustRightInd/>
                    <w:spacing w:before="468" w:line="278" w:lineRule="auto"/>
                    <w:rPr>
                      <w:rStyle w:val="CharacterStyle1"/>
                      <w:spacing w:val="6"/>
                      <w:sz w:val="22"/>
                      <w:szCs w:val="22"/>
                      <w:lang w:val="lv-LV"/>
                    </w:rPr>
                  </w:pPr>
                  <w:r>
                    <w:rPr>
                      <w:rStyle w:val="CharacterStyle1"/>
                      <w:spacing w:val="6"/>
                      <w:sz w:val="22"/>
                      <w:szCs w:val="22"/>
                      <w:lang w:val="lv-LV"/>
                    </w:rPr>
                    <w:t>Tehniskā sekretāre</w:t>
                  </w:r>
                  <w:r>
                    <w:rPr>
                      <w:rStyle w:val="CharacterStyle1"/>
                      <w:sz w:val="22"/>
                      <w:szCs w:val="22"/>
                      <w:lang w:val="lv-LV"/>
                    </w:rPr>
                    <w:tab/>
                  </w:r>
                  <w:proofErr w:type="spellStart"/>
                  <w:r>
                    <w:rPr>
                      <w:rStyle w:val="CharacterStyle1"/>
                      <w:sz w:val="22"/>
                      <w:szCs w:val="22"/>
                      <w:lang w:val="lv-LV"/>
                    </w:rPr>
                    <w:t>L.Klēbaha</w:t>
                  </w:r>
                  <w:proofErr w:type="spellEnd"/>
                </w:p>
              </w:txbxContent>
            </v:textbox>
            <w10:wrap type="square"/>
          </v:shape>
        </w:pict>
      </w:r>
      <w:r w:rsidR="00975DF0">
        <w:rPr>
          <w:b/>
          <w:bCs/>
          <w:i/>
          <w:iCs/>
          <w:spacing w:val="26"/>
          <w:sz w:val="24"/>
          <w:szCs w:val="24"/>
          <w:lang w:val="lv-LV"/>
        </w:rPr>
        <w:t>INSTITUTE OF SOLID STATE PHYSICS</w:t>
      </w:r>
      <w:r w:rsidR="00975DF0">
        <w:rPr>
          <w:b/>
          <w:bCs/>
          <w:i/>
          <w:iCs/>
          <w:spacing w:val="26"/>
          <w:sz w:val="24"/>
          <w:szCs w:val="24"/>
          <w:lang w:val="lv-LV"/>
        </w:rPr>
        <w:br/>
      </w:r>
      <w:proofErr w:type="spellStart"/>
      <w:r w:rsidR="00975DF0">
        <w:rPr>
          <w:i/>
          <w:iCs/>
          <w:sz w:val="22"/>
          <w:szCs w:val="22"/>
          <w:lang w:val="lv-LV"/>
        </w:rPr>
        <w:t>University</w:t>
      </w:r>
      <w:proofErr w:type="spellEnd"/>
      <w:r w:rsidR="00975DF0">
        <w:rPr>
          <w:i/>
          <w:iCs/>
          <w:sz w:val="22"/>
          <w:szCs w:val="22"/>
          <w:lang w:val="lv-LV"/>
        </w:rPr>
        <w:t xml:space="preserve"> </w:t>
      </w:r>
      <w:proofErr w:type="spellStart"/>
      <w:r w:rsidR="00975DF0">
        <w:rPr>
          <w:i/>
          <w:iCs/>
          <w:sz w:val="22"/>
          <w:szCs w:val="22"/>
          <w:lang w:val="lv-LV"/>
        </w:rPr>
        <w:t>of</w:t>
      </w:r>
      <w:proofErr w:type="spellEnd"/>
      <w:r w:rsidR="00975DF0">
        <w:rPr>
          <w:i/>
          <w:iCs/>
          <w:sz w:val="22"/>
          <w:szCs w:val="22"/>
          <w:lang w:val="lv-LV"/>
        </w:rPr>
        <w:t xml:space="preserve"> </w:t>
      </w:r>
      <w:proofErr w:type="spellStart"/>
      <w:r w:rsidR="00975DF0">
        <w:rPr>
          <w:i/>
          <w:iCs/>
          <w:sz w:val="22"/>
          <w:szCs w:val="22"/>
          <w:lang w:val="lv-LV"/>
        </w:rPr>
        <w:t>Latvia</w:t>
      </w:r>
      <w:proofErr w:type="spellEnd"/>
    </w:p>
    <w:p w:rsidR="00975DF0" w:rsidRDefault="00975DF0">
      <w:pPr>
        <w:pStyle w:val="Style1"/>
        <w:adjustRightInd/>
        <w:spacing w:before="252"/>
        <w:ind w:left="4104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  <w:lang w:val="lv-LV"/>
        </w:rPr>
        <w:t>Reģ.Nr</w:t>
      </w:r>
      <w:proofErr w:type="spellEnd"/>
      <w:r>
        <w:rPr>
          <w:sz w:val="22"/>
          <w:szCs w:val="22"/>
          <w:lang w:val="lv-LV"/>
        </w:rPr>
        <w:t>. 90002124925</w:t>
      </w:r>
    </w:p>
    <w:p w:rsidR="00975DF0" w:rsidRDefault="00975DF0">
      <w:pPr>
        <w:pStyle w:val="Style2"/>
        <w:adjustRightInd/>
        <w:ind w:left="504"/>
        <w:rPr>
          <w:rStyle w:val="CharacterStyle1"/>
          <w:sz w:val="22"/>
          <w:szCs w:val="22"/>
          <w:lang w:val="lv-LV"/>
        </w:rPr>
      </w:pPr>
      <w:r>
        <w:rPr>
          <w:rStyle w:val="CharacterStyle1"/>
          <w:sz w:val="22"/>
          <w:szCs w:val="22"/>
          <w:lang w:val="lv-LV"/>
        </w:rPr>
        <w:t>Ķengaraga iela 8. Rīga, Latvija, LV-1063; Tel. (371) 67187816, Fax (371) 67132778</w:t>
      </w:r>
    </w:p>
    <w:p w:rsidR="00975DF0" w:rsidRDefault="001807D5">
      <w:pPr>
        <w:pStyle w:val="Style2"/>
        <w:adjustRightInd/>
        <w:spacing w:before="252" w:line="324" w:lineRule="auto"/>
        <w:rPr>
          <w:rStyle w:val="CharacterStyle1"/>
          <w:sz w:val="22"/>
          <w:szCs w:val="22"/>
          <w:lang w:val="lv-LV"/>
        </w:rPr>
      </w:pPr>
      <w:r w:rsidRPr="001807D5">
        <w:rPr>
          <w:noProof/>
          <w:lang w:eastAsia="en-US"/>
        </w:rPr>
        <w:pict>
          <v:line id="_x0000_s1033" style="position:absolute;z-index:251665408;mso-wrap-distance-left:0;mso-wrap-distance-right:0" from="9.45pt,.5pt" to="428.55pt,.5pt" o:allowincell="f" strokeweight=".9pt">
            <w10:wrap type="square"/>
          </v:line>
        </w:pict>
      </w:r>
      <w:r w:rsidR="00975DF0">
        <w:rPr>
          <w:rStyle w:val="CharacterStyle1"/>
          <w:sz w:val="22"/>
          <w:szCs w:val="22"/>
          <w:lang w:val="lv-LV"/>
        </w:rPr>
        <w:t>Rīgā, 24.07.2013.</w:t>
      </w:r>
    </w:p>
    <w:p w:rsidR="00975DF0" w:rsidRDefault="00975DF0">
      <w:pPr>
        <w:pStyle w:val="Style1"/>
        <w:adjustRightInd/>
        <w:spacing w:before="612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pacing w:val="21"/>
          <w:sz w:val="24"/>
          <w:szCs w:val="24"/>
          <w:lang w:val="lv-LV"/>
        </w:rPr>
        <w:t>IZRAKSTS</w:t>
      </w:r>
      <w:r>
        <w:rPr>
          <w:b/>
          <w:bCs/>
          <w:spacing w:val="21"/>
          <w:sz w:val="24"/>
          <w:szCs w:val="24"/>
          <w:lang w:val="lv-LV"/>
        </w:rPr>
        <w:br/>
      </w:r>
      <w:r>
        <w:rPr>
          <w:b/>
          <w:bCs/>
          <w:sz w:val="24"/>
          <w:szCs w:val="24"/>
          <w:lang w:val="lv-LV"/>
        </w:rPr>
        <w:t>no 16.04.2013. LU CFI Zinātniskās padomes protokola Nr. 4</w:t>
      </w:r>
    </w:p>
    <w:p w:rsidR="00975DF0" w:rsidRDefault="00975DF0">
      <w:pPr>
        <w:pStyle w:val="Style1"/>
        <w:adjustRightInd/>
        <w:spacing w:before="288"/>
        <w:ind w:right="1512"/>
        <w:rPr>
          <w:sz w:val="22"/>
          <w:szCs w:val="22"/>
          <w:lang w:val="lv-LV"/>
        </w:rPr>
      </w:pPr>
      <w:r>
        <w:rPr>
          <w:spacing w:val="7"/>
          <w:sz w:val="22"/>
          <w:szCs w:val="22"/>
          <w:lang w:val="lv-LV"/>
        </w:rPr>
        <w:t xml:space="preserve">Zinātniskās padomes sēdē piedalās 17 balsstiesīgie padomes locekļi no 22. </w:t>
      </w:r>
      <w:r w:rsidR="00B922B1">
        <w:rPr>
          <w:sz w:val="22"/>
          <w:szCs w:val="22"/>
          <w:lang w:val="lv-LV"/>
        </w:rPr>
        <w:t>Darba kā</w:t>
      </w:r>
      <w:r>
        <w:rPr>
          <w:sz w:val="22"/>
          <w:szCs w:val="22"/>
          <w:lang w:val="lv-LV"/>
        </w:rPr>
        <w:t>rtībā:</w:t>
      </w:r>
    </w:p>
    <w:p w:rsidR="00975DF0" w:rsidRDefault="00975DF0">
      <w:pPr>
        <w:pStyle w:val="Style2"/>
        <w:adjustRightInd/>
        <w:spacing w:before="36"/>
        <w:ind w:left="360"/>
        <w:rPr>
          <w:rStyle w:val="CharacterStyle1"/>
          <w:sz w:val="22"/>
          <w:szCs w:val="22"/>
          <w:lang w:val="lv-LV"/>
        </w:rPr>
      </w:pPr>
      <w:r>
        <w:rPr>
          <w:rStyle w:val="CharacterStyle1"/>
          <w:sz w:val="22"/>
          <w:szCs w:val="22"/>
          <w:lang w:val="lv-LV"/>
        </w:rPr>
        <w:t>1</w:t>
      </w:r>
    </w:p>
    <w:p w:rsidR="00975DF0" w:rsidRDefault="00975DF0">
      <w:pPr>
        <w:pStyle w:val="Style2"/>
        <w:numPr>
          <w:ilvl w:val="0"/>
          <w:numId w:val="1"/>
        </w:numPr>
        <w:tabs>
          <w:tab w:val="clear" w:pos="504"/>
          <w:tab w:val="num" w:pos="864"/>
        </w:tabs>
        <w:adjustRightInd/>
        <w:spacing w:line="288" w:lineRule="auto"/>
        <w:rPr>
          <w:rStyle w:val="CharacterStyle1"/>
          <w:sz w:val="22"/>
          <w:szCs w:val="22"/>
          <w:lang w:val="lv-LV"/>
        </w:rPr>
      </w:pPr>
      <w:r>
        <w:rPr>
          <w:rStyle w:val="CharacterStyle1"/>
          <w:sz w:val="22"/>
          <w:szCs w:val="22"/>
          <w:lang w:val="lv-LV"/>
        </w:rPr>
        <w:t>CFI nolikuma apstiprināšana...</w:t>
      </w:r>
    </w:p>
    <w:p w:rsidR="00975DF0" w:rsidRDefault="00975DF0">
      <w:pPr>
        <w:pStyle w:val="Style2"/>
        <w:numPr>
          <w:ilvl w:val="0"/>
          <w:numId w:val="2"/>
        </w:numPr>
        <w:tabs>
          <w:tab w:val="clear" w:pos="504"/>
          <w:tab w:val="num" w:pos="864"/>
        </w:tabs>
        <w:adjustRightInd/>
        <w:rPr>
          <w:rStyle w:val="CharacterStyle1"/>
          <w:sz w:val="22"/>
          <w:szCs w:val="22"/>
          <w:lang w:val="lv-LV"/>
        </w:rPr>
      </w:pPr>
      <w:r>
        <w:rPr>
          <w:rStyle w:val="CharacterStyle1"/>
          <w:sz w:val="22"/>
          <w:szCs w:val="22"/>
          <w:lang w:val="lv-LV"/>
        </w:rPr>
        <w:t>...</w:t>
      </w:r>
    </w:p>
    <w:p w:rsidR="00975DF0" w:rsidRDefault="00975DF0">
      <w:pPr>
        <w:pStyle w:val="Style2"/>
        <w:adjustRightInd/>
        <w:spacing w:line="266" w:lineRule="auto"/>
        <w:ind w:left="360"/>
        <w:rPr>
          <w:rStyle w:val="CharacterStyle1"/>
          <w:spacing w:val="36"/>
          <w:sz w:val="22"/>
          <w:szCs w:val="22"/>
          <w:lang w:val="lv-LV"/>
        </w:rPr>
      </w:pPr>
      <w:r>
        <w:rPr>
          <w:rStyle w:val="CharacterStyle1"/>
          <w:spacing w:val="36"/>
          <w:sz w:val="22"/>
          <w:szCs w:val="22"/>
          <w:lang w:val="lv-LV"/>
        </w:rPr>
        <w:t>4.....</w:t>
      </w:r>
    </w:p>
    <w:p w:rsidR="00975DF0" w:rsidRDefault="00975DF0">
      <w:pPr>
        <w:pStyle w:val="Style1"/>
        <w:adjustRightInd/>
        <w:spacing w:before="252" w:line="297" w:lineRule="auto"/>
        <w:rPr>
          <w:b/>
          <w:bCs/>
          <w:sz w:val="24"/>
          <w:szCs w:val="24"/>
          <w:lang w:val="lv-LV"/>
        </w:rPr>
      </w:pPr>
      <w:r>
        <w:rPr>
          <w:sz w:val="22"/>
          <w:szCs w:val="22"/>
          <w:lang w:val="lv-LV"/>
        </w:rPr>
        <w:t xml:space="preserve">2. </w:t>
      </w:r>
      <w:r>
        <w:rPr>
          <w:b/>
          <w:bCs/>
          <w:sz w:val="24"/>
          <w:szCs w:val="24"/>
          <w:lang w:val="lv-LV"/>
        </w:rPr>
        <w:t>CFI nolikuma apstiprināšana</w:t>
      </w:r>
    </w:p>
    <w:p w:rsidR="00975DF0" w:rsidRDefault="00975DF0">
      <w:pPr>
        <w:pStyle w:val="Style1"/>
        <w:adjustRightInd/>
        <w:spacing w:before="252"/>
        <w:jc w:val="both"/>
        <w:rPr>
          <w:sz w:val="24"/>
          <w:szCs w:val="24"/>
          <w:lang w:val="lv-LV"/>
        </w:rPr>
      </w:pPr>
      <w:proofErr w:type="spellStart"/>
      <w:r>
        <w:rPr>
          <w:spacing w:val="21"/>
          <w:sz w:val="22"/>
          <w:szCs w:val="22"/>
          <w:lang w:val="lv-LV"/>
        </w:rPr>
        <w:t>L.Trinklere</w:t>
      </w:r>
      <w:proofErr w:type="spellEnd"/>
      <w:r>
        <w:rPr>
          <w:spacing w:val="21"/>
          <w:sz w:val="22"/>
          <w:szCs w:val="22"/>
          <w:lang w:val="lv-LV"/>
        </w:rPr>
        <w:t xml:space="preserve"> informē Zinātniskās padomes locekļus par to, ka sakarā ar Institūta </w:t>
      </w:r>
      <w:r>
        <w:rPr>
          <w:sz w:val="22"/>
          <w:szCs w:val="22"/>
          <w:lang w:val="lv-LV"/>
        </w:rPr>
        <w:t xml:space="preserve">reorganizāciju nepieciešams </w:t>
      </w:r>
      <w:r>
        <w:rPr>
          <w:sz w:val="24"/>
          <w:szCs w:val="24"/>
          <w:lang w:val="lv-LV"/>
        </w:rPr>
        <w:t xml:space="preserve">jauns LU CFI Nolikums. Nolikums ir izstrādāts </w:t>
      </w:r>
      <w:proofErr w:type="spellStart"/>
      <w:r>
        <w:rPr>
          <w:sz w:val="24"/>
          <w:szCs w:val="24"/>
          <w:lang w:val="lv-LV"/>
        </w:rPr>
        <w:t>saskanā</w:t>
      </w:r>
      <w:proofErr w:type="spellEnd"/>
      <w:r>
        <w:rPr>
          <w:sz w:val="24"/>
          <w:szCs w:val="24"/>
          <w:lang w:val="lv-LV"/>
        </w:rPr>
        <w:t xml:space="preserve"> ar </w:t>
      </w:r>
      <w:r>
        <w:rPr>
          <w:spacing w:val="7"/>
          <w:sz w:val="24"/>
          <w:szCs w:val="24"/>
          <w:lang w:val="lv-LV"/>
        </w:rPr>
        <w:t>Zinātniskās darbības likuma 21.</w:t>
      </w:r>
      <w:r>
        <w:rPr>
          <w:spacing w:val="7"/>
          <w:sz w:val="24"/>
          <w:szCs w:val="24"/>
          <w:vertAlign w:val="superscript"/>
          <w:lang w:val="lv-LV"/>
        </w:rPr>
        <w:t>5</w:t>
      </w:r>
      <w:r>
        <w:rPr>
          <w:spacing w:val="7"/>
          <w:sz w:val="24"/>
          <w:szCs w:val="24"/>
          <w:lang w:val="lv-LV"/>
        </w:rPr>
        <w:t xml:space="preserve"> pantu. Līdz šim pie Nolikuma ilgstoši ir strādājuši </w:t>
      </w:r>
      <w:r>
        <w:rPr>
          <w:sz w:val="24"/>
          <w:szCs w:val="24"/>
          <w:lang w:val="lv-LV"/>
        </w:rPr>
        <w:t xml:space="preserve">daudzi cilvēki, kā arī pieaicinātais speciālists — jurists. Aicinājums ir atbalstīt LU CFI Nolikumu pēc būtības, nelielas korekcijas formulējumos uzticot tālāk veikt direktoram Andrim </w:t>
      </w:r>
      <w:proofErr w:type="spellStart"/>
      <w:r>
        <w:rPr>
          <w:sz w:val="24"/>
          <w:szCs w:val="24"/>
          <w:lang w:val="lv-LV"/>
        </w:rPr>
        <w:t>Šternbergam</w:t>
      </w:r>
      <w:proofErr w:type="spellEnd"/>
      <w:r>
        <w:rPr>
          <w:sz w:val="24"/>
          <w:szCs w:val="24"/>
          <w:lang w:val="lv-LV"/>
        </w:rPr>
        <w:t>.</w:t>
      </w:r>
    </w:p>
    <w:p w:rsidR="00975DF0" w:rsidRDefault="00975DF0">
      <w:pPr>
        <w:pStyle w:val="Style2"/>
        <w:adjustRightInd/>
        <w:spacing w:before="252" w:line="324" w:lineRule="auto"/>
        <w:rPr>
          <w:rStyle w:val="CharacterStyle1"/>
          <w:lang w:val="lv-LV"/>
        </w:rPr>
      </w:pPr>
      <w:r>
        <w:rPr>
          <w:rStyle w:val="CharacterStyle1"/>
          <w:lang w:val="lv-LV"/>
        </w:rPr>
        <w:t>Tiek izteikts priekšlikums nobalsot par LU CFI Nolikumu.</w:t>
      </w:r>
    </w:p>
    <w:p w:rsidR="00975DF0" w:rsidRDefault="00975DF0">
      <w:pPr>
        <w:pStyle w:val="Style2"/>
        <w:adjustRightInd/>
        <w:spacing w:before="144"/>
        <w:rPr>
          <w:rStyle w:val="CharacterStyle1"/>
          <w:lang w:val="lv-LV"/>
        </w:rPr>
      </w:pPr>
      <w:r>
        <w:rPr>
          <w:rStyle w:val="CharacterStyle1"/>
          <w:lang w:val="lv-LV"/>
        </w:rPr>
        <w:t>Balsojuma rezultātā:</w:t>
      </w:r>
    </w:p>
    <w:p w:rsidR="00975DF0" w:rsidRDefault="00975DF0">
      <w:pPr>
        <w:pStyle w:val="Style2"/>
        <w:adjustRightInd/>
        <w:spacing w:line="211" w:lineRule="auto"/>
        <w:rPr>
          <w:rStyle w:val="CharacterStyle1"/>
          <w:lang w:val="lv-LV"/>
        </w:rPr>
      </w:pPr>
      <w:r>
        <w:rPr>
          <w:rStyle w:val="CharacterStyle1"/>
          <w:lang w:val="lv-LV"/>
        </w:rPr>
        <w:t>Par -17</w:t>
      </w:r>
    </w:p>
    <w:p w:rsidR="00975DF0" w:rsidRDefault="00975DF0">
      <w:pPr>
        <w:pStyle w:val="Style2"/>
        <w:adjustRightInd/>
        <w:rPr>
          <w:rStyle w:val="CharacterStyle1"/>
          <w:lang w:val="lv-LV"/>
        </w:rPr>
      </w:pPr>
      <w:r>
        <w:rPr>
          <w:rStyle w:val="CharacterStyle1"/>
          <w:lang w:val="lv-LV"/>
        </w:rPr>
        <w:t>Pret -0</w:t>
      </w:r>
    </w:p>
    <w:p w:rsidR="00975DF0" w:rsidRDefault="00975DF0">
      <w:pPr>
        <w:pStyle w:val="Style1"/>
        <w:adjustRightInd/>
        <w:spacing w:before="36" w:line="324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Atturas — 0 tiek apstiprināts LU CFI jaunais Nolikums, ko iesniegt LU Senātā.</w:t>
      </w:r>
    </w:p>
    <w:sectPr w:rsidR="00975DF0" w:rsidSect="00695F20">
      <w:type w:val="continuous"/>
      <w:pgSz w:w="11918" w:h="16854"/>
      <w:pgMar w:top="953" w:right="1523" w:bottom="4462" w:left="153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64" w:rsidRDefault="00CF1864" w:rsidP="009F47AD">
      <w:r>
        <w:separator/>
      </w:r>
    </w:p>
  </w:endnote>
  <w:endnote w:type="continuationSeparator" w:id="0">
    <w:p w:rsidR="00CF1864" w:rsidRDefault="00CF1864" w:rsidP="009F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AD" w:rsidRDefault="009F4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AD" w:rsidRPr="009F47AD" w:rsidRDefault="009F47AD" w:rsidP="009F47AD">
    <w:pPr>
      <w:pStyle w:val="Footer"/>
      <w:jc w:val="both"/>
      <w:rPr>
        <w:lang w:val="lv-LV"/>
      </w:rPr>
    </w:pPr>
    <w:r>
      <w:rPr>
        <w:lang w:val="lv-LV"/>
      </w:rPr>
      <w:t>IZManotp2_260713_CFIizraksts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AD" w:rsidRDefault="009F4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64" w:rsidRDefault="00CF1864" w:rsidP="009F47AD">
      <w:r>
        <w:separator/>
      </w:r>
    </w:p>
  </w:footnote>
  <w:footnote w:type="continuationSeparator" w:id="0">
    <w:p w:rsidR="00CF1864" w:rsidRDefault="00CF1864" w:rsidP="009F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AD" w:rsidRDefault="009F4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AD" w:rsidRDefault="009F47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AD" w:rsidRDefault="009F4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20F2"/>
    <w:multiLevelType w:val="singleLevel"/>
    <w:tmpl w:val="2E4A4C62"/>
    <w:lvl w:ilvl="0">
      <w:start w:val="2"/>
      <w:numFmt w:val="decimal"/>
      <w:lvlText w:val="%1."/>
      <w:lvlJc w:val="left"/>
      <w:pPr>
        <w:tabs>
          <w:tab w:val="num" w:pos="504"/>
        </w:tabs>
        <w:ind w:left="360"/>
      </w:pPr>
      <w:rPr>
        <w:rFonts w:cs="Times New Roman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360"/>
        </w:pPr>
        <w:rPr>
          <w:rFonts w:cs="Times New Roman"/>
          <w:snapToGrid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4F16"/>
    <w:rsid w:val="001807D5"/>
    <w:rsid w:val="001A1ACE"/>
    <w:rsid w:val="00695F20"/>
    <w:rsid w:val="00771FA1"/>
    <w:rsid w:val="00975DF0"/>
    <w:rsid w:val="009E19FB"/>
    <w:rsid w:val="009F47AD"/>
    <w:rsid w:val="00A24F16"/>
    <w:rsid w:val="00B922B1"/>
    <w:rsid w:val="00CF1864"/>
    <w:rsid w:val="00D535EA"/>
    <w:rsid w:val="00F7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19FB"/>
    <w:pPr>
      <w:widowControl/>
      <w:autoSpaceDE/>
      <w:autoSpaceDN/>
      <w:adjustRightInd/>
    </w:pPr>
    <w:rPr>
      <w:rFonts w:ascii="Tahoma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20"/>
    <w:rPr>
      <w:rFonts w:ascii="Tahoma" w:hAnsi="Tahoma" w:cs="Tahoma"/>
      <w:sz w:val="16"/>
      <w:szCs w:val="16"/>
      <w:lang w:eastAsia="lv-LV"/>
    </w:rPr>
  </w:style>
  <w:style w:type="paragraph" w:customStyle="1" w:styleId="Style1">
    <w:name w:val="Style 1"/>
    <w:uiPriority w:val="99"/>
    <w:rsid w:val="00695F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lv-LV"/>
    </w:rPr>
  </w:style>
  <w:style w:type="paragraph" w:customStyle="1" w:styleId="Style2">
    <w:name w:val="Style 2"/>
    <w:uiPriority w:val="99"/>
    <w:rsid w:val="00695F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lv-LV"/>
    </w:rPr>
  </w:style>
  <w:style w:type="character" w:customStyle="1" w:styleId="CharacterStyle1">
    <w:name w:val="Character Style 1"/>
    <w:uiPriority w:val="99"/>
    <w:rsid w:val="00695F20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4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7AD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9F4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7AD"/>
    <w:rPr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aģentūra</dc:title>
  <dc:subject/>
  <dc:creator>adepkovska</dc:creator>
  <cp:keywords/>
  <dc:description/>
  <cp:lastModifiedBy>adepkovska</cp:lastModifiedBy>
  <cp:revision>4</cp:revision>
  <dcterms:created xsi:type="dcterms:W3CDTF">2013-07-26T10:00:00Z</dcterms:created>
  <dcterms:modified xsi:type="dcterms:W3CDTF">2013-08-08T09:05:00Z</dcterms:modified>
</cp:coreProperties>
</file>