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82B" w:rsidRPr="00B912C4" w:rsidRDefault="0063182B" w:rsidP="004D153A">
      <w:pPr>
        <w:spacing w:before="100" w:beforeAutospacing="1" w:after="100" w:afterAutospacing="1" w:line="240" w:lineRule="auto"/>
        <w:jc w:val="right"/>
        <w:rPr>
          <w:rFonts w:ascii="Times New Roman" w:hAnsi="Times New Roman" w:cs="Times New Roman"/>
          <w:i/>
          <w:sz w:val="24"/>
          <w:szCs w:val="24"/>
          <w:lang w:eastAsia="lv-LV"/>
        </w:rPr>
      </w:pPr>
      <w:bookmarkStart w:id="0" w:name="BM314596"/>
      <w:r w:rsidRPr="00B912C4">
        <w:rPr>
          <w:rFonts w:ascii="Times New Roman" w:hAnsi="Times New Roman" w:cs="Times New Roman"/>
          <w:i/>
          <w:sz w:val="24"/>
          <w:szCs w:val="24"/>
          <w:lang w:eastAsia="lv-LV"/>
        </w:rPr>
        <w:t>Projekts</w:t>
      </w:r>
    </w:p>
    <w:p w:rsidR="0063182B" w:rsidRPr="00B912C4" w:rsidRDefault="0063182B" w:rsidP="004D153A">
      <w:pPr>
        <w:spacing w:after="0" w:line="240" w:lineRule="auto"/>
        <w:jc w:val="right"/>
        <w:rPr>
          <w:rFonts w:ascii="Times New Roman" w:hAnsi="Times New Roman" w:cs="Times New Roman"/>
          <w:sz w:val="24"/>
          <w:szCs w:val="24"/>
          <w:lang w:eastAsia="lv-LV"/>
        </w:rPr>
      </w:pPr>
      <w:r>
        <w:rPr>
          <w:rFonts w:ascii="Times New Roman" w:hAnsi="Times New Roman" w:cs="Times New Roman"/>
          <w:sz w:val="24"/>
          <w:szCs w:val="24"/>
          <w:lang w:eastAsia="lv-LV"/>
        </w:rPr>
        <w:t>P</w:t>
      </w:r>
      <w:r w:rsidRPr="00B912C4">
        <w:rPr>
          <w:rFonts w:ascii="Times New Roman" w:hAnsi="Times New Roman" w:cs="Times New Roman"/>
          <w:sz w:val="24"/>
          <w:szCs w:val="24"/>
          <w:lang w:eastAsia="lv-LV"/>
        </w:rPr>
        <w:t xml:space="preserve">ielikums </w:t>
      </w:r>
      <w:r w:rsidRPr="00B912C4">
        <w:rPr>
          <w:rFonts w:ascii="Times New Roman" w:hAnsi="Times New Roman" w:cs="Times New Roman"/>
          <w:sz w:val="24"/>
          <w:szCs w:val="24"/>
          <w:lang w:eastAsia="lv-LV"/>
        </w:rPr>
        <w:br/>
        <w:t xml:space="preserve">Ministru kabineta </w:t>
      </w:r>
      <w:r w:rsidRPr="00B912C4">
        <w:rPr>
          <w:rFonts w:ascii="Times New Roman" w:hAnsi="Times New Roman" w:cs="Times New Roman"/>
          <w:sz w:val="24"/>
          <w:szCs w:val="24"/>
          <w:lang w:eastAsia="lv-LV"/>
        </w:rPr>
        <w:br/>
        <w:t xml:space="preserve">2013.gada __._____ </w:t>
      </w:r>
    </w:p>
    <w:p w:rsidR="0063182B" w:rsidRPr="00B912C4" w:rsidRDefault="0063182B" w:rsidP="004D153A">
      <w:pPr>
        <w:spacing w:after="0" w:line="240" w:lineRule="auto"/>
        <w:jc w:val="right"/>
        <w:rPr>
          <w:rFonts w:ascii="Times New Roman" w:hAnsi="Times New Roman" w:cs="Times New Roman"/>
          <w:sz w:val="24"/>
          <w:szCs w:val="24"/>
          <w:lang w:eastAsia="lv-LV"/>
        </w:rPr>
      </w:pPr>
      <w:r w:rsidRPr="00B912C4">
        <w:rPr>
          <w:rFonts w:ascii="Times New Roman" w:hAnsi="Times New Roman" w:cs="Times New Roman"/>
          <w:sz w:val="24"/>
          <w:szCs w:val="24"/>
          <w:lang w:eastAsia="lv-LV"/>
        </w:rPr>
        <w:t>noteikumiem Nr.___</w:t>
      </w:r>
    </w:p>
    <w:p w:rsidR="0063182B" w:rsidRPr="00B912C4" w:rsidRDefault="0063182B" w:rsidP="004D153A">
      <w:pPr>
        <w:spacing w:after="0" w:line="240" w:lineRule="auto"/>
        <w:jc w:val="right"/>
        <w:rPr>
          <w:rFonts w:ascii="Times New Roman" w:hAnsi="Times New Roman" w:cs="Times New Roman"/>
          <w:sz w:val="24"/>
          <w:szCs w:val="24"/>
          <w:lang w:eastAsia="lv-LV"/>
        </w:rPr>
      </w:pPr>
    </w:p>
    <w:p w:rsidR="0063182B" w:rsidRPr="00B912C4" w:rsidRDefault="0063182B" w:rsidP="004D153A">
      <w:pPr>
        <w:spacing w:after="0" w:line="240" w:lineRule="auto"/>
        <w:jc w:val="right"/>
        <w:rPr>
          <w:rFonts w:ascii="Times New Roman" w:hAnsi="Times New Roman" w:cs="Times New Roman"/>
          <w:sz w:val="24"/>
          <w:szCs w:val="24"/>
          <w:lang w:eastAsia="lv-LV"/>
        </w:rPr>
      </w:pPr>
    </w:p>
    <w:p w:rsidR="0063182B" w:rsidRPr="00B912C4" w:rsidRDefault="0063182B" w:rsidP="004D153A">
      <w:pPr>
        <w:spacing w:after="0" w:line="240" w:lineRule="auto"/>
        <w:jc w:val="center"/>
        <w:rPr>
          <w:rFonts w:ascii="Times New Roman" w:hAnsi="Times New Roman" w:cs="Times New Roman"/>
          <w:b/>
          <w:sz w:val="24"/>
          <w:szCs w:val="24"/>
          <w:lang w:eastAsia="lv-LV"/>
        </w:rPr>
      </w:pPr>
      <w:r w:rsidRPr="00B912C4">
        <w:rPr>
          <w:rFonts w:ascii="Times New Roman" w:hAnsi="Times New Roman" w:cs="Times New Roman"/>
          <w:b/>
          <w:sz w:val="24"/>
          <w:szCs w:val="24"/>
          <w:lang w:eastAsia="lv-LV"/>
        </w:rPr>
        <w:t>Zinātniskās darbības kvalitātes izvērtējums</w:t>
      </w:r>
      <w:bookmarkEnd w:id="0"/>
    </w:p>
    <w:p w:rsidR="0063182B" w:rsidRPr="00B912C4" w:rsidRDefault="0063182B" w:rsidP="004D153A">
      <w:pPr>
        <w:spacing w:after="0" w:line="240" w:lineRule="auto"/>
        <w:jc w:val="center"/>
        <w:rPr>
          <w:rFonts w:ascii="Times New Roman" w:hAnsi="Times New Roman" w:cs="Times New Roman"/>
          <w:b/>
          <w:sz w:val="24"/>
          <w:szCs w:val="24"/>
          <w:lang w:eastAsia="lv-LV"/>
        </w:rPr>
      </w:pPr>
    </w:p>
    <w:tbl>
      <w:tblPr>
        <w:tblW w:w="10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1"/>
        <w:gridCol w:w="1492"/>
        <w:gridCol w:w="7711"/>
        <w:gridCol w:w="950"/>
      </w:tblGrid>
      <w:tr w:rsidR="0063182B" w:rsidRPr="00B912C4">
        <w:trPr>
          <w:jc w:val="center"/>
        </w:trPr>
        <w:tc>
          <w:tcPr>
            <w:tcW w:w="531" w:type="dxa"/>
            <w:tcBorders>
              <w:top w:val="single" w:sz="4" w:space="0" w:color="auto"/>
              <w:left w:val="single" w:sz="4" w:space="0" w:color="auto"/>
              <w:bottom w:val="single" w:sz="4" w:space="0" w:color="auto"/>
              <w:right w:val="single" w:sz="4" w:space="0" w:color="auto"/>
            </w:tcBorders>
            <w:vAlign w:val="center"/>
          </w:tcPr>
          <w:p w:rsidR="0063182B" w:rsidRPr="00B912C4" w:rsidRDefault="0063182B" w:rsidP="005D7CFE">
            <w:pPr>
              <w:spacing w:after="0" w:line="240" w:lineRule="auto"/>
              <w:jc w:val="center"/>
              <w:rPr>
                <w:rFonts w:ascii="Times New Roman" w:hAnsi="Times New Roman" w:cs="Times New Roman"/>
                <w:sz w:val="24"/>
                <w:szCs w:val="24"/>
                <w:lang w:eastAsia="lv-LV"/>
              </w:rPr>
            </w:pPr>
            <w:r w:rsidRPr="001F5DA7">
              <w:rPr>
                <w:rFonts w:ascii="Times New Roman" w:hAnsi="Times New Roman" w:cs="Times New Roman"/>
                <w:b/>
                <w:sz w:val="24"/>
                <w:szCs w:val="24"/>
                <w:lang w:eastAsia="lv-LV"/>
              </w:rPr>
              <w:t>Nr</w:t>
            </w:r>
            <w:r w:rsidRPr="00B912C4">
              <w:rPr>
                <w:rFonts w:ascii="Times New Roman" w:hAnsi="Times New Roman" w:cs="Times New Roman"/>
                <w:sz w:val="24"/>
                <w:szCs w:val="24"/>
                <w:lang w:eastAsia="lv-LV"/>
              </w:rPr>
              <w:t>.</w:t>
            </w:r>
          </w:p>
        </w:tc>
        <w:tc>
          <w:tcPr>
            <w:tcW w:w="1492" w:type="dxa"/>
            <w:tcBorders>
              <w:top w:val="single" w:sz="4" w:space="0" w:color="auto"/>
              <w:left w:val="single" w:sz="4" w:space="0" w:color="auto"/>
              <w:bottom w:val="single" w:sz="4" w:space="0" w:color="auto"/>
              <w:right w:val="single" w:sz="4" w:space="0" w:color="auto"/>
            </w:tcBorders>
            <w:vAlign w:val="center"/>
          </w:tcPr>
          <w:p w:rsidR="0063182B" w:rsidRPr="001F5DA7" w:rsidRDefault="0063182B" w:rsidP="005D7CFE">
            <w:pPr>
              <w:spacing w:after="0" w:line="240" w:lineRule="auto"/>
              <w:jc w:val="center"/>
              <w:rPr>
                <w:rFonts w:ascii="Times New Roman" w:hAnsi="Times New Roman" w:cs="Times New Roman"/>
                <w:b/>
                <w:sz w:val="24"/>
                <w:szCs w:val="24"/>
                <w:lang w:eastAsia="lv-LV"/>
              </w:rPr>
            </w:pPr>
            <w:r w:rsidRPr="001F5DA7">
              <w:rPr>
                <w:rFonts w:ascii="Times New Roman" w:hAnsi="Times New Roman" w:cs="Times New Roman"/>
                <w:b/>
                <w:sz w:val="24"/>
                <w:szCs w:val="24"/>
                <w:lang w:eastAsia="lv-LV"/>
              </w:rPr>
              <w:t>Zinātniskās darbības kvalitātes rādītājs</w:t>
            </w:r>
          </w:p>
        </w:tc>
        <w:tc>
          <w:tcPr>
            <w:tcW w:w="7711" w:type="dxa"/>
            <w:tcBorders>
              <w:top w:val="single" w:sz="4" w:space="0" w:color="auto"/>
              <w:left w:val="single" w:sz="4" w:space="0" w:color="auto"/>
              <w:bottom w:val="single" w:sz="4" w:space="0" w:color="auto"/>
              <w:right w:val="single" w:sz="4" w:space="0" w:color="auto"/>
            </w:tcBorders>
            <w:vAlign w:val="center"/>
          </w:tcPr>
          <w:p w:rsidR="0063182B" w:rsidRPr="001F5DA7" w:rsidRDefault="0063182B" w:rsidP="005D7CFE">
            <w:pPr>
              <w:spacing w:after="0" w:line="240" w:lineRule="auto"/>
              <w:jc w:val="center"/>
              <w:rPr>
                <w:rFonts w:ascii="Times New Roman" w:hAnsi="Times New Roman" w:cs="Times New Roman"/>
                <w:b/>
                <w:sz w:val="24"/>
                <w:szCs w:val="24"/>
                <w:lang w:eastAsia="lv-LV"/>
              </w:rPr>
            </w:pPr>
            <w:r w:rsidRPr="001F5DA7">
              <w:rPr>
                <w:rFonts w:ascii="Times New Roman" w:hAnsi="Times New Roman" w:cs="Times New Roman"/>
                <w:b/>
                <w:sz w:val="24"/>
                <w:szCs w:val="24"/>
                <w:lang w:eastAsia="lv-LV"/>
              </w:rPr>
              <w:t>Kritēriji</w:t>
            </w:r>
          </w:p>
        </w:tc>
        <w:tc>
          <w:tcPr>
            <w:tcW w:w="950" w:type="dxa"/>
            <w:tcBorders>
              <w:top w:val="single" w:sz="4" w:space="0" w:color="auto"/>
              <w:left w:val="single" w:sz="4" w:space="0" w:color="auto"/>
              <w:bottom w:val="single" w:sz="4" w:space="0" w:color="auto"/>
              <w:right w:val="single" w:sz="4" w:space="0" w:color="auto"/>
            </w:tcBorders>
            <w:vAlign w:val="center"/>
          </w:tcPr>
          <w:p w:rsidR="0063182B" w:rsidRPr="001F5DA7" w:rsidRDefault="0063182B" w:rsidP="005D7CFE">
            <w:pPr>
              <w:spacing w:after="0" w:line="240" w:lineRule="auto"/>
              <w:jc w:val="center"/>
              <w:rPr>
                <w:rFonts w:ascii="Times New Roman" w:hAnsi="Times New Roman" w:cs="Times New Roman"/>
                <w:b/>
                <w:sz w:val="24"/>
                <w:szCs w:val="24"/>
                <w:lang w:eastAsia="lv-LV"/>
              </w:rPr>
            </w:pPr>
            <w:r w:rsidRPr="001F5DA7">
              <w:rPr>
                <w:rFonts w:ascii="Times New Roman" w:hAnsi="Times New Roman" w:cs="Times New Roman"/>
                <w:b/>
                <w:sz w:val="24"/>
                <w:szCs w:val="24"/>
                <w:lang w:eastAsia="lv-LV"/>
              </w:rPr>
              <w:t>Maksimālais punktu skaits</w:t>
            </w:r>
          </w:p>
        </w:tc>
      </w:tr>
      <w:tr w:rsidR="0063182B" w:rsidRPr="00B912C4">
        <w:trPr>
          <w:trHeight w:val="466"/>
          <w:jc w:val="center"/>
        </w:trPr>
        <w:tc>
          <w:tcPr>
            <w:tcW w:w="531" w:type="dxa"/>
            <w:vMerge w:val="restart"/>
            <w:tcBorders>
              <w:top w:val="single" w:sz="4" w:space="0" w:color="auto"/>
              <w:left w:val="single" w:sz="4" w:space="0" w:color="auto"/>
              <w:bottom w:val="single" w:sz="4" w:space="0" w:color="auto"/>
              <w:right w:val="single" w:sz="4" w:space="0" w:color="auto"/>
            </w:tcBorders>
          </w:tcPr>
          <w:p w:rsidR="0063182B" w:rsidRPr="00B912C4" w:rsidRDefault="0063182B" w:rsidP="005D7CFE">
            <w:pPr>
              <w:rPr>
                <w:rFonts w:ascii="Times New Roman" w:hAnsi="Times New Roman" w:cs="Times New Roman"/>
                <w:sz w:val="24"/>
                <w:szCs w:val="24"/>
                <w:lang w:eastAsia="lv-LV"/>
              </w:rPr>
            </w:pPr>
            <w:r w:rsidRPr="00B912C4">
              <w:rPr>
                <w:rFonts w:ascii="Times New Roman" w:hAnsi="Times New Roman" w:cs="Times New Roman"/>
                <w:sz w:val="24"/>
                <w:szCs w:val="24"/>
                <w:lang w:eastAsia="lv-LV"/>
              </w:rPr>
              <w:t>E1</w:t>
            </w:r>
          </w:p>
        </w:tc>
        <w:tc>
          <w:tcPr>
            <w:tcW w:w="1492" w:type="dxa"/>
            <w:tcBorders>
              <w:top w:val="single" w:sz="4" w:space="0" w:color="auto"/>
              <w:left w:val="single" w:sz="4" w:space="0" w:color="auto"/>
              <w:bottom w:val="single" w:sz="4" w:space="0" w:color="auto"/>
              <w:right w:val="single" w:sz="4" w:space="0" w:color="auto"/>
            </w:tcBorders>
          </w:tcPr>
          <w:p w:rsidR="0063182B" w:rsidRPr="009E6AE7" w:rsidRDefault="0063182B" w:rsidP="005D7CFE">
            <w:pPr>
              <w:rPr>
                <w:rFonts w:ascii="Times New Roman" w:hAnsi="Times New Roman" w:cs="Times New Roman"/>
                <w:sz w:val="24"/>
                <w:szCs w:val="24"/>
                <w:lang w:eastAsia="lv-LV"/>
              </w:rPr>
            </w:pPr>
            <w:r w:rsidRPr="009E6AE7">
              <w:rPr>
                <w:rFonts w:ascii="Times New Roman" w:hAnsi="Times New Roman" w:cs="Times New Roman"/>
                <w:sz w:val="24"/>
                <w:szCs w:val="24"/>
                <w:lang w:eastAsia="lv-LV"/>
              </w:rPr>
              <w:t>Pētniecības un attīstības projekti</w:t>
            </w:r>
            <w:r w:rsidRPr="009E6AE7">
              <w:rPr>
                <w:sz w:val="24"/>
                <w:szCs w:val="24"/>
              </w:rPr>
              <w:t>*</w:t>
            </w:r>
            <w:r w:rsidR="002541F3" w:rsidRPr="009E6AE7">
              <w:rPr>
                <w:sz w:val="24"/>
                <w:szCs w:val="24"/>
              </w:rPr>
              <w:t>*</w:t>
            </w:r>
          </w:p>
        </w:tc>
        <w:tc>
          <w:tcPr>
            <w:tcW w:w="7711" w:type="dxa"/>
            <w:tcBorders>
              <w:top w:val="single" w:sz="4" w:space="0" w:color="auto"/>
              <w:left w:val="single" w:sz="4" w:space="0" w:color="auto"/>
              <w:bottom w:val="single" w:sz="4" w:space="0" w:color="auto"/>
              <w:right w:val="single" w:sz="4" w:space="0" w:color="auto"/>
            </w:tcBorders>
            <w:vAlign w:val="center"/>
          </w:tcPr>
          <w:p w:rsidR="0063182B" w:rsidRPr="009E6AE7" w:rsidRDefault="0063182B" w:rsidP="005D7CFE">
            <w:pPr>
              <w:pStyle w:val="ListParagraph"/>
              <w:spacing w:after="0" w:line="240" w:lineRule="auto"/>
              <w:ind w:left="0"/>
              <w:rPr>
                <w:rFonts w:ascii="Times New Roman" w:hAnsi="Times New Roman" w:cs="Times New Roman"/>
                <w:sz w:val="24"/>
                <w:szCs w:val="24"/>
                <w:lang w:eastAsia="lv-LV"/>
              </w:rPr>
            </w:pPr>
          </w:p>
          <w:p w:rsidR="0063182B" w:rsidRPr="009E6AE7" w:rsidRDefault="0063182B" w:rsidP="005D7CFE">
            <w:pPr>
              <w:pStyle w:val="ListParagraph"/>
              <w:spacing w:after="0" w:line="240" w:lineRule="auto"/>
              <w:ind w:left="0"/>
              <w:rPr>
                <w:rFonts w:ascii="Times New Roman" w:hAnsi="Times New Roman" w:cs="Times New Roman"/>
                <w:sz w:val="24"/>
                <w:szCs w:val="24"/>
                <w:lang w:eastAsia="lv-LV"/>
              </w:rPr>
            </w:pPr>
            <w:r w:rsidRPr="009E6AE7">
              <w:rPr>
                <w:rFonts w:ascii="Times New Roman" w:hAnsi="Times New Roman" w:cs="Times New Roman"/>
                <w:b/>
                <w:sz w:val="24"/>
                <w:szCs w:val="24"/>
                <w:lang w:eastAsia="lv-LV"/>
              </w:rPr>
              <w:t>E</w:t>
            </w:r>
            <w:r w:rsidRPr="009E6AE7">
              <w:rPr>
                <w:rFonts w:ascii="Times New Roman" w:hAnsi="Times New Roman" w:cs="Times New Roman"/>
                <w:b/>
                <w:sz w:val="24"/>
                <w:szCs w:val="24"/>
                <w:vertAlign w:val="subscript"/>
                <w:lang w:eastAsia="lv-LV"/>
              </w:rPr>
              <w:t>1.1</w:t>
            </w:r>
            <w:r w:rsidRPr="009E6AE7">
              <w:rPr>
                <w:rFonts w:ascii="Times New Roman" w:hAnsi="Times New Roman" w:cs="Times New Roman"/>
                <w:sz w:val="24"/>
                <w:szCs w:val="24"/>
                <w:lang w:eastAsia="lv-LV"/>
              </w:rPr>
              <w:t xml:space="preserve"> aprēķina, </w:t>
            </w:r>
          </w:p>
          <w:p w:rsidR="0063182B" w:rsidRPr="009E6AE7" w:rsidRDefault="0063182B" w:rsidP="005D7CFE">
            <w:pPr>
              <w:pStyle w:val="ListParagraph"/>
              <w:spacing w:after="0" w:line="240" w:lineRule="auto"/>
              <w:ind w:left="0"/>
              <w:rPr>
                <w:rFonts w:ascii="Times New Roman" w:hAnsi="Times New Roman" w:cs="Times New Roman"/>
                <w:sz w:val="24"/>
                <w:szCs w:val="24"/>
                <w:lang w:eastAsia="lv-LV"/>
              </w:rPr>
            </w:pPr>
          </w:p>
          <w:p w:rsidR="0063182B" w:rsidRPr="009E6AE7" w:rsidRDefault="0063182B" w:rsidP="005D7CFE">
            <w:pPr>
              <w:pStyle w:val="ListParagraph"/>
              <w:spacing w:after="0" w:line="240" w:lineRule="auto"/>
              <w:ind w:left="0"/>
              <w:jc w:val="both"/>
              <w:rPr>
                <w:rFonts w:ascii="Times New Roman" w:hAnsi="Times New Roman" w:cs="Times New Roman"/>
                <w:sz w:val="24"/>
                <w:szCs w:val="24"/>
                <w:lang w:eastAsia="lv-LV"/>
              </w:rPr>
            </w:pPr>
            <w:r w:rsidRPr="009E6AE7">
              <w:rPr>
                <w:rFonts w:ascii="Times New Roman" w:hAnsi="Times New Roman" w:cs="Times New Roman"/>
                <w:sz w:val="24"/>
                <w:szCs w:val="24"/>
                <w:lang w:eastAsia="lv-LV"/>
              </w:rPr>
              <w:t>ņemot vērā iepriekšējā finansēšanas periodā zinātniskajā institūcijā īstenoto Eiropas Savienības Ietvara programmas pētniecības un attīstības projektu un citu starptautisku pētījumu projektu konkursos iegūtu finansējumu uz vienu zinātniskā personāla vienību pilna darba laika ekvivalenta izteiksmē:</w:t>
            </w:r>
          </w:p>
          <w:p w:rsidR="0063182B" w:rsidRPr="009E6AE7" w:rsidRDefault="0063182B" w:rsidP="0030010D">
            <w:pPr>
              <w:pStyle w:val="ListParagraph"/>
              <w:spacing w:after="0" w:line="240" w:lineRule="auto"/>
              <w:ind w:left="0"/>
              <w:jc w:val="center"/>
              <w:rPr>
                <w:rFonts w:ascii="Times New Roman" w:hAnsi="Times New Roman" w:cs="Times New Roman"/>
                <w:sz w:val="24"/>
                <w:szCs w:val="24"/>
                <w:lang w:eastAsia="lv-LV"/>
              </w:rPr>
            </w:pPr>
            <w:r w:rsidRPr="009E6AE7">
              <w:rPr>
                <w:rFonts w:ascii="Times New Roman" w:hAnsi="Times New Roman" w:cs="Times New Roman"/>
                <w:b/>
                <w:sz w:val="24"/>
                <w:szCs w:val="24"/>
                <w:lang w:eastAsia="lv-LV"/>
              </w:rPr>
              <w:t>R</w:t>
            </w:r>
            <w:r w:rsidRPr="009E6AE7">
              <w:rPr>
                <w:rFonts w:ascii="Times New Roman" w:hAnsi="Times New Roman" w:cs="Times New Roman"/>
                <w:b/>
                <w:sz w:val="24"/>
                <w:szCs w:val="24"/>
                <w:vertAlign w:val="subscript"/>
                <w:lang w:eastAsia="lv-LV"/>
              </w:rPr>
              <w:t>proj1</w:t>
            </w:r>
            <w:r w:rsidRPr="009E6AE7">
              <w:rPr>
                <w:rFonts w:ascii="Times New Roman" w:hAnsi="Times New Roman" w:cs="Times New Roman"/>
                <w:b/>
                <w:sz w:val="24"/>
                <w:szCs w:val="24"/>
                <w:lang w:eastAsia="lv-LV"/>
              </w:rPr>
              <w:t xml:space="preserve"> = F</w:t>
            </w:r>
            <w:r w:rsidRPr="009E6AE7">
              <w:rPr>
                <w:rFonts w:ascii="Times New Roman" w:hAnsi="Times New Roman" w:cs="Times New Roman"/>
                <w:b/>
                <w:sz w:val="24"/>
                <w:szCs w:val="24"/>
                <w:vertAlign w:val="subscript"/>
                <w:lang w:eastAsia="lv-LV"/>
              </w:rPr>
              <w:t>Proj1</w:t>
            </w:r>
            <w:r w:rsidRPr="009E6AE7">
              <w:rPr>
                <w:rFonts w:ascii="Times New Roman" w:hAnsi="Times New Roman" w:cs="Times New Roman"/>
                <w:b/>
                <w:sz w:val="24"/>
                <w:szCs w:val="24"/>
                <w:lang w:eastAsia="lv-LV"/>
              </w:rPr>
              <w:t xml:space="preserve"> / </w:t>
            </w:r>
            <w:proofErr w:type="spellStart"/>
            <w:r w:rsidRPr="009E6AE7">
              <w:rPr>
                <w:rFonts w:ascii="Times New Roman" w:hAnsi="Times New Roman" w:cs="Times New Roman"/>
                <w:b/>
                <w:sz w:val="24"/>
                <w:szCs w:val="24"/>
                <w:lang w:eastAsia="lv-LV"/>
              </w:rPr>
              <w:t>n</w:t>
            </w:r>
            <w:r w:rsidRPr="009E6AE7">
              <w:rPr>
                <w:rFonts w:ascii="Times New Roman" w:hAnsi="Times New Roman" w:cs="Times New Roman"/>
                <w:b/>
                <w:sz w:val="24"/>
                <w:szCs w:val="24"/>
                <w:vertAlign w:val="subscript"/>
                <w:lang w:eastAsia="lv-LV"/>
              </w:rPr>
              <w:t>PLE</w:t>
            </w:r>
            <w:proofErr w:type="spellEnd"/>
            <w:r w:rsidRPr="009E6AE7">
              <w:rPr>
                <w:rFonts w:ascii="Times New Roman" w:hAnsi="Times New Roman" w:cs="Times New Roman"/>
                <w:sz w:val="24"/>
                <w:szCs w:val="24"/>
                <w:lang w:eastAsia="lv-LV"/>
              </w:rPr>
              <w:t>, kur:</w:t>
            </w:r>
          </w:p>
          <w:p w:rsidR="0063182B" w:rsidRPr="009E6AE7" w:rsidRDefault="0063182B" w:rsidP="005D7CFE">
            <w:pPr>
              <w:pStyle w:val="ListParagraph"/>
              <w:spacing w:after="0" w:line="240" w:lineRule="auto"/>
              <w:ind w:left="0"/>
              <w:rPr>
                <w:rFonts w:ascii="Times New Roman" w:hAnsi="Times New Roman" w:cs="Times New Roman"/>
                <w:sz w:val="24"/>
                <w:szCs w:val="24"/>
                <w:lang w:eastAsia="lv-LV"/>
              </w:rPr>
            </w:pPr>
          </w:p>
          <w:p w:rsidR="0063182B" w:rsidRPr="009E6AE7" w:rsidRDefault="0063182B" w:rsidP="003200A8">
            <w:pPr>
              <w:pStyle w:val="ListParagraph"/>
              <w:spacing w:after="0" w:line="240" w:lineRule="auto"/>
              <w:ind w:left="0"/>
              <w:jc w:val="both"/>
              <w:rPr>
                <w:rFonts w:ascii="Times New Roman" w:hAnsi="Times New Roman" w:cs="Times New Roman"/>
                <w:sz w:val="24"/>
                <w:szCs w:val="24"/>
                <w:lang w:eastAsia="lv-LV"/>
              </w:rPr>
            </w:pPr>
            <w:r w:rsidRPr="009E6AE7">
              <w:rPr>
                <w:rFonts w:ascii="Times New Roman" w:hAnsi="Times New Roman" w:cs="Times New Roman"/>
                <w:sz w:val="24"/>
                <w:szCs w:val="24"/>
                <w:lang w:eastAsia="lv-LV"/>
              </w:rPr>
              <w:t>R</w:t>
            </w:r>
            <w:r w:rsidRPr="009E6AE7">
              <w:rPr>
                <w:rFonts w:ascii="Times New Roman" w:hAnsi="Times New Roman" w:cs="Times New Roman"/>
                <w:sz w:val="24"/>
                <w:szCs w:val="24"/>
                <w:vertAlign w:val="subscript"/>
                <w:lang w:eastAsia="lv-LV"/>
              </w:rPr>
              <w:t>Proj1</w:t>
            </w:r>
            <w:r w:rsidRPr="009E6AE7">
              <w:rPr>
                <w:rFonts w:ascii="Times New Roman" w:hAnsi="Times New Roman" w:cs="Times New Roman"/>
                <w:sz w:val="24"/>
                <w:szCs w:val="24"/>
                <w:lang w:eastAsia="lv-LV"/>
              </w:rPr>
              <w:t xml:space="preserve"> – relatīvais zinātniskajā institūcijā iepriekšējā finansēšanas periodā īstenoto Eiropas Savienības Ietvara programmas pētniecības un attīstības projektu un citu starptautisku pētījumu projektu konkursos iegūtais finansējums uz vienu zinātniskā personāla vienību pilna darba laika ekvivalenta izteiksmē;</w:t>
            </w:r>
          </w:p>
          <w:p w:rsidR="0063182B" w:rsidRPr="009E6AE7" w:rsidRDefault="0063182B" w:rsidP="003200A8">
            <w:pPr>
              <w:pStyle w:val="ListParagraph"/>
              <w:spacing w:after="0" w:line="240" w:lineRule="auto"/>
              <w:ind w:left="0"/>
              <w:jc w:val="both"/>
              <w:rPr>
                <w:rFonts w:ascii="Times New Roman" w:hAnsi="Times New Roman" w:cs="Times New Roman"/>
                <w:sz w:val="24"/>
                <w:szCs w:val="24"/>
                <w:lang w:eastAsia="lv-LV"/>
              </w:rPr>
            </w:pPr>
          </w:p>
          <w:p w:rsidR="0063182B" w:rsidRPr="009E6AE7" w:rsidRDefault="0063182B" w:rsidP="003200A8">
            <w:pPr>
              <w:pStyle w:val="ListParagraph"/>
              <w:spacing w:after="0" w:line="240" w:lineRule="auto"/>
              <w:ind w:left="0"/>
              <w:jc w:val="both"/>
              <w:rPr>
                <w:rFonts w:ascii="Times New Roman" w:hAnsi="Times New Roman" w:cs="Times New Roman"/>
                <w:sz w:val="24"/>
                <w:szCs w:val="24"/>
                <w:lang w:eastAsia="lv-LV"/>
              </w:rPr>
            </w:pPr>
            <w:r w:rsidRPr="009E6AE7">
              <w:rPr>
                <w:rFonts w:ascii="Times New Roman" w:hAnsi="Times New Roman" w:cs="Times New Roman"/>
                <w:sz w:val="24"/>
                <w:szCs w:val="24"/>
                <w:lang w:eastAsia="lv-LV"/>
              </w:rPr>
              <w:t>F</w:t>
            </w:r>
            <w:r w:rsidRPr="009E6AE7">
              <w:rPr>
                <w:rFonts w:ascii="Times New Roman" w:hAnsi="Times New Roman" w:cs="Times New Roman"/>
                <w:sz w:val="24"/>
                <w:szCs w:val="24"/>
                <w:vertAlign w:val="subscript"/>
                <w:lang w:eastAsia="lv-LV"/>
              </w:rPr>
              <w:t>Proj1</w:t>
            </w:r>
            <w:r w:rsidRPr="009E6AE7">
              <w:rPr>
                <w:rFonts w:ascii="Times New Roman" w:hAnsi="Times New Roman" w:cs="Times New Roman"/>
                <w:sz w:val="24"/>
                <w:szCs w:val="24"/>
                <w:lang w:eastAsia="lv-LV"/>
              </w:rPr>
              <w:t xml:space="preserve"> – kopējais zinātniskajā institūcijā iepriekšējā finansēšanas periodā īstenoto Eiropas Savienības Ietvara programmas pētniecības un attīstības projektu un citu starptautisku pētījumu projektu konkursos iegūtais finansējums;</w:t>
            </w:r>
          </w:p>
          <w:p w:rsidR="0063182B" w:rsidRPr="009E6AE7" w:rsidRDefault="0063182B" w:rsidP="003200A8">
            <w:pPr>
              <w:pStyle w:val="ListParagraph"/>
              <w:spacing w:after="0" w:line="240" w:lineRule="auto"/>
              <w:ind w:left="0"/>
              <w:jc w:val="both"/>
              <w:rPr>
                <w:rFonts w:ascii="Times New Roman" w:hAnsi="Times New Roman" w:cs="Times New Roman"/>
                <w:sz w:val="24"/>
                <w:szCs w:val="24"/>
                <w:lang w:eastAsia="lv-LV"/>
              </w:rPr>
            </w:pPr>
          </w:p>
          <w:p w:rsidR="0063182B" w:rsidRPr="009E6AE7" w:rsidRDefault="0063182B" w:rsidP="003200A8">
            <w:pPr>
              <w:pStyle w:val="ListParagraph"/>
              <w:spacing w:after="0" w:line="240" w:lineRule="auto"/>
              <w:ind w:left="0"/>
              <w:jc w:val="both"/>
              <w:rPr>
                <w:rFonts w:ascii="Times New Roman" w:hAnsi="Times New Roman" w:cs="Times New Roman"/>
                <w:sz w:val="24"/>
                <w:szCs w:val="24"/>
                <w:lang w:eastAsia="lv-LV"/>
              </w:rPr>
            </w:pPr>
            <w:proofErr w:type="spellStart"/>
            <w:r w:rsidRPr="009E6AE7">
              <w:rPr>
                <w:rFonts w:ascii="Times New Roman" w:hAnsi="Times New Roman" w:cs="Times New Roman"/>
                <w:sz w:val="24"/>
                <w:szCs w:val="24"/>
                <w:lang w:eastAsia="lv-LV"/>
              </w:rPr>
              <w:t>n</w:t>
            </w:r>
            <w:r w:rsidRPr="009E6AE7">
              <w:rPr>
                <w:rFonts w:ascii="Times New Roman" w:hAnsi="Times New Roman" w:cs="Times New Roman"/>
                <w:sz w:val="24"/>
                <w:szCs w:val="24"/>
                <w:vertAlign w:val="subscript"/>
                <w:lang w:eastAsia="lv-LV"/>
              </w:rPr>
              <w:t>PLE</w:t>
            </w:r>
            <w:proofErr w:type="spellEnd"/>
            <w:r w:rsidRPr="009E6AE7">
              <w:rPr>
                <w:rFonts w:ascii="Times New Roman" w:hAnsi="Times New Roman" w:cs="Times New Roman"/>
                <w:sz w:val="24"/>
                <w:szCs w:val="24"/>
                <w:lang w:eastAsia="lv-LV"/>
              </w:rPr>
              <w:t xml:space="preserve"> - zinātniskā personāla skaits pilna darba laika ekvivalenta izteiksmē.</w:t>
            </w:r>
          </w:p>
          <w:p w:rsidR="0063182B" w:rsidRPr="009E6AE7" w:rsidRDefault="0063182B" w:rsidP="003200A8">
            <w:pPr>
              <w:pStyle w:val="ListParagraph"/>
              <w:spacing w:after="0" w:line="240" w:lineRule="auto"/>
              <w:ind w:left="0"/>
              <w:rPr>
                <w:rFonts w:ascii="Times New Roman" w:hAnsi="Times New Roman" w:cs="Times New Roman"/>
                <w:sz w:val="24"/>
                <w:szCs w:val="24"/>
                <w:lang w:eastAsia="lv-LV"/>
              </w:rPr>
            </w:pPr>
          </w:p>
          <w:p w:rsidR="0063182B" w:rsidRPr="009E6AE7" w:rsidRDefault="0063182B" w:rsidP="003200A8">
            <w:pPr>
              <w:pStyle w:val="ListParagraph"/>
              <w:spacing w:after="0" w:line="240" w:lineRule="auto"/>
              <w:ind w:left="0"/>
              <w:jc w:val="both"/>
              <w:rPr>
                <w:rFonts w:ascii="Times New Roman" w:hAnsi="Times New Roman" w:cs="Times New Roman"/>
                <w:sz w:val="24"/>
                <w:szCs w:val="24"/>
                <w:lang w:eastAsia="lv-LV"/>
              </w:rPr>
            </w:pPr>
            <w:r w:rsidRPr="009E6AE7">
              <w:rPr>
                <w:rFonts w:ascii="Times New Roman" w:hAnsi="Times New Roman" w:cs="Times New Roman"/>
                <w:sz w:val="24"/>
                <w:szCs w:val="24"/>
                <w:lang w:eastAsia="lv-LV"/>
              </w:rPr>
              <w:t>Institūcija, kurai ir visvairāk iepriekšējā finansēšanas periodā īstenoto Eiropas Savienības Ietvara programmas pēt</w:t>
            </w:r>
            <w:r w:rsidR="00D53C92" w:rsidRPr="009E6AE7">
              <w:rPr>
                <w:rFonts w:ascii="Times New Roman" w:hAnsi="Times New Roman" w:cs="Times New Roman"/>
                <w:sz w:val="24"/>
                <w:szCs w:val="24"/>
                <w:lang w:eastAsia="lv-LV"/>
              </w:rPr>
              <w:t>niecības un attīstības projektu</w:t>
            </w:r>
            <w:r w:rsidRPr="009E6AE7">
              <w:rPr>
                <w:rFonts w:ascii="Times New Roman" w:hAnsi="Times New Roman" w:cs="Times New Roman"/>
                <w:sz w:val="24"/>
                <w:szCs w:val="24"/>
                <w:lang w:eastAsia="lv-LV"/>
              </w:rPr>
              <w:t xml:space="preserve"> un citu starptautisku pētījumu projektu konkursos iegūta finansējuma uz vienu zinātniskā personāla vienību, saņem 2 punktus, pārējās institūcijas saņem proporcionāli mazāk:</w:t>
            </w:r>
          </w:p>
          <w:p w:rsidR="0063182B" w:rsidRPr="009E6AE7" w:rsidRDefault="0063182B" w:rsidP="0030010D">
            <w:pPr>
              <w:pStyle w:val="ListParagraph"/>
              <w:spacing w:after="0" w:line="240" w:lineRule="auto"/>
              <w:ind w:left="0"/>
              <w:jc w:val="center"/>
              <w:rPr>
                <w:rFonts w:ascii="Times New Roman" w:hAnsi="Times New Roman" w:cs="Times New Roman"/>
                <w:b/>
                <w:sz w:val="24"/>
                <w:szCs w:val="24"/>
                <w:lang w:eastAsia="lv-LV"/>
              </w:rPr>
            </w:pPr>
            <w:r w:rsidRPr="009E6AE7">
              <w:rPr>
                <w:rFonts w:ascii="Times New Roman" w:hAnsi="Times New Roman" w:cs="Times New Roman"/>
                <w:b/>
                <w:sz w:val="24"/>
                <w:szCs w:val="24"/>
                <w:lang w:eastAsia="lv-LV"/>
              </w:rPr>
              <w:t>E</w:t>
            </w:r>
            <w:r w:rsidRPr="009E6AE7">
              <w:rPr>
                <w:rFonts w:ascii="Times New Roman" w:hAnsi="Times New Roman" w:cs="Times New Roman"/>
                <w:b/>
                <w:sz w:val="24"/>
                <w:szCs w:val="24"/>
                <w:vertAlign w:val="subscript"/>
                <w:lang w:eastAsia="lv-LV"/>
              </w:rPr>
              <w:t>1.1</w:t>
            </w:r>
            <w:r w:rsidRPr="009E6AE7">
              <w:rPr>
                <w:rFonts w:ascii="Times New Roman" w:hAnsi="Times New Roman" w:cs="Times New Roman"/>
                <w:b/>
                <w:sz w:val="24"/>
                <w:szCs w:val="24"/>
                <w:lang w:eastAsia="lv-LV"/>
              </w:rPr>
              <w:t xml:space="preserve"> =2*R</w:t>
            </w:r>
            <w:r w:rsidRPr="009E6AE7">
              <w:rPr>
                <w:rFonts w:ascii="Times New Roman" w:hAnsi="Times New Roman" w:cs="Times New Roman"/>
                <w:b/>
                <w:sz w:val="24"/>
                <w:szCs w:val="24"/>
                <w:vertAlign w:val="subscript"/>
                <w:lang w:eastAsia="lv-LV"/>
              </w:rPr>
              <w:t>proj1</w:t>
            </w:r>
            <w:r w:rsidRPr="009E6AE7">
              <w:rPr>
                <w:rFonts w:ascii="Times New Roman" w:hAnsi="Times New Roman" w:cs="Times New Roman"/>
                <w:b/>
                <w:sz w:val="24"/>
                <w:szCs w:val="24"/>
                <w:lang w:eastAsia="lv-LV"/>
              </w:rPr>
              <w:t xml:space="preserve"> / </w:t>
            </w:r>
            <w:proofErr w:type="spellStart"/>
            <w:r w:rsidRPr="009E6AE7">
              <w:rPr>
                <w:rFonts w:ascii="Times New Roman" w:hAnsi="Times New Roman" w:cs="Times New Roman"/>
                <w:b/>
                <w:sz w:val="24"/>
                <w:szCs w:val="24"/>
                <w:lang w:eastAsia="lv-LV"/>
              </w:rPr>
              <w:t>max</w:t>
            </w:r>
            <w:proofErr w:type="spellEnd"/>
            <w:r w:rsidRPr="009E6AE7">
              <w:rPr>
                <w:rFonts w:ascii="Times New Roman" w:hAnsi="Times New Roman" w:cs="Times New Roman"/>
                <w:b/>
                <w:sz w:val="24"/>
                <w:szCs w:val="24"/>
                <w:lang w:eastAsia="lv-LV"/>
              </w:rPr>
              <w:t>(R</w:t>
            </w:r>
            <w:r w:rsidRPr="009E6AE7">
              <w:rPr>
                <w:rFonts w:ascii="Times New Roman" w:hAnsi="Times New Roman" w:cs="Times New Roman"/>
                <w:b/>
                <w:sz w:val="24"/>
                <w:szCs w:val="24"/>
                <w:vertAlign w:val="subscript"/>
                <w:lang w:eastAsia="lv-LV"/>
              </w:rPr>
              <w:t>proj1</w:t>
            </w:r>
            <w:r w:rsidRPr="009E6AE7">
              <w:rPr>
                <w:rFonts w:ascii="Times New Roman" w:hAnsi="Times New Roman" w:cs="Times New Roman"/>
                <w:b/>
                <w:sz w:val="24"/>
                <w:szCs w:val="24"/>
                <w:lang w:eastAsia="lv-LV"/>
              </w:rPr>
              <w:t>)</w:t>
            </w:r>
          </w:p>
          <w:p w:rsidR="0063182B" w:rsidRPr="009E6AE7" w:rsidRDefault="0063182B" w:rsidP="00675117">
            <w:pPr>
              <w:jc w:val="both"/>
              <w:rPr>
                <w:rFonts w:ascii="Verdana" w:hAnsi="Verdana"/>
                <w:sz w:val="20"/>
                <w:szCs w:val="20"/>
              </w:rPr>
            </w:pPr>
          </w:p>
        </w:tc>
        <w:tc>
          <w:tcPr>
            <w:tcW w:w="950" w:type="dxa"/>
            <w:tcBorders>
              <w:top w:val="single" w:sz="4" w:space="0" w:color="auto"/>
              <w:left w:val="single" w:sz="4" w:space="0" w:color="auto"/>
              <w:bottom w:val="single" w:sz="4" w:space="0" w:color="auto"/>
              <w:right w:val="single" w:sz="4" w:space="0" w:color="auto"/>
            </w:tcBorders>
          </w:tcPr>
          <w:p w:rsidR="0063182B" w:rsidRDefault="0063182B" w:rsidP="005D7CFE">
            <w:pPr>
              <w:spacing w:after="0" w:line="240" w:lineRule="auto"/>
              <w:jc w:val="center"/>
              <w:rPr>
                <w:rFonts w:ascii="Times New Roman" w:hAnsi="Times New Roman" w:cs="Times New Roman"/>
                <w:sz w:val="24"/>
                <w:szCs w:val="24"/>
                <w:lang w:eastAsia="lv-LV"/>
              </w:rPr>
            </w:pPr>
          </w:p>
          <w:p w:rsidR="0063182B" w:rsidRPr="00B912C4" w:rsidRDefault="0063182B" w:rsidP="005D7CFE">
            <w:pPr>
              <w:spacing w:after="0" w:line="240" w:lineRule="auto"/>
              <w:jc w:val="center"/>
              <w:rPr>
                <w:rFonts w:ascii="Times New Roman" w:hAnsi="Times New Roman" w:cs="Times New Roman"/>
                <w:sz w:val="24"/>
                <w:szCs w:val="24"/>
                <w:lang w:eastAsia="lv-LV"/>
              </w:rPr>
            </w:pPr>
            <w:r w:rsidRPr="00B912C4">
              <w:rPr>
                <w:rFonts w:ascii="Times New Roman" w:hAnsi="Times New Roman" w:cs="Times New Roman"/>
                <w:sz w:val="24"/>
                <w:szCs w:val="24"/>
                <w:lang w:eastAsia="lv-LV"/>
              </w:rPr>
              <w:t>2</w:t>
            </w:r>
          </w:p>
        </w:tc>
      </w:tr>
      <w:tr w:rsidR="0063182B" w:rsidRPr="00B912C4">
        <w:trPr>
          <w:jc w:val="center"/>
        </w:trPr>
        <w:tc>
          <w:tcPr>
            <w:tcW w:w="531" w:type="dxa"/>
            <w:vMerge/>
            <w:tcBorders>
              <w:top w:val="single" w:sz="4" w:space="0" w:color="auto"/>
              <w:left w:val="single" w:sz="4" w:space="0" w:color="auto"/>
              <w:bottom w:val="single" w:sz="4" w:space="0" w:color="auto"/>
              <w:right w:val="single" w:sz="4" w:space="0" w:color="auto"/>
            </w:tcBorders>
          </w:tcPr>
          <w:p w:rsidR="0063182B" w:rsidRPr="00B912C4" w:rsidRDefault="0063182B" w:rsidP="005D7CFE">
            <w:pPr>
              <w:spacing w:after="0" w:line="240" w:lineRule="auto"/>
              <w:rPr>
                <w:rFonts w:ascii="Times New Roman" w:hAnsi="Times New Roman" w:cs="Times New Roman"/>
                <w:sz w:val="24"/>
                <w:szCs w:val="24"/>
                <w:lang w:eastAsia="lv-LV"/>
              </w:rPr>
            </w:pPr>
          </w:p>
        </w:tc>
        <w:tc>
          <w:tcPr>
            <w:tcW w:w="1492" w:type="dxa"/>
            <w:vMerge w:val="restart"/>
            <w:tcBorders>
              <w:top w:val="single" w:sz="4" w:space="0" w:color="auto"/>
              <w:left w:val="single" w:sz="4" w:space="0" w:color="auto"/>
              <w:bottom w:val="single" w:sz="4" w:space="0" w:color="auto"/>
              <w:right w:val="single" w:sz="4" w:space="0" w:color="auto"/>
            </w:tcBorders>
          </w:tcPr>
          <w:p w:rsidR="0063182B" w:rsidRPr="00B912C4" w:rsidRDefault="0063182B" w:rsidP="005D7CFE">
            <w:pPr>
              <w:spacing w:after="0" w:line="240" w:lineRule="auto"/>
              <w:rPr>
                <w:rFonts w:ascii="Times New Roman" w:hAnsi="Times New Roman" w:cs="Times New Roman"/>
                <w:sz w:val="24"/>
                <w:szCs w:val="24"/>
                <w:lang w:eastAsia="lv-LV"/>
              </w:rPr>
            </w:pPr>
          </w:p>
        </w:tc>
        <w:tc>
          <w:tcPr>
            <w:tcW w:w="7711" w:type="dxa"/>
            <w:tcBorders>
              <w:top w:val="single" w:sz="4" w:space="0" w:color="auto"/>
              <w:left w:val="single" w:sz="4" w:space="0" w:color="auto"/>
              <w:bottom w:val="single" w:sz="4" w:space="0" w:color="auto"/>
              <w:right w:val="single" w:sz="4" w:space="0" w:color="auto"/>
            </w:tcBorders>
          </w:tcPr>
          <w:p w:rsidR="0063182B" w:rsidRDefault="0063182B" w:rsidP="005D7CFE">
            <w:pPr>
              <w:pStyle w:val="ListParagraph"/>
              <w:spacing w:after="0" w:line="240" w:lineRule="auto"/>
              <w:ind w:left="0"/>
              <w:jc w:val="both"/>
              <w:rPr>
                <w:rFonts w:ascii="Times New Roman" w:hAnsi="Times New Roman" w:cs="Times New Roman"/>
                <w:sz w:val="24"/>
                <w:szCs w:val="24"/>
                <w:lang w:eastAsia="lv-LV"/>
              </w:rPr>
            </w:pPr>
          </w:p>
          <w:p w:rsidR="0063182B" w:rsidRDefault="0063182B" w:rsidP="005D7CFE">
            <w:pPr>
              <w:pStyle w:val="ListParagraph"/>
              <w:spacing w:after="0" w:line="240" w:lineRule="auto"/>
              <w:ind w:left="0"/>
              <w:jc w:val="both"/>
              <w:rPr>
                <w:rFonts w:ascii="Times New Roman" w:hAnsi="Times New Roman" w:cs="Times New Roman"/>
                <w:b/>
                <w:sz w:val="24"/>
                <w:szCs w:val="24"/>
                <w:lang w:eastAsia="lv-LV"/>
              </w:rPr>
            </w:pPr>
          </w:p>
          <w:p w:rsidR="0063182B" w:rsidRDefault="0063182B" w:rsidP="005D7CFE">
            <w:pPr>
              <w:pStyle w:val="ListParagraph"/>
              <w:spacing w:after="0" w:line="240" w:lineRule="auto"/>
              <w:ind w:left="0"/>
              <w:jc w:val="both"/>
              <w:rPr>
                <w:rFonts w:ascii="Times New Roman" w:hAnsi="Times New Roman" w:cs="Times New Roman"/>
                <w:sz w:val="24"/>
                <w:szCs w:val="24"/>
                <w:lang w:eastAsia="lv-LV"/>
              </w:rPr>
            </w:pPr>
            <w:r w:rsidRPr="00873C70">
              <w:rPr>
                <w:rFonts w:ascii="Times New Roman" w:hAnsi="Times New Roman" w:cs="Times New Roman"/>
                <w:b/>
                <w:sz w:val="24"/>
                <w:szCs w:val="24"/>
                <w:lang w:eastAsia="lv-LV"/>
              </w:rPr>
              <w:t>E</w:t>
            </w:r>
            <w:r w:rsidRPr="00873C70">
              <w:rPr>
                <w:rFonts w:ascii="Times New Roman" w:hAnsi="Times New Roman" w:cs="Times New Roman"/>
                <w:b/>
                <w:sz w:val="24"/>
                <w:szCs w:val="24"/>
                <w:vertAlign w:val="subscript"/>
                <w:lang w:eastAsia="lv-LV"/>
              </w:rPr>
              <w:t>1.2</w:t>
            </w:r>
            <w:r w:rsidRPr="00B912C4">
              <w:rPr>
                <w:rFonts w:ascii="Times New Roman" w:hAnsi="Times New Roman" w:cs="Times New Roman"/>
                <w:sz w:val="24"/>
                <w:szCs w:val="24"/>
                <w:lang w:eastAsia="lv-LV"/>
              </w:rPr>
              <w:t xml:space="preserve"> aprēķina, </w:t>
            </w:r>
          </w:p>
          <w:p w:rsidR="0063182B" w:rsidRDefault="0063182B" w:rsidP="005D7CFE">
            <w:pPr>
              <w:pStyle w:val="ListParagraph"/>
              <w:spacing w:after="0" w:line="240" w:lineRule="auto"/>
              <w:ind w:left="0"/>
              <w:jc w:val="both"/>
              <w:rPr>
                <w:rFonts w:ascii="Times New Roman" w:hAnsi="Times New Roman" w:cs="Times New Roman"/>
                <w:sz w:val="24"/>
                <w:szCs w:val="24"/>
                <w:lang w:eastAsia="lv-LV"/>
              </w:rPr>
            </w:pPr>
          </w:p>
          <w:p w:rsidR="0063182B" w:rsidRPr="00077ADE" w:rsidRDefault="0063182B" w:rsidP="005D7CFE">
            <w:pPr>
              <w:pStyle w:val="ListParagraph"/>
              <w:spacing w:after="0" w:line="240" w:lineRule="auto"/>
              <w:ind w:left="0"/>
              <w:jc w:val="both"/>
              <w:rPr>
                <w:rFonts w:ascii="Times New Roman" w:hAnsi="Times New Roman" w:cs="Times New Roman"/>
                <w:sz w:val="24"/>
                <w:szCs w:val="24"/>
                <w:lang w:eastAsia="lv-LV"/>
              </w:rPr>
            </w:pPr>
            <w:r w:rsidRPr="00077ADE">
              <w:rPr>
                <w:rFonts w:ascii="Times New Roman" w:hAnsi="Times New Roman" w:cs="Times New Roman"/>
                <w:sz w:val="24"/>
                <w:szCs w:val="24"/>
                <w:lang w:eastAsia="lv-LV"/>
              </w:rPr>
              <w:lastRenderedPageBreak/>
              <w:t xml:space="preserve">ņemot vērā iepriekšējā finansēšanas periodā zinātniskajā institūcijā īstenoto no Latvijas valsts budžeta </w:t>
            </w:r>
            <w:r w:rsidRPr="00D53C92">
              <w:rPr>
                <w:rFonts w:ascii="Times New Roman" w:hAnsi="Times New Roman" w:cs="Times New Roman"/>
                <w:sz w:val="24"/>
                <w:szCs w:val="24"/>
                <w:lang w:eastAsia="lv-LV"/>
              </w:rPr>
              <w:t>finansēto</w:t>
            </w:r>
            <w:r w:rsidR="00D53C92" w:rsidRPr="00D53C92">
              <w:rPr>
                <w:rFonts w:ascii="Times New Roman" w:hAnsi="Times New Roman" w:cs="Times New Roman"/>
                <w:sz w:val="24"/>
                <w:szCs w:val="24"/>
              </w:rPr>
              <w:t xml:space="preserve"> </w:t>
            </w:r>
            <w:r w:rsidR="00D53C92">
              <w:rPr>
                <w:rFonts w:ascii="Times New Roman" w:hAnsi="Times New Roman" w:cs="Times New Roman"/>
                <w:sz w:val="24"/>
                <w:szCs w:val="24"/>
                <w:lang w:eastAsia="lv-LV"/>
              </w:rPr>
              <w:t>(t.sk., struktūrfondu projektus</w:t>
            </w:r>
            <w:r w:rsidRPr="00077ADE">
              <w:rPr>
                <w:rFonts w:ascii="Times New Roman" w:hAnsi="Times New Roman" w:cs="Times New Roman"/>
                <w:sz w:val="24"/>
                <w:szCs w:val="24"/>
                <w:lang w:eastAsia="lv-LV"/>
              </w:rPr>
              <w:t>), konkursa kārtībā iegūto pētniecības un attīstības projektu finansējumu uz vienu zinātniskā personāla vienību pilna darba laika ekvivalenta izteiksmē:</w:t>
            </w:r>
          </w:p>
          <w:p w:rsidR="0063182B" w:rsidRPr="00077ADE" w:rsidRDefault="0063182B" w:rsidP="0030010D">
            <w:pPr>
              <w:pStyle w:val="ListParagraph"/>
              <w:spacing w:after="0" w:line="240" w:lineRule="auto"/>
              <w:ind w:left="0"/>
              <w:jc w:val="center"/>
              <w:rPr>
                <w:rFonts w:ascii="Times New Roman" w:hAnsi="Times New Roman" w:cs="Times New Roman"/>
                <w:sz w:val="24"/>
                <w:szCs w:val="24"/>
                <w:lang w:eastAsia="lv-LV"/>
              </w:rPr>
            </w:pPr>
            <w:r w:rsidRPr="00077ADE">
              <w:rPr>
                <w:rFonts w:ascii="Times New Roman" w:hAnsi="Times New Roman" w:cs="Times New Roman"/>
                <w:b/>
                <w:sz w:val="24"/>
                <w:szCs w:val="24"/>
                <w:lang w:eastAsia="lv-LV"/>
              </w:rPr>
              <w:t>R</w:t>
            </w:r>
            <w:r w:rsidRPr="00077ADE">
              <w:rPr>
                <w:rFonts w:ascii="Times New Roman" w:hAnsi="Times New Roman" w:cs="Times New Roman"/>
                <w:b/>
                <w:sz w:val="24"/>
                <w:szCs w:val="24"/>
                <w:vertAlign w:val="subscript"/>
                <w:lang w:eastAsia="lv-LV"/>
              </w:rPr>
              <w:t>proj2</w:t>
            </w:r>
            <w:r w:rsidRPr="00077ADE">
              <w:rPr>
                <w:rFonts w:ascii="Times New Roman" w:hAnsi="Times New Roman" w:cs="Times New Roman"/>
                <w:b/>
                <w:sz w:val="24"/>
                <w:szCs w:val="24"/>
                <w:lang w:eastAsia="lv-LV"/>
              </w:rPr>
              <w:t xml:space="preserve"> = F</w:t>
            </w:r>
            <w:r w:rsidRPr="00077ADE">
              <w:rPr>
                <w:rFonts w:ascii="Times New Roman" w:hAnsi="Times New Roman" w:cs="Times New Roman"/>
                <w:b/>
                <w:sz w:val="24"/>
                <w:szCs w:val="24"/>
                <w:vertAlign w:val="subscript"/>
                <w:lang w:eastAsia="lv-LV"/>
              </w:rPr>
              <w:t>Proj2</w:t>
            </w:r>
            <w:r w:rsidRPr="00077ADE">
              <w:rPr>
                <w:rFonts w:ascii="Times New Roman" w:hAnsi="Times New Roman" w:cs="Times New Roman"/>
                <w:b/>
                <w:sz w:val="24"/>
                <w:szCs w:val="24"/>
                <w:lang w:eastAsia="lv-LV"/>
              </w:rPr>
              <w:t xml:space="preserve"> / </w:t>
            </w:r>
            <w:proofErr w:type="spellStart"/>
            <w:r w:rsidRPr="00077ADE">
              <w:rPr>
                <w:rFonts w:ascii="Times New Roman" w:hAnsi="Times New Roman" w:cs="Times New Roman"/>
                <w:b/>
                <w:sz w:val="24"/>
                <w:szCs w:val="24"/>
                <w:lang w:eastAsia="lv-LV"/>
              </w:rPr>
              <w:t>n</w:t>
            </w:r>
            <w:r w:rsidRPr="00077ADE">
              <w:rPr>
                <w:rFonts w:ascii="Times New Roman" w:hAnsi="Times New Roman" w:cs="Times New Roman"/>
                <w:b/>
                <w:sz w:val="24"/>
                <w:szCs w:val="24"/>
                <w:vertAlign w:val="subscript"/>
                <w:lang w:eastAsia="lv-LV"/>
              </w:rPr>
              <w:t>PLE</w:t>
            </w:r>
            <w:proofErr w:type="spellEnd"/>
            <w:r w:rsidRPr="00077ADE">
              <w:rPr>
                <w:rFonts w:ascii="Times New Roman" w:hAnsi="Times New Roman" w:cs="Times New Roman"/>
                <w:sz w:val="24"/>
                <w:szCs w:val="24"/>
                <w:lang w:eastAsia="lv-LV"/>
              </w:rPr>
              <w:t>, kur:</w:t>
            </w:r>
          </w:p>
          <w:p w:rsidR="0063182B" w:rsidRPr="00077ADE" w:rsidRDefault="0063182B" w:rsidP="005D7CFE">
            <w:pPr>
              <w:pStyle w:val="ListParagraph"/>
              <w:spacing w:after="0" w:line="240" w:lineRule="auto"/>
              <w:ind w:left="0"/>
              <w:rPr>
                <w:rFonts w:ascii="Times New Roman" w:hAnsi="Times New Roman" w:cs="Times New Roman"/>
                <w:sz w:val="24"/>
                <w:szCs w:val="24"/>
                <w:lang w:eastAsia="lv-LV"/>
              </w:rPr>
            </w:pPr>
          </w:p>
          <w:p w:rsidR="0063182B" w:rsidRPr="00077ADE" w:rsidRDefault="0063182B" w:rsidP="003200A8">
            <w:pPr>
              <w:pStyle w:val="ListParagraph"/>
              <w:spacing w:after="0" w:line="240" w:lineRule="auto"/>
              <w:ind w:left="0"/>
              <w:jc w:val="both"/>
              <w:rPr>
                <w:rFonts w:ascii="Times New Roman" w:hAnsi="Times New Roman" w:cs="Times New Roman"/>
                <w:sz w:val="24"/>
                <w:szCs w:val="24"/>
                <w:lang w:eastAsia="lv-LV"/>
              </w:rPr>
            </w:pPr>
            <w:r w:rsidRPr="00077ADE">
              <w:rPr>
                <w:rFonts w:ascii="Times New Roman" w:hAnsi="Times New Roman" w:cs="Times New Roman"/>
                <w:sz w:val="24"/>
                <w:szCs w:val="24"/>
                <w:lang w:eastAsia="lv-LV"/>
              </w:rPr>
              <w:t>R</w:t>
            </w:r>
            <w:r w:rsidRPr="00077ADE">
              <w:rPr>
                <w:rFonts w:ascii="Times New Roman" w:hAnsi="Times New Roman" w:cs="Times New Roman"/>
                <w:sz w:val="24"/>
                <w:szCs w:val="24"/>
                <w:vertAlign w:val="subscript"/>
                <w:lang w:eastAsia="lv-LV"/>
              </w:rPr>
              <w:t>Proj2</w:t>
            </w:r>
            <w:r w:rsidRPr="00077ADE">
              <w:rPr>
                <w:rFonts w:ascii="Times New Roman" w:hAnsi="Times New Roman" w:cs="Times New Roman"/>
                <w:sz w:val="24"/>
                <w:szCs w:val="24"/>
                <w:lang w:eastAsia="lv-LV"/>
              </w:rPr>
              <w:t xml:space="preserve"> – relatīvais no Latvijas budžeta finansēto, konkursa kārtībā iegūto pētniecības un attīstības projektu finansējums iepriekšējā finansēšanas periodā uz vienu zinātniskā personāla vienību pilna darba laika ekvivalenta izteiksmē;</w:t>
            </w:r>
          </w:p>
          <w:p w:rsidR="0063182B" w:rsidRPr="00077ADE" w:rsidRDefault="0063182B" w:rsidP="003200A8">
            <w:pPr>
              <w:pStyle w:val="ListParagraph"/>
              <w:spacing w:after="0" w:line="240" w:lineRule="auto"/>
              <w:ind w:left="0"/>
              <w:jc w:val="both"/>
              <w:rPr>
                <w:rFonts w:ascii="Times New Roman" w:hAnsi="Times New Roman" w:cs="Times New Roman"/>
                <w:sz w:val="24"/>
                <w:szCs w:val="24"/>
                <w:lang w:eastAsia="lv-LV"/>
              </w:rPr>
            </w:pPr>
          </w:p>
          <w:p w:rsidR="0063182B" w:rsidRPr="00077ADE" w:rsidRDefault="0063182B" w:rsidP="003200A8">
            <w:pPr>
              <w:pStyle w:val="ListParagraph"/>
              <w:spacing w:after="0" w:line="240" w:lineRule="auto"/>
              <w:ind w:left="0"/>
              <w:jc w:val="both"/>
              <w:rPr>
                <w:rFonts w:ascii="Times New Roman" w:hAnsi="Times New Roman" w:cs="Times New Roman"/>
                <w:sz w:val="24"/>
                <w:szCs w:val="24"/>
                <w:lang w:eastAsia="lv-LV"/>
              </w:rPr>
            </w:pPr>
            <w:r w:rsidRPr="00077ADE">
              <w:rPr>
                <w:rFonts w:ascii="Times New Roman" w:hAnsi="Times New Roman" w:cs="Times New Roman"/>
                <w:sz w:val="24"/>
                <w:szCs w:val="24"/>
                <w:lang w:eastAsia="lv-LV"/>
              </w:rPr>
              <w:t>F</w:t>
            </w:r>
            <w:r w:rsidRPr="00077ADE">
              <w:rPr>
                <w:rFonts w:ascii="Times New Roman" w:hAnsi="Times New Roman" w:cs="Times New Roman"/>
                <w:sz w:val="24"/>
                <w:szCs w:val="24"/>
                <w:vertAlign w:val="subscript"/>
                <w:lang w:eastAsia="lv-LV"/>
              </w:rPr>
              <w:t>Proj2</w:t>
            </w:r>
            <w:r w:rsidRPr="00077ADE">
              <w:rPr>
                <w:rFonts w:ascii="Times New Roman" w:hAnsi="Times New Roman" w:cs="Times New Roman"/>
                <w:sz w:val="24"/>
                <w:szCs w:val="24"/>
                <w:lang w:eastAsia="lv-LV"/>
              </w:rPr>
              <w:t xml:space="preserve"> – kopējais iepriekšējā finansēšanas periodā iegūtais zinātniskās institūcijas Latvijas budžeta finansēto, konkursa kārtībā iegūto pētniecības un attīstības projektu finansējums;</w:t>
            </w:r>
          </w:p>
          <w:p w:rsidR="0063182B" w:rsidRPr="00077ADE" w:rsidRDefault="0063182B" w:rsidP="003200A8">
            <w:pPr>
              <w:pStyle w:val="ListParagraph"/>
              <w:spacing w:after="0" w:line="240" w:lineRule="auto"/>
              <w:ind w:left="0"/>
              <w:jc w:val="both"/>
              <w:rPr>
                <w:rFonts w:ascii="Times New Roman" w:hAnsi="Times New Roman" w:cs="Times New Roman"/>
                <w:sz w:val="24"/>
                <w:szCs w:val="24"/>
                <w:lang w:eastAsia="lv-LV"/>
              </w:rPr>
            </w:pPr>
          </w:p>
          <w:p w:rsidR="0063182B" w:rsidRPr="00077ADE" w:rsidRDefault="0063182B" w:rsidP="003200A8">
            <w:pPr>
              <w:pStyle w:val="ListParagraph"/>
              <w:spacing w:after="0" w:line="240" w:lineRule="auto"/>
              <w:ind w:left="0"/>
              <w:jc w:val="both"/>
              <w:rPr>
                <w:rFonts w:ascii="Times New Roman" w:hAnsi="Times New Roman" w:cs="Times New Roman"/>
                <w:sz w:val="24"/>
                <w:szCs w:val="24"/>
                <w:lang w:eastAsia="lv-LV"/>
              </w:rPr>
            </w:pPr>
            <w:proofErr w:type="spellStart"/>
            <w:r w:rsidRPr="00077ADE">
              <w:rPr>
                <w:rFonts w:ascii="Times New Roman" w:hAnsi="Times New Roman" w:cs="Times New Roman"/>
                <w:sz w:val="24"/>
                <w:szCs w:val="24"/>
                <w:lang w:eastAsia="lv-LV"/>
              </w:rPr>
              <w:t>n</w:t>
            </w:r>
            <w:r w:rsidRPr="00077ADE">
              <w:rPr>
                <w:rFonts w:ascii="Times New Roman" w:hAnsi="Times New Roman" w:cs="Times New Roman"/>
                <w:sz w:val="24"/>
                <w:szCs w:val="24"/>
                <w:vertAlign w:val="subscript"/>
                <w:lang w:eastAsia="lv-LV"/>
              </w:rPr>
              <w:t>PLE</w:t>
            </w:r>
            <w:proofErr w:type="spellEnd"/>
            <w:r w:rsidRPr="00077ADE">
              <w:rPr>
                <w:rFonts w:ascii="Times New Roman" w:hAnsi="Times New Roman" w:cs="Times New Roman"/>
                <w:sz w:val="24"/>
                <w:szCs w:val="24"/>
                <w:lang w:eastAsia="lv-LV"/>
              </w:rPr>
              <w:t xml:space="preserve"> - zinātniskā personāla skaits pilna darba laika ekvivalenta izteiksmē.</w:t>
            </w:r>
          </w:p>
          <w:p w:rsidR="0063182B" w:rsidRPr="00077ADE" w:rsidRDefault="0063182B" w:rsidP="003200A8">
            <w:pPr>
              <w:pStyle w:val="ListParagraph"/>
              <w:spacing w:after="0" w:line="240" w:lineRule="auto"/>
              <w:ind w:left="0"/>
              <w:rPr>
                <w:rFonts w:ascii="Times New Roman" w:hAnsi="Times New Roman" w:cs="Times New Roman"/>
                <w:sz w:val="24"/>
                <w:szCs w:val="24"/>
                <w:lang w:eastAsia="lv-LV"/>
              </w:rPr>
            </w:pPr>
          </w:p>
          <w:p w:rsidR="0063182B" w:rsidRPr="00B912C4" w:rsidRDefault="0063182B" w:rsidP="003200A8">
            <w:pPr>
              <w:pStyle w:val="ListParagraph"/>
              <w:spacing w:after="0" w:line="240" w:lineRule="auto"/>
              <w:ind w:left="0"/>
              <w:jc w:val="both"/>
              <w:rPr>
                <w:rFonts w:ascii="Times New Roman" w:hAnsi="Times New Roman" w:cs="Times New Roman"/>
                <w:sz w:val="24"/>
                <w:szCs w:val="24"/>
                <w:lang w:eastAsia="lv-LV"/>
              </w:rPr>
            </w:pPr>
            <w:r w:rsidRPr="00077ADE">
              <w:rPr>
                <w:rFonts w:ascii="Times New Roman" w:hAnsi="Times New Roman" w:cs="Times New Roman"/>
                <w:sz w:val="24"/>
                <w:szCs w:val="24"/>
                <w:lang w:eastAsia="lv-LV"/>
              </w:rPr>
              <w:t>Institūcija, kurai iepriekšējā finansēšanas periodā ir visvairāk Latvijas budžeta finansētā, konkursa kārtībā iegūtā</w:t>
            </w:r>
            <w:r w:rsidRPr="00B912C4">
              <w:rPr>
                <w:rFonts w:ascii="Times New Roman" w:hAnsi="Times New Roman" w:cs="Times New Roman"/>
                <w:sz w:val="24"/>
                <w:szCs w:val="24"/>
                <w:lang w:eastAsia="lv-LV"/>
              </w:rPr>
              <w:t xml:space="preserve"> pētniecības un attīstības projektu finansējuma uz vienu zinātniskā personāla vienību, saņem 1,5 punktus, pārējās institūcijas saņem proporcionāli mazāk:</w:t>
            </w:r>
          </w:p>
          <w:p w:rsidR="0063182B" w:rsidRDefault="0063182B" w:rsidP="0030010D">
            <w:pPr>
              <w:pStyle w:val="ListParagraph"/>
              <w:spacing w:after="0" w:line="240" w:lineRule="auto"/>
              <w:ind w:left="0"/>
              <w:jc w:val="center"/>
              <w:rPr>
                <w:rFonts w:ascii="Times New Roman" w:hAnsi="Times New Roman" w:cs="Times New Roman"/>
                <w:b/>
                <w:sz w:val="24"/>
                <w:szCs w:val="24"/>
                <w:lang w:eastAsia="lv-LV"/>
              </w:rPr>
            </w:pPr>
            <w:r w:rsidRPr="00873C70">
              <w:rPr>
                <w:rFonts w:ascii="Times New Roman" w:hAnsi="Times New Roman" w:cs="Times New Roman"/>
                <w:b/>
                <w:sz w:val="24"/>
                <w:szCs w:val="24"/>
                <w:lang w:eastAsia="lv-LV"/>
              </w:rPr>
              <w:t>E</w:t>
            </w:r>
            <w:r w:rsidRPr="00873C70">
              <w:rPr>
                <w:rFonts w:ascii="Times New Roman" w:hAnsi="Times New Roman" w:cs="Times New Roman"/>
                <w:b/>
                <w:sz w:val="24"/>
                <w:szCs w:val="24"/>
                <w:vertAlign w:val="subscript"/>
                <w:lang w:eastAsia="lv-LV"/>
              </w:rPr>
              <w:t>1.2</w:t>
            </w:r>
            <w:r w:rsidRPr="00873C70">
              <w:rPr>
                <w:rFonts w:ascii="Times New Roman" w:hAnsi="Times New Roman" w:cs="Times New Roman"/>
                <w:b/>
                <w:sz w:val="24"/>
                <w:szCs w:val="24"/>
                <w:lang w:eastAsia="lv-LV"/>
              </w:rPr>
              <w:t>= 1,5*R</w:t>
            </w:r>
            <w:r w:rsidRPr="00873C70">
              <w:rPr>
                <w:rFonts w:ascii="Times New Roman" w:hAnsi="Times New Roman" w:cs="Times New Roman"/>
                <w:b/>
                <w:sz w:val="24"/>
                <w:szCs w:val="24"/>
                <w:vertAlign w:val="subscript"/>
                <w:lang w:eastAsia="lv-LV"/>
              </w:rPr>
              <w:t>proj2</w:t>
            </w:r>
            <w:r w:rsidRPr="00873C70">
              <w:rPr>
                <w:rFonts w:ascii="Times New Roman" w:hAnsi="Times New Roman" w:cs="Times New Roman"/>
                <w:b/>
                <w:sz w:val="24"/>
                <w:szCs w:val="24"/>
                <w:lang w:eastAsia="lv-LV"/>
              </w:rPr>
              <w:t xml:space="preserve"> / </w:t>
            </w:r>
            <w:proofErr w:type="spellStart"/>
            <w:r w:rsidRPr="00873C70">
              <w:rPr>
                <w:rFonts w:ascii="Times New Roman" w:hAnsi="Times New Roman" w:cs="Times New Roman"/>
                <w:b/>
                <w:sz w:val="24"/>
                <w:szCs w:val="24"/>
                <w:lang w:eastAsia="lv-LV"/>
              </w:rPr>
              <w:t>max</w:t>
            </w:r>
            <w:proofErr w:type="spellEnd"/>
            <w:r w:rsidRPr="00873C70">
              <w:rPr>
                <w:rFonts w:ascii="Times New Roman" w:hAnsi="Times New Roman" w:cs="Times New Roman"/>
                <w:b/>
                <w:sz w:val="24"/>
                <w:szCs w:val="24"/>
                <w:lang w:eastAsia="lv-LV"/>
              </w:rPr>
              <w:t>(R</w:t>
            </w:r>
            <w:r w:rsidRPr="00873C70">
              <w:rPr>
                <w:rFonts w:ascii="Times New Roman" w:hAnsi="Times New Roman" w:cs="Times New Roman"/>
                <w:b/>
                <w:sz w:val="24"/>
                <w:szCs w:val="24"/>
                <w:vertAlign w:val="subscript"/>
                <w:lang w:eastAsia="lv-LV"/>
              </w:rPr>
              <w:t>proj2</w:t>
            </w:r>
            <w:r w:rsidRPr="00873C70">
              <w:rPr>
                <w:rFonts w:ascii="Times New Roman" w:hAnsi="Times New Roman" w:cs="Times New Roman"/>
                <w:b/>
                <w:sz w:val="24"/>
                <w:szCs w:val="24"/>
                <w:lang w:eastAsia="lv-LV"/>
              </w:rPr>
              <w:t>)</w:t>
            </w:r>
          </w:p>
          <w:p w:rsidR="0063182B" w:rsidRPr="00F72F0A" w:rsidRDefault="0063182B" w:rsidP="005D7CFE">
            <w:pPr>
              <w:spacing w:after="0" w:line="240" w:lineRule="auto"/>
              <w:jc w:val="both"/>
              <w:rPr>
                <w:rFonts w:ascii="Times New Roman" w:hAnsi="Times New Roman" w:cs="Times New Roman"/>
                <w:b/>
                <w:strike/>
                <w:sz w:val="24"/>
                <w:szCs w:val="24"/>
                <w:lang w:eastAsia="lv-LV"/>
              </w:rPr>
            </w:pPr>
          </w:p>
        </w:tc>
        <w:tc>
          <w:tcPr>
            <w:tcW w:w="950" w:type="dxa"/>
            <w:tcBorders>
              <w:top w:val="single" w:sz="4" w:space="0" w:color="auto"/>
              <w:left w:val="single" w:sz="4" w:space="0" w:color="auto"/>
              <w:bottom w:val="single" w:sz="4" w:space="0" w:color="auto"/>
              <w:right w:val="single" w:sz="4" w:space="0" w:color="auto"/>
            </w:tcBorders>
          </w:tcPr>
          <w:p w:rsidR="0063182B" w:rsidRDefault="0063182B" w:rsidP="005D7CFE">
            <w:pPr>
              <w:spacing w:after="0" w:line="240" w:lineRule="auto"/>
              <w:jc w:val="center"/>
              <w:rPr>
                <w:rFonts w:ascii="Times New Roman" w:hAnsi="Times New Roman" w:cs="Times New Roman"/>
                <w:sz w:val="24"/>
                <w:szCs w:val="24"/>
                <w:lang w:eastAsia="lv-LV"/>
              </w:rPr>
            </w:pPr>
          </w:p>
          <w:p w:rsidR="0063182B" w:rsidRPr="00B912C4" w:rsidRDefault="0063182B" w:rsidP="005D7CFE">
            <w:pPr>
              <w:spacing w:after="0" w:line="240" w:lineRule="auto"/>
              <w:jc w:val="center"/>
              <w:rPr>
                <w:rFonts w:ascii="Times New Roman" w:hAnsi="Times New Roman" w:cs="Times New Roman"/>
                <w:sz w:val="24"/>
                <w:szCs w:val="24"/>
                <w:lang w:eastAsia="lv-LV"/>
              </w:rPr>
            </w:pPr>
            <w:r w:rsidRPr="00B912C4">
              <w:rPr>
                <w:rFonts w:ascii="Times New Roman" w:hAnsi="Times New Roman" w:cs="Times New Roman"/>
                <w:sz w:val="24"/>
                <w:szCs w:val="24"/>
                <w:lang w:eastAsia="lv-LV"/>
              </w:rPr>
              <w:t>1,5</w:t>
            </w:r>
          </w:p>
        </w:tc>
      </w:tr>
      <w:tr w:rsidR="0063182B" w:rsidRPr="00B912C4">
        <w:trPr>
          <w:jc w:val="center"/>
        </w:trPr>
        <w:tc>
          <w:tcPr>
            <w:tcW w:w="531" w:type="dxa"/>
            <w:vMerge/>
            <w:tcBorders>
              <w:top w:val="single" w:sz="4" w:space="0" w:color="auto"/>
              <w:left w:val="single" w:sz="4" w:space="0" w:color="auto"/>
              <w:bottom w:val="single" w:sz="4" w:space="0" w:color="auto"/>
              <w:right w:val="single" w:sz="4" w:space="0" w:color="auto"/>
            </w:tcBorders>
          </w:tcPr>
          <w:p w:rsidR="0063182B" w:rsidRPr="00B912C4" w:rsidRDefault="0063182B" w:rsidP="005D7CFE">
            <w:pPr>
              <w:spacing w:after="0" w:line="240" w:lineRule="auto"/>
              <w:rPr>
                <w:rFonts w:ascii="Times New Roman" w:hAnsi="Times New Roman" w:cs="Times New Roman"/>
                <w:sz w:val="24"/>
                <w:szCs w:val="24"/>
                <w:lang w:eastAsia="lv-LV"/>
              </w:rPr>
            </w:pPr>
          </w:p>
        </w:tc>
        <w:tc>
          <w:tcPr>
            <w:tcW w:w="1492" w:type="dxa"/>
            <w:vMerge/>
            <w:tcBorders>
              <w:top w:val="single" w:sz="4" w:space="0" w:color="auto"/>
              <w:left w:val="single" w:sz="4" w:space="0" w:color="auto"/>
              <w:bottom w:val="single" w:sz="4" w:space="0" w:color="auto"/>
              <w:right w:val="single" w:sz="4" w:space="0" w:color="auto"/>
            </w:tcBorders>
          </w:tcPr>
          <w:p w:rsidR="0063182B" w:rsidRPr="00B912C4" w:rsidRDefault="0063182B" w:rsidP="005D7CFE">
            <w:pPr>
              <w:spacing w:after="0" w:line="240" w:lineRule="auto"/>
              <w:rPr>
                <w:rFonts w:ascii="Times New Roman" w:hAnsi="Times New Roman" w:cs="Times New Roman"/>
                <w:sz w:val="24"/>
                <w:szCs w:val="24"/>
                <w:lang w:eastAsia="lv-LV"/>
              </w:rPr>
            </w:pPr>
          </w:p>
        </w:tc>
        <w:tc>
          <w:tcPr>
            <w:tcW w:w="7711" w:type="dxa"/>
            <w:tcBorders>
              <w:top w:val="single" w:sz="4" w:space="0" w:color="auto"/>
              <w:left w:val="single" w:sz="4" w:space="0" w:color="auto"/>
              <w:bottom w:val="single" w:sz="4" w:space="0" w:color="auto"/>
              <w:right w:val="single" w:sz="4" w:space="0" w:color="auto"/>
            </w:tcBorders>
            <w:vAlign w:val="bottom"/>
          </w:tcPr>
          <w:p w:rsidR="0063182B" w:rsidRDefault="0063182B" w:rsidP="005D7CFE">
            <w:pPr>
              <w:pStyle w:val="ListParagraph"/>
              <w:spacing w:after="0" w:line="240" w:lineRule="auto"/>
              <w:ind w:left="0"/>
              <w:jc w:val="both"/>
              <w:rPr>
                <w:rFonts w:ascii="Times New Roman" w:hAnsi="Times New Roman" w:cs="Times New Roman"/>
                <w:sz w:val="24"/>
                <w:szCs w:val="24"/>
                <w:lang w:eastAsia="lv-LV"/>
              </w:rPr>
            </w:pPr>
          </w:p>
          <w:p w:rsidR="0063182B" w:rsidRDefault="0063182B" w:rsidP="005D7CFE">
            <w:pPr>
              <w:pStyle w:val="ListParagraph"/>
              <w:spacing w:after="0" w:line="240" w:lineRule="auto"/>
              <w:ind w:left="0"/>
              <w:jc w:val="both"/>
              <w:rPr>
                <w:rFonts w:ascii="Times New Roman" w:hAnsi="Times New Roman" w:cs="Times New Roman"/>
                <w:sz w:val="24"/>
                <w:szCs w:val="24"/>
                <w:lang w:eastAsia="lv-LV"/>
              </w:rPr>
            </w:pPr>
            <w:r w:rsidRPr="00873C70">
              <w:rPr>
                <w:rFonts w:ascii="Times New Roman" w:hAnsi="Times New Roman" w:cs="Times New Roman"/>
                <w:b/>
                <w:sz w:val="24"/>
                <w:szCs w:val="24"/>
                <w:lang w:eastAsia="lv-LV"/>
              </w:rPr>
              <w:t>E</w:t>
            </w:r>
            <w:r w:rsidRPr="00873C70">
              <w:rPr>
                <w:rFonts w:ascii="Times New Roman" w:hAnsi="Times New Roman" w:cs="Times New Roman"/>
                <w:b/>
                <w:sz w:val="24"/>
                <w:szCs w:val="24"/>
                <w:vertAlign w:val="subscript"/>
                <w:lang w:eastAsia="lv-LV"/>
              </w:rPr>
              <w:t>1.3</w:t>
            </w:r>
            <w:r w:rsidRPr="00B912C4">
              <w:rPr>
                <w:rFonts w:ascii="Times New Roman" w:hAnsi="Times New Roman" w:cs="Times New Roman"/>
                <w:sz w:val="24"/>
                <w:szCs w:val="24"/>
                <w:lang w:eastAsia="lv-LV"/>
              </w:rPr>
              <w:t xml:space="preserve"> aprēķina, </w:t>
            </w:r>
          </w:p>
          <w:p w:rsidR="0063182B" w:rsidRDefault="0063182B" w:rsidP="005D7CFE">
            <w:pPr>
              <w:pStyle w:val="ListParagraph"/>
              <w:spacing w:after="0" w:line="240" w:lineRule="auto"/>
              <w:ind w:left="0"/>
              <w:jc w:val="both"/>
              <w:rPr>
                <w:rFonts w:ascii="Times New Roman" w:hAnsi="Times New Roman" w:cs="Times New Roman"/>
                <w:sz w:val="24"/>
                <w:szCs w:val="24"/>
                <w:lang w:eastAsia="lv-LV"/>
              </w:rPr>
            </w:pPr>
          </w:p>
          <w:p w:rsidR="0063182B" w:rsidRPr="00077ADE" w:rsidRDefault="0063182B" w:rsidP="005D7CFE">
            <w:pPr>
              <w:pStyle w:val="ListParagraph"/>
              <w:spacing w:after="0" w:line="240" w:lineRule="auto"/>
              <w:ind w:left="0"/>
              <w:jc w:val="both"/>
              <w:rPr>
                <w:rFonts w:ascii="Times New Roman" w:hAnsi="Times New Roman" w:cs="Times New Roman"/>
                <w:sz w:val="24"/>
                <w:szCs w:val="24"/>
                <w:lang w:eastAsia="lv-LV"/>
              </w:rPr>
            </w:pPr>
            <w:r w:rsidRPr="00B912C4">
              <w:rPr>
                <w:rFonts w:ascii="Times New Roman" w:hAnsi="Times New Roman" w:cs="Times New Roman"/>
                <w:sz w:val="24"/>
                <w:szCs w:val="24"/>
                <w:lang w:eastAsia="lv-LV"/>
              </w:rPr>
              <w:t xml:space="preserve">ņemot </w:t>
            </w:r>
            <w:r w:rsidRPr="00077ADE">
              <w:rPr>
                <w:rFonts w:ascii="Times New Roman" w:hAnsi="Times New Roman" w:cs="Times New Roman"/>
                <w:sz w:val="24"/>
                <w:szCs w:val="24"/>
                <w:lang w:eastAsia="lv-LV"/>
              </w:rPr>
              <w:t xml:space="preserve">vērā iepriekšējā finansēšanas periodā zinātniskajā institūcijā īstenoto pētniecības un attīstības līgumdarbu finansējumu, t.sk., finansējumu līgumdarbiem ar komersantiem, komercsabiedrībām, publisko personu (valsts, pašvaldība, valsts augstskola, valsts zinātniskais institūts u.c.) un citu pasūtītāju (fiziska persona, biedrība, nodibinājums u.c.) pasūtīto pētījumu finansējumu un ieņēmumus no </w:t>
            </w:r>
            <w:r w:rsidR="00675117">
              <w:rPr>
                <w:rFonts w:ascii="Times New Roman" w:hAnsi="Times New Roman" w:cs="Times New Roman"/>
                <w:sz w:val="24"/>
                <w:szCs w:val="24"/>
                <w:lang w:eastAsia="lv-LV"/>
              </w:rPr>
              <w:t>intelektuālā</w:t>
            </w:r>
            <w:r w:rsidRPr="00077ADE">
              <w:rPr>
                <w:rFonts w:ascii="Times New Roman" w:hAnsi="Times New Roman" w:cs="Times New Roman"/>
                <w:sz w:val="24"/>
                <w:szCs w:val="24"/>
                <w:lang w:eastAsia="lv-LV"/>
              </w:rPr>
              <w:t xml:space="preserve"> īpaš</w:t>
            </w:r>
            <w:r w:rsidR="00675117">
              <w:rPr>
                <w:rFonts w:ascii="Times New Roman" w:hAnsi="Times New Roman" w:cs="Times New Roman"/>
                <w:sz w:val="24"/>
                <w:szCs w:val="24"/>
                <w:lang w:eastAsia="lv-LV"/>
              </w:rPr>
              <w:t>uma</w:t>
            </w:r>
            <w:r w:rsidRPr="00077ADE">
              <w:rPr>
                <w:rFonts w:ascii="Times New Roman" w:hAnsi="Times New Roman" w:cs="Times New Roman"/>
                <w:sz w:val="24"/>
                <w:szCs w:val="24"/>
                <w:lang w:eastAsia="lv-LV"/>
              </w:rPr>
              <w:t xml:space="preserve"> tiesību nodošanas uz vienu zinātniskā personāla vienību pilna darba laika ekvivalenta izteiksmē:</w:t>
            </w:r>
          </w:p>
          <w:p w:rsidR="0063182B" w:rsidRPr="00077ADE" w:rsidRDefault="0063182B" w:rsidP="0030010D">
            <w:pPr>
              <w:pStyle w:val="ListParagraph"/>
              <w:spacing w:after="0" w:line="240" w:lineRule="auto"/>
              <w:ind w:left="0"/>
              <w:jc w:val="center"/>
              <w:rPr>
                <w:rFonts w:ascii="Times New Roman" w:hAnsi="Times New Roman" w:cs="Times New Roman"/>
                <w:sz w:val="24"/>
                <w:szCs w:val="24"/>
                <w:lang w:eastAsia="lv-LV"/>
              </w:rPr>
            </w:pPr>
            <w:r w:rsidRPr="00077ADE">
              <w:rPr>
                <w:rFonts w:ascii="Times New Roman" w:hAnsi="Times New Roman" w:cs="Times New Roman"/>
                <w:b/>
                <w:sz w:val="24"/>
                <w:szCs w:val="24"/>
                <w:lang w:eastAsia="lv-LV"/>
              </w:rPr>
              <w:t>R</w:t>
            </w:r>
            <w:r w:rsidRPr="00077ADE">
              <w:rPr>
                <w:rFonts w:ascii="Times New Roman" w:hAnsi="Times New Roman" w:cs="Times New Roman"/>
                <w:b/>
                <w:sz w:val="24"/>
                <w:szCs w:val="24"/>
                <w:vertAlign w:val="subscript"/>
                <w:lang w:eastAsia="lv-LV"/>
              </w:rPr>
              <w:t>proj3</w:t>
            </w:r>
            <w:r w:rsidRPr="00077ADE">
              <w:rPr>
                <w:rFonts w:ascii="Times New Roman" w:hAnsi="Times New Roman" w:cs="Times New Roman"/>
                <w:b/>
                <w:sz w:val="24"/>
                <w:szCs w:val="24"/>
                <w:lang w:eastAsia="lv-LV"/>
              </w:rPr>
              <w:t>= F</w:t>
            </w:r>
            <w:r w:rsidRPr="00077ADE">
              <w:rPr>
                <w:rFonts w:ascii="Times New Roman" w:hAnsi="Times New Roman" w:cs="Times New Roman"/>
                <w:b/>
                <w:sz w:val="24"/>
                <w:szCs w:val="24"/>
                <w:vertAlign w:val="subscript"/>
                <w:lang w:eastAsia="lv-LV"/>
              </w:rPr>
              <w:t>Proj3</w:t>
            </w:r>
            <w:r w:rsidRPr="00077ADE">
              <w:rPr>
                <w:rFonts w:ascii="Times New Roman" w:hAnsi="Times New Roman" w:cs="Times New Roman"/>
                <w:b/>
                <w:sz w:val="24"/>
                <w:szCs w:val="24"/>
                <w:lang w:eastAsia="lv-LV"/>
              </w:rPr>
              <w:t xml:space="preserve">/ </w:t>
            </w:r>
            <w:proofErr w:type="spellStart"/>
            <w:r w:rsidRPr="00077ADE">
              <w:rPr>
                <w:rFonts w:ascii="Times New Roman" w:hAnsi="Times New Roman" w:cs="Times New Roman"/>
                <w:b/>
                <w:sz w:val="24"/>
                <w:szCs w:val="24"/>
                <w:lang w:eastAsia="lv-LV"/>
              </w:rPr>
              <w:t>n</w:t>
            </w:r>
            <w:r w:rsidRPr="00077ADE">
              <w:rPr>
                <w:rFonts w:ascii="Times New Roman" w:hAnsi="Times New Roman" w:cs="Times New Roman"/>
                <w:b/>
                <w:sz w:val="24"/>
                <w:szCs w:val="24"/>
                <w:vertAlign w:val="subscript"/>
                <w:lang w:eastAsia="lv-LV"/>
              </w:rPr>
              <w:t>PLE</w:t>
            </w:r>
            <w:proofErr w:type="spellEnd"/>
            <w:r w:rsidRPr="00077ADE">
              <w:rPr>
                <w:rFonts w:ascii="Times New Roman" w:hAnsi="Times New Roman" w:cs="Times New Roman"/>
                <w:sz w:val="24"/>
                <w:szCs w:val="24"/>
                <w:lang w:eastAsia="lv-LV"/>
              </w:rPr>
              <w:t>, kur:</w:t>
            </w:r>
          </w:p>
          <w:p w:rsidR="0063182B" w:rsidRPr="00077ADE" w:rsidRDefault="0063182B" w:rsidP="005D7CFE">
            <w:pPr>
              <w:pStyle w:val="ListParagraph"/>
              <w:spacing w:after="0" w:line="240" w:lineRule="auto"/>
              <w:ind w:left="0"/>
              <w:rPr>
                <w:rFonts w:ascii="Times New Roman" w:hAnsi="Times New Roman" w:cs="Times New Roman"/>
                <w:sz w:val="24"/>
                <w:szCs w:val="24"/>
                <w:lang w:eastAsia="lv-LV"/>
              </w:rPr>
            </w:pPr>
          </w:p>
          <w:p w:rsidR="0063182B" w:rsidRPr="00077ADE" w:rsidRDefault="0063182B" w:rsidP="003200A8">
            <w:pPr>
              <w:pStyle w:val="ListParagraph"/>
              <w:spacing w:after="0" w:line="240" w:lineRule="auto"/>
              <w:ind w:left="71" w:hanging="71"/>
              <w:jc w:val="both"/>
              <w:rPr>
                <w:rFonts w:ascii="Times New Roman" w:hAnsi="Times New Roman" w:cs="Times New Roman"/>
                <w:sz w:val="24"/>
                <w:szCs w:val="24"/>
                <w:lang w:eastAsia="lv-LV"/>
              </w:rPr>
            </w:pPr>
            <w:r w:rsidRPr="00077ADE">
              <w:rPr>
                <w:rFonts w:ascii="Times New Roman" w:hAnsi="Times New Roman" w:cs="Times New Roman"/>
                <w:sz w:val="24"/>
                <w:szCs w:val="24"/>
                <w:lang w:eastAsia="lv-LV"/>
              </w:rPr>
              <w:t>R</w:t>
            </w:r>
            <w:r w:rsidRPr="00077ADE">
              <w:rPr>
                <w:rFonts w:ascii="Times New Roman" w:hAnsi="Times New Roman" w:cs="Times New Roman"/>
                <w:sz w:val="24"/>
                <w:szCs w:val="24"/>
                <w:vertAlign w:val="subscript"/>
                <w:lang w:eastAsia="lv-LV"/>
              </w:rPr>
              <w:t>Proj3</w:t>
            </w:r>
            <w:r w:rsidRPr="00077ADE">
              <w:rPr>
                <w:rFonts w:ascii="Times New Roman" w:hAnsi="Times New Roman" w:cs="Times New Roman"/>
                <w:sz w:val="24"/>
                <w:szCs w:val="24"/>
                <w:lang w:eastAsia="lv-LV"/>
              </w:rPr>
              <w:t xml:space="preserve"> – relatīvais iepriekšējā finansēšanas periodā zinātniskajā institūcijā īstenoto pētniecības un attīstības līgumdarbu finansējums, t.sk. finansējums līgumdarbiem ar komersantiem, valsts pārvaldes institūcij</w:t>
            </w:r>
            <w:r w:rsidR="00675117">
              <w:rPr>
                <w:rFonts w:ascii="Times New Roman" w:hAnsi="Times New Roman" w:cs="Times New Roman"/>
                <w:sz w:val="24"/>
                <w:szCs w:val="24"/>
                <w:lang w:eastAsia="lv-LV"/>
              </w:rPr>
              <w:t>u pasūtīto pētījumu finansējums</w:t>
            </w:r>
            <w:r w:rsidRPr="00077ADE">
              <w:rPr>
                <w:rFonts w:ascii="Times New Roman" w:hAnsi="Times New Roman" w:cs="Times New Roman"/>
                <w:sz w:val="24"/>
                <w:szCs w:val="24"/>
                <w:lang w:eastAsia="lv-LV"/>
              </w:rPr>
              <w:t xml:space="preserve"> un ieņēmumi no intelektuālā īpašuma </w:t>
            </w:r>
            <w:r w:rsidR="00675117">
              <w:rPr>
                <w:rFonts w:ascii="Times New Roman" w:hAnsi="Times New Roman" w:cs="Times New Roman"/>
                <w:sz w:val="24"/>
                <w:szCs w:val="24"/>
                <w:lang w:eastAsia="lv-LV"/>
              </w:rPr>
              <w:t xml:space="preserve">tiesību </w:t>
            </w:r>
            <w:r w:rsidRPr="00077ADE">
              <w:rPr>
                <w:rFonts w:ascii="Times New Roman" w:hAnsi="Times New Roman" w:cs="Times New Roman"/>
                <w:sz w:val="24"/>
                <w:szCs w:val="24"/>
                <w:lang w:eastAsia="lv-LV"/>
              </w:rPr>
              <w:t>nodošanas uz vienu zinātniskā personāla vienību pilna darba laika ekvivalenta izteiksmē;</w:t>
            </w:r>
          </w:p>
          <w:p w:rsidR="0063182B" w:rsidRPr="00077ADE" w:rsidRDefault="0063182B" w:rsidP="003200A8">
            <w:pPr>
              <w:pStyle w:val="ListParagraph"/>
              <w:spacing w:after="0" w:line="240" w:lineRule="auto"/>
              <w:ind w:left="71" w:hanging="71"/>
              <w:jc w:val="both"/>
              <w:rPr>
                <w:rFonts w:ascii="Times New Roman" w:hAnsi="Times New Roman" w:cs="Times New Roman"/>
                <w:sz w:val="24"/>
                <w:szCs w:val="24"/>
                <w:lang w:eastAsia="lv-LV"/>
              </w:rPr>
            </w:pPr>
          </w:p>
          <w:p w:rsidR="0063182B" w:rsidRPr="00077ADE" w:rsidRDefault="0063182B" w:rsidP="003200A8">
            <w:pPr>
              <w:pStyle w:val="ListParagraph"/>
              <w:spacing w:after="0" w:line="240" w:lineRule="auto"/>
              <w:ind w:left="71" w:hanging="71"/>
              <w:jc w:val="both"/>
              <w:rPr>
                <w:rFonts w:ascii="Times New Roman" w:hAnsi="Times New Roman" w:cs="Times New Roman"/>
                <w:sz w:val="24"/>
                <w:szCs w:val="24"/>
                <w:lang w:eastAsia="lv-LV"/>
              </w:rPr>
            </w:pPr>
            <w:r w:rsidRPr="00077ADE">
              <w:rPr>
                <w:rFonts w:ascii="Times New Roman" w:hAnsi="Times New Roman" w:cs="Times New Roman"/>
                <w:sz w:val="24"/>
                <w:szCs w:val="24"/>
                <w:lang w:eastAsia="lv-LV"/>
              </w:rPr>
              <w:t>F</w:t>
            </w:r>
            <w:r w:rsidRPr="00077ADE">
              <w:rPr>
                <w:rFonts w:ascii="Times New Roman" w:hAnsi="Times New Roman" w:cs="Times New Roman"/>
                <w:sz w:val="24"/>
                <w:szCs w:val="24"/>
                <w:vertAlign w:val="subscript"/>
                <w:lang w:eastAsia="lv-LV"/>
              </w:rPr>
              <w:t>Proj3</w:t>
            </w:r>
            <w:r w:rsidRPr="00077ADE">
              <w:rPr>
                <w:rFonts w:ascii="Times New Roman" w:hAnsi="Times New Roman" w:cs="Times New Roman"/>
                <w:sz w:val="24"/>
                <w:szCs w:val="24"/>
                <w:lang w:eastAsia="lv-LV"/>
              </w:rPr>
              <w:t xml:space="preserve"> – kopējais iepriekšējā finansēšanas periodā zinātniskajā institūcijā īstenoto pētniecības un attīstības līgumdarbu finansējums, t.sk. finansējums līgumdarbiem ar komersantiem, valsts pārvaldes institūciju pasūtīto pētījumu finansējums un ieņēmumi no intelektuālā īpašuma</w:t>
            </w:r>
            <w:r w:rsidR="00675117">
              <w:rPr>
                <w:rFonts w:ascii="Times New Roman" w:hAnsi="Times New Roman" w:cs="Times New Roman"/>
                <w:sz w:val="24"/>
                <w:szCs w:val="24"/>
                <w:lang w:eastAsia="lv-LV"/>
              </w:rPr>
              <w:t xml:space="preserve"> tiesību</w:t>
            </w:r>
            <w:r w:rsidRPr="00077ADE">
              <w:rPr>
                <w:rFonts w:ascii="Times New Roman" w:hAnsi="Times New Roman" w:cs="Times New Roman"/>
                <w:sz w:val="24"/>
                <w:szCs w:val="24"/>
                <w:lang w:eastAsia="lv-LV"/>
              </w:rPr>
              <w:t xml:space="preserve"> nodošanas;</w:t>
            </w:r>
          </w:p>
          <w:p w:rsidR="0063182B" w:rsidRPr="00077ADE" w:rsidRDefault="0063182B" w:rsidP="003200A8">
            <w:pPr>
              <w:pStyle w:val="ListParagraph"/>
              <w:spacing w:after="0" w:line="240" w:lineRule="auto"/>
              <w:ind w:left="71" w:hanging="71"/>
              <w:jc w:val="both"/>
              <w:rPr>
                <w:rFonts w:ascii="Times New Roman" w:hAnsi="Times New Roman" w:cs="Times New Roman"/>
                <w:sz w:val="24"/>
                <w:szCs w:val="24"/>
                <w:lang w:eastAsia="lv-LV"/>
              </w:rPr>
            </w:pPr>
          </w:p>
          <w:p w:rsidR="0063182B" w:rsidRPr="00077ADE" w:rsidRDefault="0063182B" w:rsidP="003200A8">
            <w:pPr>
              <w:pStyle w:val="ListParagraph"/>
              <w:spacing w:after="0" w:line="240" w:lineRule="auto"/>
              <w:ind w:left="71" w:hanging="71"/>
              <w:jc w:val="both"/>
              <w:rPr>
                <w:rFonts w:ascii="Times New Roman" w:hAnsi="Times New Roman" w:cs="Times New Roman"/>
                <w:sz w:val="24"/>
                <w:szCs w:val="24"/>
                <w:lang w:eastAsia="lv-LV"/>
              </w:rPr>
            </w:pPr>
            <w:proofErr w:type="spellStart"/>
            <w:r w:rsidRPr="00077ADE">
              <w:rPr>
                <w:rFonts w:ascii="Times New Roman" w:hAnsi="Times New Roman" w:cs="Times New Roman"/>
                <w:sz w:val="24"/>
                <w:szCs w:val="24"/>
                <w:lang w:eastAsia="lv-LV"/>
              </w:rPr>
              <w:t>n</w:t>
            </w:r>
            <w:r w:rsidRPr="00077ADE">
              <w:rPr>
                <w:rFonts w:ascii="Times New Roman" w:hAnsi="Times New Roman" w:cs="Times New Roman"/>
                <w:sz w:val="24"/>
                <w:szCs w:val="24"/>
                <w:vertAlign w:val="subscript"/>
                <w:lang w:eastAsia="lv-LV"/>
              </w:rPr>
              <w:t>PLE</w:t>
            </w:r>
            <w:proofErr w:type="spellEnd"/>
            <w:r w:rsidRPr="00077ADE">
              <w:rPr>
                <w:rFonts w:ascii="Times New Roman" w:hAnsi="Times New Roman" w:cs="Times New Roman"/>
                <w:sz w:val="24"/>
                <w:szCs w:val="24"/>
                <w:lang w:eastAsia="lv-LV"/>
              </w:rPr>
              <w:t xml:space="preserve"> - zinātniskās institūcijas zinātniskā personāla skaits pilna darba laika ekvivalenta izteiksmē.</w:t>
            </w:r>
          </w:p>
          <w:p w:rsidR="0063182B" w:rsidRPr="00077ADE" w:rsidRDefault="0063182B" w:rsidP="003200A8">
            <w:pPr>
              <w:pStyle w:val="ListParagraph"/>
              <w:spacing w:after="0" w:line="240" w:lineRule="auto"/>
              <w:ind w:left="71" w:hanging="71"/>
              <w:rPr>
                <w:rFonts w:ascii="Times New Roman" w:hAnsi="Times New Roman" w:cs="Times New Roman"/>
                <w:sz w:val="24"/>
                <w:szCs w:val="24"/>
                <w:lang w:eastAsia="lv-LV"/>
              </w:rPr>
            </w:pPr>
          </w:p>
          <w:p w:rsidR="0063182B" w:rsidRPr="00B912C4" w:rsidRDefault="0063182B" w:rsidP="003200A8">
            <w:pPr>
              <w:pStyle w:val="ListParagraph"/>
              <w:spacing w:after="0" w:line="240" w:lineRule="auto"/>
              <w:ind w:left="71" w:hanging="71"/>
              <w:jc w:val="both"/>
              <w:rPr>
                <w:rFonts w:ascii="Times New Roman" w:hAnsi="Times New Roman" w:cs="Times New Roman"/>
                <w:sz w:val="24"/>
                <w:szCs w:val="24"/>
                <w:lang w:eastAsia="lv-LV"/>
              </w:rPr>
            </w:pPr>
            <w:r w:rsidRPr="00077ADE">
              <w:rPr>
                <w:rFonts w:ascii="Times New Roman" w:hAnsi="Times New Roman" w:cs="Times New Roman"/>
                <w:sz w:val="24"/>
                <w:szCs w:val="24"/>
                <w:lang w:eastAsia="lv-LV"/>
              </w:rPr>
              <w:t>Institūcija, kurai iepriekšējā finansēšanas periodā</w:t>
            </w:r>
            <w:r w:rsidRPr="00F72F0A">
              <w:rPr>
                <w:rFonts w:ascii="Times New Roman" w:hAnsi="Times New Roman" w:cs="Times New Roman"/>
                <w:sz w:val="24"/>
                <w:szCs w:val="24"/>
                <w:lang w:eastAsia="lv-LV"/>
              </w:rPr>
              <w:t xml:space="preserve"> ir visvairāk pētniecības un attīstības līgumdarbu finansējuma, t.sk. finansējuma līgumdarbiem ar komersantiem, valsts pārvaldes institūciju pasūtīto pētījumu finansējuma un ieņēmumu no intelektuālā īpašuma</w:t>
            </w:r>
            <w:r>
              <w:rPr>
                <w:rFonts w:ascii="Times New Roman" w:hAnsi="Times New Roman" w:cs="Times New Roman"/>
                <w:sz w:val="24"/>
                <w:szCs w:val="24"/>
                <w:lang w:eastAsia="lv-LV"/>
              </w:rPr>
              <w:t xml:space="preserve"> </w:t>
            </w:r>
            <w:r w:rsidR="00675117">
              <w:rPr>
                <w:rFonts w:ascii="Times New Roman" w:hAnsi="Times New Roman" w:cs="Times New Roman"/>
                <w:sz w:val="24"/>
                <w:szCs w:val="24"/>
                <w:lang w:eastAsia="lv-LV"/>
              </w:rPr>
              <w:t xml:space="preserve">tiesību </w:t>
            </w:r>
            <w:r>
              <w:rPr>
                <w:rFonts w:ascii="Times New Roman" w:hAnsi="Times New Roman" w:cs="Times New Roman"/>
                <w:sz w:val="24"/>
                <w:szCs w:val="24"/>
                <w:lang w:eastAsia="lv-LV"/>
              </w:rPr>
              <w:t>nodošanas</w:t>
            </w:r>
            <w:r w:rsidRPr="00B912C4">
              <w:rPr>
                <w:rFonts w:ascii="Times New Roman" w:hAnsi="Times New Roman" w:cs="Times New Roman"/>
                <w:sz w:val="24"/>
                <w:szCs w:val="24"/>
                <w:lang w:eastAsia="lv-LV"/>
              </w:rPr>
              <w:t xml:space="preserve"> uz vienu zinātniskā personāla vienību, saņem </w:t>
            </w:r>
            <w:r>
              <w:rPr>
                <w:rFonts w:ascii="Times New Roman" w:hAnsi="Times New Roman" w:cs="Times New Roman"/>
                <w:sz w:val="24"/>
                <w:szCs w:val="24"/>
                <w:lang w:eastAsia="lv-LV"/>
              </w:rPr>
              <w:t>2</w:t>
            </w:r>
            <w:r w:rsidRPr="00B912C4">
              <w:rPr>
                <w:rFonts w:ascii="Times New Roman" w:hAnsi="Times New Roman" w:cs="Times New Roman"/>
                <w:sz w:val="24"/>
                <w:szCs w:val="24"/>
                <w:lang w:eastAsia="lv-LV"/>
              </w:rPr>
              <w:t xml:space="preserve"> punktus, pārējās institūcijas saņem proporcionāli mazāk:</w:t>
            </w:r>
          </w:p>
          <w:p w:rsidR="0063182B" w:rsidRDefault="0063182B" w:rsidP="005D7CFE">
            <w:pPr>
              <w:pStyle w:val="ListParagraph"/>
              <w:spacing w:after="0" w:line="240" w:lineRule="auto"/>
              <w:ind w:left="0"/>
              <w:jc w:val="both"/>
              <w:rPr>
                <w:rFonts w:ascii="Times New Roman" w:hAnsi="Times New Roman" w:cs="Times New Roman"/>
                <w:sz w:val="24"/>
                <w:szCs w:val="24"/>
                <w:lang w:eastAsia="lv-LV"/>
              </w:rPr>
            </w:pPr>
            <w:r w:rsidRPr="00B912C4">
              <w:rPr>
                <w:rFonts w:ascii="Times New Roman" w:hAnsi="Times New Roman" w:cs="Times New Roman"/>
                <w:sz w:val="24"/>
                <w:szCs w:val="24"/>
                <w:lang w:eastAsia="lv-LV"/>
              </w:rPr>
              <w:t xml:space="preserve">        </w:t>
            </w:r>
          </w:p>
          <w:p w:rsidR="0063182B" w:rsidRDefault="0063182B" w:rsidP="0030010D">
            <w:pPr>
              <w:pStyle w:val="ListParagraph"/>
              <w:spacing w:after="0" w:line="240" w:lineRule="auto"/>
              <w:ind w:left="0"/>
              <w:jc w:val="center"/>
              <w:rPr>
                <w:rFonts w:ascii="Times New Roman" w:hAnsi="Times New Roman" w:cs="Times New Roman"/>
                <w:b/>
                <w:sz w:val="24"/>
                <w:szCs w:val="24"/>
                <w:lang w:eastAsia="lv-LV"/>
              </w:rPr>
            </w:pPr>
            <w:r w:rsidRPr="00873C70">
              <w:rPr>
                <w:rFonts w:ascii="Times New Roman" w:hAnsi="Times New Roman" w:cs="Times New Roman"/>
                <w:b/>
                <w:sz w:val="24"/>
                <w:szCs w:val="24"/>
                <w:lang w:eastAsia="lv-LV"/>
              </w:rPr>
              <w:t>E</w:t>
            </w:r>
            <w:r w:rsidRPr="00873C70">
              <w:rPr>
                <w:rFonts w:ascii="Times New Roman" w:hAnsi="Times New Roman" w:cs="Times New Roman"/>
                <w:b/>
                <w:sz w:val="24"/>
                <w:szCs w:val="24"/>
                <w:vertAlign w:val="subscript"/>
                <w:lang w:eastAsia="lv-LV"/>
              </w:rPr>
              <w:t>1.3</w:t>
            </w:r>
            <w:r w:rsidRPr="00873C70">
              <w:rPr>
                <w:rFonts w:ascii="Times New Roman" w:hAnsi="Times New Roman" w:cs="Times New Roman"/>
                <w:b/>
                <w:sz w:val="24"/>
                <w:szCs w:val="24"/>
                <w:lang w:eastAsia="lv-LV"/>
              </w:rPr>
              <w:t xml:space="preserve"> = </w:t>
            </w:r>
            <w:r>
              <w:rPr>
                <w:rFonts w:ascii="Times New Roman" w:hAnsi="Times New Roman" w:cs="Times New Roman"/>
                <w:sz w:val="24"/>
                <w:szCs w:val="24"/>
                <w:lang w:eastAsia="lv-LV"/>
              </w:rPr>
              <w:t>2</w:t>
            </w:r>
            <w:r w:rsidRPr="00873C70">
              <w:rPr>
                <w:rFonts w:ascii="Times New Roman" w:hAnsi="Times New Roman" w:cs="Times New Roman"/>
                <w:b/>
                <w:sz w:val="24"/>
                <w:szCs w:val="24"/>
                <w:lang w:eastAsia="lv-LV"/>
              </w:rPr>
              <w:t>*R</w:t>
            </w:r>
            <w:r w:rsidRPr="00873C70">
              <w:rPr>
                <w:rFonts w:ascii="Times New Roman" w:hAnsi="Times New Roman" w:cs="Times New Roman"/>
                <w:b/>
                <w:sz w:val="24"/>
                <w:szCs w:val="24"/>
                <w:vertAlign w:val="subscript"/>
                <w:lang w:eastAsia="lv-LV"/>
              </w:rPr>
              <w:t>proj3</w:t>
            </w:r>
            <w:r w:rsidRPr="00873C70">
              <w:rPr>
                <w:rFonts w:ascii="Times New Roman" w:hAnsi="Times New Roman" w:cs="Times New Roman"/>
                <w:b/>
                <w:sz w:val="24"/>
                <w:szCs w:val="24"/>
                <w:lang w:eastAsia="lv-LV"/>
              </w:rPr>
              <w:t xml:space="preserve">/ </w:t>
            </w:r>
            <w:proofErr w:type="spellStart"/>
            <w:r w:rsidRPr="00873C70">
              <w:rPr>
                <w:rFonts w:ascii="Times New Roman" w:hAnsi="Times New Roman" w:cs="Times New Roman"/>
                <w:b/>
                <w:sz w:val="24"/>
                <w:szCs w:val="24"/>
                <w:lang w:eastAsia="lv-LV"/>
              </w:rPr>
              <w:t>max</w:t>
            </w:r>
            <w:proofErr w:type="spellEnd"/>
            <w:r w:rsidRPr="00873C70">
              <w:rPr>
                <w:rFonts w:ascii="Times New Roman" w:hAnsi="Times New Roman" w:cs="Times New Roman"/>
                <w:b/>
                <w:sz w:val="24"/>
                <w:szCs w:val="24"/>
                <w:lang w:eastAsia="lv-LV"/>
              </w:rPr>
              <w:t>(R</w:t>
            </w:r>
            <w:r w:rsidRPr="00873C70">
              <w:rPr>
                <w:rFonts w:ascii="Times New Roman" w:hAnsi="Times New Roman" w:cs="Times New Roman"/>
                <w:b/>
                <w:sz w:val="24"/>
                <w:szCs w:val="24"/>
                <w:vertAlign w:val="subscript"/>
                <w:lang w:eastAsia="lv-LV"/>
              </w:rPr>
              <w:t>proj3</w:t>
            </w:r>
            <w:r w:rsidRPr="00873C70">
              <w:rPr>
                <w:rFonts w:ascii="Times New Roman" w:hAnsi="Times New Roman" w:cs="Times New Roman"/>
                <w:b/>
                <w:sz w:val="24"/>
                <w:szCs w:val="24"/>
                <w:lang w:eastAsia="lv-LV"/>
              </w:rPr>
              <w:t>)</w:t>
            </w:r>
          </w:p>
          <w:p w:rsidR="0063182B" w:rsidRPr="0078403B" w:rsidRDefault="0063182B" w:rsidP="005D7CFE">
            <w:pPr>
              <w:spacing w:after="0" w:line="240" w:lineRule="auto"/>
              <w:jc w:val="both"/>
              <w:rPr>
                <w:rFonts w:ascii="Times New Roman" w:hAnsi="Times New Roman" w:cs="Times New Roman"/>
                <w:sz w:val="24"/>
                <w:szCs w:val="24"/>
                <w:lang w:eastAsia="lv-LV"/>
              </w:rPr>
            </w:pPr>
          </w:p>
        </w:tc>
        <w:tc>
          <w:tcPr>
            <w:tcW w:w="950" w:type="dxa"/>
            <w:tcBorders>
              <w:top w:val="single" w:sz="4" w:space="0" w:color="auto"/>
              <w:left w:val="single" w:sz="4" w:space="0" w:color="auto"/>
              <w:bottom w:val="single" w:sz="4" w:space="0" w:color="auto"/>
              <w:right w:val="single" w:sz="4" w:space="0" w:color="auto"/>
            </w:tcBorders>
          </w:tcPr>
          <w:p w:rsidR="0063182B" w:rsidRDefault="0063182B" w:rsidP="005D7CFE">
            <w:pPr>
              <w:spacing w:after="0" w:line="240" w:lineRule="auto"/>
              <w:jc w:val="center"/>
              <w:rPr>
                <w:rFonts w:ascii="Times New Roman" w:hAnsi="Times New Roman" w:cs="Times New Roman"/>
                <w:sz w:val="24"/>
                <w:szCs w:val="24"/>
                <w:lang w:eastAsia="lv-LV"/>
              </w:rPr>
            </w:pPr>
          </w:p>
          <w:p w:rsidR="0063182B" w:rsidRPr="00B912C4" w:rsidRDefault="0063182B" w:rsidP="005D7CFE">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r>
      <w:tr w:rsidR="0063182B" w:rsidRPr="00B912C4">
        <w:trPr>
          <w:jc w:val="center"/>
        </w:trPr>
        <w:tc>
          <w:tcPr>
            <w:tcW w:w="531" w:type="dxa"/>
            <w:vMerge w:val="restart"/>
            <w:tcBorders>
              <w:top w:val="single" w:sz="4" w:space="0" w:color="auto"/>
              <w:left w:val="single" w:sz="4" w:space="0" w:color="auto"/>
              <w:bottom w:val="single" w:sz="4" w:space="0" w:color="auto"/>
              <w:right w:val="single" w:sz="4" w:space="0" w:color="auto"/>
            </w:tcBorders>
          </w:tcPr>
          <w:p w:rsidR="0063182B" w:rsidRPr="00B912C4" w:rsidRDefault="0063182B" w:rsidP="005D7CFE">
            <w:pPr>
              <w:spacing w:after="0" w:line="240" w:lineRule="auto"/>
              <w:rPr>
                <w:rFonts w:ascii="Times New Roman" w:hAnsi="Times New Roman" w:cs="Times New Roman"/>
                <w:sz w:val="24"/>
                <w:szCs w:val="24"/>
                <w:lang w:eastAsia="lv-LV"/>
              </w:rPr>
            </w:pPr>
            <w:r w:rsidRPr="00B912C4">
              <w:rPr>
                <w:rFonts w:ascii="Times New Roman" w:hAnsi="Times New Roman" w:cs="Times New Roman"/>
                <w:sz w:val="24"/>
                <w:szCs w:val="24"/>
                <w:lang w:eastAsia="lv-LV"/>
              </w:rPr>
              <w:lastRenderedPageBreak/>
              <w:t>E2</w:t>
            </w:r>
          </w:p>
        </w:tc>
        <w:tc>
          <w:tcPr>
            <w:tcW w:w="1492" w:type="dxa"/>
            <w:vMerge w:val="restart"/>
            <w:tcBorders>
              <w:top w:val="single" w:sz="4" w:space="0" w:color="auto"/>
              <w:left w:val="single" w:sz="4" w:space="0" w:color="auto"/>
              <w:bottom w:val="single" w:sz="4" w:space="0" w:color="auto"/>
              <w:right w:val="single" w:sz="4" w:space="0" w:color="auto"/>
            </w:tcBorders>
          </w:tcPr>
          <w:p w:rsidR="0063182B" w:rsidRPr="00F72F0A" w:rsidRDefault="0063182B" w:rsidP="005D7CFE">
            <w:pPr>
              <w:spacing w:before="100" w:beforeAutospacing="1" w:after="100" w:afterAutospacing="1" w:line="240" w:lineRule="auto"/>
              <w:jc w:val="both"/>
              <w:rPr>
                <w:rFonts w:ascii="Times New Roman" w:hAnsi="Times New Roman" w:cs="Times New Roman"/>
                <w:sz w:val="24"/>
                <w:szCs w:val="24"/>
                <w:lang w:eastAsia="lv-LV"/>
              </w:rPr>
            </w:pPr>
            <w:r w:rsidRPr="00F72F0A">
              <w:rPr>
                <w:rFonts w:ascii="Times New Roman" w:hAnsi="Times New Roman" w:cs="Times New Roman"/>
                <w:sz w:val="24"/>
                <w:szCs w:val="24"/>
                <w:lang w:eastAsia="lv-LV"/>
              </w:rPr>
              <w:t>Zinātniskās darbības rezultāti: publikācijas, patenti un augu šķirnes</w:t>
            </w:r>
          </w:p>
          <w:p w:rsidR="0063182B" w:rsidRPr="00EE39ED" w:rsidRDefault="0063182B" w:rsidP="005D7CFE">
            <w:pPr>
              <w:spacing w:after="0" w:line="240" w:lineRule="auto"/>
              <w:rPr>
                <w:rFonts w:ascii="Times New Roman" w:hAnsi="Times New Roman" w:cs="Times New Roman"/>
                <w:strike/>
                <w:sz w:val="24"/>
                <w:szCs w:val="24"/>
                <w:lang w:eastAsia="lv-LV"/>
              </w:rPr>
            </w:pPr>
          </w:p>
        </w:tc>
        <w:tc>
          <w:tcPr>
            <w:tcW w:w="7711" w:type="dxa"/>
            <w:tcBorders>
              <w:top w:val="single" w:sz="4" w:space="0" w:color="auto"/>
              <w:left w:val="single" w:sz="4" w:space="0" w:color="auto"/>
              <w:bottom w:val="single" w:sz="4" w:space="0" w:color="auto"/>
              <w:right w:val="single" w:sz="4" w:space="0" w:color="auto"/>
            </w:tcBorders>
            <w:vAlign w:val="bottom"/>
          </w:tcPr>
          <w:p w:rsidR="0063182B" w:rsidRDefault="0063182B" w:rsidP="00F34691">
            <w:pPr>
              <w:jc w:val="both"/>
              <w:rPr>
                <w:rFonts w:ascii="Times New Roman" w:hAnsi="Times New Roman" w:cs="Times New Roman"/>
                <w:b/>
                <w:sz w:val="24"/>
                <w:szCs w:val="24"/>
                <w:lang w:eastAsia="lv-LV"/>
              </w:rPr>
            </w:pPr>
          </w:p>
          <w:p w:rsidR="0063182B" w:rsidRPr="009E6AE7" w:rsidRDefault="0063182B" w:rsidP="00F34691">
            <w:pPr>
              <w:jc w:val="both"/>
              <w:rPr>
                <w:rFonts w:ascii="Times New Roman" w:hAnsi="Times New Roman" w:cs="Times New Roman"/>
                <w:sz w:val="24"/>
                <w:szCs w:val="24"/>
                <w:lang w:eastAsia="lv-LV"/>
              </w:rPr>
            </w:pPr>
            <w:r w:rsidRPr="009E6AE7">
              <w:rPr>
                <w:rFonts w:ascii="Times New Roman" w:hAnsi="Times New Roman" w:cs="Times New Roman"/>
                <w:b/>
                <w:sz w:val="24"/>
                <w:szCs w:val="24"/>
                <w:lang w:eastAsia="lv-LV"/>
              </w:rPr>
              <w:t>E</w:t>
            </w:r>
            <w:r w:rsidRPr="009E6AE7">
              <w:rPr>
                <w:rFonts w:ascii="Times New Roman" w:hAnsi="Times New Roman" w:cs="Times New Roman"/>
                <w:b/>
                <w:sz w:val="24"/>
                <w:szCs w:val="24"/>
                <w:vertAlign w:val="subscript"/>
                <w:lang w:eastAsia="lv-LV"/>
              </w:rPr>
              <w:t>2.1</w:t>
            </w:r>
            <w:r w:rsidRPr="009E6AE7">
              <w:rPr>
                <w:rFonts w:ascii="Times New Roman" w:hAnsi="Times New Roman" w:cs="Times New Roman"/>
                <w:sz w:val="24"/>
                <w:szCs w:val="24"/>
                <w:lang w:eastAsia="lv-LV"/>
              </w:rPr>
              <w:t xml:space="preserve"> aprēķina, </w:t>
            </w:r>
          </w:p>
          <w:p w:rsidR="0063182B" w:rsidRPr="00F34691" w:rsidRDefault="0063182B" w:rsidP="00F34691">
            <w:pPr>
              <w:jc w:val="both"/>
              <w:rPr>
                <w:rFonts w:ascii="Times New Roman" w:hAnsi="Times New Roman" w:cs="Times New Roman"/>
                <w:sz w:val="24"/>
                <w:szCs w:val="24"/>
                <w:lang w:eastAsia="lv-LV"/>
              </w:rPr>
            </w:pPr>
            <w:r w:rsidRPr="009E6AE7">
              <w:rPr>
                <w:rFonts w:ascii="Times New Roman" w:hAnsi="Times New Roman" w:cs="Times New Roman"/>
                <w:sz w:val="24"/>
                <w:szCs w:val="24"/>
                <w:lang w:eastAsia="lv-LV"/>
              </w:rPr>
              <w:t xml:space="preserve">ņemot vērā zinātniskā personāla iepriekšējos trīs finansēšanas periodos </w:t>
            </w:r>
            <w:r w:rsidRPr="009E6AE7">
              <w:rPr>
                <w:rFonts w:ascii="Times New Roman" w:hAnsi="Times New Roman" w:cs="Times New Roman"/>
                <w:i/>
                <w:sz w:val="24"/>
                <w:szCs w:val="24"/>
                <w:lang w:eastAsia="lv-LV"/>
              </w:rPr>
              <w:t xml:space="preserve">Web </w:t>
            </w:r>
            <w:proofErr w:type="spellStart"/>
            <w:r w:rsidRPr="009E6AE7">
              <w:rPr>
                <w:rFonts w:ascii="Times New Roman" w:hAnsi="Times New Roman" w:cs="Times New Roman"/>
                <w:i/>
                <w:sz w:val="24"/>
                <w:szCs w:val="24"/>
                <w:lang w:eastAsia="lv-LV"/>
              </w:rPr>
              <w:t>of</w:t>
            </w:r>
            <w:proofErr w:type="spellEnd"/>
            <w:r w:rsidRPr="009E6AE7">
              <w:rPr>
                <w:rFonts w:ascii="Times New Roman" w:hAnsi="Times New Roman" w:cs="Times New Roman"/>
                <w:i/>
                <w:sz w:val="24"/>
                <w:szCs w:val="24"/>
                <w:lang w:eastAsia="lv-LV"/>
              </w:rPr>
              <w:t xml:space="preserve"> </w:t>
            </w:r>
            <w:proofErr w:type="spellStart"/>
            <w:r w:rsidRPr="009E6AE7">
              <w:rPr>
                <w:rFonts w:ascii="Times New Roman" w:hAnsi="Times New Roman" w:cs="Times New Roman"/>
                <w:i/>
                <w:sz w:val="24"/>
                <w:szCs w:val="24"/>
                <w:lang w:eastAsia="lv-LV"/>
              </w:rPr>
              <w:t>Science</w:t>
            </w:r>
            <w:proofErr w:type="spellEnd"/>
            <w:r w:rsidR="00675117" w:rsidRPr="009E6AE7">
              <w:rPr>
                <w:rFonts w:ascii="Times New Roman" w:hAnsi="Times New Roman" w:cs="Times New Roman"/>
                <w:i/>
                <w:sz w:val="24"/>
                <w:szCs w:val="24"/>
                <w:lang w:eastAsia="lv-LV"/>
              </w:rPr>
              <w:t xml:space="preserve"> </w:t>
            </w:r>
            <w:r w:rsidR="00E0396F" w:rsidRPr="009E6AE7">
              <w:rPr>
                <w:rFonts w:ascii="Times New Roman" w:hAnsi="Times New Roman" w:cs="Times New Roman"/>
                <w:sz w:val="24"/>
                <w:szCs w:val="24"/>
                <w:lang w:eastAsia="lv-LV"/>
              </w:rPr>
              <w:t xml:space="preserve">vai </w:t>
            </w:r>
            <w:r w:rsidRPr="009E6AE7">
              <w:rPr>
                <w:rFonts w:ascii="Times New Roman" w:hAnsi="Times New Roman" w:cs="Times New Roman"/>
                <w:i/>
                <w:sz w:val="24"/>
                <w:szCs w:val="24"/>
                <w:lang w:eastAsia="lv-LV"/>
              </w:rPr>
              <w:t>SCOPUS</w:t>
            </w:r>
            <w:r w:rsidRPr="009E6AE7">
              <w:rPr>
                <w:rFonts w:ascii="Times New Roman" w:hAnsi="Times New Roman" w:cs="Times New Roman"/>
                <w:sz w:val="24"/>
                <w:szCs w:val="24"/>
                <w:lang w:eastAsia="lv-LV"/>
              </w:rPr>
              <w:t xml:space="preserve"> datubāzēs iekļautajos izdevumos publicētu</w:t>
            </w:r>
            <w:r w:rsidR="00077ADE" w:rsidRPr="009E6AE7">
              <w:rPr>
                <w:rFonts w:ascii="Times New Roman" w:hAnsi="Times New Roman" w:cs="Times New Roman"/>
                <w:sz w:val="24"/>
                <w:szCs w:val="24"/>
                <w:lang w:eastAsia="lv-LV"/>
              </w:rPr>
              <w:t xml:space="preserve"> un</w:t>
            </w:r>
            <w:r w:rsidRPr="009E6AE7">
              <w:rPr>
                <w:rFonts w:ascii="Times New Roman" w:hAnsi="Times New Roman" w:cs="Times New Roman"/>
                <w:sz w:val="24"/>
                <w:szCs w:val="24"/>
                <w:lang w:eastAsia="lv-LV"/>
              </w:rPr>
              <w:t xml:space="preserve"> citētu</w:t>
            </w:r>
            <w:r w:rsidR="0074163B" w:rsidRPr="009E6AE7">
              <w:rPr>
                <w:rFonts w:ascii="Times New Roman" w:hAnsi="Times New Roman" w:cs="Times New Roman"/>
                <w:sz w:val="24"/>
                <w:szCs w:val="24"/>
                <w:lang w:eastAsia="lv-LV"/>
              </w:rPr>
              <w:t>*</w:t>
            </w:r>
            <w:r w:rsidRPr="009E6AE7">
              <w:rPr>
                <w:rFonts w:ascii="Times New Roman" w:hAnsi="Times New Roman" w:cs="Times New Roman"/>
                <w:strike/>
                <w:sz w:val="24"/>
                <w:szCs w:val="24"/>
                <w:lang w:eastAsia="lv-LV"/>
              </w:rPr>
              <w:t xml:space="preserve"> </w:t>
            </w:r>
            <w:r w:rsidR="00D53C92" w:rsidRPr="009E6AE7">
              <w:rPr>
                <w:rFonts w:ascii="Times New Roman" w:hAnsi="Times New Roman" w:cs="Times New Roman"/>
                <w:sz w:val="24"/>
                <w:szCs w:val="24"/>
                <w:lang w:eastAsia="lv-LV"/>
              </w:rPr>
              <w:t>oriģinālu zinātnisko rakstu;</w:t>
            </w:r>
            <w:r w:rsidRPr="009E6AE7">
              <w:rPr>
                <w:rFonts w:ascii="Times New Roman" w:hAnsi="Times New Roman" w:cs="Times New Roman"/>
                <w:sz w:val="24"/>
                <w:szCs w:val="24"/>
                <w:lang w:eastAsia="lv-LV"/>
              </w:rPr>
              <w:t xml:space="preserve"> zinātniskā personāla publicētu recenzētu zinātnisko monogrā</w:t>
            </w:r>
            <w:r w:rsidR="00D53C92" w:rsidRPr="009E6AE7">
              <w:rPr>
                <w:rFonts w:ascii="Times New Roman" w:hAnsi="Times New Roman" w:cs="Times New Roman"/>
                <w:sz w:val="24"/>
                <w:szCs w:val="24"/>
                <w:lang w:eastAsia="lv-LV"/>
              </w:rPr>
              <w:t>fiju;</w:t>
            </w:r>
            <w:r w:rsidR="00077ADE" w:rsidRPr="009E6AE7">
              <w:rPr>
                <w:rFonts w:ascii="Times New Roman" w:hAnsi="Times New Roman" w:cs="Times New Roman"/>
                <w:sz w:val="24"/>
                <w:szCs w:val="24"/>
                <w:lang w:eastAsia="lv-LV"/>
              </w:rPr>
              <w:t xml:space="preserve"> ārvalstīs spēkā uzturētā</w:t>
            </w:r>
            <w:r w:rsidR="00450EEA" w:rsidRPr="009E6AE7">
              <w:rPr>
                <w:rFonts w:ascii="Times New Roman" w:hAnsi="Times New Roman" w:cs="Times New Roman"/>
                <w:sz w:val="24"/>
                <w:szCs w:val="24"/>
                <w:lang w:eastAsia="lv-LV"/>
              </w:rPr>
              <w:t xml:space="preserve"> vai</w:t>
            </w:r>
            <w:r w:rsidR="00077ADE" w:rsidRPr="009E6AE7">
              <w:rPr>
                <w:rFonts w:ascii="Times New Roman" w:hAnsi="Times New Roman" w:cs="Times New Roman"/>
                <w:sz w:val="24"/>
                <w:szCs w:val="24"/>
                <w:lang w:eastAsia="lv-LV"/>
              </w:rPr>
              <w:t xml:space="preserve"> reģistrētā </w:t>
            </w:r>
            <w:r w:rsidRPr="009E6AE7">
              <w:rPr>
                <w:rFonts w:ascii="Times New Roman" w:hAnsi="Times New Roman" w:cs="Times New Roman"/>
                <w:sz w:val="24"/>
                <w:szCs w:val="24"/>
                <w:lang w:eastAsia="lv-LV"/>
              </w:rPr>
              <w:t>intelektu</w:t>
            </w:r>
            <w:r w:rsidR="00077ADE" w:rsidRPr="009E6AE7">
              <w:rPr>
                <w:rFonts w:ascii="Times New Roman" w:hAnsi="Times New Roman" w:cs="Times New Roman"/>
                <w:sz w:val="24"/>
                <w:szCs w:val="24"/>
                <w:lang w:eastAsia="lv-LV"/>
              </w:rPr>
              <w:t>ālā īpašuma skaitu</w:t>
            </w:r>
            <w:r w:rsidRPr="009E6AE7">
              <w:rPr>
                <w:rFonts w:ascii="Times New Roman" w:hAnsi="Times New Roman" w:cs="Times New Roman"/>
                <w:sz w:val="24"/>
                <w:szCs w:val="24"/>
                <w:lang w:eastAsia="lv-LV"/>
              </w:rPr>
              <w:t xml:space="preserve">  (viss kopā</w:t>
            </w:r>
            <w:r w:rsidR="00675117" w:rsidRPr="009E6AE7">
              <w:rPr>
                <w:rFonts w:ascii="Times New Roman" w:hAnsi="Times New Roman" w:cs="Times New Roman"/>
                <w:sz w:val="24"/>
                <w:szCs w:val="24"/>
                <w:lang w:eastAsia="lv-LV"/>
              </w:rPr>
              <w:t xml:space="preserve"> -</w:t>
            </w:r>
            <w:r w:rsidRPr="009E6AE7">
              <w:rPr>
                <w:rFonts w:ascii="Times New Roman" w:hAnsi="Times New Roman" w:cs="Times New Roman"/>
                <w:sz w:val="24"/>
                <w:szCs w:val="24"/>
                <w:lang w:eastAsia="lv-LV"/>
              </w:rPr>
              <w:t xml:space="preserve"> Publ1) uz vienu zinātniskā personāla</w:t>
            </w:r>
            <w:r w:rsidRPr="00980667">
              <w:rPr>
                <w:rFonts w:ascii="Times New Roman" w:hAnsi="Times New Roman" w:cs="Times New Roman"/>
                <w:sz w:val="24"/>
                <w:szCs w:val="24"/>
                <w:lang w:eastAsia="lv-LV"/>
              </w:rPr>
              <w:t xml:space="preserve"> vienību pilna darba laika ekvivalenta izteiksmē</w:t>
            </w:r>
            <w:r w:rsidRPr="00F34691">
              <w:rPr>
                <w:rFonts w:ascii="Times New Roman" w:hAnsi="Times New Roman" w:cs="Times New Roman"/>
                <w:sz w:val="24"/>
                <w:szCs w:val="24"/>
                <w:lang w:eastAsia="lv-LV"/>
              </w:rPr>
              <w:t>:</w:t>
            </w:r>
          </w:p>
          <w:p w:rsidR="0063182B" w:rsidRPr="00F34691" w:rsidRDefault="0063182B" w:rsidP="005263A8">
            <w:pPr>
              <w:jc w:val="center"/>
              <w:rPr>
                <w:rFonts w:ascii="Times New Roman" w:hAnsi="Times New Roman" w:cs="Times New Roman"/>
                <w:sz w:val="24"/>
                <w:szCs w:val="24"/>
                <w:lang w:eastAsia="lv-LV"/>
              </w:rPr>
            </w:pPr>
            <w:r w:rsidRPr="00873C70">
              <w:rPr>
                <w:rFonts w:ascii="Times New Roman" w:hAnsi="Times New Roman" w:cs="Times New Roman"/>
                <w:b/>
                <w:sz w:val="24"/>
                <w:szCs w:val="24"/>
                <w:lang w:eastAsia="lv-LV"/>
              </w:rPr>
              <w:t>R</w:t>
            </w:r>
            <w:r w:rsidRPr="00873C70">
              <w:rPr>
                <w:rFonts w:ascii="Times New Roman" w:hAnsi="Times New Roman" w:cs="Times New Roman"/>
                <w:b/>
                <w:sz w:val="24"/>
                <w:szCs w:val="24"/>
                <w:vertAlign w:val="subscript"/>
                <w:lang w:eastAsia="lv-LV"/>
              </w:rPr>
              <w:t>publ1</w:t>
            </w:r>
            <w:r w:rsidRPr="00873C70">
              <w:rPr>
                <w:rFonts w:ascii="Times New Roman" w:hAnsi="Times New Roman" w:cs="Times New Roman"/>
                <w:b/>
                <w:sz w:val="24"/>
                <w:szCs w:val="24"/>
                <w:lang w:eastAsia="lv-LV"/>
              </w:rPr>
              <w:t xml:space="preserve"> = n</w:t>
            </w:r>
            <w:r w:rsidRPr="00873C70">
              <w:rPr>
                <w:rFonts w:ascii="Times New Roman" w:hAnsi="Times New Roman" w:cs="Times New Roman"/>
                <w:b/>
                <w:sz w:val="24"/>
                <w:szCs w:val="24"/>
                <w:vertAlign w:val="subscript"/>
                <w:lang w:eastAsia="lv-LV"/>
              </w:rPr>
              <w:t>Publ1</w:t>
            </w:r>
            <w:r w:rsidRPr="00873C70">
              <w:rPr>
                <w:rFonts w:ascii="Times New Roman" w:hAnsi="Times New Roman" w:cs="Times New Roman"/>
                <w:b/>
                <w:sz w:val="24"/>
                <w:szCs w:val="24"/>
                <w:lang w:eastAsia="lv-LV"/>
              </w:rPr>
              <w:t xml:space="preserve"> / </w:t>
            </w:r>
            <w:proofErr w:type="spellStart"/>
            <w:r w:rsidRPr="00873C70">
              <w:rPr>
                <w:rFonts w:ascii="Times New Roman" w:hAnsi="Times New Roman" w:cs="Times New Roman"/>
                <w:b/>
                <w:sz w:val="24"/>
                <w:szCs w:val="24"/>
                <w:lang w:eastAsia="lv-LV"/>
              </w:rPr>
              <w:t>n</w:t>
            </w:r>
            <w:r w:rsidRPr="00873C70">
              <w:rPr>
                <w:rFonts w:ascii="Times New Roman" w:hAnsi="Times New Roman" w:cs="Times New Roman"/>
                <w:b/>
                <w:sz w:val="24"/>
                <w:szCs w:val="24"/>
                <w:vertAlign w:val="subscript"/>
                <w:lang w:eastAsia="lv-LV"/>
              </w:rPr>
              <w:t>PLE</w:t>
            </w:r>
            <w:proofErr w:type="spellEnd"/>
            <w:r w:rsidRPr="00F34691">
              <w:rPr>
                <w:rFonts w:ascii="Times New Roman" w:hAnsi="Times New Roman" w:cs="Times New Roman"/>
                <w:sz w:val="24"/>
                <w:szCs w:val="24"/>
                <w:lang w:eastAsia="lv-LV"/>
              </w:rPr>
              <w:t>, kur:</w:t>
            </w:r>
          </w:p>
          <w:p w:rsidR="0063182B" w:rsidRPr="00A75E73" w:rsidRDefault="0063182B" w:rsidP="00F34691">
            <w:pPr>
              <w:jc w:val="both"/>
              <w:rPr>
                <w:rFonts w:ascii="Times New Roman" w:hAnsi="Times New Roman" w:cs="Times New Roman"/>
                <w:sz w:val="24"/>
                <w:szCs w:val="24"/>
                <w:lang w:eastAsia="lv-LV"/>
              </w:rPr>
            </w:pPr>
            <w:r w:rsidRPr="00B912C4">
              <w:rPr>
                <w:rFonts w:ascii="Times New Roman" w:hAnsi="Times New Roman" w:cs="Times New Roman"/>
                <w:sz w:val="24"/>
                <w:szCs w:val="24"/>
                <w:lang w:eastAsia="lv-LV"/>
              </w:rPr>
              <w:t xml:space="preserve"> R</w:t>
            </w:r>
            <w:r w:rsidRPr="00B912C4">
              <w:rPr>
                <w:rFonts w:ascii="Times New Roman" w:hAnsi="Times New Roman" w:cs="Times New Roman"/>
                <w:sz w:val="24"/>
                <w:szCs w:val="24"/>
                <w:vertAlign w:val="subscript"/>
                <w:lang w:eastAsia="lv-LV"/>
              </w:rPr>
              <w:t>Publ1</w:t>
            </w:r>
            <w:r w:rsidRPr="00F34691">
              <w:rPr>
                <w:rFonts w:ascii="Times New Roman" w:hAnsi="Times New Roman" w:cs="Times New Roman"/>
                <w:sz w:val="24"/>
                <w:szCs w:val="24"/>
                <w:lang w:eastAsia="lv-LV"/>
              </w:rPr>
              <w:t xml:space="preserve"> – </w:t>
            </w:r>
            <w:r w:rsidRPr="00980667">
              <w:rPr>
                <w:rFonts w:ascii="Times New Roman" w:hAnsi="Times New Roman" w:cs="Times New Roman"/>
                <w:sz w:val="24"/>
                <w:szCs w:val="24"/>
                <w:lang w:eastAsia="lv-LV"/>
              </w:rPr>
              <w:t xml:space="preserve">iepriekšējos trīs finansēšanas periodos </w:t>
            </w:r>
            <w:r w:rsidRPr="00980667">
              <w:rPr>
                <w:rFonts w:ascii="Times New Roman" w:hAnsi="Times New Roman" w:cs="Times New Roman"/>
                <w:i/>
                <w:sz w:val="24"/>
                <w:szCs w:val="24"/>
                <w:lang w:eastAsia="lv-LV"/>
              </w:rPr>
              <w:t xml:space="preserve">Web </w:t>
            </w:r>
            <w:proofErr w:type="spellStart"/>
            <w:r w:rsidRPr="00980667">
              <w:rPr>
                <w:rFonts w:ascii="Times New Roman" w:hAnsi="Times New Roman" w:cs="Times New Roman"/>
                <w:i/>
                <w:sz w:val="24"/>
                <w:szCs w:val="24"/>
                <w:lang w:eastAsia="lv-LV"/>
              </w:rPr>
              <w:t>of</w:t>
            </w:r>
            <w:proofErr w:type="spellEnd"/>
            <w:r w:rsidRPr="00980667">
              <w:rPr>
                <w:rFonts w:ascii="Times New Roman" w:hAnsi="Times New Roman" w:cs="Times New Roman"/>
                <w:i/>
                <w:sz w:val="24"/>
                <w:szCs w:val="24"/>
                <w:lang w:eastAsia="lv-LV"/>
              </w:rPr>
              <w:t xml:space="preserve"> </w:t>
            </w:r>
            <w:proofErr w:type="spellStart"/>
            <w:r w:rsidRPr="00980667">
              <w:rPr>
                <w:rFonts w:ascii="Times New Roman" w:hAnsi="Times New Roman" w:cs="Times New Roman"/>
                <w:i/>
                <w:sz w:val="24"/>
                <w:szCs w:val="24"/>
                <w:lang w:eastAsia="lv-LV"/>
              </w:rPr>
              <w:t>Science</w:t>
            </w:r>
            <w:proofErr w:type="spellEnd"/>
            <w:r w:rsidR="00E0396F">
              <w:rPr>
                <w:rFonts w:ascii="Times New Roman" w:hAnsi="Times New Roman" w:cs="Times New Roman"/>
                <w:i/>
                <w:sz w:val="24"/>
                <w:szCs w:val="24"/>
                <w:lang w:eastAsia="lv-LV"/>
              </w:rPr>
              <w:t xml:space="preserve"> </w:t>
            </w:r>
            <w:r w:rsidR="00E0396F">
              <w:rPr>
                <w:rFonts w:ascii="Times New Roman" w:hAnsi="Times New Roman" w:cs="Times New Roman"/>
                <w:sz w:val="24"/>
                <w:szCs w:val="24"/>
                <w:lang w:eastAsia="lv-LV"/>
              </w:rPr>
              <w:t>vai</w:t>
            </w:r>
            <w:r w:rsidR="003437EB" w:rsidRPr="00A92DDE">
              <w:rPr>
                <w:rFonts w:ascii="Times New Roman" w:hAnsi="Times New Roman" w:cs="Times New Roman"/>
                <w:sz w:val="24"/>
                <w:szCs w:val="24"/>
                <w:lang w:eastAsia="lv-LV"/>
              </w:rPr>
              <w:t xml:space="preserve"> </w:t>
            </w:r>
            <w:r w:rsidR="00434B2B" w:rsidRPr="00A92DDE">
              <w:rPr>
                <w:rFonts w:ascii="Times New Roman" w:hAnsi="Times New Roman" w:cs="Times New Roman"/>
                <w:sz w:val="24"/>
                <w:szCs w:val="24"/>
                <w:lang w:eastAsia="lv-LV"/>
              </w:rPr>
              <w:t xml:space="preserve"> </w:t>
            </w:r>
            <w:r w:rsidRPr="00980667">
              <w:rPr>
                <w:rFonts w:ascii="Times New Roman" w:hAnsi="Times New Roman" w:cs="Times New Roman"/>
                <w:i/>
                <w:sz w:val="24"/>
                <w:szCs w:val="24"/>
                <w:lang w:eastAsia="lv-LV"/>
              </w:rPr>
              <w:t>SCOPUS</w:t>
            </w:r>
            <w:r w:rsidRPr="00980667">
              <w:rPr>
                <w:rFonts w:ascii="Times New Roman" w:hAnsi="Times New Roman" w:cs="Times New Roman"/>
                <w:sz w:val="24"/>
                <w:szCs w:val="24"/>
                <w:lang w:eastAsia="lv-LV"/>
              </w:rPr>
              <w:t xml:space="preserve"> datubāzēs iekļautajos izdevumos publicētu</w:t>
            </w:r>
            <w:r w:rsidR="00077ADE">
              <w:rPr>
                <w:rFonts w:ascii="Times New Roman" w:hAnsi="Times New Roman" w:cs="Times New Roman"/>
                <w:sz w:val="24"/>
                <w:szCs w:val="24"/>
                <w:lang w:eastAsia="lv-LV"/>
              </w:rPr>
              <w:t xml:space="preserve"> </w:t>
            </w:r>
            <w:r w:rsidR="003437EB">
              <w:rPr>
                <w:rFonts w:ascii="Times New Roman" w:hAnsi="Times New Roman" w:cs="Times New Roman"/>
                <w:sz w:val="24"/>
                <w:szCs w:val="24"/>
                <w:lang w:eastAsia="lv-LV"/>
              </w:rPr>
              <w:t xml:space="preserve">un citētu </w:t>
            </w:r>
            <w:r w:rsidR="00D53C92">
              <w:rPr>
                <w:rFonts w:ascii="Times New Roman" w:hAnsi="Times New Roman" w:cs="Times New Roman"/>
                <w:sz w:val="24"/>
                <w:szCs w:val="24"/>
                <w:lang w:eastAsia="lv-LV"/>
              </w:rPr>
              <w:t>oriģinālu zinātnisko rakstu;</w:t>
            </w:r>
            <w:r w:rsidRPr="00980667">
              <w:rPr>
                <w:rFonts w:ascii="Times New Roman" w:hAnsi="Times New Roman" w:cs="Times New Roman"/>
                <w:sz w:val="24"/>
                <w:szCs w:val="24"/>
                <w:lang w:eastAsia="lv-LV"/>
              </w:rPr>
              <w:t xml:space="preserve"> zinātniskā personāla publicētu recenzētu </w:t>
            </w:r>
            <w:r w:rsidRPr="00A75E73">
              <w:rPr>
                <w:rFonts w:ascii="Times New Roman" w:hAnsi="Times New Roman" w:cs="Times New Roman"/>
                <w:sz w:val="24"/>
                <w:szCs w:val="24"/>
                <w:lang w:eastAsia="lv-LV"/>
              </w:rPr>
              <w:t>zinātnisko monogrāf</w:t>
            </w:r>
            <w:r w:rsidR="00450EEA">
              <w:rPr>
                <w:rFonts w:ascii="Times New Roman" w:hAnsi="Times New Roman" w:cs="Times New Roman"/>
                <w:sz w:val="24"/>
                <w:szCs w:val="24"/>
                <w:lang w:eastAsia="lv-LV"/>
              </w:rPr>
              <w:t>iju</w:t>
            </w:r>
            <w:r w:rsidR="00D53C92">
              <w:rPr>
                <w:rFonts w:ascii="Times New Roman" w:hAnsi="Times New Roman" w:cs="Times New Roman"/>
                <w:sz w:val="24"/>
                <w:szCs w:val="24"/>
                <w:lang w:eastAsia="lv-LV"/>
              </w:rPr>
              <w:t>;</w:t>
            </w:r>
            <w:r w:rsidR="00450EEA">
              <w:rPr>
                <w:rFonts w:ascii="Times New Roman" w:hAnsi="Times New Roman" w:cs="Times New Roman"/>
                <w:sz w:val="24"/>
                <w:szCs w:val="24"/>
                <w:lang w:eastAsia="lv-LV"/>
              </w:rPr>
              <w:t xml:space="preserve"> ārvalstīs spēkā uzturētā vai reģistrētā</w:t>
            </w:r>
            <w:r w:rsidR="00077ADE">
              <w:rPr>
                <w:rFonts w:ascii="Times New Roman" w:hAnsi="Times New Roman" w:cs="Times New Roman"/>
                <w:sz w:val="24"/>
                <w:szCs w:val="24"/>
                <w:lang w:eastAsia="lv-LV"/>
              </w:rPr>
              <w:t xml:space="preserve"> intelektuālā īpašuma</w:t>
            </w:r>
            <w:r w:rsidRPr="00A75E73">
              <w:rPr>
                <w:rFonts w:ascii="Times New Roman" w:hAnsi="Times New Roman" w:cs="Times New Roman"/>
                <w:sz w:val="24"/>
                <w:szCs w:val="24"/>
                <w:lang w:eastAsia="lv-LV"/>
              </w:rPr>
              <w:t xml:space="preserve"> skaits uz vienu zinātniskā personāla vienību pilna darba laika ekvivalenta izteiksmē;</w:t>
            </w:r>
          </w:p>
          <w:p w:rsidR="0063182B" w:rsidRPr="00A75E73" w:rsidRDefault="0063182B" w:rsidP="00F34691">
            <w:pPr>
              <w:jc w:val="both"/>
              <w:rPr>
                <w:rFonts w:ascii="Times New Roman" w:hAnsi="Times New Roman" w:cs="Times New Roman"/>
                <w:sz w:val="24"/>
                <w:szCs w:val="24"/>
                <w:lang w:eastAsia="lv-LV"/>
              </w:rPr>
            </w:pPr>
            <w:r w:rsidRPr="00A75E73">
              <w:rPr>
                <w:rFonts w:ascii="Times New Roman" w:hAnsi="Times New Roman" w:cs="Times New Roman"/>
                <w:sz w:val="24"/>
                <w:szCs w:val="24"/>
                <w:lang w:eastAsia="lv-LV"/>
              </w:rPr>
              <w:t>n</w:t>
            </w:r>
            <w:r w:rsidRPr="00A75E73">
              <w:rPr>
                <w:rFonts w:ascii="Times New Roman" w:hAnsi="Times New Roman" w:cs="Times New Roman"/>
                <w:sz w:val="24"/>
                <w:szCs w:val="24"/>
                <w:vertAlign w:val="subscript"/>
                <w:lang w:eastAsia="lv-LV"/>
              </w:rPr>
              <w:t>Publ1</w:t>
            </w:r>
            <w:r w:rsidRPr="00A75E73">
              <w:rPr>
                <w:rFonts w:ascii="Times New Roman" w:hAnsi="Times New Roman" w:cs="Times New Roman"/>
                <w:sz w:val="24"/>
                <w:szCs w:val="24"/>
                <w:lang w:eastAsia="lv-LV"/>
              </w:rPr>
              <w:t xml:space="preserve"> – zinātniskā personāla kopējais iepriekšējos </w:t>
            </w:r>
            <w:r w:rsidRPr="00A92DDE">
              <w:rPr>
                <w:rFonts w:ascii="Times New Roman" w:hAnsi="Times New Roman" w:cs="Times New Roman"/>
                <w:sz w:val="24"/>
                <w:szCs w:val="24"/>
                <w:lang w:eastAsia="lv-LV"/>
              </w:rPr>
              <w:t>trīs</w:t>
            </w:r>
            <w:r w:rsidRPr="00A75E73">
              <w:rPr>
                <w:rFonts w:ascii="Times New Roman" w:hAnsi="Times New Roman" w:cs="Times New Roman"/>
                <w:sz w:val="24"/>
                <w:szCs w:val="24"/>
                <w:lang w:eastAsia="lv-LV"/>
              </w:rPr>
              <w:t xml:space="preserve"> finansēšanas periodos </w:t>
            </w:r>
            <w:r w:rsidRPr="00A75E73">
              <w:rPr>
                <w:rFonts w:ascii="Times New Roman" w:hAnsi="Times New Roman" w:cs="Times New Roman"/>
                <w:i/>
                <w:sz w:val="24"/>
                <w:szCs w:val="24"/>
                <w:lang w:eastAsia="lv-LV"/>
              </w:rPr>
              <w:t xml:space="preserve">Web </w:t>
            </w:r>
            <w:proofErr w:type="spellStart"/>
            <w:r w:rsidRPr="00A75E73">
              <w:rPr>
                <w:rFonts w:ascii="Times New Roman" w:hAnsi="Times New Roman" w:cs="Times New Roman"/>
                <w:i/>
                <w:sz w:val="24"/>
                <w:szCs w:val="24"/>
                <w:lang w:eastAsia="lv-LV"/>
              </w:rPr>
              <w:t>of</w:t>
            </w:r>
            <w:proofErr w:type="spellEnd"/>
            <w:r w:rsidRPr="00A75E73">
              <w:rPr>
                <w:rFonts w:ascii="Times New Roman" w:hAnsi="Times New Roman" w:cs="Times New Roman"/>
                <w:i/>
                <w:sz w:val="24"/>
                <w:szCs w:val="24"/>
                <w:lang w:eastAsia="lv-LV"/>
              </w:rPr>
              <w:t xml:space="preserve"> </w:t>
            </w:r>
            <w:proofErr w:type="spellStart"/>
            <w:r w:rsidRPr="00A75E73">
              <w:rPr>
                <w:rFonts w:ascii="Times New Roman" w:hAnsi="Times New Roman" w:cs="Times New Roman"/>
                <w:i/>
                <w:sz w:val="24"/>
                <w:szCs w:val="24"/>
                <w:lang w:eastAsia="lv-LV"/>
              </w:rPr>
              <w:t>Science</w:t>
            </w:r>
            <w:proofErr w:type="spellEnd"/>
            <w:r w:rsidRPr="00A75E73">
              <w:rPr>
                <w:rFonts w:ascii="Times New Roman" w:hAnsi="Times New Roman" w:cs="Times New Roman"/>
                <w:i/>
                <w:sz w:val="24"/>
                <w:szCs w:val="24"/>
                <w:lang w:eastAsia="lv-LV"/>
              </w:rPr>
              <w:t xml:space="preserve"> </w:t>
            </w:r>
            <w:r w:rsidR="00E0396F">
              <w:rPr>
                <w:rFonts w:ascii="Times New Roman" w:hAnsi="Times New Roman" w:cs="Times New Roman"/>
                <w:sz w:val="24"/>
                <w:szCs w:val="24"/>
                <w:lang w:eastAsia="lv-LV"/>
              </w:rPr>
              <w:t>vai</w:t>
            </w:r>
            <w:r w:rsidR="00434B2B" w:rsidRPr="00A92DDE">
              <w:rPr>
                <w:rFonts w:ascii="Times New Roman" w:hAnsi="Times New Roman" w:cs="Times New Roman"/>
                <w:sz w:val="24"/>
                <w:szCs w:val="24"/>
                <w:lang w:eastAsia="lv-LV"/>
              </w:rPr>
              <w:t xml:space="preserve"> </w:t>
            </w:r>
            <w:r w:rsidRPr="00A75E73">
              <w:rPr>
                <w:rFonts w:ascii="Times New Roman" w:hAnsi="Times New Roman" w:cs="Times New Roman"/>
                <w:i/>
                <w:sz w:val="24"/>
                <w:szCs w:val="24"/>
                <w:lang w:eastAsia="lv-LV"/>
              </w:rPr>
              <w:t>SCOPUS</w:t>
            </w:r>
            <w:r w:rsidRPr="00A75E73">
              <w:rPr>
                <w:rFonts w:ascii="Times New Roman" w:hAnsi="Times New Roman" w:cs="Times New Roman"/>
                <w:sz w:val="24"/>
                <w:szCs w:val="24"/>
                <w:lang w:eastAsia="lv-LV"/>
              </w:rPr>
              <w:t xml:space="preserve"> datubāzēs iekļautajos izdevumos publicētu </w:t>
            </w:r>
            <w:r w:rsidR="00077ADE" w:rsidRPr="00A92DDE">
              <w:rPr>
                <w:rFonts w:ascii="Times New Roman" w:hAnsi="Times New Roman" w:cs="Times New Roman"/>
                <w:sz w:val="24"/>
                <w:szCs w:val="24"/>
                <w:lang w:eastAsia="lv-LV"/>
              </w:rPr>
              <w:t xml:space="preserve">un </w:t>
            </w:r>
            <w:r w:rsidRPr="00A92DDE">
              <w:rPr>
                <w:rFonts w:ascii="Times New Roman" w:hAnsi="Times New Roman" w:cs="Times New Roman"/>
                <w:sz w:val="24"/>
                <w:szCs w:val="24"/>
                <w:lang w:eastAsia="lv-LV"/>
              </w:rPr>
              <w:t>citētu</w:t>
            </w:r>
            <w:r w:rsidR="00D53C92">
              <w:rPr>
                <w:rFonts w:ascii="Times New Roman" w:hAnsi="Times New Roman" w:cs="Times New Roman"/>
                <w:sz w:val="24"/>
                <w:szCs w:val="24"/>
                <w:lang w:eastAsia="lv-LV"/>
              </w:rPr>
              <w:t xml:space="preserve"> oriģinālu zinātnisko rakstu;</w:t>
            </w:r>
            <w:r w:rsidRPr="00A75E73">
              <w:rPr>
                <w:rFonts w:ascii="Times New Roman" w:hAnsi="Times New Roman" w:cs="Times New Roman"/>
                <w:sz w:val="24"/>
                <w:szCs w:val="24"/>
                <w:lang w:eastAsia="lv-LV"/>
              </w:rPr>
              <w:t xml:space="preserve"> recenzētu zinātnisko monogrā</w:t>
            </w:r>
            <w:r w:rsidR="00450EEA">
              <w:rPr>
                <w:rFonts w:ascii="Times New Roman" w:hAnsi="Times New Roman" w:cs="Times New Roman"/>
                <w:sz w:val="24"/>
                <w:szCs w:val="24"/>
                <w:lang w:eastAsia="lv-LV"/>
              </w:rPr>
              <w:t>fiju</w:t>
            </w:r>
            <w:r w:rsidR="00D53C92">
              <w:rPr>
                <w:rFonts w:ascii="Times New Roman" w:hAnsi="Times New Roman" w:cs="Times New Roman"/>
                <w:sz w:val="24"/>
                <w:szCs w:val="24"/>
                <w:lang w:eastAsia="lv-LV"/>
              </w:rPr>
              <w:t>;</w:t>
            </w:r>
            <w:r w:rsidR="00450EEA">
              <w:rPr>
                <w:rFonts w:ascii="Times New Roman" w:hAnsi="Times New Roman" w:cs="Times New Roman"/>
                <w:sz w:val="24"/>
                <w:szCs w:val="24"/>
                <w:lang w:eastAsia="lv-LV"/>
              </w:rPr>
              <w:t xml:space="preserve"> ārvalstīs spēkā uzturētā vai reģistrēta</w:t>
            </w:r>
            <w:r w:rsidRPr="00A75E73">
              <w:rPr>
                <w:rFonts w:ascii="Times New Roman" w:hAnsi="Times New Roman" w:cs="Times New Roman"/>
                <w:sz w:val="24"/>
                <w:szCs w:val="24"/>
                <w:lang w:eastAsia="lv-LV"/>
              </w:rPr>
              <w:t xml:space="preserve"> inte</w:t>
            </w:r>
            <w:r w:rsidR="00450EEA">
              <w:rPr>
                <w:rFonts w:ascii="Times New Roman" w:hAnsi="Times New Roman" w:cs="Times New Roman"/>
                <w:sz w:val="24"/>
                <w:szCs w:val="24"/>
                <w:lang w:eastAsia="lv-LV"/>
              </w:rPr>
              <w:t>lektuālā īpašuma</w:t>
            </w:r>
            <w:r w:rsidRPr="00A75E73">
              <w:rPr>
                <w:rFonts w:ascii="Times New Roman" w:hAnsi="Times New Roman" w:cs="Times New Roman"/>
                <w:sz w:val="24"/>
                <w:szCs w:val="24"/>
                <w:lang w:eastAsia="lv-LV"/>
              </w:rPr>
              <w:t xml:space="preserve"> skaits;</w:t>
            </w:r>
          </w:p>
          <w:p w:rsidR="0063182B" w:rsidRPr="00A75E73" w:rsidRDefault="0063182B" w:rsidP="00F34691">
            <w:pPr>
              <w:jc w:val="both"/>
              <w:rPr>
                <w:rFonts w:ascii="Times New Roman" w:hAnsi="Times New Roman" w:cs="Times New Roman"/>
                <w:sz w:val="24"/>
                <w:szCs w:val="24"/>
                <w:lang w:eastAsia="lv-LV"/>
              </w:rPr>
            </w:pPr>
            <w:proofErr w:type="spellStart"/>
            <w:r w:rsidRPr="00A75E73">
              <w:rPr>
                <w:rFonts w:ascii="Times New Roman" w:hAnsi="Times New Roman" w:cs="Times New Roman"/>
                <w:sz w:val="24"/>
                <w:szCs w:val="24"/>
                <w:lang w:eastAsia="lv-LV"/>
              </w:rPr>
              <w:t>n</w:t>
            </w:r>
            <w:r w:rsidRPr="00A75E73">
              <w:rPr>
                <w:rFonts w:ascii="Times New Roman" w:hAnsi="Times New Roman" w:cs="Times New Roman"/>
                <w:sz w:val="24"/>
                <w:szCs w:val="24"/>
                <w:vertAlign w:val="subscript"/>
                <w:lang w:eastAsia="lv-LV"/>
              </w:rPr>
              <w:t>PLE</w:t>
            </w:r>
            <w:proofErr w:type="spellEnd"/>
            <w:r w:rsidRPr="00A75E73">
              <w:rPr>
                <w:rFonts w:ascii="Times New Roman" w:hAnsi="Times New Roman" w:cs="Times New Roman"/>
                <w:sz w:val="24"/>
                <w:szCs w:val="24"/>
                <w:lang w:eastAsia="lv-LV"/>
              </w:rPr>
              <w:t xml:space="preserve"> - zinātniskā personāla skaits pilna darba laika ekvivalenta izteiksmē.</w:t>
            </w:r>
          </w:p>
          <w:p w:rsidR="0063182B" w:rsidRPr="00F34691" w:rsidRDefault="0063182B" w:rsidP="00F34691">
            <w:pPr>
              <w:jc w:val="both"/>
              <w:rPr>
                <w:rFonts w:ascii="Times New Roman" w:hAnsi="Times New Roman" w:cs="Times New Roman"/>
                <w:sz w:val="24"/>
                <w:szCs w:val="24"/>
                <w:lang w:eastAsia="lv-LV"/>
              </w:rPr>
            </w:pPr>
            <w:r w:rsidRPr="00A75E73">
              <w:rPr>
                <w:rFonts w:ascii="Times New Roman" w:hAnsi="Times New Roman" w:cs="Times New Roman"/>
                <w:sz w:val="24"/>
                <w:szCs w:val="24"/>
                <w:lang w:eastAsia="lv-LV"/>
              </w:rPr>
              <w:t xml:space="preserve">Zinātniskā institūcija, kurai ir visvairāk iepriekšējos </w:t>
            </w:r>
            <w:r w:rsidR="00B44A79">
              <w:rPr>
                <w:rFonts w:ascii="Times New Roman" w:hAnsi="Times New Roman" w:cs="Times New Roman"/>
                <w:sz w:val="24"/>
                <w:szCs w:val="24"/>
                <w:lang w:eastAsia="lv-LV"/>
              </w:rPr>
              <w:t>trīs finansēšanas periodos</w:t>
            </w:r>
            <w:r w:rsidRPr="00A92DDE">
              <w:rPr>
                <w:rFonts w:ascii="Times New Roman" w:hAnsi="Times New Roman" w:cs="Times New Roman"/>
                <w:sz w:val="24"/>
                <w:szCs w:val="24"/>
                <w:lang w:eastAsia="lv-LV"/>
              </w:rPr>
              <w:t xml:space="preserve"> zinātniskā personāla </w:t>
            </w:r>
            <w:r w:rsidRPr="00A92DDE">
              <w:rPr>
                <w:rFonts w:ascii="Times New Roman" w:hAnsi="Times New Roman" w:cs="Times New Roman"/>
                <w:i/>
                <w:sz w:val="24"/>
                <w:szCs w:val="24"/>
                <w:lang w:eastAsia="lv-LV"/>
              </w:rPr>
              <w:t xml:space="preserve">Web </w:t>
            </w:r>
            <w:proofErr w:type="spellStart"/>
            <w:r w:rsidRPr="00A92DDE">
              <w:rPr>
                <w:rFonts w:ascii="Times New Roman" w:hAnsi="Times New Roman" w:cs="Times New Roman"/>
                <w:i/>
                <w:sz w:val="24"/>
                <w:szCs w:val="24"/>
                <w:lang w:eastAsia="lv-LV"/>
              </w:rPr>
              <w:t>of</w:t>
            </w:r>
            <w:proofErr w:type="spellEnd"/>
            <w:r w:rsidRPr="00A92DDE">
              <w:rPr>
                <w:rFonts w:ascii="Times New Roman" w:hAnsi="Times New Roman" w:cs="Times New Roman"/>
                <w:i/>
                <w:sz w:val="24"/>
                <w:szCs w:val="24"/>
                <w:lang w:eastAsia="lv-LV"/>
              </w:rPr>
              <w:t xml:space="preserve"> </w:t>
            </w:r>
            <w:proofErr w:type="spellStart"/>
            <w:r w:rsidRPr="00A92DDE">
              <w:rPr>
                <w:rFonts w:ascii="Times New Roman" w:hAnsi="Times New Roman" w:cs="Times New Roman"/>
                <w:i/>
                <w:sz w:val="24"/>
                <w:szCs w:val="24"/>
                <w:lang w:eastAsia="lv-LV"/>
              </w:rPr>
              <w:t>Science</w:t>
            </w:r>
            <w:proofErr w:type="spellEnd"/>
            <w:r w:rsidR="00434B2B" w:rsidRPr="00A92DDE">
              <w:rPr>
                <w:rFonts w:ascii="Times New Roman" w:hAnsi="Times New Roman" w:cs="Times New Roman"/>
                <w:i/>
                <w:sz w:val="24"/>
                <w:szCs w:val="24"/>
                <w:lang w:eastAsia="lv-LV"/>
              </w:rPr>
              <w:t xml:space="preserve"> </w:t>
            </w:r>
            <w:r w:rsidR="00E0396F">
              <w:rPr>
                <w:rFonts w:ascii="Times New Roman" w:hAnsi="Times New Roman" w:cs="Times New Roman"/>
                <w:sz w:val="24"/>
                <w:szCs w:val="24"/>
                <w:lang w:eastAsia="lv-LV"/>
              </w:rPr>
              <w:t>vai</w:t>
            </w:r>
            <w:r w:rsidR="00434B2B" w:rsidRPr="00A92DDE">
              <w:rPr>
                <w:rFonts w:ascii="Times New Roman" w:hAnsi="Times New Roman" w:cs="Times New Roman"/>
                <w:sz w:val="24"/>
                <w:szCs w:val="24"/>
                <w:lang w:eastAsia="lv-LV"/>
              </w:rPr>
              <w:t xml:space="preserve"> </w:t>
            </w:r>
            <w:r w:rsidRPr="00A92DDE">
              <w:rPr>
                <w:rFonts w:ascii="Times New Roman" w:hAnsi="Times New Roman" w:cs="Times New Roman"/>
                <w:i/>
                <w:sz w:val="24"/>
                <w:szCs w:val="24"/>
                <w:lang w:eastAsia="lv-LV"/>
              </w:rPr>
              <w:t>SCOPUS</w:t>
            </w:r>
            <w:r w:rsidRPr="00A92DDE">
              <w:rPr>
                <w:rFonts w:ascii="Times New Roman" w:hAnsi="Times New Roman" w:cs="Times New Roman"/>
                <w:sz w:val="24"/>
                <w:szCs w:val="24"/>
                <w:lang w:eastAsia="lv-LV"/>
              </w:rPr>
              <w:t xml:space="preserve"> datubāzēs iekļautajos izdevumos publicētu</w:t>
            </w:r>
            <w:r w:rsidR="00077ADE" w:rsidRPr="00A92DDE">
              <w:rPr>
                <w:rFonts w:ascii="Times New Roman" w:hAnsi="Times New Roman" w:cs="Times New Roman"/>
                <w:sz w:val="24"/>
                <w:szCs w:val="24"/>
                <w:lang w:eastAsia="lv-LV"/>
              </w:rPr>
              <w:t xml:space="preserve"> un</w:t>
            </w:r>
            <w:r w:rsidRPr="00A92DDE">
              <w:rPr>
                <w:rFonts w:ascii="Times New Roman" w:hAnsi="Times New Roman" w:cs="Times New Roman"/>
                <w:sz w:val="24"/>
                <w:szCs w:val="24"/>
                <w:lang w:eastAsia="lv-LV"/>
              </w:rPr>
              <w:t xml:space="preserve"> citētu oriģinālu</w:t>
            </w:r>
            <w:r w:rsidR="00D53C92">
              <w:rPr>
                <w:rFonts w:ascii="Times New Roman" w:hAnsi="Times New Roman" w:cs="Times New Roman"/>
                <w:sz w:val="24"/>
                <w:szCs w:val="24"/>
                <w:lang w:eastAsia="lv-LV"/>
              </w:rPr>
              <w:t xml:space="preserve"> zinātnisko rakstu;</w:t>
            </w:r>
            <w:r w:rsidRPr="00A75E73">
              <w:rPr>
                <w:rFonts w:ascii="Times New Roman" w:hAnsi="Times New Roman" w:cs="Times New Roman"/>
                <w:sz w:val="24"/>
                <w:szCs w:val="24"/>
                <w:lang w:eastAsia="lv-LV"/>
              </w:rPr>
              <w:t xml:space="preserve"> recenzētu zinātnisko monogrā</w:t>
            </w:r>
            <w:r w:rsidR="00D53C92">
              <w:rPr>
                <w:rFonts w:ascii="Times New Roman" w:hAnsi="Times New Roman" w:cs="Times New Roman"/>
                <w:sz w:val="24"/>
                <w:szCs w:val="24"/>
                <w:lang w:eastAsia="lv-LV"/>
              </w:rPr>
              <w:t>fiju;</w:t>
            </w:r>
            <w:r w:rsidR="00450EEA">
              <w:rPr>
                <w:rFonts w:ascii="Times New Roman" w:hAnsi="Times New Roman" w:cs="Times New Roman"/>
                <w:sz w:val="24"/>
                <w:szCs w:val="24"/>
                <w:lang w:eastAsia="lv-LV"/>
              </w:rPr>
              <w:t xml:space="preserve"> ārvalstīs spēkā uzturēta vai</w:t>
            </w:r>
            <w:r w:rsidR="00077ADE">
              <w:rPr>
                <w:rFonts w:ascii="Times New Roman" w:hAnsi="Times New Roman" w:cs="Times New Roman"/>
                <w:sz w:val="24"/>
                <w:szCs w:val="24"/>
                <w:lang w:eastAsia="lv-LV"/>
              </w:rPr>
              <w:t xml:space="preserve"> re</w:t>
            </w:r>
            <w:r w:rsidR="00450EEA">
              <w:rPr>
                <w:rFonts w:ascii="Times New Roman" w:hAnsi="Times New Roman" w:cs="Times New Roman"/>
                <w:sz w:val="24"/>
                <w:szCs w:val="24"/>
                <w:lang w:eastAsia="lv-LV"/>
              </w:rPr>
              <w:t>ģistrētā</w:t>
            </w:r>
            <w:r w:rsidRPr="00A75E73">
              <w:rPr>
                <w:rFonts w:ascii="Times New Roman" w:hAnsi="Times New Roman" w:cs="Times New Roman"/>
                <w:sz w:val="24"/>
                <w:szCs w:val="24"/>
                <w:lang w:eastAsia="lv-LV"/>
              </w:rPr>
              <w:t xml:space="preserve"> </w:t>
            </w:r>
            <w:r w:rsidR="00450EEA">
              <w:rPr>
                <w:rFonts w:ascii="Times New Roman" w:hAnsi="Times New Roman" w:cs="Times New Roman"/>
                <w:sz w:val="24"/>
                <w:szCs w:val="24"/>
                <w:lang w:eastAsia="lv-LV"/>
              </w:rPr>
              <w:t>intelektuālā īpašuma</w:t>
            </w:r>
            <w:r w:rsidRPr="00A75E73">
              <w:rPr>
                <w:rFonts w:ascii="Times New Roman" w:hAnsi="Times New Roman" w:cs="Times New Roman"/>
                <w:sz w:val="24"/>
                <w:szCs w:val="24"/>
                <w:lang w:eastAsia="lv-LV"/>
              </w:rPr>
              <w:t xml:space="preserve"> skaits uz vienu zinātniskā personāla vienību, saņem 3 punktus,</w:t>
            </w:r>
            <w:r w:rsidRPr="00F34691">
              <w:rPr>
                <w:rFonts w:ascii="Times New Roman" w:hAnsi="Times New Roman" w:cs="Times New Roman"/>
                <w:sz w:val="24"/>
                <w:szCs w:val="24"/>
                <w:lang w:eastAsia="lv-LV"/>
              </w:rPr>
              <w:t xml:space="preserve"> </w:t>
            </w:r>
          </w:p>
          <w:p w:rsidR="006A2AAF" w:rsidRPr="00A92DDE" w:rsidRDefault="0063182B" w:rsidP="00A92DDE">
            <w:pPr>
              <w:jc w:val="center"/>
              <w:rPr>
                <w:rFonts w:ascii="Times New Roman" w:hAnsi="Times New Roman" w:cs="Times New Roman"/>
                <w:b/>
                <w:sz w:val="24"/>
                <w:szCs w:val="24"/>
                <w:lang w:eastAsia="lv-LV"/>
              </w:rPr>
            </w:pPr>
            <w:r w:rsidRPr="00873C70">
              <w:rPr>
                <w:rFonts w:ascii="Times New Roman" w:hAnsi="Times New Roman" w:cs="Times New Roman"/>
                <w:b/>
                <w:sz w:val="24"/>
                <w:szCs w:val="24"/>
                <w:lang w:eastAsia="lv-LV"/>
              </w:rPr>
              <w:t>E</w:t>
            </w:r>
            <w:r w:rsidRPr="00873C70">
              <w:rPr>
                <w:rFonts w:ascii="Times New Roman" w:hAnsi="Times New Roman" w:cs="Times New Roman"/>
                <w:b/>
                <w:sz w:val="24"/>
                <w:szCs w:val="24"/>
                <w:vertAlign w:val="subscript"/>
                <w:lang w:eastAsia="lv-LV"/>
              </w:rPr>
              <w:t>2.1</w:t>
            </w:r>
            <w:r w:rsidRPr="00873C70">
              <w:rPr>
                <w:rFonts w:ascii="Times New Roman" w:hAnsi="Times New Roman" w:cs="Times New Roman"/>
                <w:b/>
                <w:sz w:val="24"/>
                <w:szCs w:val="24"/>
                <w:lang w:eastAsia="lv-LV"/>
              </w:rPr>
              <w:t xml:space="preserve"> = 3*R</w:t>
            </w:r>
            <w:r w:rsidRPr="00873C70">
              <w:rPr>
                <w:rFonts w:ascii="Times New Roman" w:hAnsi="Times New Roman" w:cs="Times New Roman"/>
                <w:b/>
                <w:sz w:val="24"/>
                <w:szCs w:val="24"/>
                <w:vertAlign w:val="subscript"/>
                <w:lang w:eastAsia="lv-LV"/>
              </w:rPr>
              <w:t>publ1</w:t>
            </w:r>
            <w:r w:rsidRPr="00873C70">
              <w:rPr>
                <w:rFonts w:ascii="Times New Roman" w:hAnsi="Times New Roman" w:cs="Times New Roman"/>
                <w:b/>
                <w:sz w:val="24"/>
                <w:szCs w:val="24"/>
                <w:lang w:eastAsia="lv-LV"/>
              </w:rPr>
              <w:t xml:space="preserve"> / </w:t>
            </w:r>
            <w:proofErr w:type="spellStart"/>
            <w:r w:rsidRPr="00873C70">
              <w:rPr>
                <w:rFonts w:ascii="Times New Roman" w:hAnsi="Times New Roman" w:cs="Times New Roman"/>
                <w:b/>
                <w:sz w:val="24"/>
                <w:szCs w:val="24"/>
                <w:lang w:eastAsia="lv-LV"/>
              </w:rPr>
              <w:t>max</w:t>
            </w:r>
            <w:proofErr w:type="spellEnd"/>
            <w:r w:rsidRPr="00873C70">
              <w:rPr>
                <w:rFonts w:ascii="Times New Roman" w:hAnsi="Times New Roman" w:cs="Times New Roman"/>
                <w:b/>
                <w:sz w:val="24"/>
                <w:szCs w:val="24"/>
                <w:lang w:eastAsia="lv-LV"/>
              </w:rPr>
              <w:t>(R</w:t>
            </w:r>
            <w:r w:rsidRPr="00873C70">
              <w:rPr>
                <w:rFonts w:ascii="Times New Roman" w:hAnsi="Times New Roman" w:cs="Times New Roman"/>
                <w:b/>
                <w:sz w:val="24"/>
                <w:szCs w:val="24"/>
                <w:vertAlign w:val="subscript"/>
                <w:lang w:eastAsia="lv-LV"/>
              </w:rPr>
              <w:t>publ1</w:t>
            </w:r>
            <w:r w:rsidRPr="00873C70">
              <w:rPr>
                <w:rFonts w:ascii="Times New Roman" w:hAnsi="Times New Roman" w:cs="Times New Roman"/>
                <w:b/>
                <w:sz w:val="24"/>
                <w:szCs w:val="24"/>
                <w:lang w:eastAsia="lv-LV"/>
              </w:rPr>
              <w:t>)</w:t>
            </w:r>
          </w:p>
        </w:tc>
        <w:tc>
          <w:tcPr>
            <w:tcW w:w="950" w:type="dxa"/>
            <w:tcBorders>
              <w:top w:val="single" w:sz="4" w:space="0" w:color="auto"/>
              <w:left w:val="single" w:sz="4" w:space="0" w:color="auto"/>
              <w:bottom w:val="single" w:sz="4" w:space="0" w:color="auto"/>
              <w:right w:val="single" w:sz="4" w:space="0" w:color="auto"/>
            </w:tcBorders>
          </w:tcPr>
          <w:p w:rsidR="0063182B" w:rsidRDefault="0063182B" w:rsidP="004D153A">
            <w:pPr>
              <w:rPr>
                <w:rFonts w:ascii="Times New Roman" w:hAnsi="Times New Roman" w:cs="Times New Roman"/>
                <w:sz w:val="24"/>
                <w:szCs w:val="24"/>
                <w:lang w:eastAsia="lv-LV"/>
              </w:rPr>
            </w:pPr>
          </w:p>
          <w:p w:rsidR="0063182B" w:rsidRPr="00B912C4" w:rsidRDefault="0063182B" w:rsidP="004D153A">
            <w:pPr>
              <w:rPr>
                <w:rFonts w:ascii="Times New Roman" w:hAnsi="Times New Roman" w:cs="Times New Roman"/>
                <w:sz w:val="24"/>
                <w:szCs w:val="24"/>
                <w:lang w:eastAsia="lv-LV"/>
              </w:rPr>
            </w:pPr>
            <w:r w:rsidRPr="00B912C4">
              <w:rPr>
                <w:rFonts w:ascii="Times New Roman" w:hAnsi="Times New Roman" w:cs="Times New Roman"/>
                <w:sz w:val="24"/>
                <w:szCs w:val="24"/>
                <w:lang w:eastAsia="lv-LV"/>
              </w:rPr>
              <w:t>3</w:t>
            </w:r>
          </w:p>
        </w:tc>
      </w:tr>
      <w:tr w:rsidR="0063182B" w:rsidRPr="00B912C4">
        <w:trPr>
          <w:jc w:val="center"/>
        </w:trPr>
        <w:tc>
          <w:tcPr>
            <w:tcW w:w="531" w:type="dxa"/>
            <w:vMerge/>
            <w:tcBorders>
              <w:top w:val="single" w:sz="4" w:space="0" w:color="auto"/>
              <w:left w:val="single" w:sz="4" w:space="0" w:color="auto"/>
              <w:bottom w:val="single" w:sz="4" w:space="0" w:color="auto"/>
              <w:right w:val="single" w:sz="4" w:space="0" w:color="auto"/>
            </w:tcBorders>
          </w:tcPr>
          <w:p w:rsidR="0063182B" w:rsidRPr="00B912C4" w:rsidRDefault="0063182B" w:rsidP="005D7CFE">
            <w:pPr>
              <w:spacing w:after="0" w:line="240" w:lineRule="auto"/>
              <w:rPr>
                <w:rFonts w:ascii="Times New Roman" w:hAnsi="Times New Roman" w:cs="Times New Roman"/>
                <w:sz w:val="24"/>
                <w:szCs w:val="24"/>
                <w:lang w:eastAsia="lv-LV"/>
              </w:rPr>
            </w:pPr>
          </w:p>
        </w:tc>
        <w:tc>
          <w:tcPr>
            <w:tcW w:w="1492" w:type="dxa"/>
            <w:vMerge/>
            <w:tcBorders>
              <w:top w:val="single" w:sz="4" w:space="0" w:color="auto"/>
              <w:left w:val="single" w:sz="4" w:space="0" w:color="auto"/>
              <w:bottom w:val="single" w:sz="4" w:space="0" w:color="auto"/>
              <w:right w:val="single" w:sz="4" w:space="0" w:color="auto"/>
            </w:tcBorders>
          </w:tcPr>
          <w:p w:rsidR="0063182B" w:rsidRPr="00B912C4" w:rsidRDefault="0063182B" w:rsidP="005D7CFE">
            <w:pPr>
              <w:spacing w:after="0" w:line="240" w:lineRule="auto"/>
              <w:rPr>
                <w:rFonts w:ascii="Times New Roman" w:hAnsi="Times New Roman" w:cs="Times New Roman"/>
                <w:sz w:val="24"/>
                <w:szCs w:val="24"/>
                <w:lang w:eastAsia="lv-LV"/>
              </w:rPr>
            </w:pPr>
          </w:p>
        </w:tc>
        <w:tc>
          <w:tcPr>
            <w:tcW w:w="7711" w:type="dxa"/>
            <w:tcBorders>
              <w:top w:val="single" w:sz="4" w:space="0" w:color="auto"/>
              <w:left w:val="single" w:sz="4" w:space="0" w:color="auto"/>
              <w:bottom w:val="single" w:sz="4" w:space="0" w:color="auto"/>
              <w:right w:val="single" w:sz="4" w:space="0" w:color="auto"/>
            </w:tcBorders>
            <w:vAlign w:val="bottom"/>
          </w:tcPr>
          <w:p w:rsidR="0063182B" w:rsidRDefault="0063182B" w:rsidP="00F34691">
            <w:pPr>
              <w:jc w:val="both"/>
              <w:rPr>
                <w:rFonts w:ascii="Times New Roman" w:hAnsi="Times New Roman" w:cs="Times New Roman"/>
                <w:sz w:val="24"/>
                <w:szCs w:val="24"/>
                <w:lang w:eastAsia="lv-LV"/>
              </w:rPr>
            </w:pPr>
            <w:r w:rsidRPr="00F34691">
              <w:rPr>
                <w:rFonts w:ascii="Times New Roman" w:hAnsi="Times New Roman" w:cs="Times New Roman"/>
                <w:sz w:val="24"/>
                <w:szCs w:val="24"/>
                <w:lang w:eastAsia="lv-LV"/>
              </w:rPr>
              <w:t xml:space="preserve"> </w:t>
            </w:r>
          </w:p>
          <w:p w:rsidR="0063182B" w:rsidRPr="0048448F" w:rsidRDefault="0063182B" w:rsidP="00F34691">
            <w:pPr>
              <w:jc w:val="both"/>
              <w:rPr>
                <w:rFonts w:ascii="Times New Roman" w:hAnsi="Times New Roman" w:cs="Times New Roman"/>
                <w:sz w:val="24"/>
                <w:szCs w:val="24"/>
                <w:lang w:eastAsia="lv-LV"/>
              </w:rPr>
            </w:pPr>
            <w:r w:rsidRPr="0048448F">
              <w:rPr>
                <w:rFonts w:ascii="Times New Roman" w:hAnsi="Times New Roman" w:cs="Times New Roman"/>
                <w:b/>
                <w:sz w:val="24"/>
                <w:szCs w:val="24"/>
                <w:lang w:eastAsia="lv-LV"/>
              </w:rPr>
              <w:lastRenderedPageBreak/>
              <w:t>E</w:t>
            </w:r>
            <w:r w:rsidRPr="0048448F">
              <w:rPr>
                <w:rFonts w:ascii="Times New Roman" w:hAnsi="Times New Roman" w:cs="Times New Roman"/>
                <w:b/>
                <w:sz w:val="24"/>
                <w:szCs w:val="24"/>
                <w:vertAlign w:val="subscript"/>
                <w:lang w:eastAsia="lv-LV"/>
              </w:rPr>
              <w:t>2.2</w:t>
            </w:r>
            <w:r w:rsidRPr="0048448F">
              <w:rPr>
                <w:rFonts w:ascii="Times New Roman" w:hAnsi="Times New Roman" w:cs="Times New Roman"/>
                <w:sz w:val="24"/>
                <w:szCs w:val="24"/>
                <w:lang w:eastAsia="lv-LV"/>
              </w:rPr>
              <w:t xml:space="preserve"> aprēķina, </w:t>
            </w:r>
          </w:p>
          <w:p w:rsidR="0063182B" w:rsidRPr="0048448F" w:rsidRDefault="0063182B" w:rsidP="00F34691">
            <w:pPr>
              <w:jc w:val="both"/>
              <w:rPr>
                <w:rFonts w:ascii="Times New Roman" w:hAnsi="Times New Roman" w:cs="Times New Roman"/>
                <w:sz w:val="24"/>
                <w:szCs w:val="24"/>
                <w:lang w:eastAsia="lv-LV"/>
              </w:rPr>
            </w:pPr>
            <w:r w:rsidRPr="0048448F">
              <w:rPr>
                <w:rFonts w:ascii="Times New Roman" w:hAnsi="Times New Roman" w:cs="Times New Roman"/>
                <w:sz w:val="24"/>
                <w:szCs w:val="24"/>
                <w:lang w:eastAsia="lv-LV"/>
              </w:rPr>
              <w:t xml:space="preserve">ņemot vērā zinātniskā personāla starptautiskās datubāzēs iekļautajos izdevumos publicētu oriģinālu zinātnisko rakstu, kuri nav minēti </w:t>
            </w:r>
            <w:r w:rsidR="00077ADE" w:rsidRPr="00077ADE">
              <w:rPr>
                <w:rFonts w:ascii="Times New Roman" w:hAnsi="Times New Roman" w:cs="Times New Roman"/>
                <w:sz w:val="24"/>
                <w:szCs w:val="24"/>
                <w:lang w:eastAsia="lv-LV"/>
              </w:rPr>
              <w:t>E</w:t>
            </w:r>
            <w:r w:rsidR="00077ADE" w:rsidRPr="00077ADE">
              <w:rPr>
                <w:rFonts w:ascii="Times New Roman" w:hAnsi="Times New Roman" w:cs="Times New Roman"/>
                <w:sz w:val="24"/>
                <w:szCs w:val="24"/>
                <w:vertAlign w:val="subscript"/>
                <w:lang w:eastAsia="lv-LV"/>
              </w:rPr>
              <w:t>2.1</w:t>
            </w:r>
            <w:r w:rsidRPr="0048448F">
              <w:rPr>
                <w:rFonts w:ascii="Times New Roman" w:hAnsi="Times New Roman" w:cs="Times New Roman"/>
                <w:sz w:val="24"/>
                <w:szCs w:val="24"/>
                <w:lang w:eastAsia="lv-LV"/>
              </w:rPr>
              <w:t>, un Latvijā spēkā uzturētā</w:t>
            </w:r>
            <w:r w:rsidR="00450EEA">
              <w:rPr>
                <w:rFonts w:ascii="Times New Roman" w:hAnsi="Times New Roman" w:cs="Times New Roman"/>
                <w:sz w:val="24"/>
                <w:szCs w:val="24"/>
                <w:lang w:eastAsia="lv-LV"/>
              </w:rPr>
              <w:t xml:space="preserve"> vai </w:t>
            </w:r>
            <w:r w:rsidR="00D53C92">
              <w:rPr>
                <w:rFonts w:ascii="Times New Roman" w:hAnsi="Times New Roman" w:cs="Times New Roman"/>
                <w:sz w:val="24"/>
                <w:szCs w:val="24"/>
                <w:lang w:eastAsia="lv-LV"/>
              </w:rPr>
              <w:t>reģistrētā</w:t>
            </w:r>
            <w:r w:rsidRPr="0048448F">
              <w:rPr>
                <w:rFonts w:ascii="Times New Roman" w:hAnsi="Times New Roman" w:cs="Times New Roman"/>
                <w:sz w:val="24"/>
                <w:szCs w:val="24"/>
                <w:lang w:eastAsia="lv-LV"/>
              </w:rPr>
              <w:t xml:space="preserve"> intelektuālā īpašuma skaitu (Publ2) uz vienu zinātniskā personāla vienību pilna darba laika ekvivalenta izteiksmē:</w:t>
            </w:r>
          </w:p>
          <w:p w:rsidR="0063182B" w:rsidRPr="0048448F" w:rsidRDefault="0063182B" w:rsidP="0030010D">
            <w:pPr>
              <w:jc w:val="center"/>
              <w:rPr>
                <w:rFonts w:ascii="Times New Roman" w:hAnsi="Times New Roman" w:cs="Times New Roman"/>
                <w:b/>
                <w:sz w:val="24"/>
                <w:szCs w:val="24"/>
                <w:lang w:eastAsia="lv-LV"/>
              </w:rPr>
            </w:pPr>
            <w:r w:rsidRPr="0048448F">
              <w:rPr>
                <w:rFonts w:ascii="Times New Roman" w:hAnsi="Times New Roman" w:cs="Times New Roman"/>
                <w:b/>
                <w:sz w:val="24"/>
                <w:szCs w:val="24"/>
                <w:lang w:eastAsia="lv-LV"/>
              </w:rPr>
              <w:t>R</w:t>
            </w:r>
            <w:r w:rsidRPr="0048448F">
              <w:rPr>
                <w:rFonts w:ascii="Times New Roman" w:hAnsi="Times New Roman" w:cs="Times New Roman"/>
                <w:b/>
                <w:sz w:val="24"/>
                <w:szCs w:val="24"/>
                <w:vertAlign w:val="subscript"/>
                <w:lang w:eastAsia="lv-LV"/>
              </w:rPr>
              <w:t>publ2</w:t>
            </w:r>
            <w:r w:rsidRPr="0048448F">
              <w:rPr>
                <w:rFonts w:ascii="Times New Roman" w:hAnsi="Times New Roman" w:cs="Times New Roman"/>
                <w:b/>
                <w:sz w:val="24"/>
                <w:szCs w:val="24"/>
                <w:lang w:eastAsia="lv-LV"/>
              </w:rPr>
              <w:t xml:space="preserve"> = n</w:t>
            </w:r>
            <w:r w:rsidRPr="0048448F">
              <w:rPr>
                <w:rFonts w:ascii="Times New Roman" w:hAnsi="Times New Roman" w:cs="Times New Roman"/>
                <w:b/>
                <w:sz w:val="24"/>
                <w:szCs w:val="24"/>
                <w:vertAlign w:val="subscript"/>
                <w:lang w:eastAsia="lv-LV"/>
              </w:rPr>
              <w:t>Publ2</w:t>
            </w:r>
            <w:r w:rsidRPr="0048448F">
              <w:rPr>
                <w:rFonts w:ascii="Times New Roman" w:hAnsi="Times New Roman" w:cs="Times New Roman"/>
                <w:b/>
                <w:sz w:val="24"/>
                <w:szCs w:val="24"/>
                <w:lang w:eastAsia="lv-LV"/>
              </w:rPr>
              <w:t xml:space="preserve"> / </w:t>
            </w:r>
            <w:proofErr w:type="spellStart"/>
            <w:r w:rsidRPr="0048448F">
              <w:rPr>
                <w:rFonts w:ascii="Times New Roman" w:hAnsi="Times New Roman" w:cs="Times New Roman"/>
                <w:b/>
                <w:sz w:val="24"/>
                <w:szCs w:val="24"/>
                <w:lang w:eastAsia="lv-LV"/>
              </w:rPr>
              <w:t>n</w:t>
            </w:r>
            <w:r w:rsidRPr="0048448F">
              <w:rPr>
                <w:rFonts w:ascii="Times New Roman" w:hAnsi="Times New Roman" w:cs="Times New Roman"/>
                <w:b/>
                <w:sz w:val="24"/>
                <w:szCs w:val="24"/>
                <w:vertAlign w:val="subscript"/>
                <w:lang w:eastAsia="lv-LV"/>
              </w:rPr>
              <w:t>PLE</w:t>
            </w:r>
            <w:proofErr w:type="spellEnd"/>
            <w:r w:rsidRPr="0048448F">
              <w:rPr>
                <w:rFonts w:ascii="Times New Roman" w:hAnsi="Times New Roman" w:cs="Times New Roman"/>
                <w:sz w:val="24"/>
                <w:szCs w:val="24"/>
                <w:lang w:eastAsia="lv-LV"/>
              </w:rPr>
              <w:t>, kur:</w:t>
            </w:r>
          </w:p>
          <w:p w:rsidR="0063182B" w:rsidRPr="0048448F" w:rsidRDefault="0063182B" w:rsidP="00F34691">
            <w:pPr>
              <w:jc w:val="both"/>
              <w:rPr>
                <w:rFonts w:ascii="Times New Roman" w:hAnsi="Times New Roman" w:cs="Times New Roman"/>
                <w:sz w:val="24"/>
                <w:szCs w:val="24"/>
                <w:lang w:eastAsia="lv-LV"/>
              </w:rPr>
            </w:pPr>
            <w:r w:rsidRPr="0048448F">
              <w:rPr>
                <w:rFonts w:ascii="Times New Roman" w:hAnsi="Times New Roman" w:cs="Times New Roman"/>
                <w:sz w:val="24"/>
                <w:szCs w:val="24"/>
                <w:lang w:eastAsia="lv-LV"/>
              </w:rPr>
              <w:t>R</w:t>
            </w:r>
            <w:r w:rsidRPr="0048448F">
              <w:rPr>
                <w:rFonts w:ascii="Times New Roman" w:hAnsi="Times New Roman" w:cs="Times New Roman"/>
                <w:sz w:val="24"/>
                <w:szCs w:val="24"/>
                <w:vertAlign w:val="subscript"/>
                <w:lang w:eastAsia="lv-LV"/>
              </w:rPr>
              <w:t>Publ2</w:t>
            </w:r>
            <w:r w:rsidRPr="0048448F">
              <w:rPr>
                <w:rFonts w:ascii="Times New Roman" w:hAnsi="Times New Roman" w:cs="Times New Roman"/>
                <w:sz w:val="24"/>
                <w:szCs w:val="24"/>
                <w:lang w:eastAsia="lv-LV"/>
              </w:rPr>
              <w:t>– relatīvais starptautiskās datubāzēs iekļautajos izdevumos publicētu oriģinālu zinātnisko rakstu, kuri nav minēti</w:t>
            </w:r>
            <w:r w:rsidR="00450EEA" w:rsidRPr="00077ADE">
              <w:rPr>
                <w:rFonts w:ascii="Times New Roman" w:hAnsi="Times New Roman" w:cs="Times New Roman"/>
                <w:sz w:val="24"/>
                <w:szCs w:val="24"/>
                <w:lang w:eastAsia="lv-LV"/>
              </w:rPr>
              <w:t xml:space="preserve"> E</w:t>
            </w:r>
            <w:r w:rsidR="00450EEA" w:rsidRPr="00077ADE">
              <w:rPr>
                <w:rFonts w:ascii="Times New Roman" w:hAnsi="Times New Roman" w:cs="Times New Roman"/>
                <w:sz w:val="24"/>
                <w:szCs w:val="24"/>
                <w:vertAlign w:val="subscript"/>
                <w:lang w:eastAsia="lv-LV"/>
              </w:rPr>
              <w:t>2.1</w:t>
            </w:r>
            <w:r w:rsidRPr="0048448F">
              <w:rPr>
                <w:rFonts w:ascii="Times New Roman" w:hAnsi="Times New Roman" w:cs="Times New Roman"/>
                <w:sz w:val="24"/>
                <w:szCs w:val="24"/>
                <w:lang w:eastAsia="lv-LV"/>
              </w:rPr>
              <w:t xml:space="preserve"> un Latvijā spēkā uzturētā</w:t>
            </w:r>
            <w:r w:rsidR="00450EEA">
              <w:rPr>
                <w:rFonts w:ascii="Times New Roman" w:hAnsi="Times New Roman" w:cs="Times New Roman"/>
                <w:sz w:val="24"/>
                <w:szCs w:val="24"/>
                <w:lang w:eastAsia="lv-LV"/>
              </w:rPr>
              <w:t xml:space="preserve"> vai reģistrētā</w:t>
            </w:r>
            <w:r w:rsidRPr="0048448F">
              <w:rPr>
                <w:rFonts w:ascii="Times New Roman" w:hAnsi="Times New Roman" w:cs="Times New Roman"/>
                <w:sz w:val="24"/>
                <w:szCs w:val="24"/>
                <w:lang w:eastAsia="lv-LV"/>
              </w:rPr>
              <w:t xml:space="preserve"> intelektuālā īpašuma skaits uz vienu zinātniskā personāla vienību pilna darba laika ekvivalenta izteiksmē;</w:t>
            </w:r>
          </w:p>
          <w:p w:rsidR="0063182B" w:rsidRPr="0048448F" w:rsidRDefault="0063182B" w:rsidP="00F34691">
            <w:pPr>
              <w:jc w:val="both"/>
              <w:rPr>
                <w:rFonts w:ascii="Times New Roman" w:hAnsi="Times New Roman" w:cs="Times New Roman"/>
                <w:sz w:val="24"/>
                <w:szCs w:val="24"/>
                <w:lang w:eastAsia="lv-LV"/>
              </w:rPr>
            </w:pPr>
            <w:r w:rsidRPr="0048448F">
              <w:rPr>
                <w:rFonts w:ascii="Times New Roman" w:hAnsi="Times New Roman" w:cs="Times New Roman"/>
                <w:sz w:val="24"/>
                <w:szCs w:val="24"/>
                <w:lang w:eastAsia="lv-LV"/>
              </w:rPr>
              <w:t>n</w:t>
            </w:r>
            <w:r w:rsidRPr="0048448F">
              <w:rPr>
                <w:rFonts w:ascii="Times New Roman" w:hAnsi="Times New Roman" w:cs="Times New Roman"/>
                <w:sz w:val="24"/>
                <w:szCs w:val="24"/>
                <w:vertAlign w:val="subscript"/>
                <w:lang w:eastAsia="lv-LV"/>
              </w:rPr>
              <w:t xml:space="preserve">Publ2 </w:t>
            </w:r>
            <w:r w:rsidRPr="0048448F">
              <w:rPr>
                <w:rFonts w:ascii="Times New Roman" w:hAnsi="Times New Roman" w:cs="Times New Roman"/>
                <w:sz w:val="24"/>
                <w:szCs w:val="24"/>
                <w:lang w:eastAsia="lv-LV"/>
              </w:rPr>
              <w:t>– zinātniskā personāla kopējais iepriekšējā finansēšanas periodā starptautiskās datu bāzēs iekļautajos izdevumos publicētu oriģinālu zinātnisko rakstu, kuri nav minēti</w:t>
            </w:r>
            <w:r w:rsidR="00450EEA" w:rsidRPr="00077ADE">
              <w:rPr>
                <w:rFonts w:ascii="Times New Roman" w:hAnsi="Times New Roman" w:cs="Times New Roman"/>
                <w:sz w:val="24"/>
                <w:szCs w:val="24"/>
                <w:lang w:eastAsia="lv-LV"/>
              </w:rPr>
              <w:t xml:space="preserve"> E</w:t>
            </w:r>
            <w:r w:rsidR="00450EEA" w:rsidRPr="00077ADE">
              <w:rPr>
                <w:rFonts w:ascii="Times New Roman" w:hAnsi="Times New Roman" w:cs="Times New Roman"/>
                <w:sz w:val="24"/>
                <w:szCs w:val="24"/>
                <w:vertAlign w:val="subscript"/>
                <w:lang w:eastAsia="lv-LV"/>
              </w:rPr>
              <w:t>2.1</w:t>
            </w:r>
            <w:r w:rsidRPr="0048448F">
              <w:rPr>
                <w:rFonts w:ascii="Times New Roman" w:hAnsi="Times New Roman" w:cs="Times New Roman"/>
                <w:sz w:val="24"/>
                <w:szCs w:val="24"/>
                <w:lang w:eastAsia="lv-LV"/>
              </w:rPr>
              <w:t xml:space="preserve"> un Latvijā spēkā uzturētā</w:t>
            </w:r>
            <w:r w:rsidR="00450EEA">
              <w:rPr>
                <w:rFonts w:ascii="Times New Roman" w:hAnsi="Times New Roman" w:cs="Times New Roman"/>
                <w:sz w:val="24"/>
                <w:szCs w:val="24"/>
                <w:lang w:eastAsia="lv-LV"/>
              </w:rPr>
              <w:t xml:space="preserve"> vai reģistrētā</w:t>
            </w:r>
            <w:r w:rsidRPr="0048448F">
              <w:rPr>
                <w:rFonts w:ascii="Times New Roman" w:hAnsi="Times New Roman" w:cs="Times New Roman"/>
                <w:sz w:val="24"/>
                <w:szCs w:val="24"/>
                <w:lang w:eastAsia="lv-LV"/>
              </w:rPr>
              <w:t xml:space="preserve"> intelektuālā īpašuma skaits;</w:t>
            </w:r>
          </w:p>
          <w:p w:rsidR="0063182B" w:rsidRPr="0048448F" w:rsidRDefault="0063182B" w:rsidP="00F34691">
            <w:pPr>
              <w:jc w:val="both"/>
              <w:rPr>
                <w:rFonts w:ascii="Times New Roman" w:hAnsi="Times New Roman" w:cs="Times New Roman"/>
                <w:sz w:val="24"/>
                <w:szCs w:val="24"/>
                <w:lang w:eastAsia="lv-LV"/>
              </w:rPr>
            </w:pPr>
            <w:proofErr w:type="spellStart"/>
            <w:r w:rsidRPr="0048448F">
              <w:rPr>
                <w:rFonts w:ascii="Times New Roman" w:hAnsi="Times New Roman" w:cs="Times New Roman"/>
                <w:sz w:val="24"/>
                <w:szCs w:val="24"/>
                <w:lang w:eastAsia="lv-LV"/>
              </w:rPr>
              <w:t>n</w:t>
            </w:r>
            <w:r w:rsidRPr="0048448F">
              <w:rPr>
                <w:rFonts w:ascii="Times New Roman" w:hAnsi="Times New Roman" w:cs="Times New Roman"/>
                <w:sz w:val="24"/>
                <w:szCs w:val="24"/>
                <w:vertAlign w:val="subscript"/>
                <w:lang w:eastAsia="lv-LV"/>
              </w:rPr>
              <w:t>PLE</w:t>
            </w:r>
            <w:proofErr w:type="spellEnd"/>
            <w:r w:rsidRPr="0048448F">
              <w:rPr>
                <w:rFonts w:ascii="Times New Roman" w:hAnsi="Times New Roman" w:cs="Times New Roman"/>
                <w:sz w:val="24"/>
                <w:szCs w:val="24"/>
                <w:lang w:eastAsia="lv-LV"/>
              </w:rPr>
              <w:t xml:space="preserve"> - zinātniskā personāla skaits pilna darba laika ekvivalenta izteiksmē</w:t>
            </w:r>
          </w:p>
          <w:p w:rsidR="0063182B" w:rsidRPr="0048448F" w:rsidRDefault="0063182B" w:rsidP="005263A8">
            <w:pPr>
              <w:jc w:val="both"/>
              <w:rPr>
                <w:rFonts w:ascii="Times New Roman" w:hAnsi="Times New Roman" w:cs="Times New Roman"/>
                <w:sz w:val="24"/>
                <w:szCs w:val="24"/>
                <w:lang w:eastAsia="lv-LV"/>
              </w:rPr>
            </w:pPr>
            <w:r w:rsidRPr="0048448F">
              <w:rPr>
                <w:rFonts w:ascii="Times New Roman" w:hAnsi="Times New Roman" w:cs="Times New Roman"/>
                <w:sz w:val="24"/>
                <w:szCs w:val="24"/>
                <w:lang w:eastAsia="lv-LV"/>
              </w:rPr>
              <w:t>Zinātniskā institūcija, kurai iepriekšējā finansēšanas periodā ir visvairāk starptautiskās datubāzēs iekļautajos izdevumos publicētu oriģinālu zinātnisko rakstu, kuri nav minēti</w:t>
            </w:r>
            <w:r w:rsidR="00450EEA" w:rsidRPr="00077ADE">
              <w:rPr>
                <w:rFonts w:ascii="Times New Roman" w:hAnsi="Times New Roman" w:cs="Times New Roman"/>
                <w:sz w:val="24"/>
                <w:szCs w:val="24"/>
                <w:lang w:eastAsia="lv-LV"/>
              </w:rPr>
              <w:t xml:space="preserve"> E</w:t>
            </w:r>
            <w:r w:rsidR="00450EEA" w:rsidRPr="00077ADE">
              <w:rPr>
                <w:rFonts w:ascii="Times New Roman" w:hAnsi="Times New Roman" w:cs="Times New Roman"/>
                <w:sz w:val="24"/>
                <w:szCs w:val="24"/>
                <w:vertAlign w:val="subscript"/>
                <w:lang w:eastAsia="lv-LV"/>
              </w:rPr>
              <w:t>2.1</w:t>
            </w:r>
            <w:r w:rsidRPr="0048448F">
              <w:rPr>
                <w:rFonts w:ascii="Times New Roman" w:hAnsi="Times New Roman" w:cs="Times New Roman"/>
                <w:sz w:val="24"/>
                <w:szCs w:val="24"/>
                <w:lang w:eastAsia="lv-LV"/>
              </w:rPr>
              <w:t xml:space="preserve"> un spēkā uzturētā</w:t>
            </w:r>
            <w:r w:rsidR="00450EEA">
              <w:rPr>
                <w:rFonts w:ascii="Times New Roman" w:hAnsi="Times New Roman" w:cs="Times New Roman"/>
                <w:sz w:val="24"/>
                <w:szCs w:val="24"/>
                <w:lang w:eastAsia="lv-LV"/>
              </w:rPr>
              <w:t xml:space="preserve"> vai reģistrētā</w:t>
            </w:r>
            <w:r w:rsidRPr="0048448F">
              <w:rPr>
                <w:rFonts w:ascii="Times New Roman" w:hAnsi="Times New Roman" w:cs="Times New Roman"/>
                <w:sz w:val="24"/>
                <w:szCs w:val="24"/>
                <w:lang w:eastAsia="lv-LV"/>
              </w:rPr>
              <w:t xml:space="preserve"> intelektuālā īpašuma  skaits uz vienu zinātniskā personāla vienību, saņem  2 punktus, </w:t>
            </w:r>
          </w:p>
          <w:p w:rsidR="0063182B" w:rsidRPr="005263A8" w:rsidRDefault="0063182B" w:rsidP="005263A8">
            <w:pPr>
              <w:jc w:val="center"/>
              <w:rPr>
                <w:rFonts w:ascii="Times New Roman" w:hAnsi="Times New Roman" w:cs="Times New Roman"/>
                <w:b/>
                <w:sz w:val="24"/>
                <w:szCs w:val="24"/>
                <w:lang w:eastAsia="lv-LV"/>
              </w:rPr>
            </w:pPr>
            <w:r w:rsidRPr="0048448F">
              <w:rPr>
                <w:rFonts w:ascii="Times New Roman" w:hAnsi="Times New Roman" w:cs="Times New Roman"/>
                <w:b/>
                <w:sz w:val="24"/>
                <w:szCs w:val="24"/>
                <w:lang w:eastAsia="lv-LV"/>
              </w:rPr>
              <w:t>E</w:t>
            </w:r>
            <w:r w:rsidRPr="0048448F">
              <w:rPr>
                <w:rFonts w:ascii="Times New Roman" w:hAnsi="Times New Roman" w:cs="Times New Roman"/>
                <w:b/>
                <w:sz w:val="24"/>
                <w:szCs w:val="24"/>
                <w:vertAlign w:val="subscript"/>
                <w:lang w:eastAsia="lv-LV"/>
              </w:rPr>
              <w:t>2.2</w:t>
            </w:r>
            <w:r w:rsidRPr="0048448F">
              <w:rPr>
                <w:rFonts w:ascii="Times New Roman" w:hAnsi="Times New Roman" w:cs="Times New Roman"/>
                <w:b/>
                <w:sz w:val="24"/>
                <w:szCs w:val="24"/>
                <w:lang w:eastAsia="lv-LV"/>
              </w:rPr>
              <w:t xml:space="preserve"> = 2 *R</w:t>
            </w:r>
            <w:r w:rsidRPr="0048448F">
              <w:rPr>
                <w:rFonts w:ascii="Times New Roman" w:hAnsi="Times New Roman" w:cs="Times New Roman"/>
                <w:b/>
                <w:sz w:val="24"/>
                <w:szCs w:val="24"/>
                <w:vertAlign w:val="subscript"/>
                <w:lang w:eastAsia="lv-LV"/>
              </w:rPr>
              <w:t>publ2</w:t>
            </w:r>
            <w:r w:rsidRPr="0048448F">
              <w:rPr>
                <w:rFonts w:ascii="Times New Roman" w:hAnsi="Times New Roman" w:cs="Times New Roman"/>
                <w:b/>
                <w:sz w:val="24"/>
                <w:szCs w:val="24"/>
                <w:lang w:eastAsia="lv-LV"/>
              </w:rPr>
              <w:t xml:space="preserve"> / </w:t>
            </w:r>
            <w:proofErr w:type="spellStart"/>
            <w:r w:rsidRPr="0048448F">
              <w:rPr>
                <w:rFonts w:ascii="Times New Roman" w:hAnsi="Times New Roman" w:cs="Times New Roman"/>
                <w:b/>
                <w:sz w:val="24"/>
                <w:szCs w:val="24"/>
                <w:lang w:eastAsia="lv-LV"/>
              </w:rPr>
              <w:t>max</w:t>
            </w:r>
            <w:proofErr w:type="spellEnd"/>
            <w:r w:rsidRPr="0048448F">
              <w:rPr>
                <w:rFonts w:ascii="Times New Roman" w:hAnsi="Times New Roman" w:cs="Times New Roman"/>
                <w:b/>
                <w:sz w:val="24"/>
                <w:szCs w:val="24"/>
                <w:lang w:eastAsia="lv-LV"/>
              </w:rPr>
              <w:t>(R</w:t>
            </w:r>
            <w:r w:rsidRPr="0048448F">
              <w:rPr>
                <w:rFonts w:ascii="Times New Roman" w:hAnsi="Times New Roman" w:cs="Times New Roman"/>
                <w:b/>
                <w:sz w:val="24"/>
                <w:szCs w:val="24"/>
                <w:vertAlign w:val="subscript"/>
                <w:lang w:eastAsia="lv-LV"/>
              </w:rPr>
              <w:t>publ2</w:t>
            </w:r>
            <w:r w:rsidRPr="0048448F">
              <w:rPr>
                <w:rFonts w:ascii="Times New Roman" w:hAnsi="Times New Roman" w:cs="Times New Roman"/>
                <w:b/>
                <w:sz w:val="24"/>
                <w:szCs w:val="24"/>
                <w:lang w:eastAsia="lv-LV"/>
              </w:rPr>
              <w:t>)</w:t>
            </w:r>
          </w:p>
        </w:tc>
        <w:tc>
          <w:tcPr>
            <w:tcW w:w="950" w:type="dxa"/>
            <w:tcBorders>
              <w:top w:val="single" w:sz="4" w:space="0" w:color="auto"/>
              <w:left w:val="single" w:sz="4" w:space="0" w:color="auto"/>
              <w:bottom w:val="single" w:sz="4" w:space="0" w:color="auto"/>
              <w:right w:val="single" w:sz="4" w:space="0" w:color="auto"/>
            </w:tcBorders>
          </w:tcPr>
          <w:p w:rsidR="0063182B" w:rsidRDefault="0063182B" w:rsidP="004D153A">
            <w:pPr>
              <w:rPr>
                <w:rFonts w:ascii="Times New Roman" w:hAnsi="Times New Roman" w:cs="Times New Roman"/>
                <w:sz w:val="24"/>
                <w:szCs w:val="24"/>
                <w:lang w:eastAsia="lv-LV"/>
              </w:rPr>
            </w:pPr>
          </w:p>
          <w:p w:rsidR="0063182B" w:rsidRPr="00B912C4" w:rsidRDefault="0063182B" w:rsidP="004D153A">
            <w:pPr>
              <w:rPr>
                <w:rFonts w:ascii="Times New Roman" w:hAnsi="Times New Roman" w:cs="Times New Roman"/>
                <w:sz w:val="24"/>
                <w:szCs w:val="24"/>
                <w:lang w:eastAsia="lv-LV"/>
              </w:rPr>
            </w:pPr>
            <w:r w:rsidRPr="00B912C4">
              <w:rPr>
                <w:rFonts w:ascii="Times New Roman" w:hAnsi="Times New Roman" w:cs="Times New Roman"/>
                <w:sz w:val="24"/>
                <w:szCs w:val="24"/>
                <w:lang w:eastAsia="lv-LV"/>
              </w:rPr>
              <w:lastRenderedPageBreak/>
              <w:t>2</w:t>
            </w:r>
          </w:p>
        </w:tc>
      </w:tr>
      <w:tr w:rsidR="0063182B" w:rsidRPr="00B912C4">
        <w:trPr>
          <w:jc w:val="center"/>
        </w:trPr>
        <w:tc>
          <w:tcPr>
            <w:tcW w:w="531" w:type="dxa"/>
            <w:vMerge w:val="restart"/>
            <w:tcBorders>
              <w:top w:val="single" w:sz="4" w:space="0" w:color="auto"/>
              <w:left w:val="single" w:sz="4" w:space="0" w:color="auto"/>
              <w:bottom w:val="single" w:sz="4" w:space="0" w:color="auto"/>
              <w:right w:val="single" w:sz="4" w:space="0" w:color="auto"/>
            </w:tcBorders>
          </w:tcPr>
          <w:p w:rsidR="0063182B" w:rsidRPr="00B912C4" w:rsidRDefault="0063182B" w:rsidP="005D7CFE">
            <w:pPr>
              <w:spacing w:before="100" w:beforeAutospacing="1" w:after="100" w:afterAutospacing="1" w:line="240" w:lineRule="auto"/>
              <w:jc w:val="both"/>
              <w:rPr>
                <w:rFonts w:ascii="Times New Roman" w:hAnsi="Times New Roman" w:cs="Times New Roman"/>
                <w:sz w:val="24"/>
                <w:szCs w:val="24"/>
                <w:lang w:eastAsia="lv-LV"/>
              </w:rPr>
            </w:pPr>
            <w:r w:rsidRPr="00B912C4">
              <w:rPr>
                <w:rFonts w:ascii="Times New Roman" w:hAnsi="Times New Roman" w:cs="Times New Roman"/>
                <w:sz w:val="24"/>
                <w:szCs w:val="24"/>
                <w:lang w:eastAsia="lv-LV"/>
              </w:rPr>
              <w:lastRenderedPageBreak/>
              <w:t xml:space="preserve">3.   </w:t>
            </w:r>
          </w:p>
        </w:tc>
        <w:tc>
          <w:tcPr>
            <w:tcW w:w="1492" w:type="dxa"/>
            <w:vMerge w:val="restart"/>
            <w:tcBorders>
              <w:top w:val="single" w:sz="4" w:space="0" w:color="auto"/>
              <w:left w:val="single" w:sz="4" w:space="0" w:color="auto"/>
              <w:bottom w:val="single" w:sz="4" w:space="0" w:color="auto"/>
              <w:right w:val="single" w:sz="4" w:space="0" w:color="auto"/>
            </w:tcBorders>
          </w:tcPr>
          <w:p w:rsidR="0063182B" w:rsidRPr="00B912C4" w:rsidRDefault="0063182B" w:rsidP="005D7CFE">
            <w:pPr>
              <w:spacing w:before="100" w:beforeAutospacing="1" w:after="100" w:afterAutospacing="1" w:line="240" w:lineRule="auto"/>
              <w:jc w:val="both"/>
              <w:rPr>
                <w:rFonts w:ascii="Times New Roman" w:hAnsi="Times New Roman" w:cs="Times New Roman"/>
                <w:sz w:val="24"/>
                <w:szCs w:val="24"/>
                <w:lang w:eastAsia="lv-LV"/>
              </w:rPr>
            </w:pPr>
            <w:r w:rsidRPr="00B912C4">
              <w:rPr>
                <w:rFonts w:ascii="Times New Roman" w:hAnsi="Times New Roman" w:cs="Times New Roman"/>
                <w:sz w:val="24"/>
                <w:szCs w:val="24"/>
                <w:lang w:eastAsia="lv-LV"/>
              </w:rPr>
              <w:t>E 3 Promocijas un maģistra darbi</w:t>
            </w:r>
          </w:p>
        </w:tc>
        <w:tc>
          <w:tcPr>
            <w:tcW w:w="7711" w:type="dxa"/>
            <w:tcBorders>
              <w:top w:val="single" w:sz="4" w:space="0" w:color="auto"/>
              <w:left w:val="single" w:sz="4" w:space="0" w:color="auto"/>
              <w:bottom w:val="single" w:sz="4" w:space="0" w:color="auto"/>
              <w:right w:val="single" w:sz="4" w:space="0" w:color="auto"/>
            </w:tcBorders>
            <w:vAlign w:val="bottom"/>
          </w:tcPr>
          <w:p w:rsidR="0063182B" w:rsidRDefault="0063182B" w:rsidP="00F34691">
            <w:pPr>
              <w:jc w:val="both"/>
              <w:rPr>
                <w:rFonts w:ascii="Times New Roman" w:hAnsi="Times New Roman" w:cs="Times New Roman"/>
                <w:b/>
                <w:sz w:val="24"/>
                <w:szCs w:val="24"/>
                <w:lang w:eastAsia="lv-LV"/>
              </w:rPr>
            </w:pPr>
          </w:p>
          <w:p w:rsidR="0063182B" w:rsidRPr="0048448F" w:rsidRDefault="0063182B" w:rsidP="00F34691">
            <w:pPr>
              <w:jc w:val="both"/>
              <w:rPr>
                <w:rFonts w:ascii="Times New Roman" w:hAnsi="Times New Roman" w:cs="Times New Roman"/>
                <w:sz w:val="24"/>
                <w:szCs w:val="24"/>
                <w:lang w:eastAsia="lv-LV"/>
              </w:rPr>
            </w:pPr>
            <w:r w:rsidRPr="00873C70">
              <w:rPr>
                <w:rFonts w:ascii="Times New Roman" w:hAnsi="Times New Roman" w:cs="Times New Roman"/>
                <w:b/>
                <w:sz w:val="24"/>
                <w:szCs w:val="24"/>
                <w:lang w:eastAsia="lv-LV"/>
              </w:rPr>
              <w:t>E</w:t>
            </w:r>
            <w:r w:rsidRPr="00873C70">
              <w:rPr>
                <w:rFonts w:ascii="Times New Roman" w:hAnsi="Times New Roman" w:cs="Times New Roman"/>
                <w:b/>
                <w:sz w:val="24"/>
                <w:szCs w:val="24"/>
                <w:vertAlign w:val="subscript"/>
                <w:lang w:eastAsia="lv-LV"/>
              </w:rPr>
              <w:t>3.1</w:t>
            </w:r>
            <w:r w:rsidRPr="00B912C4">
              <w:rPr>
                <w:rFonts w:ascii="Times New Roman" w:hAnsi="Times New Roman" w:cs="Times New Roman"/>
                <w:sz w:val="24"/>
                <w:szCs w:val="24"/>
                <w:vertAlign w:val="subscript"/>
                <w:lang w:eastAsia="lv-LV"/>
              </w:rPr>
              <w:t>.</w:t>
            </w:r>
            <w:r w:rsidRPr="00B912C4">
              <w:rPr>
                <w:rFonts w:ascii="Times New Roman" w:hAnsi="Times New Roman" w:cs="Times New Roman"/>
                <w:sz w:val="24"/>
                <w:szCs w:val="24"/>
                <w:lang w:eastAsia="lv-LV"/>
              </w:rPr>
              <w:t xml:space="preserve"> </w:t>
            </w:r>
            <w:r w:rsidRPr="0048448F">
              <w:rPr>
                <w:rFonts w:ascii="Times New Roman" w:hAnsi="Times New Roman" w:cs="Times New Roman"/>
                <w:sz w:val="24"/>
                <w:szCs w:val="24"/>
                <w:lang w:eastAsia="lv-LV"/>
              </w:rPr>
              <w:t xml:space="preserve">aprēķina, </w:t>
            </w:r>
          </w:p>
          <w:p w:rsidR="0063182B" w:rsidRPr="0048448F" w:rsidRDefault="0063182B" w:rsidP="00F34691">
            <w:pPr>
              <w:jc w:val="both"/>
              <w:rPr>
                <w:rFonts w:ascii="Times New Roman" w:hAnsi="Times New Roman" w:cs="Times New Roman"/>
                <w:sz w:val="24"/>
                <w:szCs w:val="24"/>
                <w:lang w:eastAsia="lv-LV"/>
              </w:rPr>
            </w:pPr>
            <w:r w:rsidRPr="0048448F">
              <w:rPr>
                <w:rFonts w:ascii="Times New Roman" w:hAnsi="Times New Roman" w:cs="Times New Roman"/>
                <w:sz w:val="24"/>
                <w:szCs w:val="24"/>
                <w:lang w:eastAsia="lv-LV"/>
              </w:rPr>
              <w:t>ņemot vērā iepriekšējā finansēšanas periodā zinātniskā personāla izstrādāto un noteiktā kārtībā aizstāvēto promocijas darbu skaitu uz vienu zinātniskā personāla vienību pilna darba laika ekvivalenta izteiksmē:</w:t>
            </w:r>
          </w:p>
          <w:p w:rsidR="0063182B" w:rsidRPr="0048448F" w:rsidRDefault="0063182B" w:rsidP="0030010D">
            <w:pPr>
              <w:jc w:val="center"/>
              <w:rPr>
                <w:rFonts w:ascii="Times New Roman" w:hAnsi="Times New Roman" w:cs="Times New Roman"/>
                <w:sz w:val="24"/>
                <w:szCs w:val="24"/>
                <w:lang w:eastAsia="lv-LV"/>
              </w:rPr>
            </w:pPr>
            <w:proofErr w:type="spellStart"/>
            <w:r w:rsidRPr="0048448F">
              <w:rPr>
                <w:rFonts w:ascii="Times New Roman" w:hAnsi="Times New Roman" w:cs="Times New Roman"/>
                <w:b/>
                <w:sz w:val="24"/>
                <w:szCs w:val="24"/>
                <w:lang w:eastAsia="lv-LV"/>
              </w:rPr>
              <w:t>R</w:t>
            </w:r>
            <w:r w:rsidRPr="0048448F">
              <w:rPr>
                <w:rFonts w:ascii="Times New Roman" w:hAnsi="Times New Roman" w:cs="Times New Roman"/>
                <w:b/>
                <w:sz w:val="24"/>
                <w:szCs w:val="24"/>
                <w:vertAlign w:val="subscript"/>
                <w:lang w:eastAsia="lv-LV"/>
              </w:rPr>
              <w:t>prom</w:t>
            </w:r>
            <w:proofErr w:type="spellEnd"/>
            <w:r w:rsidRPr="0048448F">
              <w:rPr>
                <w:rFonts w:ascii="Times New Roman" w:hAnsi="Times New Roman" w:cs="Times New Roman"/>
                <w:b/>
                <w:sz w:val="24"/>
                <w:szCs w:val="24"/>
                <w:lang w:eastAsia="lv-LV"/>
              </w:rPr>
              <w:t xml:space="preserve"> = </w:t>
            </w:r>
            <w:proofErr w:type="spellStart"/>
            <w:r w:rsidRPr="0048448F">
              <w:rPr>
                <w:rFonts w:ascii="Times New Roman" w:hAnsi="Times New Roman" w:cs="Times New Roman"/>
                <w:b/>
                <w:sz w:val="24"/>
                <w:szCs w:val="24"/>
                <w:lang w:eastAsia="lv-LV"/>
              </w:rPr>
              <w:t>n</w:t>
            </w:r>
            <w:r w:rsidRPr="0048448F">
              <w:rPr>
                <w:rFonts w:ascii="Times New Roman" w:hAnsi="Times New Roman" w:cs="Times New Roman"/>
                <w:b/>
                <w:sz w:val="24"/>
                <w:szCs w:val="24"/>
                <w:vertAlign w:val="subscript"/>
                <w:lang w:eastAsia="lv-LV"/>
              </w:rPr>
              <w:t>Prom</w:t>
            </w:r>
            <w:proofErr w:type="spellEnd"/>
            <w:r w:rsidRPr="0048448F">
              <w:rPr>
                <w:rFonts w:ascii="Times New Roman" w:hAnsi="Times New Roman" w:cs="Times New Roman"/>
                <w:b/>
                <w:sz w:val="24"/>
                <w:szCs w:val="24"/>
                <w:lang w:eastAsia="lv-LV"/>
              </w:rPr>
              <w:t xml:space="preserve"> / </w:t>
            </w:r>
            <w:proofErr w:type="spellStart"/>
            <w:r w:rsidRPr="0048448F">
              <w:rPr>
                <w:rFonts w:ascii="Times New Roman" w:hAnsi="Times New Roman" w:cs="Times New Roman"/>
                <w:b/>
                <w:sz w:val="24"/>
                <w:szCs w:val="24"/>
                <w:lang w:eastAsia="lv-LV"/>
              </w:rPr>
              <w:t>n</w:t>
            </w:r>
            <w:r w:rsidRPr="0048448F">
              <w:rPr>
                <w:rFonts w:ascii="Times New Roman" w:hAnsi="Times New Roman" w:cs="Times New Roman"/>
                <w:b/>
                <w:sz w:val="24"/>
                <w:szCs w:val="24"/>
                <w:vertAlign w:val="subscript"/>
                <w:lang w:eastAsia="lv-LV"/>
              </w:rPr>
              <w:t>PLE</w:t>
            </w:r>
            <w:proofErr w:type="spellEnd"/>
            <w:r w:rsidRPr="0048448F">
              <w:rPr>
                <w:rFonts w:ascii="Times New Roman" w:hAnsi="Times New Roman" w:cs="Times New Roman"/>
                <w:sz w:val="24"/>
                <w:szCs w:val="24"/>
                <w:lang w:eastAsia="lv-LV"/>
              </w:rPr>
              <w:t>, kur:</w:t>
            </w:r>
          </w:p>
          <w:p w:rsidR="0063182B" w:rsidRPr="0048448F" w:rsidRDefault="0063182B" w:rsidP="00F34691">
            <w:pPr>
              <w:jc w:val="both"/>
              <w:rPr>
                <w:rFonts w:ascii="Times New Roman" w:hAnsi="Times New Roman" w:cs="Times New Roman"/>
                <w:sz w:val="24"/>
                <w:szCs w:val="24"/>
                <w:lang w:eastAsia="lv-LV"/>
              </w:rPr>
            </w:pPr>
            <w:proofErr w:type="spellStart"/>
            <w:r w:rsidRPr="0048448F">
              <w:rPr>
                <w:rFonts w:ascii="Times New Roman" w:hAnsi="Times New Roman" w:cs="Times New Roman"/>
                <w:sz w:val="24"/>
                <w:szCs w:val="24"/>
                <w:lang w:eastAsia="lv-LV"/>
              </w:rPr>
              <w:t>R</w:t>
            </w:r>
            <w:r w:rsidRPr="0048448F">
              <w:rPr>
                <w:rFonts w:ascii="Times New Roman" w:hAnsi="Times New Roman" w:cs="Times New Roman"/>
                <w:sz w:val="24"/>
                <w:szCs w:val="24"/>
                <w:vertAlign w:val="subscript"/>
                <w:lang w:eastAsia="lv-LV"/>
              </w:rPr>
              <w:t>Prom</w:t>
            </w:r>
            <w:proofErr w:type="spellEnd"/>
            <w:r w:rsidRPr="0048448F">
              <w:rPr>
                <w:rFonts w:ascii="Times New Roman" w:hAnsi="Times New Roman" w:cs="Times New Roman"/>
                <w:sz w:val="24"/>
                <w:szCs w:val="24"/>
                <w:lang w:eastAsia="lv-LV"/>
              </w:rPr>
              <w:t xml:space="preserve"> – relatīvais iepriekšējā finansēšanas periodā zinātniskā personāla izstrādāto un noteiktā kārtībā aizstāvēto promocijas darbu skaits uz vienu zinātniskā personāla vienību pilna darba laika ekvivalenta izteiksmē;</w:t>
            </w:r>
          </w:p>
          <w:p w:rsidR="0063182B" w:rsidRPr="0048448F" w:rsidRDefault="0063182B" w:rsidP="00F34691">
            <w:pPr>
              <w:jc w:val="both"/>
              <w:rPr>
                <w:rFonts w:ascii="Times New Roman" w:hAnsi="Times New Roman" w:cs="Times New Roman"/>
                <w:sz w:val="24"/>
                <w:szCs w:val="24"/>
                <w:lang w:eastAsia="lv-LV"/>
              </w:rPr>
            </w:pPr>
            <w:proofErr w:type="spellStart"/>
            <w:r w:rsidRPr="0048448F">
              <w:rPr>
                <w:rFonts w:ascii="Times New Roman" w:hAnsi="Times New Roman" w:cs="Times New Roman"/>
                <w:sz w:val="24"/>
                <w:szCs w:val="24"/>
                <w:lang w:eastAsia="lv-LV"/>
              </w:rPr>
              <w:t>n</w:t>
            </w:r>
            <w:r w:rsidRPr="0048448F">
              <w:rPr>
                <w:rFonts w:ascii="Times New Roman" w:hAnsi="Times New Roman" w:cs="Times New Roman"/>
                <w:sz w:val="24"/>
                <w:szCs w:val="24"/>
                <w:vertAlign w:val="subscript"/>
                <w:lang w:eastAsia="lv-LV"/>
              </w:rPr>
              <w:t>Prom</w:t>
            </w:r>
            <w:proofErr w:type="spellEnd"/>
            <w:r w:rsidRPr="0048448F">
              <w:rPr>
                <w:rFonts w:ascii="Times New Roman" w:hAnsi="Times New Roman" w:cs="Times New Roman"/>
                <w:sz w:val="24"/>
                <w:szCs w:val="24"/>
                <w:lang w:eastAsia="lv-LV"/>
              </w:rPr>
              <w:t xml:space="preserve"> – kopējais zinātniskā personāla iepriekšējā finansēšanas periodā izstrādāto un noteiktā kārtībā aizstāvēto promocijas darbu skaits;</w:t>
            </w:r>
          </w:p>
          <w:p w:rsidR="0063182B" w:rsidRPr="0048448F" w:rsidRDefault="0063182B" w:rsidP="00F34691">
            <w:pPr>
              <w:jc w:val="both"/>
              <w:rPr>
                <w:rFonts w:ascii="Times New Roman" w:hAnsi="Times New Roman" w:cs="Times New Roman"/>
                <w:sz w:val="24"/>
                <w:szCs w:val="24"/>
                <w:lang w:eastAsia="lv-LV"/>
              </w:rPr>
            </w:pPr>
            <w:proofErr w:type="spellStart"/>
            <w:r w:rsidRPr="0048448F">
              <w:rPr>
                <w:rFonts w:ascii="Times New Roman" w:hAnsi="Times New Roman" w:cs="Times New Roman"/>
                <w:sz w:val="24"/>
                <w:szCs w:val="24"/>
                <w:lang w:eastAsia="lv-LV"/>
              </w:rPr>
              <w:t>n</w:t>
            </w:r>
            <w:r w:rsidRPr="0048448F">
              <w:rPr>
                <w:rFonts w:ascii="Times New Roman" w:hAnsi="Times New Roman" w:cs="Times New Roman"/>
                <w:sz w:val="24"/>
                <w:szCs w:val="24"/>
                <w:vertAlign w:val="subscript"/>
                <w:lang w:eastAsia="lv-LV"/>
              </w:rPr>
              <w:t>PLE</w:t>
            </w:r>
            <w:proofErr w:type="spellEnd"/>
            <w:r w:rsidRPr="0048448F">
              <w:rPr>
                <w:rFonts w:ascii="Times New Roman" w:hAnsi="Times New Roman" w:cs="Times New Roman"/>
                <w:sz w:val="24"/>
                <w:szCs w:val="24"/>
                <w:lang w:eastAsia="lv-LV"/>
              </w:rPr>
              <w:t xml:space="preserve"> - zinātniskā personāla skaits pilna darba laika ekvivalenta izteiksmē</w:t>
            </w:r>
          </w:p>
          <w:p w:rsidR="0063182B" w:rsidRPr="0048448F" w:rsidRDefault="0063182B" w:rsidP="003200A8">
            <w:pPr>
              <w:jc w:val="both"/>
              <w:rPr>
                <w:rFonts w:ascii="Times New Roman" w:hAnsi="Times New Roman" w:cs="Times New Roman"/>
                <w:sz w:val="24"/>
                <w:szCs w:val="24"/>
                <w:lang w:eastAsia="lv-LV"/>
              </w:rPr>
            </w:pPr>
            <w:r w:rsidRPr="0048448F">
              <w:rPr>
                <w:rFonts w:ascii="Times New Roman" w:hAnsi="Times New Roman" w:cs="Times New Roman"/>
                <w:sz w:val="24"/>
                <w:szCs w:val="24"/>
                <w:lang w:eastAsia="lv-LV"/>
              </w:rPr>
              <w:lastRenderedPageBreak/>
              <w:t>Zinātniskā institūcija, kurai iepriekšējā finansēšanas periodā ir visvairāk zinātniskā personāla izstrādāto un noteiktā kārtībā aizstāvēto promocijas darbu uz vienu zinātniskā personāla vienību, saņem 1 punktu,</w:t>
            </w:r>
          </w:p>
          <w:p w:rsidR="0063182B" w:rsidRPr="00F34691" w:rsidRDefault="0063182B" w:rsidP="0030010D">
            <w:pPr>
              <w:jc w:val="center"/>
              <w:rPr>
                <w:rFonts w:ascii="Times New Roman" w:hAnsi="Times New Roman" w:cs="Times New Roman"/>
                <w:sz w:val="24"/>
                <w:szCs w:val="24"/>
                <w:lang w:eastAsia="lv-LV"/>
              </w:rPr>
            </w:pPr>
            <w:r w:rsidRPr="0048448F">
              <w:rPr>
                <w:rFonts w:ascii="Times New Roman" w:hAnsi="Times New Roman" w:cs="Times New Roman"/>
                <w:b/>
                <w:sz w:val="24"/>
                <w:szCs w:val="24"/>
                <w:lang w:eastAsia="lv-LV"/>
              </w:rPr>
              <w:t>E</w:t>
            </w:r>
            <w:r w:rsidRPr="0048448F">
              <w:rPr>
                <w:rFonts w:ascii="Times New Roman" w:hAnsi="Times New Roman" w:cs="Times New Roman"/>
                <w:b/>
                <w:sz w:val="24"/>
                <w:szCs w:val="24"/>
                <w:vertAlign w:val="subscript"/>
                <w:lang w:eastAsia="lv-LV"/>
              </w:rPr>
              <w:t>3.1</w:t>
            </w:r>
            <w:r w:rsidRPr="0048448F">
              <w:rPr>
                <w:rFonts w:ascii="Times New Roman" w:hAnsi="Times New Roman" w:cs="Times New Roman"/>
                <w:b/>
                <w:sz w:val="24"/>
                <w:szCs w:val="24"/>
                <w:lang w:eastAsia="lv-LV"/>
              </w:rPr>
              <w:t xml:space="preserve">= 1 * </w:t>
            </w:r>
            <w:proofErr w:type="spellStart"/>
            <w:r w:rsidRPr="0048448F">
              <w:rPr>
                <w:rFonts w:ascii="Times New Roman" w:hAnsi="Times New Roman" w:cs="Times New Roman"/>
                <w:b/>
                <w:sz w:val="24"/>
                <w:szCs w:val="24"/>
                <w:lang w:eastAsia="lv-LV"/>
              </w:rPr>
              <w:t>R</w:t>
            </w:r>
            <w:r w:rsidRPr="0048448F">
              <w:rPr>
                <w:rFonts w:ascii="Times New Roman" w:hAnsi="Times New Roman" w:cs="Times New Roman"/>
                <w:b/>
                <w:sz w:val="24"/>
                <w:szCs w:val="24"/>
                <w:vertAlign w:val="subscript"/>
                <w:lang w:eastAsia="lv-LV"/>
              </w:rPr>
              <w:t>prom</w:t>
            </w:r>
            <w:proofErr w:type="spellEnd"/>
            <w:r w:rsidRPr="0048448F">
              <w:rPr>
                <w:rFonts w:ascii="Times New Roman" w:hAnsi="Times New Roman" w:cs="Times New Roman"/>
                <w:b/>
                <w:sz w:val="24"/>
                <w:szCs w:val="24"/>
                <w:lang w:eastAsia="lv-LV"/>
              </w:rPr>
              <w:t xml:space="preserve"> / </w:t>
            </w:r>
            <w:proofErr w:type="spellStart"/>
            <w:r w:rsidRPr="0048448F">
              <w:rPr>
                <w:rFonts w:ascii="Times New Roman" w:hAnsi="Times New Roman" w:cs="Times New Roman"/>
                <w:b/>
                <w:sz w:val="24"/>
                <w:szCs w:val="24"/>
                <w:lang w:eastAsia="lv-LV"/>
              </w:rPr>
              <w:t>max</w:t>
            </w:r>
            <w:proofErr w:type="spellEnd"/>
            <w:r w:rsidRPr="0048448F">
              <w:rPr>
                <w:rFonts w:ascii="Times New Roman" w:hAnsi="Times New Roman" w:cs="Times New Roman"/>
                <w:b/>
                <w:sz w:val="24"/>
                <w:szCs w:val="24"/>
                <w:lang w:eastAsia="lv-LV"/>
              </w:rPr>
              <w:t>(</w:t>
            </w:r>
            <w:proofErr w:type="spellStart"/>
            <w:r w:rsidRPr="0048448F">
              <w:rPr>
                <w:rFonts w:ascii="Times New Roman" w:hAnsi="Times New Roman" w:cs="Times New Roman"/>
                <w:b/>
                <w:sz w:val="24"/>
                <w:szCs w:val="24"/>
                <w:lang w:eastAsia="lv-LV"/>
              </w:rPr>
              <w:t>R</w:t>
            </w:r>
            <w:r w:rsidRPr="0048448F">
              <w:rPr>
                <w:rFonts w:ascii="Times New Roman" w:hAnsi="Times New Roman" w:cs="Times New Roman"/>
                <w:b/>
                <w:sz w:val="24"/>
                <w:szCs w:val="24"/>
                <w:vertAlign w:val="subscript"/>
                <w:lang w:eastAsia="lv-LV"/>
              </w:rPr>
              <w:t>prom</w:t>
            </w:r>
            <w:proofErr w:type="spellEnd"/>
            <w:r w:rsidRPr="00873C70">
              <w:rPr>
                <w:rFonts w:ascii="Times New Roman" w:hAnsi="Times New Roman" w:cs="Times New Roman"/>
                <w:b/>
                <w:sz w:val="24"/>
                <w:szCs w:val="24"/>
                <w:lang w:eastAsia="lv-LV"/>
              </w:rPr>
              <w:t>)</w:t>
            </w:r>
          </w:p>
        </w:tc>
        <w:tc>
          <w:tcPr>
            <w:tcW w:w="950" w:type="dxa"/>
            <w:tcBorders>
              <w:top w:val="single" w:sz="4" w:space="0" w:color="auto"/>
              <w:left w:val="single" w:sz="4" w:space="0" w:color="auto"/>
              <w:bottom w:val="single" w:sz="4" w:space="0" w:color="auto"/>
              <w:right w:val="single" w:sz="4" w:space="0" w:color="auto"/>
            </w:tcBorders>
          </w:tcPr>
          <w:p w:rsidR="0063182B" w:rsidRDefault="0063182B" w:rsidP="004D153A">
            <w:pPr>
              <w:rPr>
                <w:rFonts w:ascii="Times New Roman" w:hAnsi="Times New Roman" w:cs="Times New Roman"/>
                <w:sz w:val="24"/>
                <w:szCs w:val="24"/>
                <w:lang w:eastAsia="lv-LV"/>
              </w:rPr>
            </w:pPr>
            <w:r w:rsidRPr="00B912C4">
              <w:rPr>
                <w:rFonts w:ascii="Times New Roman" w:hAnsi="Times New Roman" w:cs="Times New Roman"/>
                <w:sz w:val="24"/>
                <w:szCs w:val="24"/>
                <w:lang w:eastAsia="lv-LV"/>
              </w:rPr>
              <w:lastRenderedPageBreak/>
              <w:t xml:space="preserve">  </w:t>
            </w:r>
          </w:p>
          <w:p w:rsidR="0063182B" w:rsidRPr="00B912C4" w:rsidRDefault="0063182B" w:rsidP="004D153A">
            <w:pPr>
              <w:rPr>
                <w:rFonts w:ascii="Times New Roman" w:hAnsi="Times New Roman" w:cs="Times New Roman"/>
                <w:sz w:val="24"/>
                <w:szCs w:val="24"/>
                <w:lang w:eastAsia="lv-LV"/>
              </w:rPr>
            </w:pPr>
            <w:r w:rsidRPr="00B912C4">
              <w:rPr>
                <w:rFonts w:ascii="Times New Roman" w:hAnsi="Times New Roman" w:cs="Times New Roman"/>
                <w:sz w:val="24"/>
                <w:szCs w:val="24"/>
                <w:lang w:eastAsia="lv-LV"/>
              </w:rPr>
              <w:t xml:space="preserve"> 1</w:t>
            </w:r>
          </w:p>
        </w:tc>
      </w:tr>
      <w:tr w:rsidR="0063182B" w:rsidRPr="00B912C4">
        <w:trPr>
          <w:trHeight w:val="7050"/>
          <w:jc w:val="center"/>
        </w:trPr>
        <w:tc>
          <w:tcPr>
            <w:tcW w:w="531" w:type="dxa"/>
            <w:vMerge/>
            <w:tcBorders>
              <w:top w:val="single" w:sz="4" w:space="0" w:color="auto"/>
              <w:left w:val="single" w:sz="4" w:space="0" w:color="auto"/>
              <w:bottom w:val="single" w:sz="4" w:space="0" w:color="auto"/>
              <w:right w:val="single" w:sz="4" w:space="0" w:color="auto"/>
            </w:tcBorders>
          </w:tcPr>
          <w:p w:rsidR="0063182B" w:rsidRPr="00B912C4" w:rsidRDefault="0063182B" w:rsidP="005D7CFE">
            <w:pPr>
              <w:spacing w:before="100" w:beforeAutospacing="1" w:after="100" w:afterAutospacing="1" w:line="240" w:lineRule="auto"/>
              <w:jc w:val="both"/>
              <w:rPr>
                <w:rFonts w:ascii="Times New Roman" w:hAnsi="Times New Roman" w:cs="Times New Roman"/>
                <w:sz w:val="24"/>
                <w:szCs w:val="24"/>
                <w:lang w:eastAsia="lv-LV"/>
              </w:rPr>
            </w:pPr>
          </w:p>
        </w:tc>
        <w:tc>
          <w:tcPr>
            <w:tcW w:w="1492" w:type="dxa"/>
            <w:vMerge/>
            <w:tcBorders>
              <w:top w:val="single" w:sz="4" w:space="0" w:color="auto"/>
              <w:left w:val="single" w:sz="4" w:space="0" w:color="auto"/>
              <w:bottom w:val="single" w:sz="4" w:space="0" w:color="auto"/>
              <w:right w:val="single" w:sz="4" w:space="0" w:color="auto"/>
            </w:tcBorders>
          </w:tcPr>
          <w:p w:rsidR="0063182B" w:rsidRPr="00B912C4" w:rsidRDefault="0063182B" w:rsidP="005D7CFE">
            <w:pPr>
              <w:spacing w:before="100" w:beforeAutospacing="1" w:after="100" w:afterAutospacing="1" w:line="240" w:lineRule="auto"/>
              <w:jc w:val="both"/>
              <w:rPr>
                <w:rFonts w:ascii="Times New Roman" w:hAnsi="Times New Roman" w:cs="Times New Roman"/>
                <w:sz w:val="24"/>
                <w:szCs w:val="24"/>
                <w:lang w:eastAsia="lv-LV"/>
              </w:rPr>
            </w:pPr>
          </w:p>
        </w:tc>
        <w:tc>
          <w:tcPr>
            <w:tcW w:w="7711" w:type="dxa"/>
            <w:tcBorders>
              <w:top w:val="single" w:sz="4" w:space="0" w:color="auto"/>
              <w:left w:val="single" w:sz="4" w:space="0" w:color="auto"/>
              <w:bottom w:val="single" w:sz="4" w:space="0" w:color="auto"/>
              <w:right w:val="single" w:sz="4" w:space="0" w:color="auto"/>
            </w:tcBorders>
            <w:vAlign w:val="bottom"/>
          </w:tcPr>
          <w:p w:rsidR="0063182B" w:rsidRPr="0048448F" w:rsidRDefault="0063182B" w:rsidP="00F34691">
            <w:pPr>
              <w:jc w:val="both"/>
              <w:rPr>
                <w:rFonts w:ascii="Times New Roman" w:hAnsi="Times New Roman" w:cs="Times New Roman"/>
                <w:sz w:val="24"/>
                <w:szCs w:val="24"/>
                <w:lang w:eastAsia="lv-LV"/>
              </w:rPr>
            </w:pPr>
            <w:r w:rsidRPr="0048448F">
              <w:rPr>
                <w:rFonts w:ascii="Times New Roman" w:hAnsi="Times New Roman" w:cs="Times New Roman"/>
                <w:b/>
                <w:sz w:val="24"/>
                <w:szCs w:val="24"/>
                <w:lang w:eastAsia="lv-LV"/>
              </w:rPr>
              <w:t>E</w:t>
            </w:r>
            <w:r w:rsidRPr="0048448F">
              <w:rPr>
                <w:rFonts w:ascii="Times New Roman" w:hAnsi="Times New Roman" w:cs="Times New Roman"/>
                <w:b/>
                <w:sz w:val="24"/>
                <w:szCs w:val="24"/>
                <w:vertAlign w:val="subscript"/>
                <w:lang w:eastAsia="lv-LV"/>
              </w:rPr>
              <w:t>3.2</w:t>
            </w:r>
            <w:r w:rsidRPr="0048448F">
              <w:rPr>
                <w:rFonts w:ascii="Times New Roman" w:hAnsi="Times New Roman" w:cs="Times New Roman"/>
                <w:sz w:val="24"/>
                <w:szCs w:val="24"/>
                <w:lang w:eastAsia="lv-LV"/>
              </w:rPr>
              <w:t xml:space="preserve"> aprēķina, </w:t>
            </w:r>
          </w:p>
          <w:p w:rsidR="0063182B" w:rsidRPr="009E6AE7" w:rsidRDefault="0063182B" w:rsidP="00F34691">
            <w:pPr>
              <w:jc w:val="both"/>
              <w:rPr>
                <w:rFonts w:ascii="Times New Roman" w:hAnsi="Times New Roman" w:cs="Times New Roman"/>
                <w:sz w:val="24"/>
                <w:szCs w:val="24"/>
                <w:lang w:eastAsia="lv-LV"/>
              </w:rPr>
            </w:pPr>
            <w:r w:rsidRPr="0048448F">
              <w:rPr>
                <w:rFonts w:ascii="Times New Roman" w:hAnsi="Times New Roman" w:cs="Times New Roman"/>
                <w:sz w:val="24"/>
                <w:szCs w:val="24"/>
                <w:lang w:eastAsia="lv-LV"/>
              </w:rPr>
              <w:t xml:space="preserve">ņemot vērā </w:t>
            </w:r>
            <w:r w:rsidRPr="009E6AE7">
              <w:rPr>
                <w:rFonts w:ascii="Times New Roman" w:hAnsi="Times New Roman" w:cs="Times New Roman"/>
                <w:sz w:val="24"/>
                <w:szCs w:val="24"/>
                <w:lang w:eastAsia="lv-LV"/>
              </w:rPr>
              <w:t>iepriekšējā</w:t>
            </w:r>
            <w:r w:rsidR="00434B2B" w:rsidRPr="009E6AE7">
              <w:rPr>
                <w:rFonts w:ascii="Times New Roman" w:hAnsi="Times New Roman" w:cs="Times New Roman"/>
                <w:sz w:val="24"/>
                <w:szCs w:val="24"/>
                <w:lang w:eastAsia="lv-LV"/>
              </w:rPr>
              <w:t xml:space="preserve"> finansēšanas periodā zinātnē nodarbināto darbinieku</w:t>
            </w:r>
            <w:r w:rsidRPr="009E6AE7">
              <w:rPr>
                <w:rFonts w:ascii="Times New Roman" w:hAnsi="Times New Roman" w:cs="Times New Roman"/>
                <w:sz w:val="24"/>
                <w:szCs w:val="24"/>
                <w:lang w:eastAsia="lv-LV"/>
              </w:rPr>
              <w:t xml:space="preserve"> izstrādāto un noteiktā kārtībā aizstāvēto</w:t>
            </w:r>
            <w:r w:rsidRPr="009E6AE7" w:rsidDel="00DD7925">
              <w:rPr>
                <w:rFonts w:ascii="Times New Roman" w:hAnsi="Times New Roman" w:cs="Times New Roman"/>
                <w:sz w:val="24"/>
                <w:szCs w:val="24"/>
                <w:lang w:eastAsia="lv-LV"/>
              </w:rPr>
              <w:t xml:space="preserve"> </w:t>
            </w:r>
            <w:r w:rsidRPr="009E6AE7">
              <w:rPr>
                <w:rFonts w:ascii="Times New Roman" w:hAnsi="Times New Roman" w:cs="Times New Roman"/>
                <w:sz w:val="24"/>
                <w:szCs w:val="24"/>
                <w:lang w:eastAsia="lv-LV"/>
              </w:rPr>
              <w:t>maģistra darbu skaits uz vienu zinātniskā personāla vienību pilna darba laika ekvivalenta izteiksmē:</w:t>
            </w:r>
          </w:p>
          <w:p w:rsidR="0063182B" w:rsidRPr="009E6AE7" w:rsidRDefault="0063182B" w:rsidP="0030010D">
            <w:pPr>
              <w:jc w:val="center"/>
              <w:rPr>
                <w:rFonts w:ascii="Times New Roman" w:hAnsi="Times New Roman" w:cs="Times New Roman"/>
                <w:sz w:val="24"/>
                <w:szCs w:val="24"/>
                <w:lang w:eastAsia="lv-LV"/>
              </w:rPr>
            </w:pPr>
            <w:proofErr w:type="spellStart"/>
            <w:r w:rsidRPr="009E6AE7">
              <w:rPr>
                <w:rFonts w:ascii="Times New Roman" w:hAnsi="Times New Roman" w:cs="Times New Roman"/>
                <w:b/>
                <w:sz w:val="24"/>
                <w:szCs w:val="24"/>
                <w:lang w:eastAsia="lv-LV"/>
              </w:rPr>
              <w:t>R</w:t>
            </w:r>
            <w:r w:rsidRPr="009E6AE7">
              <w:rPr>
                <w:rFonts w:ascii="Times New Roman" w:hAnsi="Times New Roman" w:cs="Times New Roman"/>
                <w:b/>
                <w:sz w:val="24"/>
                <w:szCs w:val="24"/>
                <w:vertAlign w:val="subscript"/>
                <w:lang w:eastAsia="lv-LV"/>
              </w:rPr>
              <w:t>mag</w:t>
            </w:r>
            <w:proofErr w:type="spellEnd"/>
            <w:r w:rsidRPr="009E6AE7">
              <w:rPr>
                <w:rFonts w:ascii="Times New Roman" w:hAnsi="Times New Roman" w:cs="Times New Roman"/>
                <w:b/>
                <w:sz w:val="24"/>
                <w:szCs w:val="24"/>
                <w:lang w:eastAsia="lv-LV"/>
              </w:rPr>
              <w:t xml:space="preserve"> = </w:t>
            </w:r>
            <w:proofErr w:type="spellStart"/>
            <w:r w:rsidRPr="009E6AE7">
              <w:rPr>
                <w:rFonts w:ascii="Times New Roman" w:hAnsi="Times New Roman" w:cs="Times New Roman"/>
                <w:b/>
                <w:sz w:val="24"/>
                <w:szCs w:val="24"/>
                <w:lang w:eastAsia="lv-LV"/>
              </w:rPr>
              <w:t>n</w:t>
            </w:r>
            <w:r w:rsidRPr="009E6AE7">
              <w:rPr>
                <w:rFonts w:ascii="Times New Roman" w:hAnsi="Times New Roman" w:cs="Times New Roman"/>
                <w:b/>
                <w:sz w:val="24"/>
                <w:szCs w:val="24"/>
                <w:vertAlign w:val="subscript"/>
                <w:lang w:eastAsia="lv-LV"/>
              </w:rPr>
              <w:t>mag</w:t>
            </w:r>
            <w:proofErr w:type="spellEnd"/>
            <w:r w:rsidRPr="009E6AE7">
              <w:rPr>
                <w:rFonts w:ascii="Times New Roman" w:hAnsi="Times New Roman" w:cs="Times New Roman"/>
                <w:b/>
                <w:sz w:val="24"/>
                <w:szCs w:val="24"/>
                <w:lang w:eastAsia="lv-LV"/>
              </w:rPr>
              <w:t xml:space="preserve"> / </w:t>
            </w:r>
            <w:proofErr w:type="spellStart"/>
            <w:r w:rsidRPr="009E6AE7">
              <w:rPr>
                <w:rFonts w:ascii="Times New Roman" w:hAnsi="Times New Roman" w:cs="Times New Roman"/>
                <w:b/>
                <w:sz w:val="24"/>
                <w:szCs w:val="24"/>
                <w:lang w:eastAsia="lv-LV"/>
              </w:rPr>
              <w:t>n</w:t>
            </w:r>
            <w:r w:rsidRPr="009E6AE7">
              <w:rPr>
                <w:rFonts w:ascii="Times New Roman" w:hAnsi="Times New Roman" w:cs="Times New Roman"/>
                <w:b/>
                <w:sz w:val="24"/>
                <w:szCs w:val="24"/>
                <w:vertAlign w:val="subscript"/>
                <w:lang w:eastAsia="lv-LV"/>
              </w:rPr>
              <w:t>PLE</w:t>
            </w:r>
            <w:proofErr w:type="spellEnd"/>
            <w:r w:rsidRPr="009E6AE7">
              <w:rPr>
                <w:rFonts w:ascii="Times New Roman" w:hAnsi="Times New Roman" w:cs="Times New Roman"/>
                <w:sz w:val="24"/>
                <w:szCs w:val="24"/>
                <w:lang w:eastAsia="lv-LV"/>
              </w:rPr>
              <w:t>, kur:</w:t>
            </w:r>
          </w:p>
          <w:p w:rsidR="0063182B" w:rsidRPr="009E6AE7" w:rsidRDefault="0063182B" w:rsidP="00F34691">
            <w:pPr>
              <w:jc w:val="both"/>
              <w:rPr>
                <w:rFonts w:ascii="Times New Roman" w:hAnsi="Times New Roman" w:cs="Times New Roman"/>
                <w:sz w:val="24"/>
                <w:szCs w:val="24"/>
                <w:lang w:eastAsia="lv-LV"/>
              </w:rPr>
            </w:pPr>
            <w:proofErr w:type="spellStart"/>
            <w:r w:rsidRPr="009E6AE7">
              <w:rPr>
                <w:rFonts w:ascii="Times New Roman" w:hAnsi="Times New Roman" w:cs="Times New Roman"/>
                <w:sz w:val="24"/>
                <w:szCs w:val="24"/>
                <w:lang w:eastAsia="lv-LV"/>
              </w:rPr>
              <w:t>R</w:t>
            </w:r>
            <w:r w:rsidRPr="009E6AE7">
              <w:rPr>
                <w:rFonts w:ascii="Times New Roman" w:hAnsi="Times New Roman" w:cs="Times New Roman"/>
                <w:sz w:val="24"/>
                <w:szCs w:val="24"/>
                <w:vertAlign w:val="subscript"/>
                <w:lang w:eastAsia="lv-LV"/>
              </w:rPr>
              <w:t>mag</w:t>
            </w:r>
            <w:proofErr w:type="spellEnd"/>
            <w:r w:rsidRPr="009E6AE7">
              <w:rPr>
                <w:rFonts w:ascii="Times New Roman" w:hAnsi="Times New Roman" w:cs="Times New Roman"/>
                <w:sz w:val="24"/>
                <w:szCs w:val="24"/>
                <w:lang w:eastAsia="lv-LV"/>
              </w:rPr>
              <w:t xml:space="preserve"> – relatīvais iepriekšējā finansēšanas periodā </w:t>
            </w:r>
            <w:r w:rsidR="00E37532" w:rsidRPr="009E6AE7">
              <w:rPr>
                <w:rFonts w:ascii="Times New Roman" w:hAnsi="Times New Roman" w:cs="Times New Roman"/>
                <w:sz w:val="24"/>
                <w:szCs w:val="24"/>
                <w:lang w:eastAsia="lv-LV"/>
              </w:rPr>
              <w:t xml:space="preserve">zinātnē nodarbināto darbinieku </w:t>
            </w:r>
            <w:r w:rsidRPr="009E6AE7">
              <w:rPr>
                <w:rFonts w:ascii="Times New Roman" w:hAnsi="Times New Roman" w:cs="Times New Roman"/>
                <w:sz w:val="24"/>
                <w:szCs w:val="24"/>
                <w:lang w:eastAsia="lv-LV"/>
              </w:rPr>
              <w:t>izstrādāto un noteiktā kārtībā aizstāvēto maģistra darbu skaits uz vienu zinātniskā personāla vienību pilna darba laika ekvivalenta izteiksmē;</w:t>
            </w:r>
          </w:p>
          <w:p w:rsidR="0063182B" w:rsidRPr="009E6AE7" w:rsidRDefault="0063182B" w:rsidP="00F34691">
            <w:pPr>
              <w:jc w:val="both"/>
              <w:rPr>
                <w:rFonts w:ascii="Times New Roman" w:hAnsi="Times New Roman" w:cs="Times New Roman"/>
                <w:sz w:val="24"/>
                <w:szCs w:val="24"/>
                <w:lang w:eastAsia="lv-LV"/>
              </w:rPr>
            </w:pPr>
            <w:proofErr w:type="spellStart"/>
            <w:r w:rsidRPr="009E6AE7">
              <w:rPr>
                <w:rFonts w:ascii="Times New Roman" w:hAnsi="Times New Roman" w:cs="Times New Roman"/>
                <w:sz w:val="24"/>
                <w:szCs w:val="24"/>
                <w:lang w:eastAsia="lv-LV"/>
              </w:rPr>
              <w:t>n</w:t>
            </w:r>
            <w:r w:rsidRPr="009E6AE7">
              <w:rPr>
                <w:rFonts w:ascii="Times New Roman" w:hAnsi="Times New Roman" w:cs="Times New Roman"/>
                <w:sz w:val="24"/>
                <w:szCs w:val="24"/>
                <w:vertAlign w:val="subscript"/>
                <w:lang w:eastAsia="lv-LV"/>
              </w:rPr>
              <w:t>mag</w:t>
            </w:r>
            <w:proofErr w:type="spellEnd"/>
            <w:r w:rsidRPr="009E6AE7">
              <w:rPr>
                <w:rFonts w:ascii="Times New Roman" w:hAnsi="Times New Roman" w:cs="Times New Roman"/>
                <w:sz w:val="24"/>
                <w:szCs w:val="24"/>
                <w:lang w:eastAsia="lv-LV"/>
              </w:rPr>
              <w:t xml:space="preserve"> – kopējais </w:t>
            </w:r>
            <w:r w:rsidR="00E37532" w:rsidRPr="009E6AE7">
              <w:rPr>
                <w:rFonts w:ascii="Times New Roman" w:hAnsi="Times New Roman" w:cs="Times New Roman"/>
                <w:sz w:val="24"/>
                <w:szCs w:val="24"/>
                <w:lang w:eastAsia="lv-LV"/>
              </w:rPr>
              <w:t xml:space="preserve">zinātnē nodarbināto darbinieku </w:t>
            </w:r>
            <w:r w:rsidRPr="009E6AE7">
              <w:rPr>
                <w:rFonts w:ascii="Times New Roman" w:hAnsi="Times New Roman" w:cs="Times New Roman"/>
                <w:sz w:val="24"/>
                <w:szCs w:val="24"/>
                <w:lang w:eastAsia="lv-LV"/>
              </w:rPr>
              <w:t>iepriekšējā finansēšanas periodā izstrādāto un noteiktā kārtībā aizstāvēto maģistra vai tam pielīdzinātu darbu skaits;</w:t>
            </w:r>
          </w:p>
          <w:p w:rsidR="0063182B" w:rsidRPr="009E6AE7" w:rsidRDefault="0063182B" w:rsidP="00F34691">
            <w:pPr>
              <w:jc w:val="both"/>
              <w:rPr>
                <w:rFonts w:ascii="Times New Roman" w:hAnsi="Times New Roman" w:cs="Times New Roman"/>
                <w:sz w:val="24"/>
                <w:szCs w:val="24"/>
                <w:lang w:eastAsia="lv-LV"/>
              </w:rPr>
            </w:pPr>
            <w:proofErr w:type="spellStart"/>
            <w:r w:rsidRPr="009E6AE7">
              <w:rPr>
                <w:rFonts w:ascii="Times New Roman" w:hAnsi="Times New Roman" w:cs="Times New Roman"/>
                <w:sz w:val="24"/>
                <w:szCs w:val="24"/>
                <w:lang w:eastAsia="lv-LV"/>
              </w:rPr>
              <w:t>n</w:t>
            </w:r>
            <w:r w:rsidRPr="009E6AE7">
              <w:rPr>
                <w:rFonts w:ascii="Times New Roman" w:hAnsi="Times New Roman" w:cs="Times New Roman"/>
                <w:sz w:val="24"/>
                <w:szCs w:val="24"/>
                <w:vertAlign w:val="subscript"/>
                <w:lang w:eastAsia="lv-LV"/>
              </w:rPr>
              <w:t>PLE</w:t>
            </w:r>
            <w:proofErr w:type="spellEnd"/>
            <w:r w:rsidRPr="009E6AE7">
              <w:rPr>
                <w:rFonts w:ascii="Times New Roman" w:hAnsi="Times New Roman" w:cs="Times New Roman"/>
                <w:sz w:val="24"/>
                <w:szCs w:val="24"/>
                <w:lang w:eastAsia="lv-LV"/>
              </w:rPr>
              <w:t xml:space="preserve"> - zinātniskā personāla skaits pilna darba laika ekvivalenta izteiksmē.</w:t>
            </w:r>
          </w:p>
          <w:p w:rsidR="0063182B" w:rsidRPr="0048448F" w:rsidRDefault="0063182B" w:rsidP="00F34691">
            <w:pPr>
              <w:jc w:val="both"/>
              <w:rPr>
                <w:rFonts w:ascii="Times New Roman" w:hAnsi="Times New Roman" w:cs="Times New Roman"/>
                <w:sz w:val="24"/>
                <w:szCs w:val="24"/>
                <w:lang w:eastAsia="lv-LV"/>
              </w:rPr>
            </w:pPr>
            <w:r w:rsidRPr="009E6AE7">
              <w:rPr>
                <w:rFonts w:ascii="Times New Roman" w:hAnsi="Times New Roman" w:cs="Times New Roman"/>
                <w:sz w:val="24"/>
                <w:szCs w:val="24"/>
                <w:lang w:eastAsia="lv-LV"/>
              </w:rPr>
              <w:t xml:space="preserve">Zinātniskā institūcija, kurai iepriekšējā finansēšanas periodā ir visvairāk </w:t>
            </w:r>
            <w:r w:rsidR="00E37532" w:rsidRPr="009E6AE7">
              <w:rPr>
                <w:rFonts w:ascii="Times New Roman" w:hAnsi="Times New Roman" w:cs="Times New Roman"/>
                <w:sz w:val="24"/>
                <w:szCs w:val="24"/>
                <w:lang w:eastAsia="lv-LV"/>
              </w:rPr>
              <w:t xml:space="preserve">zinātnē nodarbināto darbinieku </w:t>
            </w:r>
            <w:r w:rsidRPr="009E6AE7">
              <w:rPr>
                <w:rFonts w:ascii="Times New Roman" w:hAnsi="Times New Roman" w:cs="Times New Roman"/>
                <w:sz w:val="24"/>
                <w:szCs w:val="24"/>
                <w:lang w:eastAsia="lv-LV"/>
              </w:rPr>
              <w:t>izstrādāto un noteiktā</w:t>
            </w:r>
            <w:r w:rsidRPr="0048448F">
              <w:rPr>
                <w:rFonts w:ascii="Times New Roman" w:hAnsi="Times New Roman" w:cs="Times New Roman"/>
                <w:sz w:val="24"/>
                <w:szCs w:val="24"/>
                <w:lang w:eastAsia="lv-LV"/>
              </w:rPr>
              <w:t xml:space="preserve"> kārtībā aizstāvēto maģistra vai tam pielīdzinātu darbu uz vienu zinātniskā personāla vienību, saņem 0.5 punktus,</w:t>
            </w:r>
          </w:p>
          <w:p w:rsidR="00E37532" w:rsidRDefault="0063182B" w:rsidP="001D46C7">
            <w:pPr>
              <w:pStyle w:val="ListParagraph"/>
              <w:spacing w:after="0" w:line="240" w:lineRule="auto"/>
              <w:ind w:left="0"/>
              <w:jc w:val="center"/>
              <w:rPr>
                <w:rFonts w:ascii="Times New Roman" w:hAnsi="Times New Roman" w:cs="Times New Roman"/>
                <w:b/>
                <w:sz w:val="24"/>
                <w:szCs w:val="24"/>
                <w:lang w:eastAsia="lv-LV"/>
              </w:rPr>
            </w:pPr>
            <w:r w:rsidRPr="0048448F">
              <w:rPr>
                <w:rFonts w:ascii="Times New Roman" w:hAnsi="Times New Roman" w:cs="Times New Roman"/>
                <w:b/>
                <w:sz w:val="24"/>
                <w:szCs w:val="24"/>
                <w:lang w:eastAsia="lv-LV"/>
              </w:rPr>
              <w:t>E</w:t>
            </w:r>
            <w:r w:rsidRPr="0048448F">
              <w:rPr>
                <w:rFonts w:ascii="Times New Roman" w:hAnsi="Times New Roman" w:cs="Times New Roman"/>
                <w:b/>
                <w:sz w:val="24"/>
                <w:szCs w:val="24"/>
                <w:vertAlign w:val="subscript"/>
                <w:lang w:eastAsia="lv-LV"/>
              </w:rPr>
              <w:t>3.2</w:t>
            </w:r>
            <w:r w:rsidRPr="0048448F">
              <w:rPr>
                <w:rFonts w:ascii="Times New Roman" w:hAnsi="Times New Roman" w:cs="Times New Roman"/>
                <w:b/>
                <w:sz w:val="24"/>
                <w:szCs w:val="24"/>
                <w:lang w:eastAsia="lv-LV"/>
              </w:rPr>
              <w:t xml:space="preserve">= 0.5 * </w:t>
            </w:r>
            <w:proofErr w:type="spellStart"/>
            <w:r w:rsidRPr="0048448F">
              <w:rPr>
                <w:rFonts w:ascii="Times New Roman" w:hAnsi="Times New Roman" w:cs="Times New Roman"/>
                <w:b/>
                <w:sz w:val="24"/>
                <w:szCs w:val="24"/>
                <w:lang w:eastAsia="lv-LV"/>
              </w:rPr>
              <w:t>R</w:t>
            </w:r>
            <w:r w:rsidRPr="0048448F">
              <w:rPr>
                <w:rFonts w:ascii="Times New Roman" w:hAnsi="Times New Roman" w:cs="Times New Roman"/>
                <w:b/>
                <w:sz w:val="24"/>
                <w:szCs w:val="24"/>
                <w:vertAlign w:val="subscript"/>
                <w:lang w:eastAsia="lv-LV"/>
              </w:rPr>
              <w:t>mag</w:t>
            </w:r>
            <w:proofErr w:type="spellEnd"/>
            <w:r w:rsidRPr="0048448F">
              <w:rPr>
                <w:rFonts w:ascii="Times New Roman" w:hAnsi="Times New Roman" w:cs="Times New Roman"/>
                <w:b/>
                <w:sz w:val="24"/>
                <w:szCs w:val="24"/>
                <w:lang w:eastAsia="lv-LV"/>
              </w:rPr>
              <w:t xml:space="preserve"> / </w:t>
            </w:r>
            <w:proofErr w:type="spellStart"/>
            <w:r w:rsidRPr="0048448F">
              <w:rPr>
                <w:rFonts w:ascii="Times New Roman" w:hAnsi="Times New Roman" w:cs="Times New Roman"/>
                <w:b/>
                <w:sz w:val="24"/>
                <w:szCs w:val="24"/>
                <w:lang w:eastAsia="lv-LV"/>
              </w:rPr>
              <w:t>max</w:t>
            </w:r>
            <w:proofErr w:type="spellEnd"/>
            <w:r w:rsidRPr="0048448F">
              <w:rPr>
                <w:rFonts w:ascii="Times New Roman" w:hAnsi="Times New Roman" w:cs="Times New Roman"/>
                <w:b/>
                <w:sz w:val="24"/>
                <w:szCs w:val="24"/>
                <w:lang w:eastAsia="lv-LV"/>
              </w:rPr>
              <w:t>(</w:t>
            </w:r>
            <w:proofErr w:type="spellStart"/>
            <w:r w:rsidRPr="0048448F">
              <w:rPr>
                <w:rFonts w:ascii="Times New Roman" w:hAnsi="Times New Roman" w:cs="Times New Roman"/>
                <w:b/>
                <w:sz w:val="24"/>
                <w:szCs w:val="24"/>
                <w:lang w:eastAsia="lv-LV"/>
              </w:rPr>
              <w:t>R</w:t>
            </w:r>
            <w:r w:rsidRPr="0048448F">
              <w:rPr>
                <w:rFonts w:ascii="Times New Roman" w:hAnsi="Times New Roman" w:cs="Times New Roman"/>
                <w:b/>
                <w:sz w:val="24"/>
                <w:szCs w:val="24"/>
                <w:vertAlign w:val="subscript"/>
                <w:lang w:eastAsia="lv-LV"/>
              </w:rPr>
              <w:t>mag</w:t>
            </w:r>
            <w:proofErr w:type="spellEnd"/>
            <w:r w:rsidRPr="0048448F">
              <w:rPr>
                <w:rFonts w:ascii="Times New Roman" w:hAnsi="Times New Roman" w:cs="Times New Roman"/>
                <w:b/>
                <w:sz w:val="24"/>
                <w:szCs w:val="24"/>
                <w:lang w:eastAsia="lv-LV"/>
              </w:rPr>
              <w:t>)</w:t>
            </w:r>
          </w:p>
          <w:p w:rsidR="001D46C7" w:rsidRPr="001D46C7" w:rsidRDefault="001D46C7" w:rsidP="001D46C7">
            <w:pPr>
              <w:pStyle w:val="ListParagraph"/>
              <w:spacing w:after="0" w:line="240" w:lineRule="auto"/>
              <w:ind w:left="0"/>
              <w:jc w:val="center"/>
              <w:rPr>
                <w:rFonts w:ascii="Times New Roman" w:hAnsi="Times New Roman" w:cs="Times New Roman"/>
                <w:b/>
                <w:sz w:val="24"/>
                <w:szCs w:val="24"/>
                <w:lang w:eastAsia="lv-LV"/>
              </w:rPr>
            </w:pPr>
          </w:p>
        </w:tc>
        <w:tc>
          <w:tcPr>
            <w:tcW w:w="950" w:type="dxa"/>
            <w:tcBorders>
              <w:top w:val="single" w:sz="4" w:space="0" w:color="auto"/>
              <w:left w:val="single" w:sz="4" w:space="0" w:color="auto"/>
              <w:bottom w:val="single" w:sz="4" w:space="0" w:color="auto"/>
              <w:right w:val="single" w:sz="4" w:space="0" w:color="auto"/>
            </w:tcBorders>
          </w:tcPr>
          <w:p w:rsidR="0063182B" w:rsidRDefault="0063182B" w:rsidP="004D153A">
            <w:pPr>
              <w:rPr>
                <w:rFonts w:ascii="Times New Roman" w:hAnsi="Times New Roman" w:cs="Times New Roman"/>
                <w:sz w:val="24"/>
                <w:szCs w:val="24"/>
                <w:lang w:eastAsia="lv-LV"/>
              </w:rPr>
            </w:pPr>
          </w:p>
          <w:p w:rsidR="0063182B" w:rsidRDefault="0063182B" w:rsidP="004D153A">
            <w:pPr>
              <w:rPr>
                <w:rFonts w:ascii="Times New Roman" w:hAnsi="Times New Roman" w:cs="Times New Roman"/>
                <w:sz w:val="24"/>
                <w:szCs w:val="24"/>
                <w:lang w:eastAsia="lv-LV"/>
              </w:rPr>
            </w:pPr>
          </w:p>
          <w:p w:rsidR="0063182B" w:rsidRDefault="0063182B" w:rsidP="004D153A">
            <w:pPr>
              <w:rPr>
                <w:rFonts w:ascii="Times New Roman" w:hAnsi="Times New Roman" w:cs="Times New Roman"/>
                <w:sz w:val="24"/>
                <w:szCs w:val="24"/>
                <w:lang w:eastAsia="lv-LV"/>
              </w:rPr>
            </w:pPr>
          </w:p>
          <w:p w:rsidR="0063182B" w:rsidRDefault="0063182B" w:rsidP="004D153A">
            <w:pPr>
              <w:rPr>
                <w:rFonts w:ascii="Times New Roman" w:hAnsi="Times New Roman" w:cs="Times New Roman"/>
                <w:sz w:val="24"/>
                <w:szCs w:val="24"/>
                <w:lang w:eastAsia="lv-LV"/>
              </w:rPr>
            </w:pPr>
          </w:p>
          <w:p w:rsidR="0063182B" w:rsidRPr="00B912C4" w:rsidRDefault="0063182B" w:rsidP="004D153A">
            <w:pPr>
              <w:rPr>
                <w:rFonts w:ascii="Times New Roman" w:hAnsi="Times New Roman" w:cs="Times New Roman"/>
                <w:sz w:val="24"/>
                <w:szCs w:val="24"/>
                <w:lang w:eastAsia="lv-LV"/>
              </w:rPr>
            </w:pPr>
            <w:r w:rsidRPr="00B912C4">
              <w:rPr>
                <w:rFonts w:ascii="Times New Roman" w:hAnsi="Times New Roman" w:cs="Times New Roman"/>
                <w:sz w:val="24"/>
                <w:szCs w:val="24"/>
                <w:lang w:eastAsia="lv-LV"/>
              </w:rPr>
              <w:t>0.5</w:t>
            </w:r>
          </w:p>
        </w:tc>
      </w:tr>
    </w:tbl>
    <w:p w:rsidR="0063182B" w:rsidRDefault="0063182B" w:rsidP="003200A8">
      <w:pPr>
        <w:spacing w:after="0" w:line="240" w:lineRule="auto"/>
        <w:ind w:firstLine="720"/>
        <w:jc w:val="both"/>
        <w:rPr>
          <w:rFonts w:ascii="Times New Roman" w:hAnsi="Times New Roman" w:cs="Times New Roman"/>
          <w:sz w:val="24"/>
          <w:szCs w:val="24"/>
          <w:lang w:eastAsia="lv-LV"/>
        </w:rPr>
      </w:pPr>
    </w:p>
    <w:p w:rsidR="00A92DDE" w:rsidRPr="009E6AE7" w:rsidRDefault="0063182B" w:rsidP="002541F3">
      <w:pPr>
        <w:pStyle w:val="CommentText"/>
        <w:jc w:val="both"/>
        <w:rPr>
          <w:rFonts w:ascii="Times New Roman" w:hAnsi="Times New Roman" w:cs="Times New Roman"/>
          <w:sz w:val="24"/>
          <w:szCs w:val="24"/>
        </w:rPr>
      </w:pPr>
      <w:r w:rsidRPr="009E6AE7">
        <w:rPr>
          <w:rFonts w:ascii="Times New Roman" w:hAnsi="Times New Roman" w:cs="Times New Roman"/>
          <w:sz w:val="24"/>
          <w:szCs w:val="24"/>
          <w:lang w:eastAsia="lv-LV"/>
        </w:rPr>
        <w:t>*</w:t>
      </w:r>
      <w:r w:rsidRPr="009E6AE7">
        <w:rPr>
          <w:rFonts w:ascii="Times New Roman" w:hAnsi="Times New Roman" w:cs="Times New Roman"/>
          <w:sz w:val="24"/>
          <w:szCs w:val="24"/>
        </w:rPr>
        <w:t xml:space="preserve"> </w:t>
      </w:r>
      <w:r w:rsidR="009E6AE7" w:rsidRPr="009E6AE7">
        <w:rPr>
          <w:rFonts w:ascii="Times New Roman" w:hAnsi="Times New Roman" w:cs="Times New Roman"/>
          <w:sz w:val="24"/>
          <w:szCs w:val="24"/>
        </w:rPr>
        <w:t xml:space="preserve">Citējumi </w:t>
      </w:r>
      <w:r w:rsidR="0074163B" w:rsidRPr="009E6AE7">
        <w:rPr>
          <w:rFonts w:ascii="Times New Roman" w:hAnsi="Times New Roman" w:cs="Times New Roman"/>
          <w:sz w:val="24"/>
          <w:szCs w:val="24"/>
        </w:rPr>
        <w:t>ir kvalitātes kritērijs</w:t>
      </w:r>
      <w:r w:rsidR="009E6AE7" w:rsidRPr="009E6AE7">
        <w:rPr>
          <w:rFonts w:ascii="Times New Roman" w:hAnsi="Times New Roman" w:cs="Times New Roman"/>
          <w:sz w:val="24"/>
          <w:szCs w:val="24"/>
        </w:rPr>
        <w:t xml:space="preserve"> un to </w:t>
      </w:r>
      <w:r w:rsidR="00A92DDE" w:rsidRPr="009E6AE7">
        <w:rPr>
          <w:rFonts w:ascii="Times New Roman" w:hAnsi="Times New Roman" w:cs="Times New Roman"/>
          <w:sz w:val="24"/>
          <w:szCs w:val="24"/>
        </w:rPr>
        <w:t xml:space="preserve">skaitu </w:t>
      </w:r>
      <w:r w:rsidR="00A92DDE" w:rsidRPr="009E6AE7">
        <w:rPr>
          <w:rFonts w:ascii="Times New Roman" w:hAnsi="Times New Roman" w:cs="Times New Roman"/>
          <w:b/>
          <w:sz w:val="24"/>
          <w:szCs w:val="24"/>
          <w:lang w:eastAsia="lv-LV"/>
        </w:rPr>
        <w:t>E</w:t>
      </w:r>
      <w:r w:rsidR="00A92DDE" w:rsidRPr="009E6AE7">
        <w:rPr>
          <w:rFonts w:ascii="Times New Roman" w:hAnsi="Times New Roman" w:cs="Times New Roman"/>
          <w:b/>
          <w:sz w:val="24"/>
          <w:szCs w:val="24"/>
          <w:vertAlign w:val="subscript"/>
          <w:lang w:eastAsia="lv-LV"/>
        </w:rPr>
        <w:t>2.1</w:t>
      </w:r>
      <w:r w:rsidR="00A92DDE" w:rsidRPr="009E6AE7">
        <w:rPr>
          <w:rFonts w:ascii="Times New Roman" w:hAnsi="Times New Roman" w:cs="Times New Roman"/>
          <w:sz w:val="24"/>
          <w:szCs w:val="24"/>
          <w:lang w:eastAsia="lv-LV"/>
        </w:rPr>
        <w:t xml:space="preserve"> kritērijā minētajās datu bāzēs </w:t>
      </w:r>
      <w:r w:rsidR="009E6AE7" w:rsidRPr="009E6AE7">
        <w:rPr>
          <w:rFonts w:ascii="Times New Roman" w:hAnsi="Times New Roman" w:cs="Times New Roman"/>
          <w:sz w:val="24"/>
          <w:szCs w:val="24"/>
        </w:rPr>
        <w:t xml:space="preserve">apkopo </w:t>
      </w:r>
      <w:r w:rsidR="00A92DDE" w:rsidRPr="009E6AE7">
        <w:rPr>
          <w:rFonts w:ascii="Times New Roman" w:hAnsi="Times New Roman" w:cs="Times New Roman"/>
          <w:sz w:val="24"/>
          <w:szCs w:val="24"/>
        </w:rPr>
        <w:t>Izglītības un zinātnes ministrija</w:t>
      </w:r>
      <w:r w:rsidR="002541F3" w:rsidRPr="009E6AE7">
        <w:rPr>
          <w:rFonts w:ascii="Times New Roman" w:hAnsi="Times New Roman" w:cs="Times New Roman"/>
          <w:sz w:val="24"/>
          <w:szCs w:val="24"/>
        </w:rPr>
        <w:t>.</w:t>
      </w:r>
    </w:p>
    <w:p w:rsidR="00450EEA" w:rsidRDefault="00E0396F" w:rsidP="001D46C7">
      <w:pPr>
        <w:pStyle w:val="CommentText"/>
        <w:jc w:val="both"/>
        <w:rPr>
          <w:rFonts w:ascii="Times New Roman" w:hAnsi="Times New Roman" w:cs="Times New Roman"/>
          <w:sz w:val="24"/>
          <w:szCs w:val="24"/>
        </w:rPr>
      </w:pPr>
      <w:r w:rsidRPr="009E6AE7">
        <w:rPr>
          <w:rFonts w:ascii="Times New Roman" w:hAnsi="Times New Roman" w:cs="Times New Roman"/>
          <w:sz w:val="24"/>
          <w:szCs w:val="24"/>
          <w:lang w:eastAsia="lv-LV"/>
        </w:rPr>
        <w:t>**</w:t>
      </w:r>
      <w:r w:rsidR="002541F3" w:rsidRPr="009E6AE7">
        <w:rPr>
          <w:rFonts w:ascii="Times New Roman" w:hAnsi="Times New Roman" w:cs="Times New Roman"/>
          <w:sz w:val="24"/>
          <w:szCs w:val="24"/>
        </w:rPr>
        <w:t xml:space="preserve"> Atbilstoši Ekonomiskās sadarbības un attīstības organizācijas (OECD) publicētā zinātnes statistikas metodoloģijas krājumā </w:t>
      </w:r>
      <w:proofErr w:type="spellStart"/>
      <w:r w:rsidR="002541F3" w:rsidRPr="009E6AE7">
        <w:rPr>
          <w:rFonts w:ascii="Times New Roman" w:hAnsi="Times New Roman" w:cs="Times New Roman"/>
          <w:i/>
          <w:sz w:val="24"/>
          <w:szCs w:val="24"/>
        </w:rPr>
        <w:t>Frascati</w:t>
      </w:r>
      <w:proofErr w:type="spellEnd"/>
      <w:r w:rsidR="002541F3" w:rsidRPr="009E6AE7">
        <w:rPr>
          <w:rFonts w:ascii="Times New Roman" w:hAnsi="Times New Roman" w:cs="Times New Roman"/>
          <w:i/>
          <w:sz w:val="24"/>
          <w:szCs w:val="24"/>
        </w:rPr>
        <w:t xml:space="preserve"> </w:t>
      </w:r>
      <w:proofErr w:type="spellStart"/>
      <w:r w:rsidR="002541F3" w:rsidRPr="009E6AE7">
        <w:rPr>
          <w:rFonts w:ascii="Times New Roman" w:hAnsi="Times New Roman" w:cs="Times New Roman"/>
          <w:i/>
          <w:sz w:val="24"/>
          <w:szCs w:val="24"/>
        </w:rPr>
        <w:t>Manual</w:t>
      </w:r>
      <w:proofErr w:type="spellEnd"/>
      <w:r w:rsidR="002541F3" w:rsidRPr="009E6AE7">
        <w:rPr>
          <w:rFonts w:ascii="Times New Roman" w:hAnsi="Times New Roman" w:cs="Times New Roman"/>
          <w:sz w:val="24"/>
          <w:szCs w:val="24"/>
        </w:rPr>
        <w:t xml:space="preserve"> sniegtās definīcijas.</w:t>
      </w:r>
    </w:p>
    <w:p w:rsidR="0063182B" w:rsidRPr="00B912C4" w:rsidRDefault="0063182B" w:rsidP="004D153A">
      <w:pPr>
        <w:spacing w:after="0" w:line="240" w:lineRule="auto"/>
        <w:ind w:firstLine="720"/>
        <w:rPr>
          <w:rFonts w:ascii="Times New Roman" w:hAnsi="Times New Roman" w:cs="Times New Roman"/>
          <w:sz w:val="24"/>
          <w:szCs w:val="24"/>
          <w:lang w:eastAsia="lv-LV"/>
        </w:rPr>
      </w:pPr>
      <w:r w:rsidRPr="00B912C4">
        <w:rPr>
          <w:rFonts w:ascii="Times New Roman" w:hAnsi="Times New Roman" w:cs="Times New Roman"/>
          <w:sz w:val="24"/>
          <w:szCs w:val="24"/>
          <w:lang w:eastAsia="lv-LV"/>
        </w:rPr>
        <w:t>Izglītības un zinātnes ministrs</w:t>
      </w:r>
      <w:r w:rsidRPr="00B912C4">
        <w:rPr>
          <w:rFonts w:ascii="Times New Roman" w:hAnsi="Times New Roman" w:cs="Times New Roman"/>
          <w:sz w:val="24"/>
          <w:szCs w:val="24"/>
          <w:lang w:eastAsia="lv-LV"/>
        </w:rPr>
        <w:tab/>
      </w:r>
      <w:r w:rsidRPr="00B912C4">
        <w:rPr>
          <w:rFonts w:ascii="Times New Roman" w:hAnsi="Times New Roman" w:cs="Times New Roman"/>
          <w:sz w:val="24"/>
          <w:szCs w:val="24"/>
          <w:lang w:eastAsia="lv-LV"/>
        </w:rPr>
        <w:tab/>
      </w:r>
      <w:r w:rsidRPr="00B912C4">
        <w:rPr>
          <w:rFonts w:ascii="Times New Roman" w:hAnsi="Times New Roman" w:cs="Times New Roman"/>
          <w:sz w:val="24"/>
          <w:szCs w:val="24"/>
          <w:lang w:eastAsia="lv-LV"/>
        </w:rPr>
        <w:tab/>
      </w:r>
      <w:r w:rsidRPr="00B912C4">
        <w:rPr>
          <w:rFonts w:ascii="Times New Roman" w:hAnsi="Times New Roman" w:cs="Times New Roman"/>
          <w:sz w:val="24"/>
          <w:szCs w:val="24"/>
          <w:lang w:eastAsia="lv-LV"/>
        </w:rPr>
        <w:tab/>
      </w:r>
      <w:r>
        <w:rPr>
          <w:rFonts w:ascii="Times New Roman" w:hAnsi="Times New Roman" w:cs="Times New Roman"/>
          <w:sz w:val="24"/>
          <w:szCs w:val="24"/>
          <w:lang w:eastAsia="lv-LV"/>
        </w:rPr>
        <w:tab/>
      </w:r>
      <w:r w:rsidRPr="00B912C4">
        <w:rPr>
          <w:rFonts w:ascii="Times New Roman" w:hAnsi="Times New Roman" w:cs="Times New Roman"/>
          <w:sz w:val="24"/>
          <w:szCs w:val="24"/>
          <w:lang w:eastAsia="lv-LV"/>
        </w:rPr>
        <w:t xml:space="preserve">V. </w:t>
      </w:r>
      <w:proofErr w:type="spellStart"/>
      <w:r w:rsidRPr="00B912C4">
        <w:rPr>
          <w:rFonts w:ascii="Times New Roman" w:hAnsi="Times New Roman" w:cs="Times New Roman"/>
          <w:sz w:val="24"/>
          <w:szCs w:val="24"/>
          <w:lang w:eastAsia="lv-LV"/>
        </w:rPr>
        <w:t>Dombrovskis</w:t>
      </w:r>
      <w:proofErr w:type="spellEnd"/>
    </w:p>
    <w:p w:rsidR="0063182B" w:rsidRPr="00B912C4" w:rsidRDefault="0063182B" w:rsidP="004D153A">
      <w:pPr>
        <w:spacing w:after="0" w:line="240" w:lineRule="auto"/>
        <w:rPr>
          <w:rFonts w:ascii="Times New Roman" w:hAnsi="Times New Roman" w:cs="Times New Roman"/>
          <w:sz w:val="24"/>
          <w:szCs w:val="24"/>
          <w:lang w:eastAsia="lv-LV"/>
        </w:rPr>
      </w:pPr>
    </w:p>
    <w:p w:rsidR="0063182B" w:rsidRPr="00B912C4" w:rsidRDefault="0063182B" w:rsidP="004D153A">
      <w:pPr>
        <w:spacing w:after="0" w:line="240" w:lineRule="auto"/>
        <w:rPr>
          <w:rFonts w:ascii="Times New Roman" w:hAnsi="Times New Roman" w:cs="Times New Roman"/>
          <w:sz w:val="24"/>
          <w:szCs w:val="24"/>
          <w:lang w:eastAsia="lv-LV"/>
        </w:rPr>
      </w:pPr>
    </w:p>
    <w:p w:rsidR="0063182B" w:rsidRPr="00B912C4" w:rsidRDefault="0063182B" w:rsidP="004D153A">
      <w:pPr>
        <w:spacing w:after="0" w:line="240" w:lineRule="auto"/>
        <w:ind w:firstLine="720"/>
        <w:rPr>
          <w:rFonts w:ascii="Times New Roman" w:hAnsi="Times New Roman" w:cs="Times New Roman"/>
          <w:sz w:val="24"/>
          <w:szCs w:val="24"/>
          <w:lang w:eastAsia="lv-LV"/>
        </w:rPr>
      </w:pPr>
      <w:r w:rsidRPr="00B912C4">
        <w:rPr>
          <w:rFonts w:ascii="Times New Roman" w:hAnsi="Times New Roman" w:cs="Times New Roman"/>
          <w:sz w:val="24"/>
          <w:szCs w:val="24"/>
          <w:lang w:eastAsia="lv-LV"/>
        </w:rPr>
        <w:t>Vīzē:</w:t>
      </w:r>
    </w:p>
    <w:p w:rsidR="0063182B" w:rsidRPr="00B912C4" w:rsidRDefault="0063182B" w:rsidP="0030010D">
      <w:pPr>
        <w:spacing w:after="0" w:line="240" w:lineRule="auto"/>
        <w:ind w:firstLine="720"/>
        <w:rPr>
          <w:rFonts w:ascii="Times New Roman" w:hAnsi="Times New Roman" w:cs="Times New Roman"/>
          <w:sz w:val="24"/>
          <w:szCs w:val="24"/>
          <w:lang w:eastAsia="lv-LV"/>
        </w:rPr>
      </w:pPr>
      <w:r>
        <w:rPr>
          <w:rFonts w:ascii="Times New Roman" w:hAnsi="Times New Roman" w:cs="Times New Roman"/>
          <w:sz w:val="24"/>
          <w:szCs w:val="24"/>
          <w:lang w:eastAsia="lv-LV"/>
        </w:rPr>
        <w:t>Valsts sekretāre</w:t>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t>S. Liepiņa</w:t>
      </w:r>
    </w:p>
    <w:p w:rsidR="0063182B" w:rsidRDefault="0063182B" w:rsidP="004D153A">
      <w:pPr>
        <w:spacing w:after="0" w:line="240" w:lineRule="auto"/>
        <w:rPr>
          <w:rFonts w:ascii="Times New Roman" w:hAnsi="Times New Roman" w:cs="Times New Roman"/>
          <w:sz w:val="24"/>
          <w:szCs w:val="24"/>
        </w:rPr>
      </w:pPr>
    </w:p>
    <w:p w:rsidR="0063182B" w:rsidRPr="00F01C21" w:rsidRDefault="001D46C7" w:rsidP="00F01C21">
      <w:pPr>
        <w:spacing w:after="0" w:line="240" w:lineRule="auto"/>
        <w:ind w:firstLine="709"/>
        <w:rPr>
          <w:rFonts w:ascii="Times New Roman" w:hAnsi="Times New Roman" w:cs="Times New Roman"/>
          <w:sz w:val="20"/>
          <w:szCs w:val="20"/>
        </w:rPr>
      </w:pPr>
      <w:r w:rsidRPr="00F01C21">
        <w:rPr>
          <w:rFonts w:ascii="Times New Roman" w:hAnsi="Times New Roman" w:cs="Times New Roman"/>
          <w:sz w:val="20"/>
          <w:szCs w:val="20"/>
        </w:rPr>
        <w:t>01.11.2013. 08:48</w:t>
      </w:r>
    </w:p>
    <w:p w:rsidR="0063182B" w:rsidRPr="00F01C21" w:rsidRDefault="0063182B" w:rsidP="004D153A">
      <w:pPr>
        <w:spacing w:after="0" w:line="240" w:lineRule="auto"/>
        <w:ind w:firstLine="709"/>
        <w:rPr>
          <w:rFonts w:ascii="Times New Roman" w:hAnsi="Times New Roman" w:cs="Times New Roman"/>
          <w:sz w:val="20"/>
          <w:szCs w:val="20"/>
        </w:rPr>
      </w:pPr>
      <w:r w:rsidRPr="00F01C21">
        <w:rPr>
          <w:rFonts w:ascii="Times New Roman" w:hAnsi="Times New Roman" w:cs="Times New Roman"/>
          <w:sz w:val="20"/>
          <w:szCs w:val="20"/>
        </w:rPr>
        <w:t>1</w:t>
      </w:r>
      <w:r w:rsidR="00F01C21" w:rsidRPr="00F01C21">
        <w:rPr>
          <w:rFonts w:ascii="Times New Roman" w:hAnsi="Times New Roman" w:cs="Times New Roman"/>
          <w:sz w:val="20"/>
          <w:szCs w:val="20"/>
        </w:rPr>
        <w:t>168</w:t>
      </w:r>
    </w:p>
    <w:p w:rsidR="0063182B" w:rsidRPr="00F01C21" w:rsidRDefault="0063182B" w:rsidP="0030010D">
      <w:pPr>
        <w:spacing w:after="0" w:line="240" w:lineRule="auto"/>
        <w:ind w:firstLine="709"/>
        <w:rPr>
          <w:rFonts w:ascii="Times New Roman" w:hAnsi="Times New Roman" w:cs="Times New Roman"/>
          <w:sz w:val="20"/>
          <w:szCs w:val="20"/>
        </w:rPr>
      </w:pPr>
      <w:proofErr w:type="spellStart"/>
      <w:r w:rsidRPr="00F01C21">
        <w:rPr>
          <w:rFonts w:ascii="Times New Roman" w:hAnsi="Times New Roman" w:cs="Times New Roman"/>
          <w:sz w:val="20"/>
          <w:szCs w:val="20"/>
        </w:rPr>
        <w:t>Depkovska</w:t>
      </w:r>
      <w:proofErr w:type="spellEnd"/>
      <w:r w:rsidRPr="00F01C21">
        <w:rPr>
          <w:rFonts w:ascii="Times New Roman" w:hAnsi="Times New Roman" w:cs="Times New Roman"/>
          <w:sz w:val="20"/>
          <w:szCs w:val="20"/>
        </w:rPr>
        <w:t>, 67047772</w:t>
      </w:r>
    </w:p>
    <w:p w:rsidR="0063182B" w:rsidRPr="00F01C21" w:rsidRDefault="006423C6" w:rsidP="0030010D">
      <w:pPr>
        <w:spacing w:after="0" w:line="240" w:lineRule="auto"/>
        <w:ind w:firstLine="709"/>
        <w:rPr>
          <w:sz w:val="20"/>
          <w:szCs w:val="20"/>
        </w:rPr>
      </w:pPr>
      <w:hyperlink r:id="rId6" w:history="1">
        <w:r w:rsidR="0063182B" w:rsidRPr="00F01C21">
          <w:rPr>
            <w:rStyle w:val="Hyperlink"/>
            <w:rFonts w:ascii="Times New Roman" w:hAnsi="Times New Roman"/>
            <w:sz w:val="20"/>
            <w:szCs w:val="20"/>
          </w:rPr>
          <w:t>anita.depkovska@izm.gov.lv</w:t>
        </w:r>
      </w:hyperlink>
    </w:p>
    <w:sectPr w:rsidR="0063182B" w:rsidRPr="00F01C21" w:rsidSect="005263A8">
      <w:headerReference w:type="default" r:id="rId7"/>
      <w:footerReference w:type="default" r:id="rId8"/>
      <w:footerReference w:type="first" r:id="rId9"/>
      <w:pgSz w:w="12240" w:h="15840"/>
      <w:pgMar w:top="1134" w:right="1440" w:bottom="993" w:left="1440" w:header="708" w:footer="1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5A4" w:rsidRDefault="00A305A4" w:rsidP="00F34691">
      <w:pPr>
        <w:spacing w:after="0" w:line="240" w:lineRule="auto"/>
      </w:pPr>
      <w:r>
        <w:separator/>
      </w:r>
    </w:p>
  </w:endnote>
  <w:endnote w:type="continuationSeparator" w:id="0">
    <w:p w:rsidR="00A305A4" w:rsidRDefault="00A305A4" w:rsidP="00F346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82B" w:rsidRPr="00624D8F" w:rsidRDefault="0063182B" w:rsidP="006F5117">
    <w:pPr>
      <w:spacing w:before="100" w:beforeAutospacing="1" w:after="100" w:afterAutospacing="1" w:line="240" w:lineRule="auto"/>
      <w:jc w:val="both"/>
      <w:rPr>
        <w:rFonts w:ascii="Times New Roman" w:hAnsi="Times New Roman" w:cs="Times New Roman"/>
        <w:bCs/>
        <w:lang w:eastAsia="lv-LV"/>
      </w:rPr>
    </w:pPr>
    <w:r w:rsidRPr="00D10916">
      <w:rPr>
        <w:rFonts w:ascii="Times New Roman" w:hAnsi="Times New Roman" w:cs="Times New Roman"/>
        <w:lang w:eastAsia="lv-LV"/>
      </w:rPr>
      <w:t>IZMnot</w:t>
    </w:r>
    <w:r>
      <w:rPr>
        <w:rFonts w:ascii="Times New Roman" w:hAnsi="Times New Roman" w:cs="Times New Roman"/>
        <w:lang w:eastAsia="lv-LV"/>
      </w:rPr>
      <w:t>p</w:t>
    </w:r>
    <w:r w:rsidR="001D46C7">
      <w:rPr>
        <w:rFonts w:ascii="Times New Roman" w:hAnsi="Times New Roman" w:cs="Times New Roman"/>
        <w:lang w:eastAsia="lv-LV"/>
      </w:rPr>
      <w:t>_0111</w:t>
    </w:r>
    <w:r w:rsidRPr="00D10916">
      <w:rPr>
        <w:rFonts w:ascii="Times New Roman" w:hAnsi="Times New Roman" w:cs="Times New Roman"/>
        <w:lang w:eastAsia="lv-LV"/>
      </w:rPr>
      <w:t>13_baze; Mini</w:t>
    </w:r>
    <w:r>
      <w:rPr>
        <w:rFonts w:ascii="Times New Roman" w:hAnsi="Times New Roman" w:cs="Times New Roman"/>
        <w:lang w:eastAsia="lv-LV"/>
      </w:rPr>
      <w:t>stru kabineta noteikumu projekta</w:t>
    </w:r>
    <w:r w:rsidRPr="00D10916">
      <w:rPr>
        <w:rFonts w:ascii="Times New Roman" w:hAnsi="Times New Roman" w:cs="Times New Roman"/>
        <w:lang w:eastAsia="lv-LV"/>
      </w:rPr>
      <w:t xml:space="preserve"> „</w:t>
    </w:r>
    <w:r w:rsidRPr="00D10916">
      <w:rPr>
        <w:rFonts w:ascii="Times New Roman" w:hAnsi="Times New Roman" w:cs="Times New Roman"/>
        <w:bCs/>
      </w:rPr>
      <w:t>Kārtība, kādā aprēķina un piešķir bāzes finansējumu zinātniskajām institūcijām</w:t>
    </w:r>
    <w:r>
      <w:rPr>
        <w:rFonts w:ascii="Times New Roman" w:hAnsi="Times New Roman" w:cs="Times New Roman"/>
        <w:bCs/>
      </w:rPr>
      <w:t>” pielikums</w:t>
    </w:r>
  </w:p>
  <w:p w:rsidR="0063182B" w:rsidRDefault="006318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82B" w:rsidRPr="00624D8F" w:rsidRDefault="0063182B" w:rsidP="006F5117">
    <w:pPr>
      <w:spacing w:before="100" w:beforeAutospacing="1" w:after="100" w:afterAutospacing="1" w:line="240" w:lineRule="auto"/>
      <w:jc w:val="both"/>
      <w:rPr>
        <w:rFonts w:ascii="Times New Roman" w:hAnsi="Times New Roman" w:cs="Times New Roman"/>
        <w:bCs/>
        <w:lang w:eastAsia="lv-LV"/>
      </w:rPr>
    </w:pPr>
    <w:r w:rsidRPr="00D10916">
      <w:rPr>
        <w:rFonts w:ascii="Times New Roman" w:hAnsi="Times New Roman" w:cs="Times New Roman"/>
        <w:lang w:eastAsia="lv-LV"/>
      </w:rPr>
      <w:t>IZMnot</w:t>
    </w:r>
    <w:r>
      <w:rPr>
        <w:rFonts w:ascii="Times New Roman" w:hAnsi="Times New Roman" w:cs="Times New Roman"/>
        <w:lang w:eastAsia="lv-LV"/>
      </w:rPr>
      <w:t>p</w:t>
    </w:r>
    <w:r w:rsidR="001D46C7">
      <w:rPr>
        <w:rFonts w:ascii="Times New Roman" w:hAnsi="Times New Roman" w:cs="Times New Roman"/>
        <w:lang w:eastAsia="lv-LV"/>
      </w:rPr>
      <w:t>_0111</w:t>
    </w:r>
    <w:r w:rsidRPr="00D10916">
      <w:rPr>
        <w:rFonts w:ascii="Times New Roman" w:hAnsi="Times New Roman" w:cs="Times New Roman"/>
        <w:lang w:eastAsia="lv-LV"/>
      </w:rPr>
      <w:t>13_baze; Mini</w:t>
    </w:r>
    <w:r>
      <w:rPr>
        <w:rFonts w:ascii="Times New Roman" w:hAnsi="Times New Roman" w:cs="Times New Roman"/>
        <w:lang w:eastAsia="lv-LV"/>
      </w:rPr>
      <w:t>stru kabineta noteikumu projekta</w:t>
    </w:r>
    <w:r w:rsidRPr="00D10916">
      <w:rPr>
        <w:rFonts w:ascii="Times New Roman" w:hAnsi="Times New Roman" w:cs="Times New Roman"/>
        <w:lang w:eastAsia="lv-LV"/>
      </w:rPr>
      <w:t xml:space="preserve"> „</w:t>
    </w:r>
    <w:r w:rsidRPr="00D10916">
      <w:rPr>
        <w:rFonts w:ascii="Times New Roman" w:hAnsi="Times New Roman" w:cs="Times New Roman"/>
        <w:bCs/>
      </w:rPr>
      <w:t>Kārtība, kādā aprēķina un piešķir bāzes finansējumu zinātniskajām institūcijām</w:t>
    </w:r>
    <w:r>
      <w:rPr>
        <w:rFonts w:ascii="Times New Roman" w:hAnsi="Times New Roman" w:cs="Times New Roman"/>
        <w:bCs/>
      </w:rPr>
      <w:t>” pielikums</w:t>
    </w:r>
  </w:p>
  <w:p w:rsidR="0063182B" w:rsidRPr="006F5117" w:rsidRDefault="0063182B" w:rsidP="006F51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5A4" w:rsidRDefault="00A305A4" w:rsidP="00F34691">
      <w:pPr>
        <w:spacing w:after="0" w:line="240" w:lineRule="auto"/>
      </w:pPr>
      <w:r>
        <w:separator/>
      </w:r>
    </w:p>
  </w:footnote>
  <w:footnote w:type="continuationSeparator" w:id="0">
    <w:p w:rsidR="00A305A4" w:rsidRDefault="00A305A4" w:rsidP="00F346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82B" w:rsidRDefault="006423C6">
    <w:pPr>
      <w:pStyle w:val="Header"/>
      <w:jc w:val="center"/>
    </w:pPr>
    <w:fldSimple w:instr=" PAGE   \* MERGEFORMAT ">
      <w:r w:rsidR="00F01C21">
        <w:rPr>
          <w:noProof/>
        </w:rPr>
        <w:t>5</w:t>
      </w:r>
    </w:fldSimple>
  </w:p>
  <w:p w:rsidR="0063182B" w:rsidRDefault="006318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4D153A"/>
    <w:rsid w:val="00077ADE"/>
    <w:rsid w:val="00080C3F"/>
    <w:rsid w:val="00081652"/>
    <w:rsid w:val="000829AE"/>
    <w:rsid w:val="00085F89"/>
    <w:rsid w:val="00093033"/>
    <w:rsid w:val="000C4CD3"/>
    <w:rsid w:val="00140FFA"/>
    <w:rsid w:val="00145E77"/>
    <w:rsid w:val="0014737A"/>
    <w:rsid w:val="0019320E"/>
    <w:rsid w:val="001D46C7"/>
    <w:rsid w:val="001E2CB7"/>
    <w:rsid w:val="001F5DA7"/>
    <w:rsid w:val="001F7B4B"/>
    <w:rsid w:val="00202895"/>
    <w:rsid w:val="002541F3"/>
    <w:rsid w:val="00255498"/>
    <w:rsid w:val="00287F94"/>
    <w:rsid w:val="0030010D"/>
    <w:rsid w:val="003200A8"/>
    <w:rsid w:val="00325E1E"/>
    <w:rsid w:val="003437EB"/>
    <w:rsid w:val="00350948"/>
    <w:rsid w:val="003A17D9"/>
    <w:rsid w:val="003B5B7F"/>
    <w:rsid w:val="003C514A"/>
    <w:rsid w:val="00434B2B"/>
    <w:rsid w:val="00450EEA"/>
    <w:rsid w:val="004720D6"/>
    <w:rsid w:val="004809D8"/>
    <w:rsid w:val="0048448F"/>
    <w:rsid w:val="004A1E72"/>
    <w:rsid w:val="004A4A14"/>
    <w:rsid w:val="004C27CA"/>
    <w:rsid w:val="004C4294"/>
    <w:rsid w:val="004D153A"/>
    <w:rsid w:val="005106A4"/>
    <w:rsid w:val="00513147"/>
    <w:rsid w:val="00520624"/>
    <w:rsid w:val="005263A8"/>
    <w:rsid w:val="005325A4"/>
    <w:rsid w:val="00563129"/>
    <w:rsid w:val="00566F8D"/>
    <w:rsid w:val="005D7CFE"/>
    <w:rsid w:val="00615E0E"/>
    <w:rsid w:val="00616885"/>
    <w:rsid w:val="00624D8F"/>
    <w:rsid w:val="0063182B"/>
    <w:rsid w:val="006423C6"/>
    <w:rsid w:val="00642948"/>
    <w:rsid w:val="00644E7E"/>
    <w:rsid w:val="00675117"/>
    <w:rsid w:val="006A2727"/>
    <w:rsid w:val="006A2AAF"/>
    <w:rsid w:val="006A64DB"/>
    <w:rsid w:val="006F5117"/>
    <w:rsid w:val="00741113"/>
    <w:rsid w:val="0074163B"/>
    <w:rsid w:val="00774B0E"/>
    <w:rsid w:val="0078403B"/>
    <w:rsid w:val="00787DDA"/>
    <w:rsid w:val="007B2A0D"/>
    <w:rsid w:val="00836C00"/>
    <w:rsid w:val="00873C70"/>
    <w:rsid w:val="008931AA"/>
    <w:rsid w:val="008A7FAD"/>
    <w:rsid w:val="008D441F"/>
    <w:rsid w:val="008F070B"/>
    <w:rsid w:val="00904A0D"/>
    <w:rsid w:val="0091313D"/>
    <w:rsid w:val="00924455"/>
    <w:rsid w:val="00962FEA"/>
    <w:rsid w:val="009639FD"/>
    <w:rsid w:val="00965ACC"/>
    <w:rsid w:val="00970153"/>
    <w:rsid w:val="00980667"/>
    <w:rsid w:val="0099379C"/>
    <w:rsid w:val="009C04F8"/>
    <w:rsid w:val="009C5073"/>
    <w:rsid w:val="009C6D10"/>
    <w:rsid w:val="009C7EB7"/>
    <w:rsid w:val="009E6AE7"/>
    <w:rsid w:val="00A03FB7"/>
    <w:rsid w:val="00A25559"/>
    <w:rsid w:val="00A305A4"/>
    <w:rsid w:val="00A53237"/>
    <w:rsid w:val="00A75E73"/>
    <w:rsid w:val="00A83628"/>
    <w:rsid w:val="00A92DDE"/>
    <w:rsid w:val="00A9617E"/>
    <w:rsid w:val="00AA4A91"/>
    <w:rsid w:val="00AF7EA8"/>
    <w:rsid w:val="00B038A8"/>
    <w:rsid w:val="00B4115A"/>
    <w:rsid w:val="00B44A79"/>
    <w:rsid w:val="00B612F7"/>
    <w:rsid w:val="00B77C4D"/>
    <w:rsid w:val="00B912C4"/>
    <w:rsid w:val="00BA6FA7"/>
    <w:rsid w:val="00C13A93"/>
    <w:rsid w:val="00C230A5"/>
    <w:rsid w:val="00C60B86"/>
    <w:rsid w:val="00CF682D"/>
    <w:rsid w:val="00D05E2E"/>
    <w:rsid w:val="00D10916"/>
    <w:rsid w:val="00D53C92"/>
    <w:rsid w:val="00D77B60"/>
    <w:rsid w:val="00DD7925"/>
    <w:rsid w:val="00DE23CC"/>
    <w:rsid w:val="00DF1C62"/>
    <w:rsid w:val="00E01A3D"/>
    <w:rsid w:val="00E0396F"/>
    <w:rsid w:val="00E22F42"/>
    <w:rsid w:val="00E37532"/>
    <w:rsid w:val="00E41AED"/>
    <w:rsid w:val="00E519B8"/>
    <w:rsid w:val="00E873D6"/>
    <w:rsid w:val="00EA414B"/>
    <w:rsid w:val="00EE39ED"/>
    <w:rsid w:val="00F01C21"/>
    <w:rsid w:val="00F342AA"/>
    <w:rsid w:val="00F34691"/>
    <w:rsid w:val="00F4706C"/>
    <w:rsid w:val="00F72F0A"/>
    <w:rsid w:val="00F902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53A"/>
    <w:pPr>
      <w:spacing w:after="200" w:line="276" w:lineRule="auto"/>
    </w:pPr>
    <w:rPr>
      <w:rFonts w:cs="Calibri"/>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C5073"/>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semiHidden/>
    <w:locked/>
    <w:rsid w:val="00DF1C62"/>
    <w:rPr>
      <w:rFonts w:ascii="Times New Roman" w:hAnsi="Times New Roman" w:cs="Calibri"/>
      <w:sz w:val="2"/>
      <w:lang w:eastAsia="en-US"/>
    </w:rPr>
  </w:style>
  <w:style w:type="paragraph" w:styleId="ListParagraph">
    <w:name w:val="List Paragraph"/>
    <w:basedOn w:val="Normal"/>
    <w:qFormat/>
    <w:rsid w:val="004D153A"/>
    <w:pPr>
      <w:ind w:left="720"/>
    </w:pPr>
  </w:style>
  <w:style w:type="character" w:styleId="Hyperlink">
    <w:name w:val="Hyperlink"/>
    <w:basedOn w:val="DefaultParagraphFont"/>
    <w:rsid w:val="004D153A"/>
    <w:rPr>
      <w:rFonts w:cs="Times New Roman"/>
      <w:color w:val="0000FF"/>
      <w:u w:val="single"/>
    </w:rPr>
  </w:style>
  <w:style w:type="paragraph" w:styleId="Header">
    <w:name w:val="header"/>
    <w:basedOn w:val="Normal"/>
    <w:link w:val="HeaderChar"/>
    <w:rsid w:val="00F34691"/>
    <w:pPr>
      <w:tabs>
        <w:tab w:val="center" w:pos="4680"/>
        <w:tab w:val="right" w:pos="9360"/>
      </w:tabs>
      <w:spacing w:after="0" w:line="240" w:lineRule="auto"/>
    </w:pPr>
  </w:style>
  <w:style w:type="character" w:customStyle="1" w:styleId="HeaderChar">
    <w:name w:val="Header Char"/>
    <w:basedOn w:val="DefaultParagraphFont"/>
    <w:link w:val="Header"/>
    <w:locked/>
    <w:rsid w:val="00F34691"/>
    <w:rPr>
      <w:rFonts w:ascii="Calibri" w:hAnsi="Calibri" w:cs="Calibri"/>
      <w:lang w:val="lv-LV"/>
    </w:rPr>
  </w:style>
  <w:style w:type="paragraph" w:styleId="Footer">
    <w:name w:val="footer"/>
    <w:basedOn w:val="Normal"/>
    <w:link w:val="FooterChar"/>
    <w:rsid w:val="00F34691"/>
    <w:pPr>
      <w:tabs>
        <w:tab w:val="center" w:pos="4680"/>
        <w:tab w:val="right" w:pos="9360"/>
      </w:tabs>
      <w:spacing w:after="0" w:line="240" w:lineRule="auto"/>
    </w:pPr>
  </w:style>
  <w:style w:type="character" w:customStyle="1" w:styleId="FooterChar">
    <w:name w:val="Footer Char"/>
    <w:basedOn w:val="DefaultParagraphFont"/>
    <w:link w:val="Footer"/>
    <w:semiHidden/>
    <w:locked/>
    <w:rsid w:val="00F34691"/>
    <w:rPr>
      <w:rFonts w:ascii="Calibri" w:hAnsi="Calibri" w:cs="Calibri"/>
      <w:lang w:val="lv-LV"/>
    </w:rPr>
  </w:style>
  <w:style w:type="paragraph" w:customStyle="1" w:styleId="naislab">
    <w:name w:val="naislab"/>
    <w:basedOn w:val="Normal"/>
    <w:rsid w:val="00563129"/>
    <w:pPr>
      <w:spacing w:before="75" w:after="75" w:line="240" w:lineRule="auto"/>
      <w:jc w:val="right"/>
    </w:pPr>
    <w:rPr>
      <w:rFonts w:ascii="Times New Roman" w:hAnsi="Times New Roman" w:cs="Times New Roman"/>
      <w:sz w:val="24"/>
      <w:szCs w:val="24"/>
      <w:lang w:eastAsia="lv-LV"/>
    </w:rPr>
  </w:style>
  <w:style w:type="character" w:styleId="CommentReference">
    <w:name w:val="annotation reference"/>
    <w:basedOn w:val="DefaultParagraphFont"/>
    <w:semiHidden/>
    <w:rsid w:val="00A53237"/>
    <w:rPr>
      <w:rFonts w:cs="Times New Roman"/>
      <w:sz w:val="16"/>
      <w:szCs w:val="16"/>
    </w:rPr>
  </w:style>
  <w:style w:type="paragraph" w:styleId="CommentText">
    <w:name w:val="annotation text"/>
    <w:basedOn w:val="Normal"/>
    <w:link w:val="CommentTextChar"/>
    <w:semiHidden/>
    <w:rsid w:val="00A53237"/>
    <w:rPr>
      <w:sz w:val="20"/>
      <w:szCs w:val="20"/>
    </w:rPr>
  </w:style>
  <w:style w:type="character" w:customStyle="1" w:styleId="CommentTextChar">
    <w:name w:val="Comment Text Char"/>
    <w:basedOn w:val="DefaultParagraphFont"/>
    <w:link w:val="CommentText"/>
    <w:semiHidden/>
    <w:locked/>
    <w:rsid w:val="00DF1C62"/>
    <w:rPr>
      <w:rFonts w:eastAsia="Times New Roman" w:cs="Calibri"/>
      <w:sz w:val="20"/>
      <w:szCs w:val="20"/>
      <w:lang w:eastAsia="en-US"/>
    </w:rPr>
  </w:style>
  <w:style w:type="paragraph" w:styleId="CommentSubject">
    <w:name w:val="annotation subject"/>
    <w:basedOn w:val="CommentText"/>
    <w:next w:val="CommentText"/>
    <w:link w:val="CommentSubjectChar"/>
    <w:semiHidden/>
    <w:rsid w:val="00A53237"/>
    <w:rPr>
      <w:b/>
      <w:bCs/>
    </w:rPr>
  </w:style>
  <w:style w:type="character" w:customStyle="1" w:styleId="CommentSubjectChar">
    <w:name w:val="Comment Subject Char"/>
    <w:basedOn w:val="CommentTextChar"/>
    <w:link w:val="CommentSubject"/>
    <w:semiHidden/>
    <w:locked/>
    <w:rsid w:val="00DF1C62"/>
    <w:rPr>
      <w:b/>
      <w:bCs/>
    </w:rPr>
  </w:style>
</w:styles>
</file>

<file path=word/webSettings.xml><?xml version="1.0" encoding="utf-8"?>
<w:webSettings xmlns:r="http://schemas.openxmlformats.org/officeDocument/2006/relationships" xmlns:w="http://schemas.openxmlformats.org/wordprocessingml/2006/main">
  <w:divs>
    <w:div w:id="938832397">
      <w:bodyDiv w:val="1"/>
      <w:marLeft w:val="0"/>
      <w:marRight w:val="0"/>
      <w:marTop w:val="0"/>
      <w:marBottom w:val="0"/>
      <w:divBdr>
        <w:top w:val="none" w:sz="0" w:space="0" w:color="auto"/>
        <w:left w:val="none" w:sz="0" w:space="0" w:color="auto"/>
        <w:bottom w:val="none" w:sz="0" w:space="0" w:color="auto"/>
        <w:right w:val="none" w:sz="0" w:space="0" w:color="auto"/>
      </w:divBdr>
      <w:divsChild>
        <w:div w:id="1009140525">
          <w:marLeft w:val="0"/>
          <w:marRight w:val="0"/>
          <w:marTop w:val="0"/>
          <w:marBottom w:val="0"/>
          <w:divBdr>
            <w:top w:val="none" w:sz="0" w:space="0" w:color="auto"/>
            <w:left w:val="none" w:sz="0" w:space="0" w:color="auto"/>
            <w:bottom w:val="none" w:sz="0" w:space="0" w:color="auto"/>
            <w:right w:val="none" w:sz="0" w:space="0" w:color="auto"/>
          </w:divBdr>
          <w:divsChild>
            <w:div w:id="2080590064">
              <w:marLeft w:val="0"/>
              <w:marRight w:val="0"/>
              <w:marTop w:val="0"/>
              <w:marBottom w:val="0"/>
              <w:divBdr>
                <w:top w:val="none" w:sz="0" w:space="0" w:color="auto"/>
                <w:left w:val="none" w:sz="0" w:space="0" w:color="auto"/>
                <w:bottom w:val="none" w:sz="0" w:space="0" w:color="auto"/>
                <w:right w:val="none" w:sz="0" w:space="0" w:color="auto"/>
              </w:divBdr>
              <w:divsChild>
                <w:div w:id="791821092">
                  <w:marLeft w:val="0"/>
                  <w:marRight w:val="0"/>
                  <w:marTop w:val="0"/>
                  <w:marBottom w:val="0"/>
                  <w:divBdr>
                    <w:top w:val="none" w:sz="0" w:space="0" w:color="auto"/>
                    <w:left w:val="none" w:sz="0" w:space="0" w:color="auto"/>
                    <w:bottom w:val="none" w:sz="0" w:space="0" w:color="auto"/>
                    <w:right w:val="none" w:sz="0" w:space="0" w:color="auto"/>
                  </w:divBdr>
                  <w:divsChild>
                    <w:div w:id="1544487590">
                      <w:marLeft w:val="0"/>
                      <w:marRight w:val="0"/>
                      <w:marTop w:val="0"/>
                      <w:marBottom w:val="0"/>
                      <w:divBdr>
                        <w:top w:val="none" w:sz="0" w:space="0" w:color="auto"/>
                        <w:left w:val="none" w:sz="0" w:space="0" w:color="auto"/>
                        <w:bottom w:val="none" w:sz="0" w:space="0" w:color="auto"/>
                        <w:right w:val="none" w:sz="0" w:space="0" w:color="auto"/>
                      </w:divBdr>
                      <w:divsChild>
                        <w:div w:id="372123429">
                          <w:marLeft w:val="0"/>
                          <w:marRight w:val="0"/>
                          <w:marTop w:val="0"/>
                          <w:marBottom w:val="0"/>
                          <w:divBdr>
                            <w:top w:val="none" w:sz="0" w:space="0" w:color="auto"/>
                            <w:left w:val="none" w:sz="0" w:space="0" w:color="auto"/>
                            <w:bottom w:val="none" w:sz="0" w:space="0" w:color="auto"/>
                            <w:right w:val="none" w:sz="0" w:space="0" w:color="auto"/>
                          </w:divBdr>
                          <w:divsChild>
                            <w:div w:id="2080781923">
                              <w:marLeft w:val="0"/>
                              <w:marRight w:val="0"/>
                              <w:marTop w:val="0"/>
                              <w:marBottom w:val="0"/>
                              <w:divBdr>
                                <w:top w:val="none" w:sz="0" w:space="0" w:color="auto"/>
                                <w:left w:val="none" w:sz="0" w:space="0" w:color="auto"/>
                                <w:bottom w:val="none" w:sz="0" w:space="0" w:color="auto"/>
                                <w:right w:val="none" w:sz="0" w:space="0" w:color="auto"/>
                              </w:divBdr>
                              <w:divsChild>
                                <w:div w:id="1385329248">
                                  <w:blockQuote w:val="1"/>
                                  <w:marLeft w:val="96"/>
                                  <w:marRight w:val="0"/>
                                  <w:marTop w:val="0"/>
                                  <w:marBottom w:val="0"/>
                                  <w:divBdr>
                                    <w:top w:val="none" w:sz="0" w:space="0" w:color="auto"/>
                                    <w:left w:val="single" w:sz="2" w:space="6" w:color="CCCCCC"/>
                                    <w:bottom w:val="none" w:sz="0" w:space="0" w:color="auto"/>
                                    <w:right w:val="none" w:sz="0" w:space="0" w:color="auto"/>
                                  </w:divBdr>
                                </w:div>
                                <w:div w:id="1769500869">
                                  <w:marLeft w:val="0"/>
                                  <w:marRight w:val="0"/>
                                  <w:marTop w:val="0"/>
                                  <w:marBottom w:val="0"/>
                                  <w:divBdr>
                                    <w:top w:val="none" w:sz="0" w:space="0" w:color="auto"/>
                                    <w:left w:val="none" w:sz="0" w:space="0" w:color="auto"/>
                                    <w:bottom w:val="none" w:sz="0" w:space="0" w:color="auto"/>
                                    <w:right w:val="none" w:sz="0" w:space="0" w:color="auto"/>
                                  </w:divBdr>
                                </w:div>
                                <w:div w:id="1808352109">
                                  <w:marLeft w:val="0"/>
                                  <w:marRight w:val="0"/>
                                  <w:marTop w:val="0"/>
                                  <w:marBottom w:val="0"/>
                                  <w:divBdr>
                                    <w:top w:val="none" w:sz="0" w:space="0" w:color="auto"/>
                                    <w:left w:val="none" w:sz="0" w:space="0" w:color="auto"/>
                                    <w:bottom w:val="none" w:sz="0" w:space="0" w:color="auto"/>
                                    <w:right w:val="none" w:sz="0" w:space="0" w:color="auto"/>
                                  </w:divBdr>
                                </w:div>
                                <w:div w:id="189635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ita.depkovska@iz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1187</Words>
  <Characters>8741</Characters>
  <Application>Microsoft Office Word</Application>
  <DocSecurity>0</DocSecurity>
  <Lines>264</Lines>
  <Paragraphs>99</Paragraphs>
  <ScaleCrop>false</ScaleCrop>
  <HeadingPairs>
    <vt:vector size="2" baseType="variant">
      <vt:variant>
        <vt:lpstr>Title</vt:lpstr>
      </vt:variant>
      <vt:variant>
        <vt:i4>1</vt:i4>
      </vt:variant>
    </vt:vector>
  </HeadingPairs>
  <TitlesOfParts>
    <vt:vector size="1" baseType="lpstr">
      <vt:lpstr>Projekts</vt:lpstr>
    </vt:vector>
  </TitlesOfParts>
  <Company>IZM</Company>
  <LinksUpToDate>false</LinksUpToDate>
  <CharactersWithSpaces>9829</CharactersWithSpaces>
  <SharedDoc>false</SharedDoc>
  <HLinks>
    <vt:vector size="6" baseType="variant">
      <vt:variant>
        <vt:i4>1769528</vt:i4>
      </vt:variant>
      <vt:variant>
        <vt:i4>0</vt:i4>
      </vt:variant>
      <vt:variant>
        <vt:i4>0</vt:i4>
      </vt:variant>
      <vt:variant>
        <vt:i4>5</vt:i4>
      </vt:variant>
      <vt:variant>
        <vt:lpwstr>mailto:anita.depkovska@izm.gov.lv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adepkovska</dc:creator>
  <cp:lastModifiedBy>adepkovska</cp:lastModifiedBy>
  <cp:revision>4</cp:revision>
  <cp:lastPrinted>2013-11-01T07:26:00Z</cp:lastPrinted>
  <dcterms:created xsi:type="dcterms:W3CDTF">2013-11-01T06:51:00Z</dcterms:created>
  <dcterms:modified xsi:type="dcterms:W3CDTF">2013-11-01T11:39:00Z</dcterms:modified>
</cp:coreProperties>
</file>