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75" w:rsidRDefault="00433775" w:rsidP="0003519F">
      <w:pPr>
        <w:spacing w:after="0" w:line="240" w:lineRule="auto"/>
        <w:jc w:val="right"/>
        <w:rPr>
          <w:rFonts w:ascii="Times New Roman" w:hAnsi="Times New Roman"/>
          <w:sz w:val="28"/>
          <w:szCs w:val="28"/>
        </w:rPr>
      </w:pPr>
      <w:r>
        <w:rPr>
          <w:rFonts w:ascii="Times New Roman" w:hAnsi="Times New Roman"/>
          <w:sz w:val="28"/>
          <w:szCs w:val="28"/>
        </w:rPr>
        <w:t>Likumprojekts</w:t>
      </w:r>
    </w:p>
    <w:p w:rsidR="00433775" w:rsidRDefault="00433775" w:rsidP="000403C8">
      <w:pPr>
        <w:spacing w:after="0" w:line="240" w:lineRule="auto"/>
        <w:jc w:val="center"/>
        <w:rPr>
          <w:rFonts w:ascii="Times New Roman" w:hAnsi="Times New Roman"/>
          <w:sz w:val="28"/>
          <w:szCs w:val="28"/>
        </w:rPr>
      </w:pPr>
    </w:p>
    <w:p w:rsidR="00433775" w:rsidRDefault="00433775" w:rsidP="000403C8">
      <w:pPr>
        <w:spacing w:after="0" w:line="240" w:lineRule="auto"/>
        <w:jc w:val="center"/>
        <w:rPr>
          <w:rFonts w:ascii="Times New Roman" w:hAnsi="Times New Roman"/>
          <w:sz w:val="28"/>
          <w:szCs w:val="28"/>
        </w:rPr>
      </w:pPr>
      <w:r>
        <w:rPr>
          <w:rFonts w:ascii="Times New Roman" w:hAnsi="Times New Roman"/>
          <w:sz w:val="28"/>
          <w:szCs w:val="28"/>
        </w:rPr>
        <w:t>Grozījumi Patvēruma likumā</w:t>
      </w:r>
    </w:p>
    <w:p w:rsidR="00433775" w:rsidRDefault="00433775" w:rsidP="000403C8">
      <w:pPr>
        <w:spacing w:after="0" w:line="240" w:lineRule="auto"/>
        <w:jc w:val="center"/>
        <w:rPr>
          <w:rFonts w:ascii="Times New Roman" w:hAnsi="Times New Roman"/>
          <w:sz w:val="28"/>
          <w:szCs w:val="28"/>
        </w:rPr>
      </w:pPr>
    </w:p>
    <w:p w:rsidR="00433775" w:rsidRDefault="00433775" w:rsidP="00FC770F">
      <w:pPr>
        <w:spacing w:after="0" w:line="240" w:lineRule="auto"/>
        <w:jc w:val="both"/>
        <w:rPr>
          <w:rFonts w:ascii="Times New Roman" w:hAnsi="Times New Roman"/>
          <w:sz w:val="28"/>
          <w:szCs w:val="28"/>
        </w:rPr>
      </w:pPr>
      <w:r w:rsidRPr="00974093">
        <w:rPr>
          <w:rFonts w:ascii="Times New Roman" w:hAnsi="Times New Roman"/>
          <w:sz w:val="28"/>
          <w:szCs w:val="28"/>
        </w:rPr>
        <w:t>Izdarīt Patvēruma likumā (Latvijas Vēstnesis, 2009, 100.nr.) šādus grozījumus:</w:t>
      </w:r>
    </w:p>
    <w:p w:rsidR="00433775" w:rsidRPr="00974093" w:rsidRDefault="00433775" w:rsidP="000403C8">
      <w:pPr>
        <w:spacing w:after="0" w:line="240" w:lineRule="auto"/>
        <w:jc w:val="both"/>
        <w:rPr>
          <w:rFonts w:ascii="Times New Roman" w:hAnsi="Times New Roman"/>
          <w:sz w:val="28"/>
          <w:szCs w:val="28"/>
        </w:rPr>
      </w:pPr>
    </w:p>
    <w:p w:rsidR="00433775" w:rsidRDefault="00433775" w:rsidP="000403C8">
      <w:pPr>
        <w:pStyle w:val="ListParagraph"/>
        <w:numPr>
          <w:ilvl w:val="0"/>
          <w:numId w:val="1"/>
        </w:numPr>
        <w:spacing w:after="0" w:line="240" w:lineRule="auto"/>
        <w:ind w:left="284" w:hanging="284"/>
        <w:jc w:val="both"/>
        <w:rPr>
          <w:rFonts w:ascii="Times New Roman" w:hAnsi="Times New Roman"/>
          <w:sz w:val="28"/>
          <w:szCs w:val="28"/>
        </w:rPr>
      </w:pPr>
      <w:r w:rsidRPr="00974093">
        <w:rPr>
          <w:rFonts w:ascii="Times New Roman" w:hAnsi="Times New Roman"/>
          <w:sz w:val="28"/>
          <w:szCs w:val="28"/>
        </w:rPr>
        <w:t>1.pantā:</w:t>
      </w:r>
    </w:p>
    <w:p w:rsidR="00433775" w:rsidRPr="00974093" w:rsidRDefault="00433775" w:rsidP="000403C8">
      <w:pPr>
        <w:pStyle w:val="ListParagraph"/>
        <w:spacing w:after="0" w:line="240" w:lineRule="auto"/>
        <w:ind w:left="0"/>
        <w:jc w:val="both"/>
        <w:rPr>
          <w:rFonts w:ascii="Times New Roman" w:hAnsi="Times New Roman"/>
          <w:sz w:val="28"/>
          <w:szCs w:val="28"/>
        </w:rPr>
      </w:pPr>
    </w:p>
    <w:p w:rsidR="00433775" w:rsidRDefault="00433775" w:rsidP="000403C8">
      <w:pPr>
        <w:spacing w:after="0" w:line="240" w:lineRule="auto"/>
        <w:jc w:val="both"/>
        <w:rPr>
          <w:rFonts w:ascii="Times New Roman" w:hAnsi="Times New Roman"/>
          <w:color w:val="000000"/>
          <w:sz w:val="28"/>
          <w:szCs w:val="28"/>
        </w:rPr>
      </w:pPr>
      <w:r w:rsidRPr="00974093">
        <w:rPr>
          <w:rFonts w:ascii="Times New Roman" w:hAnsi="Times New Roman"/>
          <w:sz w:val="28"/>
          <w:szCs w:val="28"/>
        </w:rPr>
        <w:t xml:space="preserve">papildināt 3.punktu pēc vārda „adoptēti” ar vārdiem „un </w:t>
      </w:r>
      <w:r w:rsidRPr="00974093">
        <w:rPr>
          <w:rFonts w:ascii="Times New Roman" w:hAnsi="Times New Roman"/>
          <w:color w:val="000000"/>
          <w:sz w:val="28"/>
          <w:szCs w:val="28"/>
        </w:rPr>
        <w:t xml:space="preserve">tēvs, māte vai cits pieaugušais, kas saskaņā ar </w:t>
      </w:r>
      <w:r w:rsidRPr="0025111C">
        <w:rPr>
          <w:rFonts w:ascii="Times New Roman" w:hAnsi="Times New Roman"/>
          <w:color w:val="000000"/>
          <w:sz w:val="28"/>
          <w:szCs w:val="28"/>
        </w:rPr>
        <w:t>Latvijas Republikas normatīvajiem</w:t>
      </w:r>
      <w:r>
        <w:rPr>
          <w:rFonts w:ascii="Times New Roman" w:hAnsi="Times New Roman"/>
          <w:color w:val="000000"/>
          <w:sz w:val="28"/>
          <w:szCs w:val="28"/>
        </w:rPr>
        <w:t xml:space="preserve"> aktiem bērnu tiesību aizsardzības jomā </w:t>
      </w:r>
      <w:r w:rsidRPr="00974093">
        <w:rPr>
          <w:rFonts w:ascii="Times New Roman" w:hAnsi="Times New Roman"/>
          <w:color w:val="000000"/>
          <w:sz w:val="28"/>
          <w:szCs w:val="28"/>
        </w:rPr>
        <w:t>ir atbildīgs par starptautiskās aizsardzības saņēmēju, ja minētais starptautiskās aizsardzības saņēmējs ir nepilngadīgs un neprecējies”;</w:t>
      </w:r>
    </w:p>
    <w:p w:rsidR="00433775" w:rsidRDefault="00433775" w:rsidP="000403C8">
      <w:pPr>
        <w:spacing w:after="0" w:line="240" w:lineRule="auto"/>
        <w:jc w:val="both"/>
        <w:rPr>
          <w:rFonts w:ascii="Times New Roman" w:hAnsi="Times New Roman"/>
          <w:sz w:val="28"/>
          <w:szCs w:val="28"/>
        </w:rPr>
      </w:pPr>
    </w:p>
    <w:p w:rsidR="00433775" w:rsidRDefault="00433775" w:rsidP="000403C8">
      <w:pPr>
        <w:spacing w:after="0" w:line="240" w:lineRule="auto"/>
        <w:jc w:val="both"/>
        <w:rPr>
          <w:rFonts w:ascii="Times New Roman" w:hAnsi="Times New Roman"/>
          <w:sz w:val="28"/>
          <w:szCs w:val="28"/>
        </w:rPr>
      </w:pPr>
      <w:r w:rsidRPr="00974093">
        <w:rPr>
          <w:rFonts w:ascii="Times New Roman" w:hAnsi="Times New Roman"/>
          <w:sz w:val="28"/>
          <w:szCs w:val="28"/>
        </w:rPr>
        <w:t>papildināt pantu ar 3.¹punktu šādā redakcijā:</w:t>
      </w:r>
    </w:p>
    <w:p w:rsidR="00433775" w:rsidRPr="00974093" w:rsidRDefault="00433775" w:rsidP="000403C8">
      <w:pPr>
        <w:spacing w:after="0" w:line="240" w:lineRule="auto"/>
        <w:jc w:val="both"/>
        <w:rPr>
          <w:rFonts w:ascii="Times New Roman" w:hAnsi="Times New Roman"/>
          <w:sz w:val="28"/>
          <w:szCs w:val="28"/>
        </w:rPr>
      </w:pPr>
    </w:p>
    <w:p w:rsidR="00433775" w:rsidRPr="00974093" w:rsidRDefault="00433775" w:rsidP="000403C8">
      <w:pPr>
        <w:spacing w:after="0" w:line="240" w:lineRule="auto"/>
        <w:jc w:val="both"/>
        <w:rPr>
          <w:rFonts w:ascii="Times New Roman" w:hAnsi="Times New Roman"/>
          <w:color w:val="000000"/>
          <w:sz w:val="28"/>
          <w:szCs w:val="28"/>
        </w:rPr>
      </w:pPr>
      <w:r w:rsidRPr="00974093">
        <w:rPr>
          <w:rFonts w:ascii="Times New Roman" w:hAnsi="Times New Roman"/>
          <w:sz w:val="28"/>
          <w:szCs w:val="28"/>
        </w:rPr>
        <w:t xml:space="preserve">„3¹) </w:t>
      </w:r>
      <w:smartTag w:uri="schemas-tilde-lv/tildestengine" w:element="veidnes">
        <w:smartTagPr>
          <w:attr w:name="id" w:val="-1"/>
          <w:attr w:name="baseform" w:val="iesniegums"/>
          <w:attr w:name="text" w:val="iesniegums"/>
        </w:smartTagPr>
        <w:r w:rsidRPr="00E04246">
          <w:rPr>
            <w:rFonts w:ascii="Times New Roman" w:hAnsi="Times New Roman"/>
            <w:b/>
            <w:color w:val="000000"/>
            <w:sz w:val="28"/>
            <w:szCs w:val="28"/>
          </w:rPr>
          <w:t>iesniegums</w:t>
        </w:r>
      </w:smartTag>
      <w:r w:rsidRPr="00E04246">
        <w:rPr>
          <w:rFonts w:ascii="Times New Roman" w:hAnsi="Times New Roman"/>
          <w:b/>
          <w:color w:val="000000"/>
          <w:sz w:val="28"/>
          <w:szCs w:val="28"/>
        </w:rPr>
        <w:t xml:space="preserve"> par bēgļa vai alternatīvā statusa piešķiršanu</w:t>
      </w:r>
      <w:r w:rsidRPr="00974093">
        <w:rPr>
          <w:rFonts w:ascii="Times New Roman" w:hAnsi="Times New Roman"/>
          <w:color w:val="000000"/>
          <w:sz w:val="28"/>
          <w:szCs w:val="28"/>
        </w:rPr>
        <w:t xml:space="preserve"> </w:t>
      </w:r>
      <w:r>
        <w:rPr>
          <w:rFonts w:ascii="Times New Roman" w:hAnsi="Times New Roman"/>
          <w:color w:val="000000"/>
          <w:sz w:val="28"/>
          <w:szCs w:val="28"/>
        </w:rPr>
        <w:t>-</w:t>
      </w:r>
      <w:r w:rsidRPr="00974093">
        <w:rPr>
          <w:rFonts w:ascii="Times New Roman" w:hAnsi="Times New Roman"/>
          <w:color w:val="000000"/>
          <w:sz w:val="28"/>
          <w:szCs w:val="28"/>
        </w:rPr>
        <w:t xml:space="preserve">starptautiskās aizsardzības pieprasījums, ko </w:t>
      </w:r>
      <w:r w:rsidRPr="0025111C">
        <w:rPr>
          <w:rFonts w:ascii="Times New Roman" w:hAnsi="Times New Roman"/>
          <w:color w:val="000000"/>
          <w:sz w:val="28"/>
          <w:szCs w:val="28"/>
        </w:rPr>
        <w:t>Latvijas Republikā</w:t>
      </w:r>
      <w:r>
        <w:rPr>
          <w:rFonts w:ascii="Times New Roman" w:hAnsi="Times New Roman"/>
          <w:color w:val="000000"/>
          <w:sz w:val="28"/>
          <w:szCs w:val="28"/>
        </w:rPr>
        <w:t xml:space="preserve"> ir</w:t>
      </w:r>
      <w:r w:rsidRPr="00974093">
        <w:rPr>
          <w:rFonts w:ascii="Times New Roman" w:hAnsi="Times New Roman"/>
          <w:color w:val="000000"/>
          <w:sz w:val="28"/>
          <w:szCs w:val="28"/>
        </w:rPr>
        <w:t xml:space="preserve"> iesniedzis trešās valsts valstspiederīgais vai bezvalstnieks, kas vēlas saņemt bēgļa vai alternatīv</w:t>
      </w:r>
      <w:r>
        <w:rPr>
          <w:rFonts w:ascii="Times New Roman" w:hAnsi="Times New Roman"/>
          <w:color w:val="000000"/>
          <w:sz w:val="28"/>
          <w:szCs w:val="28"/>
        </w:rPr>
        <w:t>o</w:t>
      </w:r>
      <w:r w:rsidRPr="00974093">
        <w:rPr>
          <w:rFonts w:ascii="Times New Roman" w:hAnsi="Times New Roman"/>
          <w:color w:val="000000"/>
          <w:sz w:val="28"/>
          <w:szCs w:val="28"/>
        </w:rPr>
        <w:t xml:space="preserve"> statusu</w:t>
      </w:r>
      <w:r>
        <w:rPr>
          <w:rFonts w:ascii="Times New Roman" w:hAnsi="Times New Roman"/>
          <w:color w:val="000000"/>
          <w:sz w:val="28"/>
          <w:szCs w:val="28"/>
        </w:rPr>
        <w:t xml:space="preserve"> </w:t>
      </w:r>
      <w:r w:rsidRPr="00CE253B">
        <w:rPr>
          <w:rFonts w:ascii="Times New Roman" w:hAnsi="Times New Roman"/>
          <w:color w:val="000000"/>
          <w:sz w:val="28"/>
          <w:szCs w:val="28"/>
        </w:rPr>
        <w:t xml:space="preserve">un kas nepārprotami nepieprasa </w:t>
      </w:r>
      <w:r w:rsidRPr="00661C58">
        <w:rPr>
          <w:rFonts w:ascii="Times New Roman" w:hAnsi="Times New Roman"/>
          <w:color w:val="000000"/>
          <w:sz w:val="28"/>
          <w:szCs w:val="28"/>
        </w:rPr>
        <w:t>cita veida aizsardzību</w:t>
      </w:r>
      <w:r w:rsidRPr="00661C58">
        <w:rPr>
          <w:color w:val="000000"/>
          <w:sz w:val="28"/>
          <w:szCs w:val="28"/>
        </w:rPr>
        <w:t xml:space="preserve"> </w:t>
      </w:r>
      <w:r w:rsidRPr="00CE253B">
        <w:rPr>
          <w:rFonts w:ascii="Times New Roman" w:hAnsi="Times New Roman"/>
          <w:color w:val="000000"/>
          <w:sz w:val="28"/>
          <w:szCs w:val="28"/>
        </w:rPr>
        <w:t>un par kuru var iesniegt atsevišķu iesniegumu;”;</w:t>
      </w:r>
    </w:p>
    <w:p w:rsidR="00433775" w:rsidRPr="00974093" w:rsidRDefault="00433775" w:rsidP="000403C8">
      <w:pPr>
        <w:spacing w:after="0" w:line="240" w:lineRule="auto"/>
        <w:jc w:val="both"/>
        <w:rPr>
          <w:rFonts w:ascii="Times New Roman" w:hAnsi="Times New Roman"/>
          <w:sz w:val="28"/>
          <w:szCs w:val="28"/>
        </w:rPr>
      </w:pPr>
    </w:p>
    <w:p w:rsidR="00433775" w:rsidRPr="00974093" w:rsidRDefault="00433775" w:rsidP="000403C8">
      <w:pPr>
        <w:spacing w:after="0" w:line="240" w:lineRule="auto"/>
        <w:jc w:val="both"/>
        <w:rPr>
          <w:rFonts w:ascii="Times New Roman" w:hAnsi="Times New Roman"/>
          <w:sz w:val="28"/>
          <w:szCs w:val="28"/>
        </w:rPr>
      </w:pPr>
      <w:r w:rsidRPr="00974093">
        <w:rPr>
          <w:rFonts w:ascii="Times New Roman" w:hAnsi="Times New Roman"/>
          <w:sz w:val="28"/>
          <w:szCs w:val="28"/>
        </w:rPr>
        <w:t xml:space="preserve">papildināt 4.punktu pēc vārdiem „dzīvesvietas valsts” ar vārdiem „vai valstis”; </w:t>
      </w:r>
    </w:p>
    <w:p w:rsidR="00433775" w:rsidRPr="00974093" w:rsidRDefault="00433775" w:rsidP="000403C8">
      <w:pPr>
        <w:spacing w:after="0" w:line="240" w:lineRule="auto"/>
        <w:jc w:val="both"/>
        <w:rPr>
          <w:rFonts w:ascii="Times New Roman" w:hAnsi="Times New Roman"/>
          <w:sz w:val="28"/>
          <w:szCs w:val="28"/>
        </w:rPr>
      </w:pPr>
    </w:p>
    <w:p w:rsidR="00433775" w:rsidRDefault="00433775" w:rsidP="000403C8">
      <w:pPr>
        <w:spacing w:after="0" w:line="240" w:lineRule="auto"/>
        <w:jc w:val="both"/>
        <w:rPr>
          <w:rFonts w:ascii="Times New Roman" w:hAnsi="Times New Roman"/>
          <w:color w:val="000000"/>
          <w:sz w:val="28"/>
          <w:szCs w:val="28"/>
        </w:rPr>
      </w:pPr>
      <w:r>
        <w:rPr>
          <w:rFonts w:ascii="Times New Roman" w:hAnsi="Times New Roman"/>
          <w:sz w:val="28"/>
          <w:szCs w:val="28"/>
        </w:rPr>
        <w:t xml:space="preserve">izteikt </w:t>
      </w:r>
      <w:r w:rsidRPr="00974093">
        <w:rPr>
          <w:rFonts w:ascii="Times New Roman" w:hAnsi="Times New Roman"/>
          <w:sz w:val="28"/>
          <w:szCs w:val="28"/>
        </w:rPr>
        <w:t xml:space="preserve"> 5.punktu </w:t>
      </w:r>
      <w:r>
        <w:rPr>
          <w:rFonts w:ascii="Times New Roman" w:hAnsi="Times New Roman"/>
          <w:sz w:val="28"/>
          <w:szCs w:val="28"/>
        </w:rPr>
        <w:t>šādā redakcijā:</w:t>
      </w:r>
    </w:p>
    <w:p w:rsidR="00433775" w:rsidRDefault="00433775" w:rsidP="000403C8">
      <w:pPr>
        <w:spacing w:after="0" w:line="240" w:lineRule="auto"/>
        <w:jc w:val="both"/>
        <w:rPr>
          <w:rFonts w:ascii="Times New Roman" w:hAnsi="Times New Roman"/>
          <w:color w:val="000000"/>
          <w:sz w:val="28"/>
          <w:szCs w:val="28"/>
        </w:rPr>
      </w:pPr>
    </w:p>
    <w:p w:rsidR="00433775" w:rsidRPr="008C56C5" w:rsidRDefault="00433775" w:rsidP="000403C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Pr="001C40F5">
        <w:rPr>
          <w:rFonts w:ascii="Times New Roman" w:hAnsi="Times New Roman"/>
          <w:b/>
          <w:bCs/>
          <w:sz w:val="28"/>
          <w:szCs w:val="28"/>
          <w:lang w:eastAsia="lv-LV"/>
        </w:rPr>
        <w:t>nepilngadīga persona bez pavadības</w:t>
      </w:r>
      <w:r w:rsidRPr="00BB68A0">
        <w:rPr>
          <w:rFonts w:ascii="Verdana" w:hAnsi="Verdana"/>
          <w:sz w:val="18"/>
          <w:szCs w:val="18"/>
          <w:lang w:eastAsia="lv-LV"/>
        </w:rPr>
        <w:t xml:space="preserve"> </w:t>
      </w:r>
      <w:r>
        <w:rPr>
          <w:rFonts w:ascii="Times New Roman" w:hAnsi="Times New Roman"/>
          <w:sz w:val="28"/>
          <w:szCs w:val="28"/>
          <w:lang w:eastAsia="lv-LV"/>
        </w:rPr>
        <w:t xml:space="preserve">- </w:t>
      </w:r>
      <w:r w:rsidRPr="008C56C5">
        <w:rPr>
          <w:rFonts w:ascii="Times New Roman" w:hAnsi="Times New Roman"/>
          <w:sz w:val="28"/>
          <w:szCs w:val="28"/>
          <w:lang w:eastAsia="lv-LV"/>
        </w:rPr>
        <w:t xml:space="preserve">trešās valsts valstspiederīgais vai bezvalstnieks, kas ir jaunāks par 18 gadiem un ieradies </w:t>
      </w:r>
      <w:r>
        <w:rPr>
          <w:rFonts w:ascii="Times New Roman" w:hAnsi="Times New Roman"/>
          <w:sz w:val="28"/>
          <w:szCs w:val="28"/>
          <w:lang w:eastAsia="lv-LV"/>
        </w:rPr>
        <w:t xml:space="preserve">vai palicis </w:t>
      </w:r>
      <w:r w:rsidRPr="008C56C5">
        <w:rPr>
          <w:rFonts w:ascii="Times New Roman" w:hAnsi="Times New Roman"/>
          <w:sz w:val="28"/>
          <w:szCs w:val="28"/>
          <w:lang w:eastAsia="lv-LV"/>
        </w:rPr>
        <w:t xml:space="preserve">Latvijas Republikā </w:t>
      </w:r>
      <w:r>
        <w:rPr>
          <w:rFonts w:ascii="Times New Roman" w:hAnsi="Times New Roman"/>
          <w:sz w:val="28"/>
          <w:szCs w:val="28"/>
          <w:lang w:eastAsia="lv-LV"/>
        </w:rPr>
        <w:t>bez tāda pieaugušā pavadības</w:t>
      </w:r>
      <w:r w:rsidRPr="008C56C5">
        <w:rPr>
          <w:rFonts w:ascii="Times New Roman" w:hAnsi="Times New Roman"/>
          <w:sz w:val="28"/>
          <w:szCs w:val="28"/>
          <w:lang w:eastAsia="lv-LV"/>
        </w:rPr>
        <w:t>, kur</w:t>
      </w:r>
      <w:r>
        <w:rPr>
          <w:rFonts w:ascii="Times New Roman" w:hAnsi="Times New Roman"/>
          <w:sz w:val="28"/>
          <w:szCs w:val="28"/>
          <w:lang w:eastAsia="lv-LV"/>
        </w:rPr>
        <w:t>š</w:t>
      </w:r>
      <w:r w:rsidRPr="008C56C5">
        <w:rPr>
          <w:rFonts w:ascii="Times New Roman" w:hAnsi="Times New Roman"/>
          <w:sz w:val="28"/>
          <w:szCs w:val="28"/>
          <w:lang w:eastAsia="lv-LV"/>
        </w:rPr>
        <w:t xml:space="preserve"> ir par viņu atbildīg</w:t>
      </w:r>
      <w:r>
        <w:rPr>
          <w:rFonts w:ascii="Times New Roman" w:hAnsi="Times New Roman"/>
          <w:sz w:val="28"/>
          <w:szCs w:val="28"/>
          <w:lang w:eastAsia="lv-LV"/>
        </w:rPr>
        <w:t>s</w:t>
      </w:r>
      <w:r w:rsidRPr="008C56C5">
        <w:rPr>
          <w:rFonts w:ascii="Times New Roman" w:hAnsi="Times New Roman"/>
          <w:sz w:val="28"/>
          <w:szCs w:val="28"/>
          <w:lang w:eastAsia="lv-LV"/>
        </w:rPr>
        <w:t xml:space="preserve"> saskaņā ar </w:t>
      </w:r>
      <w:r>
        <w:rPr>
          <w:rFonts w:ascii="Times New Roman" w:hAnsi="Times New Roman"/>
          <w:sz w:val="28"/>
          <w:szCs w:val="28"/>
          <w:lang w:eastAsia="lv-LV"/>
        </w:rPr>
        <w:t xml:space="preserve">Latvijas </w:t>
      </w:r>
      <w:r w:rsidRPr="0025111C">
        <w:rPr>
          <w:rFonts w:ascii="Times New Roman" w:hAnsi="Times New Roman"/>
          <w:sz w:val="28"/>
          <w:szCs w:val="28"/>
          <w:lang w:eastAsia="lv-LV"/>
        </w:rPr>
        <w:t>Republikas normatīvajiem aktiem</w:t>
      </w:r>
      <w:r>
        <w:rPr>
          <w:rFonts w:ascii="Times New Roman" w:hAnsi="Times New Roman"/>
          <w:sz w:val="28"/>
          <w:szCs w:val="28"/>
          <w:lang w:eastAsia="lv-LV"/>
        </w:rPr>
        <w:t xml:space="preserve"> bērnu tiesību aizsardzības jomā</w:t>
      </w:r>
      <w:r w:rsidRPr="008C56C5">
        <w:rPr>
          <w:rFonts w:ascii="Times New Roman" w:hAnsi="Times New Roman"/>
          <w:sz w:val="28"/>
          <w:szCs w:val="28"/>
          <w:lang w:eastAsia="lv-LV"/>
        </w:rPr>
        <w:t xml:space="preserve">, </w:t>
      </w:r>
      <w:r>
        <w:rPr>
          <w:rFonts w:ascii="Times New Roman" w:hAnsi="Times New Roman"/>
          <w:sz w:val="28"/>
          <w:szCs w:val="28"/>
          <w:lang w:eastAsia="lv-LV"/>
        </w:rPr>
        <w:t>līdz brīdim, kad šāda persona ir uzņēmusies aizgādību par viņu;”;</w:t>
      </w:r>
    </w:p>
    <w:p w:rsidR="00433775" w:rsidRPr="00974093" w:rsidRDefault="00433775" w:rsidP="000403C8">
      <w:pPr>
        <w:spacing w:after="0" w:line="240" w:lineRule="auto"/>
        <w:jc w:val="both"/>
        <w:rPr>
          <w:rFonts w:ascii="Times New Roman" w:hAnsi="Times New Roman"/>
          <w:sz w:val="28"/>
          <w:szCs w:val="28"/>
        </w:rPr>
      </w:pPr>
    </w:p>
    <w:p w:rsidR="00433775" w:rsidRDefault="00433775" w:rsidP="000403C8">
      <w:pPr>
        <w:spacing w:after="0" w:line="240" w:lineRule="auto"/>
        <w:jc w:val="both"/>
        <w:rPr>
          <w:rFonts w:ascii="Times New Roman" w:hAnsi="Times New Roman"/>
          <w:sz w:val="28"/>
          <w:szCs w:val="28"/>
        </w:rPr>
      </w:pPr>
      <w:r w:rsidRPr="00974093">
        <w:rPr>
          <w:rFonts w:ascii="Times New Roman" w:hAnsi="Times New Roman"/>
          <w:sz w:val="28"/>
          <w:szCs w:val="28"/>
        </w:rPr>
        <w:t xml:space="preserve">papildināt pantu ar </w:t>
      </w:r>
      <w:r>
        <w:rPr>
          <w:rFonts w:ascii="Times New Roman" w:hAnsi="Times New Roman"/>
          <w:sz w:val="28"/>
          <w:szCs w:val="28"/>
        </w:rPr>
        <w:t>9</w:t>
      </w:r>
      <w:r w:rsidRPr="00974093">
        <w:rPr>
          <w:rFonts w:ascii="Times New Roman" w:hAnsi="Times New Roman"/>
          <w:sz w:val="28"/>
          <w:szCs w:val="28"/>
        </w:rPr>
        <w:t>.</w:t>
      </w:r>
      <w:r>
        <w:rPr>
          <w:rFonts w:ascii="Times New Roman" w:hAnsi="Times New Roman"/>
          <w:sz w:val="28"/>
          <w:szCs w:val="28"/>
        </w:rPr>
        <w:t>¹</w:t>
      </w:r>
      <w:r w:rsidRPr="00974093">
        <w:rPr>
          <w:rFonts w:ascii="Times New Roman" w:hAnsi="Times New Roman"/>
          <w:sz w:val="28"/>
          <w:szCs w:val="28"/>
        </w:rPr>
        <w:t>punktu šādā redakcijā:</w:t>
      </w:r>
    </w:p>
    <w:p w:rsidR="00433775" w:rsidRPr="00974093" w:rsidRDefault="00433775" w:rsidP="000403C8">
      <w:pPr>
        <w:spacing w:after="0" w:line="240" w:lineRule="auto"/>
        <w:jc w:val="both"/>
        <w:rPr>
          <w:rFonts w:ascii="Times New Roman" w:hAnsi="Times New Roman"/>
          <w:sz w:val="28"/>
          <w:szCs w:val="28"/>
        </w:rPr>
      </w:pPr>
    </w:p>
    <w:p w:rsidR="00433775" w:rsidRPr="00974093" w:rsidRDefault="00433775" w:rsidP="000403C8">
      <w:pPr>
        <w:pStyle w:val="CM4"/>
        <w:jc w:val="both"/>
        <w:rPr>
          <w:rFonts w:ascii="Times New Roman" w:hAnsi="Times New Roman"/>
          <w:color w:val="000000"/>
          <w:sz w:val="28"/>
          <w:szCs w:val="28"/>
        </w:rPr>
      </w:pPr>
      <w:r w:rsidRPr="00974093">
        <w:rPr>
          <w:rFonts w:ascii="Times New Roman" w:hAnsi="Times New Roman"/>
          <w:sz w:val="28"/>
          <w:szCs w:val="28"/>
        </w:rPr>
        <w:t>„</w:t>
      </w:r>
      <w:r>
        <w:rPr>
          <w:rFonts w:ascii="Times New Roman" w:hAnsi="Times New Roman"/>
          <w:sz w:val="28"/>
          <w:szCs w:val="28"/>
        </w:rPr>
        <w:t>9¹</w:t>
      </w:r>
      <w:r w:rsidRPr="00974093">
        <w:rPr>
          <w:rFonts w:ascii="Times New Roman" w:hAnsi="Times New Roman"/>
          <w:sz w:val="28"/>
          <w:szCs w:val="28"/>
        </w:rPr>
        <w:t xml:space="preserve">) </w:t>
      </w:r>
      <w:r w:rsidRPr="00E04246">
        <w:rPr>
          <w:rFonts w:ascii="Times New Roman" w:hAnsi="Times New Roman"/>
          <w:b/>
          <w:color w:val="000000"/>
          <w:sz w:val="28"/>
          <w:szCs w:val="28"/>
        </w:rPr>
        <w:t>starptautiskā aizsardzība</w:t>
      </w:r>
      <w:r w:rsidRPr="00974093">
        <w:rPr>
          <w:rFonts w:ascii="Times New Roman" w:hAnsi="Times New Roman"/>
          <w:color w:val="000000"/>
          <w:sz w:val="28"/>
          <w:szCs w:val="28"/>
        </w:rPr>
        <w:t xml:space="preserve"> </w:t>
      </w:r>
      <w:r>
        <w:rPr>
          <w:rFonts w:ascii="Times New Roman" w:hAnsi="Times New Roman"/>
          <w:color w:val="000000"/>
          <w:sz w:val="28"/>
          <w:szCs w:val="28"/>
        </w:rPr>
        <w:t xml:space="preserve">- </w:t>
      </w:r>
      <w:r w:rsidRPr="00974093">
        <w:rPr>
          <w:rFonts w:ascii="Times New Roman" w:hAnsi="Times New Roman"/>
          <w:color w:val="000000"/>
          <w:sz w:val="28"/>
          <w:szCs w:val="28"/>
        </w:rPr>
        <w:t>bēgļa un alternatīv</w:t>
      </w:r>
      <w:r>
        <w:rPr>
          <w:rFonts w:ascii="Times New Roman" w:hAnsi="Times New Roman"/>
          <w:color w:val="000000"/>
          <w:sz w:val="28"/>
          <w:szCs w:val="28"/>
        </w:rPr>
        <w:t>ai</w:t>
      </w:r>
      <w:r w:rsidRPr="00974093">
        <w:rPr>
          <w:rFonts w:ascii="Times New Roman" w:hAnsi="Times New Roman"/>
          <w:color w:val="000000"/>
          <w:sz w:val="28"/>
          <w:szCs w:val="28"/>
        </w:rPr>
        <w:t xml:space="preserve">s statuss, kas piešķirts saskaņā ar šā likuma  20. un 23. panta nosacījumiem.” </w:t>
      </w:r>
    </w:p>
    <w:p w:rsidR="00433775" w:rsidRDefault="00433775" w:rsidP="000403C8">
      <w:pPr>
        <w:spacing w:after="0" w:line="240" w:lineRule="auto"/>
        <w:rPr>
          <w:sz w:val="28"/>
          <w:szCs w:val="28"/>
          <w:lang w:eastAsia="lv-LV"/>
        </w:rPr>
      </w:pPr>
    </w:p>
    <w:p w:rsidR="00433775" w:rsidRDefault="00433775" w:rsidP="000403C8">
      <w:pPr>
        <w:pStyle w:val="ListParagraph"/>
        <w:numPr>
          <w:ilvl w:val="0"/>
          <w:numId w:val="1"/>
        </w:numPr>
        <w:spacing w:after="0" w:line="240" w:lineRule="auto"/>
        <w:ind w:left="284" w:hanging="284"/>
        <w:rPr>
          <w:rFonts w:ascii="Times New Roman" w:hAnsi="Times New Roman"/>
          <w:sz w:val="28"/>
          <w:szCs w:val="28"/>
          <w:lang w:eastAsia="lv-LV"/>
        </w:rPr>
      </w:pPr>
      <w:r w:rsidRPr="00974093">
        <w:rPr>
          <w:rFonts w:ascii="Times New Roman" w:hAnsi="Times New Roman"/>
          <w:sz w:val="28"/>
          <w:szCs w:val="28"/>
          <w:lang w:eastAsia="lv-LV"/>
        </w:rPr>
        <w:t>5.pantā:</w:t>
      </w:r>
    </w:p>
    <w:p w:rsidR="00433775" w:rsidRPr="00974093" w:rsidRDefault="00433775" w:rsidP="000403C8">
      <w:pPr>
        <w:pStyle w:val="ListParagraph"/>
        <w:spacing w:after="0" w:line="240" w:lineRule="auto"/>
        <w:ind w:left="0"/>
        <w:rPr>
          <w:rFonts w:ascii="Times New Roman" w:hAnsi="Times New Roman"/>
          <w:sz w:val="28"/>
          <w:szCs w:val="28"/>
          <w:lang w:eastAsia="lv-LV"/>
        </w:rPr>
      </w:pPr>
    </w:p>
    <w:p w:rsidR="00433775" w:rsidRDefault="00433775" w:rsidP="000403C8">
      <w:pPr>
        <w:spacing w:after="0" w:line="240" w:lineRule="auto"/>
        <w:rPr>
          <w:rFonts w:ascii="Times New Roman" w:hAnsi="Times New Roman"/>
          <w:sz w:val="28"/>
          <w:szCs w:val="28"/>
          <w:lang w:eastAsia="lv-LV"/>
        </w:rPr>
      </w:pPr>
      <w:r w:rsidRPr="00974093">
        <w:rPr>
          <w:rFonts w:ascii="Times New Roman" w:hAnsi="Times New Roman"/>
          <w:sz w:val="28"/>
          <w:szCs w:val="28"/>
          <w:lang w:eastAsia="lv-LV"/>
        </w:rPr>
        <w:t xml:space="preserve">izteikt </w:t>
      </w:r>
      <w:r>
        <w:rPr>
          <w:rFonts w:ascii="Times New Roman" w:hAnsi="Times New Roman"/>
          <w:sz w:val="28"/>
          <w:szCs w:val="28"/>
          <w:lang w:eastAsia="lv-LV"/>
        </w:rPr>
        <w:t xml:space="preserve">panta </w:t>
      </w:r>
      <w:r w:rsidRPr="00974093">
        <w:rPr>
          <w:rFonts w:ascii="Times New Roman" w:hAnsi="Times New Roman"/>
          <w:sz w:val="28"/>
          <w:szCs w:val="28"/>
          <w:lang w:eastAsia="lv-LV"/>
        </w:rPr>
        <w:t>nosaukumu šādā redakcijā:</w:t>
      </w:r>
    </w:p>
    <w:p w:rsidR="00433775" w:rsidRPr="00974093" w:rsidRDefault="00433775" w:rsidP="000403C8">
      <w:pPr>
        <w:spacing w:after="0" w:line="240" w:lineRule="auto"/>
        <w:rPr>
          <w:rFonts w:ascii="Times New Roman" w:hAnsi="Times New Roman"/>
          <w:sz w:val="28"/>
          <w:szCs w:val="28"/>
          <w:lang w:eastAsia="lv-LV"/>
        </w:rPr>
      </w:pPr>
    </w:p>
    <w:p w:rsidR="00433775" w:rsidRPr="00974093" w:rsidRDefault="00433775" w:rsidP="000403C8">
      <w:pPr>
        <w:spacing w:after="0" w:line="240" w:lineRule="auto"/>
        <w:rPr>
          <w:rFonts w:ascii="Times New Roman" w:hAnsi="Times New Roman"/>
          <w:sz w:val="28"/>
          <w:szCs w:val="28"/>
          <w:lang w:eastAsia="lv-LV"/>
        </w:rPr>
      </w:pPr>
      <w:r w:rsidRPr="00974093">
        <w:rPr>
          <w:rFonts w:ascii="Times New Roman" w:hAnsi="Times New Roman"/>
          <w:sz w:val="28"/>
          <w:szCs w:val="28"/>
          <w:lang w:eastAsia="lv-LV"/>
        </w:rPr>
        <w:t>„</w:t>
      </w:r>
      <w:r w:rsidRPr="00E04246">
        <w:rPr>
          <w:rFonts w:ascii="Times New Roman" w:hAnsi="Times New Roman"/>
          <w:b/>
          <w:sz w:val="28"/>
          <w:szCs w:val="28"/>
          <w:lang w:eastAsia="lv-LV"/>
        </w:rPr>
        <w:t>5.pants. Informācijas neizpaušana un apkopošana</w:t>
      </w:r>
      <w:r w:rsidRPr="00974093">
        <w:rPr>
          <w:rFonts w:ascii="Times New Roman" w:hAnsi="Times New Roman"/>
          <w:sz w:val="28"/>
          <w:szCs w:val="28"/>
          <w:lang w:eastAsia="lv-LV"/>
        </w:rPr>
        <w:t>”</w:t>
      </w:r>
      <w:r>
        <w:rPr>
          <w:rFonts w:ascii="Times New Roman" w:hAnsi="Times New Roman"/>
          <w:sz w:val="28"/>
          <w:szCs w:val="28"/>
          <w:lang w:eastAsia="lv-LV"/>
        </w:rPr>
        <w:t>;</w:t>
      </w:r>
    </w:p>
    <w:p w:rsidR="00433775" w:rsidRPr="00974093" w:rsidRDefault="00433775" w:rsidP="000403C8">
      <w:pPr>
        <w:spacing w:after="0" w:line="240" w:lineRule="auto"/>
        <w:rPr>
          <w:rFonts w:ascii="Times New Roman" w:hAnsi="Times New Roman"/>
          <w:sz w:val="28"/>
          <w:szCs w:val="28"/>
          <w:lang w:eastAsia="lv-LV"/>
        </w:rPr>
      </w:pPr>
    </w:p>
    <w:p w:rsidR="00433775" w:rsidRDefault="00433775" w:rsidP="000403C8">
      <w:pPr>
        <w:spacing w:after="0" w:line="240" w:lineRule="auto"/>
        <w:jc w:val="both"/>
        <w:rPr>
          <w:rFonts w:ascii="Times New Roman" w:hAnsi="Times New Roman"/>
          <w:sz w:val="28"/>
          <w:szCs w:val="28"/>
        </w:rPr>
      </w:pPr>
      <w:r w:rsidRPr="00974093">
        <w:rPr>
          <w:rFonts w:ascii="Times New Roman" w:hAnsi="Times New Roman"/>
          <w:sz w:val="28"/>
          <w:szCs w:val="28"/>
        </w:rPr>
        <w:t>papildināt pantu ar ceturto daļu šādā redakcijā:</w:t>
      </w:r>
    </w:p>
    <w:p w:rsidR="00433775" w:rsidRPr="00974093" w:rsidRDefault="00433775" w:rsidP="000403C8">
      <w:pPr>
        <w:spacing w:after="0" w:line="240" w:lineRule="auto"/>
        <w:jc w:val="both"/>
        <w:rPr>
          <w:rFonts w:ascii="Times New Roman" w:hAnsi="Times New Roman"/>
          <w:sz w:val="28"/>
          <w:szCs w:val="28"/>
        </w:rPr>
      </w:pPr>
    </w:p>
    <w:p w:rsidR="00433775" w:rsidRDefault="00433775" w:rsidP="000403C8">
      <w:pPr>
        <w:spacing w:after="0" w:line="240" w:lineRule="auto"/>
        <w:jc w:val="both"/>
        <w:rPr>
          <w:rFonts w:ascii="Times New Roman" w:hAnsi="Times New Roman"/>
          <w:sz w:val="28"/>
          <w:szCs w:val="28"/>
        </w:rPr>
      </w:pPr>
      <w:r w:rsidRPr="00974093">
        <w:rPr>
          <w:rFonts w:ascii="Times New Roman" w:hAnsi="Times New Roman"/>
          <w:sz w:val="28"/>
          <w:szCs w:val="28"/>
        </w:rPr>
        <w:t xml:space="preserve">„(4) </w:t>
      </w:r>
      <w:r>
        <w:rPr>
          <w:rFonts w:ascii="Times New Roman" w:hAnsi="Times New Roman"/>
          <w:sz w:val="28"/>
          <w:szCs w:val="28"/>
        </w:rPr>
        <w:t>Patvēruma meklētāju uzskaitei un patvēruma procedūras virzības nodrošināšanai</w:t>
      </w:r>
      <w:r w:rsidRPr="0025111C">
        <w:rPr>
          <w:rFonts w:ascii="Times New Roman" w:hAnsi="Times New Roman"/>
          <w:sz w:val="28"/>
          <w:szCs w:val="28"/>
        </w:rPr>
        <w:t xml:space="preserve"> </w:t>
      </w:r>
      <w:r>
        <w:rPr>
          <w:rFonts w:ascii="Times New Roman" w:hAnsi="Times New Roman"/>
          <w:sz w:val="28"/>
          <w:szCs w:val="28"/>
        </w:rPr>
        <w:t xml:space="preserve">Pilsonības un migrācijas lietu pārvalde (turpmāk – </w:t>
      </w:r>
      <w:r w:rsidRPr="0025111C">
        <w:rPr>
          <w:rFonts w:ascii="Times New Roman" w:hAnsi="Times New Roman"/>
          <w:sz w:val="28"/>
          <w:szCs w:val="28"/>
        </w:rPr>
        <w:t>Pārvalde</w:t>
      </w:r>
      <w:r>
        <w:rPr>
          <w:rFonts w:ascii="Times New Roman" w:hAnsi="Times New Roman"/>
          <w:sz w:val="28"/>
          <w:szCs w:val="28"/>
        </w:rPr>
        <w:t>)</w:t>
      </w:r>
      <w:r w:rsidRPr="0025111C">
        <w:rPr>
          <w:rFonts w:ascii="Times New Roman" w:hAnsi="Times New Roman"/>
          <w:sz w:val="28"/>
          <w:szCs w:val="28"/>
        </w:rPr>
        <w:t xml:space="preserve"> </w:t>
      </w:r>
      <w:r>
        <w:rPr>
          <w:rFonts w:ascii="Times New Roman" w:hAnsi="Times New Roman"/>
          <w:sz w:val="28"/>
          <w:szCs w:val="28"/>
        </w:rPr>
        <w:t xml:space="preserve">izveido, </w:t>
      </w:r>
      <w:r w:rsidRPr="0025111C">
        <w:rPr>
          <w:rFonts w:ascii="Times New Roman" w:hAnsi="Times New Roman"/>
          <w:sz w:val="28"/>
          <w:szCs w:val="28"/>
        </w:rPr>
        <w:t>uztur un aktualizē Patvēruma meklētāju reģistru, kurā iekļaujam</w:t>
      </w:r>
      <w:r>
        <w:rPr>
          <w:rFonts w:ascii="Times New Roman" w:hAnsi="Times New Roman"/>
          <w:sz w:val="28"/>
          <w:szCs w:val="28"/>
        </w:rPr>
        <w:t>o ziņu apjomu, ziņu iekļaušanas un izmantošanas</w:t>
      </w:r>
      <w:r w:rsidRPr="0025111C">
        <w:rPr>
          <w:rFonts w:ascii="Times New Roman" w:hAnsi="Times New Roman"/>
          <w:sz w:val="28"/>
          <w:szCs w:val="28"/>
        </w:rPr>
        <w:t xml:space="preserve"> </w:t>
      </w:r>
      <w:r>
        <w:rPr>
          <w:rFonts w:ascii="Times New Roman" w:hAnsi="Times New Roman"/>
          <w:sz w:val="28"/>
          <w:szCs w:val="28"/>
        </w:rPr>
        <w:t xml:space="preserve">kārtību, kā arī institūcijas, kurām piešķirama piekļuve reģistrā iekļautajām ziņām, </w:t>
      </w:r>
      <w:r w:rsidRPr="0025111C">
        <w:rPr>
          <w:rFonts w:ascii="Times New Roman" w:hAnsi="Times New Roman"/>
          <w:sz w:val="28"/>
          <w:szCs w:val="28"/>
        </w:rPr>
        <w:t>nosaka Ministru kabinets.”</w:t>
      </w:r>
    </w:p>
    <w:p w:rsidR="00433775" w:rsidRPr="00974093" w:rsidRDefault="00433775" w:rsidP="000403C8">
      <w:pPr>
        <w:spacing w:after="0" w:line="240" w:lineRule="auto"/>
        <w:jc w:val="both"/>
        <w:rPr>
          <w:rFonts w:ascii="Times New Roman" w:hAnsi="Times New Roman"/>
          <w:sz w:val="28"/>
          <w:szCs w:val="28"/>
        </w:rPr>
      </w:pPr>
    </w:p>
    <w:p w:rsidR="00433775" w:rsidRDefault="00433775" w:rsidP="00B7248A">
      <w:pPr>
        <w:pStyle w:val="ListParagraph"/>
        <w:numPr>
          <w:ilvl w:val="0"/>
          <w:numId w:val="1"/>
        </w:numPr>
        <w:tabs>
          <w:tab w:val="left" w:pos="360"/>
        </w:tabs>
        <w:spacing w:after="0" w:line="240" w:lineRule="auto"/>
        <w:ind w:left="0" w:firstLine="0"/>
        <w:jc w:val="both"/>
        <w:rPr>
          <w:rFonts w:ascii="Times New Roman" w:hAnsi="Times New Roman"/>
          <w:sz w:val="28"/>
          <w:szCs w:val="28"/>
          <w:lang w:eastAsia="lv-LV"/>
        </w:rPr>
      </w:pPr>
      <w:r>
        <w:rPr>
          <w:rFonts w:ascii="Times New Roman" w:hAnsi="Times New Roman"/>
          <w:sz w:val="28"/>
          <w:szCs w:val="28"/>
          <w:lang w:eastAsia="lv-LV"/>
        </w:rPr>
        <w:t>6.pantā:</w:t>
      </w:r>
    </w:p>
    <w:p w:rsidR="00433775" w:rsidRDefault="00433775" w:rsidP="00113055">
      <w:pPr>
        <w:spacing w:after="0" w:line="240" w:lineRule="auto"/>
        <w:jc w:val="both"/>
        <w:rPr>
          <w:rFonts w:ascii="Times New Roman" w:hAnsi="Times New Roman"/>
          <w:sz w:val="28"/>
          <w:szCs w:val="28"/>
          <w:lang w:eastAsia="lv-LV"/>
        </w:rPr>
      </w:pPr>
    </w:p>
    <w:p w:rsidR="00433775" w:rsidRPr="0025111C" w:rsidRDefault="00433775" w:rsidP="00113055">
      <w:pPr>
        <w:spacing w:after="0" w:line="240" w:lineRule="auto"/>
        <w:jc w:val="both"/>
        <w:rPr>
          <w:rFonts w:ascii="Times New Roman" w:hAnsi="Times New Roman"/>
          <w:sz w:val="28"/>
          <w:szCs w:val="28"/>
          <w:lang w:eastAsia="lv-LV"/>
        </w:rPr>
      </w:pPr>
      <w:r w:rsidRPr="0025111C">
        <w:rPr>
          <w:rFonts w:ascii="Times New Roman" w:hAnsi="Times New Roman"/>
          <w:sz w:val="28"/>
          <w:szCs w:val="28"/>
          <w:lang w:eastAsia="lv-LV"/>
        </w:rPr>
        <w:t>aizstāt panta pirmās daļas 1.punktā vārdus „robežkontroles punktā” ar vārdiem „robežšķērsošanas vietā”;</w:t>
      </w:r>
    </w:p>
    <w:p w:rsidR="00433775" w:rsidRPr="0025111C" w:rsidRDefault="00433775" w:rsidP="00113055">
      <w:pPr>
        <w:spacing w:after="0" w:line="240" w:lineRule="auto"/>
        <w:jc w:val="both"/>
        <w:rPr>
          <w:rFonts w:ascii="Times New Roman" w:hAnsi="Times New Roman"/>
          <w:sz w:val="28"/>
          <w:szCs w:val="28"/>
          <w:lang w:eastAsia="lv-LV"/>
        </w:rPr>
      </w:pPr>
    </w:p>
    <w:p w:rsidR="00433775" w:rsidRPr="0025111C" w:rsidRDefault="00433775" w:rsidP="00113055">
      <w:pPr>
        <w:spacing w:after="0" w:line="240" w:lineRule="auto"/>
        <w:jc w:val="both"/>
        <w:rPr>
          <w:rFonts w:ascii="Times New Roman" w:hAnsi="Times New Roman"/>
          <w:sz w:val="28"/>
          <w:szCs w:val="28"/>
          <w:lang w:eastAsia="lv-LV"/>
        </w:rPr>
      </w:pPr>
      <w:r w:rsidRPr="0025111C">
        <w:rPr>
          <w:rFonts w:ascii="Times New Roman" w:hAnsi="Times New Roman"/>
          <w:sz w:val="28"/>
          <w:szCs w:val="28"/>
          <w:lang w:eastAsia="lv-LV"/>
        </w:rPr>
        <w:t xml:space="preserve">izteikt panta  ceturto daļu šādā redakcijā: </w:t>
      </w:r>
    </w:p>
    <w:p w:rsidR="00433775" w:rsidRPr="0025111C" w:rsidRDefault="00433775" w:rsidP="00113055">
      <w:pPr>
        <w:spacing w:after="0" w:line="240" w:lineRule="auto"/>
        <w:jc w:val="both"/>
        <w:rPr>
          <w:rFonts w:ascii="Times New Roman" w:hAnsi="Times New Roman"/>
          <w:sz w:val="28"/>
          <w:szCs w:val="28"/>
        </w:rPr>
      </w:pPr>
    </w:p>
    <w:p w:rsidR="00433775" w:rsidRPr="00B1263C" w:rsidRDefault="00433775" w:rsidP="00113055">
      <w:pPr>
        <w:spacing w:after="0" w:line="240" w:lineRule="auto"/>
        <w:jc w:val="both"/>
        <w:rPr>
          <w:rFonts w:ascii="Times New Roman" w:hAnsi="Times New Roman"/>
          <w:sz w:val="28"/>
          <w:szCs w:val="28"/>
          <w:lang w:eastAsia="lv-LV"/>
        </w:rPr>
      </w:pPr>
      <w:r w:rsidRPr="0025111C">
        <w:rPr>
          <w:rFonts w:ascii="Times New Roman" w:hAnsi="Times New Roman"/>
          <w:sz w:val="28"/>
          <w:szCs w:val="28"/>
        </w:rPr>
        <w:t>„</w:t>
      </w:r>
      <w:r>
        <w:rPr>
          <w:rFonts w:ascii="Times New Roman" w:hAnsi="Times New Roman"/>
          <w:sz w:val="28"/>
          <w:szCs w:val="28"/>
        </w:rPr>
        <w:t>(</w:t>
      </w:r>
      <w:r w:rsidRPr="0025111C">
        <w:rPr>
          <w:rFonts w:ascii="Times New Roman" w:hAnsi="Times New Roman"/>
          <w:sz w:val="28"/>
          <w:szCs w:val="28"/>
        </w:rPr>
        <w:t xml:space="preserve">4) Valsts robežsardze tās rīcībā esošo informāciju par patvēruma meklētāju, pārrunās iegūto informāciju un iesniegumu iesniedz Pārvaldei, izņemot gadījumu, kad </w:t>
      </w:r>
      <w:smartTag w:uri="schemas-tilde-lv/tildestengine" w:element="veidnes">
        <w:smartTagPr>
          <w:attr w:name="id" w:val="-1"/>
          <w:attr w:name="baseform" w:val="iesniegums"/>
          <w:attr w:name="text" w:val="iesniegums"/>
        </w:smartTagPr>
        <w:r w:rsidRPr="0025111C">
          <w:rPr>
            <w:rFonts w:ascii="Times New Roman" w:hAnsi="Times New Roman"/>
            <w:sz w:val="28"/>
            <w:szCs w:val="28"/>
          </w:rPr>
          <w:t>iesniegums</w:t>
        </w:r>
      </w:smartTag>
      <w:r w:rsidRPr="0025111C">
        <w:rPr>
          <w:rFonts w:ascii="Times New Roman" w:hAnsi="Times New Roman"/>
          <w:sz w:val="28"/>
          <w:szCs w:val="28"/>
        </w:rPr>
        <w:t xml:space="preserve"> ir iesniegts robežšķērsošanas vietā un Valsts robežsardzes priekšnieka pilnvarota amatpersona ir pieņēmusi lēmumu </w:t>
      </w:r>
      <w:r>
        <w:rPr>
          <w:rFonts w:ascii="Times New Roman" w:hAnsi="Times New Roman"/>
          <w:sz w:val="28"/>
          <w:szCs w:val="28"/>
        </w:rPr>
        <w:t xml:space="preserve">saskaņā ar </w:t>
      </w:r>
      <w:r w:rsidRPr="0025111C">
        <w:rPr>
          <w:rFonts w:ascii="Times New Roman" w:hAnsi="Times New Roman"/>
          <w:sz w:val="28"/>
          <w:szCs w:val="28"/>
        </w:rPr>
        <w:t>šā likuma 19.¹ panta pirm</w:t>
      </w:r>
      <w:r>
        <w:rPr>
          <w:rFonts w:ascii="Times New Roman" w:hAnsi="Times New Roman"/>
          <w:sz w:val="28"/>
          <w:szCs w:val="28"/>
        </w:rPr>
        <w:t>aj</w:t>
      </w:r>
      <w:r w:rsidRPr="0025111C">
        <w:rPr>
          <w:rFonts w:ascii="Times New Roman" w:hAnsi="Times New Roman"/>
          <w:sz w:val="28"/>
          <w:szCs w:val="28"/>
        </w:rPr>
        <w:t>ā daļ</w:t>
      </w:r>
      <w:r>
        <w:rPr>
          <w:rFonts w:ascii="Times New Roman" w:hAnsi="Times New Roman"/>
          <w:sz w:val="28"/>
          <w:szCs w:val="28"/>
        </w:rPr>
        <w:t xml:space="preserve">ā </w:t>
      </w:r>
      <w:r w:rsidRPr="0025111C">
        <w:rPr>
          <w:rFonts w:ascii="Times New Roman" w:hAnsi="Times New Roman"/>
          <w:sz w:val="28"/>
          <w:szCs w:val="28"/>
        </w:rPr>
        <w:t>noteikt</w:t>
      </w:r>
      <w:r>
        <w:rPr>
          <w:rFonts w:ascii="Times New Roman" w:hAnsi="Times New Roman"/>
          <w:sz w:val="28"/>
          <w:szCs w:val="28"/>
        </w:rPr>
        <w:t>o.</w:t>
      </w:r>
      <w:r w:rsidRPr="0025111C">
        <w:rPr>
          <w:rFonts w:ascii="Times New Roman" w:hAnsi="Times New Roman"/>
          <w:sz w:val="28"/>
          <w:szCs w:val="28"/>
        </w:rPr>
        <w:t>”.</w:t>
      </w:r>
    </w:p>
    <w:p w:rsidR="00433775" w:rsidRPr="00B1263C" w:rsidRDefault="00433775" w:rsidP="000403C8">
      <w:pPr>
        <w:spacing w:after="0" w:line="240" w:lineRule="auto"/>
        <w:rPr>
          <w:rFonts w:ascii="Times New Roman" w:hAnsi="Times New Roman"/>
          <w:sz w:val="28"/>
          <w:szCs w:val="28"/>
          <w:lang w:eastAsia="lv-LV"/>
        </w:rPr>
      </w:pPr>
    </w:p>
    <w:p w:rsidR="00433775" w:rsidRDefault="00433775" w:rsidP="000403C8">
      <w:pPr>
        <w:pStyle w:val="ListParagraph"/>
        <w:numPr>
          <w:ilvl w:val="0"/>
          <w:numId w:val="1"/>
        </w:numPr>
        <w:spacing w:after="0" w:line="240" w:lineRule="auto"/>
        <w:ind w:left="284" w:hanging="284"/>
        <w:jc w:val="both"/>
        <w:rPr>
          <w:rFonts w:ascii="Times New Roman" w:hAnsi="Times New Roman"/>
          <w:sz w:val="28"/>
          <w:szCs w:val="28"/>
        </w:rPr>
      </w:pPr>
      <w:r w:rsidRPr="000403C8">
        <w:rPr>
          <w:rFonts w:ascii="Times New Roman" w:hAnsi="Times New Roman"/>
          <w:sz w:val="28"/>
          <w:szCs w:val="28"/>
        </w:rPr>
        <w:t>Papildināt 8.pantu ar astoto daļu šādā redakcijā:</w:t>
      </w:r>
    </w:p>
    <w:p w:rsidR="00433775" w:rsidRDefault="00433775" w:rsidP="000403C8">
      <w:pPr>
        <w:pStyle w:val="ListParagraph"/>
        <w:spacing w:after="0" w:line="240" w:lineRule="auto"/>
        <w:ind w:left="0"/>
        <w:jc w:val="both"/>
        <w:rPr>
          <w:rFonts w:ascii="Times New Roman" w:hAnsi="Times New Roman"/>
          <w:sz w:val="28"/>
          <w:szCs w:val="28"/>
        </w:rPr>
      </w:pPr>
    </w:p>
    <w:p w:rsidR="00433775" w:rsidRDefault="00433775" w:rsidP="000403C8">
      <w:pPr>
        <w:spacing w:after="0" w:line="240" w:lineRule="auto"/>
        <w:jc w:val="both"/>
        <w:rPr>
          <w:rFonts w:ascii="Times New Roman" w:hAnsi="Times New Roman"/>
          <w:sz w:val="28"/>
          <w:szCs w:val="28"/>
        </w:rPr>
      </w:pPr>
      <w:r w:rsidRPr="00974093">
        <w:rPr>
          <w:rFonts w:ascii="Times New Roman" w:hAnsi="Times New Roman"/>
          <w:sz w:val="28"/>
          <w:szCs w:val="28"/>
        </w:rPr>
        <w:t xml:space="preserve">„(8) Pārvalde var izmitināt patvēruma meklētāju ārpus patvēruma meklētāju izmitināšanas centra, </w:t>
      </w:r>
      <w:r w:rsidRPr="0025111C">
        <w:rPr>
          <w:rFonts w:ascii="Times New Roman" w:hAnsi="Times New Roman"/>
          <w:sz w:val="28"/>
          <w:szCs w:val="28"/>
        </w:rPr>
        <w:t>ja pārsniegta tā uzņemšanas ietilpība</w:t>
      </w:r>
      <w:r>
        <w:rPr>
          <w:rFonts w:ascii="Times New Roman" w:hAnsi="Times New Roman"/>
          <w:sz w:val="28"/>
          <w:szCs w:val="28"/>
        </w:rPr>
        <w:t xml:space="preserve"> un </w:t>
      </w:r>
      <w:r w:rsidRPr="00974093">
        <w:rPr>
          <w:rFonts w:ascii="Times New Roman" w:hAnsi="Times New Roman"/>
          <w:sz w:val="28"/>
          <w:szCs w:val="28"/>
        </w:rPr>
        <w:t>tiek nodrošināti šā panta pirmajā daļā minētie apstākļi.”</w:t>
      </w:r>
    </w:p>
    <w:p w:rsidR="00433775" w:rsidRDefault="00433775" w:rsidP="000403C8">
      <w:pPr>
        <w:spacing w:after="0" w:line="240" w:lineRule="auto"/>
        <w:jc w:val="both"/>
        <w:rPr>
          <w:rFonts w:ascii="Times New Roman" w:hAnsi="Times New Roman"/>
          <w:sz w:val="28"/>
          <w:szCs w:val="28"/>
        </w:rPr>
      </w:pPr>
    </w:p>
    <w:p w:rsidR="00433775" w:rsidRDefault="00433775" w:rsidP="000632B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9.pantā:</w:t>
      </w:r>
    </w:p>
    <w:p w:rsidR="00433775" w:rsidRDefault="00433775" w:rsidP="000632BF">
      <w:pPr>
        <w:spacing w:after="0" w:line="240" w:lineRule="auto"/>
        <w:jc w:val="both"/>
        <w:rPr>
          <w:rFonts w:ascii="Times New Roman" w:hAnsi="Times New Roman"/>
          <w:sz w:val="28"/>
          <w:szCs w:val="28"/>
        </w:rPr>
      </w:pPr>
    </w:p>
    <w:p w:rsidR="00433775" w:rsidRPr="0025111C" w:rsidRDefault="00433775" w:rsidP="000632BF">
      <w:pPr>
        <w:spacing w:after="0" w:line="240" w:lineRule="auto"/>
        <w:jc w:val="both"/>
        <w:rPr>
          <w:rFonts w:ascii="Times New Roman" w:hAnsi="Times New Roman"/>
          <w:sz w:val="28"/>
          <w:szCs w:val="28"/>
        </w:rPr>
      </w:pPr>
      <w:r w:rsidRPr="0025111C">
        <w:rPr>
          <w:rFonts w:ascii="Times New Roman" w:hAnsi="Times New Roman"/>
          <w:sz w:val="28"/>
          <w:szCs w:val="28"/>
        </w:rPr>
        <w:t xml:space="preserve">papildināt panta pirmās daļas 2.punktu pēc vārda „procedūru,” ar vārdiem „un nepieciešams noskaidrot faktus, uz kuriem tiek balstīts </w:t>
      </w:r>
      <w:smartTag w:uri="schemas-tilde-lv/tildestengine" w:element="veidnes">
        <w:smartTagPr>
          <w:attr w:name="id" w:val="-1"/>
          <w:attr w:name="baseform" w:val="iesniegums"/>
          <w:attr w:name="text" w:val="iesniegums"/>
        </w:smartTagPr>
        <w:r w:rsidRPr="0025111C">
          <w:rPr>
            <w:rFonts w:ascii="Times New Roman" w:hAnsi="Times New Roman"/>
            <w:sz w:val="28"/>
            <w:szCs w:val="28"/>
          </w:rPr>
          <w:t>iesniegums</w:t>
        </w:r>
      </w:smartTag>
      <w:r w:rsidRPr="0025111C">
        <w:rPr>
          <w:rFonts w:ascii="Times New Roman" w:hAnsi="Times New Roman"/>
          <w:sz w:val="28"/>
          <w:szCs w:val="28"/>
        </w:rPr>
        <w:t xml:space="preserve"> un kurus nevar noskaidrot neveicot aizturēšanu, īpaši, ja pastāv bēgšanas iespējamība”; </w:t>
      </w:r>
    </w:p>
    <w:p w:rsidR="00433775" w:rsidRPr="0025111C" w:rsidRDefault="00433775" w:rsidP="000632BF">
      <w:pPr>
        <w:spacing w:after="0" w:line="240" w:lineRule="auto"/>
        <w:jc w:val="both"/>
        <w:rPr>
          <w:rFonts w:ascii="Times New Roman" w:hAnsi="Times New Roman"/>
          <w:sz w:val="28"/>
          <w:szCs w:val="28"/>
        </w:rPr>
      </w:pPr>
    </w:p>
    <w:p w:rsidR="00433775" w:rsidRPr="0025111C" w:rsidRDefault="00433775" w:rsidP="000632BF">
      <w:pPr>
        <w:spacing w:after="0" w:line="240" w:lineRule="auto"/>
        <w:jc w:val="both"/>
        <w:rPr>
          <w:rFonts w:ascii="Times New Roman" w:hAnsi="Times New Roman"/>
          <w:sz w:val="28"/>
          <w:szCs w:val="28"/>
        </w:rPr>
      </w:pPr>
      <w:r w:rsidRPr="0025111C">
        <w:rPr>
          <w:rFonts w:ascii="Times New Roman" w:hAnsi="Times New Roman"/>
          <w:sz w:val="28"/>
          <w:szCs w:val="28"/>
        </w:rPr>
        <w:t>papildināt panta pirmo daļu ar 4.</w:t>
      </w:r>
      <w:r>
        <w:rPr>
          <w:rFonts w:ascii="Times New Roman" w:hAnsi="Times New Roman"/>
          <w:sz w:val="28"/>
          <w:szCs w:val="28"/>
        </w:rPr>
        <w:t xml:space="preserve"> un</w:t>
      </w:r>
      <w:r w:rsidRPr="0025111C">
        <w:rPr>
          <w:rFonts w:ascii="Times New Roman" w:hAnsi="Times New Roman"/>
          <w:sz w:val="28"/>
          <w:szCs w:val="28"/>
        </w:rPr>
        <w:t xml:space="preserve"> 5.punktu šādā redakcijā:</w:t>
      </w:r>
    </w:p>
    <w:p w:rsidR="00433775" w:rsidRPr="0025111C" w:rsidRDefault="00433775" w:rsidP="000632BF">
      <w:pPr>
        <w:spacing w:after="0" w:line="240" w:lineRule="auto"/>
        <w:jc w:val="both"/>
        <w:rPr>
          <w:rFonts w:ascii="Times New Roman" w:hAnsi="Times New Roman"/>
          <w:sz w:val="28"/>
          <w:szCs w:val="28"/>
        </w:rPr>
      </w:pPr>
    </w:p>
    <w:p w:rsidR="00433775" w:rsidRPr="0025111C" w:rsidRDefault="00433775" w:rsidP="000632BF">
      <w:pPr>
        <w:spacing w:after="0" w:line="240" w:lineRule="auto"/>
        <w:jc w:val="both"/>
        <w:rPr>
          <w:rFonts w:ascii="Times New Roman" w:hAnsi="Times New Roman"/>
          <w:sz w:val="28"/>
          <w:szCs w:val="28"/>
        </w:rPr>
      </w:pPr>
      <w:r w:rsidRPr="0025111C">
        <w:rPr>
          <w:rFonts w:ascii="Times New Roman" w:hAnsi="Times New Roman"/>
          <w:sz w:val="28"/>
          <w:szCs w:val="28"/>
        </w:rPr>
        <w:t>„4) ir pamatots iemesls uzskatīt, ka patvēruma meklētājs iesniedza iesniegumu tikai, lai kavētu vai izjauktu lēmuma</w:t>
      </w:r>
      <w:r>
        <w:rPr>
          <w:rFonts w:ascii="Times New Roman" w:hAnsi="Times New Roman"/>
          <w:sz w:val="28"/>
          <w:szCs w:val="28"/>
        </w:rPr>
        <w:t xml:space="preserve"> par piespiedu izraidīšanu</w:t>
      </w:r>
      <w:r w:rsidRPr="0025111C">
        <w:rPr>
          <w:rFonts w:ascii="Times New Roman" w:hAnsi="Times New Roman"/>
          <w:sz w:val="28"/>
          <w:szCs w:val="28"/>
        </w:rPr>
        <w:t xml:space="preserve"> izpildi;</w:t>
      </w:r>
    </w:p>
    <w:p w:rsidR="00433775" w:rsidRPr="0025111C" w:rsidRDefault="00433775" w:rsidP="000632BF">
      <w:pPr>
        <w:spacing w:after="0" w:line="240" w:lineRule="auto"/>
        <w:jc w:val="both"/>
        <w:rPr>
          <w:rFonts w:ascii="Times New Roman" w:hAnsi="Times New Roman"/>
          <w:sz w:val="28"/>
          <w:szCs w:val="28"/>
        </w:rPr>
      </w:pPr>
      <w:r>
        <w:rPr>
          <w:rFonts w:ascii="Times New Roman" w:hAnsi="Times New Roman"/>
          <w:sz w:val="28"/>
          <w:szCs w:val="28"/>
        </w:rPr>
        <w:t>5</w:t>
      </w:r>
      <w:r w:rsidRPr="0025111C">
        <w:rPr>
          <w:rFonts w:ascii="Times New Roman" w:hAnsi="Times New Roman"/>
          <w:sz w:val="28"/>
          <w:szCs w:val="28"/>
        </w:rPr>
        <w:t>) lai nodrošinātu šā likuma 12.panta 4.punktā minētā lēmuma izpildi.”;</w:t>
      </w:r>
    </w:p>
    <w:p w:rsidR="00433775" w:rsidRPr="0025111C" w:rsidRDefault="00433775" w:rsidP="000632BF">
      <w:pPr>
        <w:spacing w:after="0" w:line="240" w:lineRule="auto"/>
        <w:jc w:val="both"/>
        <w:rPr>
          <w:rFonts w:ascii="Times New Roman" w:hAnsi="Times New Roman"/>
          <w:sz w:val="28"/>
          <w:szCs w:val="28"/>
        </w:rPr>
      </w:pPr>
    </w:p>
    <w:p w:rsidR="00433775" w:rsidRPr="0025111C" w:rsidRDefault="00433775" w:rsidP="000632BF">
      <w:pPr>
        <w:spacing w:after="0" w:line="240" w:lineRule="auto"/>
        <w:ind w:left="360" w:hanging="360"/>
        <w:jc w:val="both"/>
        <w:rPr>
          <w:rFonts w:ascii="Times New Roman" w:hAnsi="Times New Roman"/>
          <w:sz w:val="28"/>
          <w:szCs w:val="28"/>
        </w:rPr>
      </w:pPr>
      <w:r w:rsidRPr="0025111C">
        <w:rPr>
          <w:rFonts w:ascii="Times New Roman" w:hAnsi="Times New Roman"/>
          <w:sz w:val="28"/>
          <w:szCs w:val="28"/>
        </w:rPr>
        <w:t>papildināt pantu ar 5.¹daļu šādā redakcijā:</w:t>
      </w:r>
    </w:p>
    <w:p w:rsidR="00433775" w:rsidRPr="00F8274E" w:rsidRDefault="00433775" w:rsidP="000632BF">
      <w:pPr>
        <w:spacing w:after="0" w:line="240" w:lineRule="auto"/>
        <w:ind w:left="360" w:hanging="360"/>
        <w:jc w:val="both"/>
        <w:rPr>
          <w:rFonts w:ascii="Times New Roman" w:hAnsi="Times New Roman"/>
          <w:sz w:val="28"/>
          <w:szCs w:val="28"/>
          <w:highlight w:val="green"/>
        </w:rPr>
      </w:pPr>
    </w:p>
    <w:p w:rsidR="00433775" w:rsidRPr="0025111C" w:rsidRDefault="00433775" w:rsidP="00BF269A">
      <w:pPr>
        <w:spacing w:after="0" w:line="240" w:lineRule="auto"/>
        <w:jc w:val="both"/>
        <w:rPr>
          <w:rFonts w:ascii="Times New Roman" w:hAnsi="Times New Roman"/>
          <w:sz w:val="28"/>
          <w:szCs w:val="28"/>
        </w:rPr>
      </w:pPr>
      <w:r w:rsidRPr="0025111C">
        <w:rPr>
          <w:rFonts w:ascii="Times New Roman" w:hAnsi="Times New Roman"/>
          <w:sz w:val="28"/>
          <w:szCs w:val="28"/>
        </w:rPr>
        <w:t>„(5¹) Aizturēto patvēruma meklētāju izmitina, ievērojot vispārējos cilvēktiesību principus un iekšējo drošību, kā arī personiskās īpašības un psiholoģisko saderību:</w:t>
      </w:r>
    </w:p>
    <w:p w:rsidR="00433775" w:rsidRPr="0025111C" w:rsidRDefault="00433775" w:rsidP="00BF269A">
      <w:pPr>
        <w:numPr>
          <w:ilvl w:val="0"/>
          <w:numId w:val="3"/>
        </w:numPr>
        <w:tabs>
          <w:tab w:val="clear" w:pos="720"/>
          <w:tab w:val="num" w:pos="360"/>
        </w:tabs>
        <w:spacing w:after="0" w:line="240" w:lineRule="auto"/>
        <w:ind w:hanging="720"/>
        <w:jc w:val="both"/>
        <w:rPr>
          <w:rFonts w:ascii="Times New Roman" w:hAnsi="Times New Roman"/>
          <w:sz w:val="28"/>
          <w:szCs w:val="28"/>
        </w:rPr>
      </w:pPr>
      <w:r w:rsidRPr="0025111C">
        <w:rPr>
          <w:rFonts w:ascii="Times New Roman" w:hAnsi="Times New Roman"/>
          <w:sz w:val="28"/>
          <w:szCs w:val="28"/>
        </w:rPr>
        <w:t>aizturētos vīriešus un sievietes izvieto atsevišķi;</w:t>
      </w:r>
    </w:p>
    <w:p w:rsidR="00433775" w:rsidRPr="0025111C" w:rsidRDefault="00433775" w:rsidP="00BF269A">
      <w:pPr>
        <w:numPr>
          <w:ilvl w:val="0"/>
          <w:numId w:val="3"/>
        </w:numPr>
        <w:tabs>
          <w:tab w:val="clear" w:pos="720"/>
          <w:tab w:val="num" w:pos="360"/>
        </w:tabs>
        <w:spacing w:after="0" w:line="240" w:lineRule="auto"/>
        <w:ind w:left="0" w:firstLine="0"/>
        <w:jc w:val="both"/>
        <w:rPr>
          <w:rFonts w:ascii="Times New Roman" w:hAnsi="Times New Roman"/>
          <w:sz w:val="28"/>
          <w:szCs w:val="28"/>
        </w:rPr>
      </w:pPr>
      <w:r w:rsidRPr="0025111C">
        <w:rPr>
          <w:rFonts w:ascii="Times New Roman" w:hAnsi="Times New Roman"/>
          <w:sz w:val="28"/>
          <w:szCs w:val="28"/>
        </w:rPr>
        <w:t>aizturēto patvēruma meklētāju, kuram ir veselības traucējumi, saskaņā ar ārstniecības personas norādījumiem ievieto speciāli šim nolūkam aprīkotā telpā;</w:t>
      </w:r>
    </w:p>
    <w:p w:rsidR="00433775" w:rsidRPr="0025111C" w:rsidRDefault="00433775" w:rsidP="00BF269A">
      <w:pPr>
        <w:numPr>
          <w:ilvl w:val="0"/>
          <w:numId w:val="3"/>
        </w:numPr>
        <w:tabs>
          <w:tab w:val="clear" w:pos="720"/>
          <w:tab w:val="num" w:pos="360"/>
        </w:tabs>
        <w:spacing w:after="0" w:line="240" w:lineRule="auto"/>
        <w:ind w:left="0" w:firstLine="0"/>
        <w:jc w:val="both"/>
        <w:rPr>
          <w:rFonts w:ascii="Times New Roman" w:hAnsi="Times New Roman"/>
          <w:sz w:val="28"/>
          <w:szCs w:val="28"/>
        </w:rPr>
      </w:pPr>
      <w:r w:rsidRPr="0025111C">
        <w:rPr>
          <w:rFonts w:ascii="Times New Roman" w:hAnsi="Times New Roman"/>
          <w:sz w:val="28"/>
          <w:szCs w:val="28"/>
        </w:rPr>
        <w:t>aizturēto patvēruma meklētāju, kurš ir izsludināts starptautiskajā meklēšanā vai ir pārkāpis Valsts robežsardzes patvēruma meklētāju izmitināšanas telpu iekšējās kārtības noteikumus, vai arī rada draudus Valsts robežsardzes patvēruma meklētāju izmitināšanas telpās esošo personu drošībai, ievieto atsevišķi speciāli šim nolūkam aprīkotās telpās.”;</w:t>
      </w:r>
    </w:p>
    <w:p w:rsidR="00433775" w:rsidRPr="0025111C" w:rsidRDefault="00433775" w:rsidP="00BF269A">
      <w:pPr>
        <w:spacing w:after="0" w:line="240" w:lineRule="auto"/>
        <w:jc w:val="both"/>
        <w:rPr>
          <w:rFonts w:ascii="Times New Roman" w:hAnsi="Times New Roman"/>
          <w:sz w:val="28"/>
          <w:szCs w:val="28"/>
        </w:rPr>
      </w:pPr>
    </w:p>
    <w:p w:rsidR="00433775" w:rsidRPr="0025111C" w:rsidRDefault="00433775" w:rsidP="00BF269A">
      <w:pPr>
        <w:spacing w:after="0" w:line="240" w:lineRule="auto"/>
        <w:ind w:left="360" w:hanging="360"/>
        <w:jc w:val="both"/>
        <w:rPr>
          <w:rFonts w:ascii="Times New Roman" w:hAnsi="Times New Roman"/>
          <w:sz w:val="28"/>
          <w:szCs w:val="28"/>
        </w:rPr>
      </w:pPr>
      <w:r w:rsidRPr="0025111C">
        <w:rPr>
          <w:rFonts w:ascii="Times New Roman" w:hAnsi="Times New Roman"/>
          <w:sz w:val="28"/>
          <w:szCs w:val="28"/>
        </w:rPr>
        <w:t>papildināt pantu ar devīto un desmito daļu šādā redakcijā:</w:t>
      </w:r>
    </w:p>
    <w:p w:rsidR="00433775" w:rsidRPr="0025111C" w:rsidRDefault="00433775" w:rsidP="00BF269A">
      <w:pPr>
        <w:spacing w:after="0" w:line="240" w:lineRule="auto"/>
        <w:jc w:val="both"/>
        <w:rPr>
          <w:rFonts w:ascii="Times New Roman" w:hAnsi="Times New Roman"/>
          <w:sz w:val="28"/>
          <w:szCs w:val="28"/>
        </w:rPr>
      </w:pPr>
    </w:p>
    <w:p w:rsidR="00433775" w:rsidRPr="0025111C" w:rsidRDefault="00433775" w:rsidP="00BF269A">
      <w:pPr>
        <w:spacing w:after="0" w:line="240" w:lineRule="auto"/>
        <w:jc w:val="both"/>
        <w:rPr>
          <w:rFonts w:ascii="Times New Roman" w:hAnsi="Times New Roman"/>
          <w:sz w:val="28"/>
          <w:szCs w:val="28"/>
        </w:rPr>
      </w:pPr>
      <w:r w:rsidRPr="0025111C">
        <w:rPr>
          <w:rFonts w:ascii="Times New Roman" w:hAnsi="Times New Roman"/>
          <w:sz w:val="28"/>
          <w:szCs w:val="28"/>
        </w:rPr>
        <w:t>„(9) Valsts robežsardzes amatpersona, izlemjot jautājumu par patvēruma meklētāja aizturēšanu, humānu apsvērumu dēļ var pieņemt lēmumu piemērot aizturēšanai alternatīvu līdzekli – regulāru reģistrēšanos Valsts robežsardzes noteiktajā teritoriālajā struktūrvienībā.</w:t>
      </w:r>
    </w:p>
    <w:p w:rsidR="00433775" w:rsidRPr="0025111C" w:rsidRDefault="00433775" w:rsidP="00BF269A">
      <w:pPr>
        <w:spacing w:after="0" w:line="240" w:lineRule="auto"/>
        <w:jc w:val="both"/>
        <w:rPr>
          <w:rFonts w:ascii="Times New Roman" w:hAnsi="Times New Roman"/>
          <w:sz w:val="28"/>
          <w:szCs w:val="28"/>
        </w:rPr>
      </w:pPr>
    </w:p>
    <w:p w:rsidR="00433775" w:rsidRPr="0025111C" w:rsidRDefault="00433775" w:rsidP="00BF269A">
      <w:pPr>
        <w:spacing w:after="0" w:line="240" w:lineRule="auto"/>
        <w:jc w:val="both"/>
        <w:rPr>
          <w:rFonts w:ascii="Times New Roman" w:hAnsi="Times New Roman"/>
          <w:sz w:val="28"/>
          <w:szCs w:val="28"/>
        </w:rPr>
      </w:pPr>
      <w:r w:rsidRPr="0025111C">
        <w:rPr>
          <w:rFonts w:ascii="Times New Roman" w:hAnsi="Times New Roman"/>
          <w:sz w:val="28"/>
          <w:szCs w:val="28"/>
        </w:rPr>
        <w:t>(10) Valsts robežsardzes amatpersona lēmumā par šā panta devītajā daļā minētā pienākuma uzlikšanu norāda patvēruma meklētāja vārdu</w:t>
      </w:r>
      <w:r>
        <w:rPr>
          <w:rFonts w:ascii="Times New Roman" w:hAnsi="Times New Roman"/>
          <w:sz w:val="28"/>
          <w:szCs w:val="28"/>
        </w:rPr>
        <w:t xml:space="preserve"> vai vārdus</w:t>
      </w:r>
      <w:r w:rsidRPr="0025111C">
        <w:rPr>
          <w:rFonts w:ascii="Times New Roman" w:hAnsi="Times New Roman"/>
          <w:sz w:val="28"/>
          <w:szCs w:val="28"/>
        </w:rPr>
        <w:t>, uzvārdu, dzimšanas datumu, valstspiederību un viņam noteiktā pienākuma izpildes nosacījumus, kā arī lēmumam pievieno patvēruma meklētāja fotoattēlu.”</w:t>
      </w:r>
    </w:p>
    <w:p w:rsidR="00433775" w:rsidRPr="0025111C" w:rsidRDefault="00433775" w:rsidP="00BF269A">
      <w:pPr>
        <w:spacing w:after="0" w:line="240" w:lineRule="auto"/>
        <w:jc w:val="both"/>
        <w:rPr>
          <w:rFonts w:ascii="Times New Roman" w:hAnsi="Times New Roman"/>
          <w:sz w:val="28"/>
          <w:szCs w:val="28"/>
        </w:rPr>
      </w:pPr>
    </w:p>
    <w:p w:rsidR="00433775" w:rsidRPr="00A22381" w:rsidRDefault="00433775" w:rsidP="00A22381">
      <w:pPr>
        <w:pStyle w:val="ListParagraph"/>
        <w:numPr>
          <w:ilvl w:val="0"/>
          <w:numId w:val="1"/>
        </w:numPr>
        <w:tabs>
          <w:tab w:val="left" w:pos="540"/>
        </w:tabs>
        <w:spacing w:after="0" w:line="240" w:lineRule="auto"/>
        <w:ind w:left="0" w:firstLine="0"/>
        <w:jc w:val="both"/>
        <w:rPr>
          <w:rFonts w:ascii="Times New Roman" w:hAnsi="Times New Roman"/>
          <w:sz w:val="28"/>
          <w:szCs w:val="28"/>
        </w:rPr>
      </w:pPr>
      <w:r w:rsidRPr="00A22381">
        <w:rPr>
          <w:rFonts w:ascii="Times New Roman" w:hAnsi="Times New Roman"/>
          <w:sz w:val="28"/>
          <w:szCs w:val="28"/>
        </w:rPr>
        <w:t>10. pantā:</w:t>
      </w:r>
    </w:p>
    <w:p w:rsidR="00433775" w:rsidRPr="00A22381" w:rsidRDefault="00433775" w:rsidP="00A22381">
      <w:pPr>
        <w:pStyle w:val="ListParagraph"/>
        <w:spacing w:after="0" w:line="240" w:lineRule="auto"/>
        <w:ind w:left="0"/>
        <w:jc w:val="both"/>
        <w:rPr>
          <w:rFonts w:ascii="Times New Roman" w:hAnsi="Times New Roman"/>
          <w:sz w:val="28"/>
          <w:szCs w:val="28"/>
        </w:rPr>
      </w:pPr>
    </w:p>
    <w:p w:rsidR="00433775" w:rsidRPr="00A22381" w:rsidRDefault="00433775" w:rsidP="00A22381">
      <w:pPr>
        <w:pStyle w:val="ListParagraph"/>
        <w:spacing w:after="0" w:line="240" w:lineRule="auto"/>
        <w:ind w:left="0"/>
        <w:jc w:val="both"/>
        <w:rPr>
          <w:rFonts w:ascii="Times New Roman" w:hAnsi="Times New Roman"/>
          <w:sz w:val="28"/>
          <w:szCs w:val="28"/>
        </w:rPr>
      </w:pPr>
      <w:r w:rsidRPr="00A22381">
        <w:rPr>
          <w:rFonts w:ascii="Times New Roman" w:hAnsi="Times New Roman"/>
          <w:sz w:val="28"/>
          <w:szCs w:val="28"/>
        </w:rPr>
        <w:t xml:space="preserve">izteikt panta 3. punktu šādā redakcijā: </w:t>
      </w:r>
    </w:p>
    <w:p w:rsidR="00433775" w:rsidRPr="00A22381" w:rsidRDefault="00433775" w:rsidP="00A22381">
      <w:pPr>
        <w:pStyle w:val="ListParagraph"/>
        <w:spacing w:after="0" w:line="240" w:lineRule="auto"/>
        <w:ind w:left="0"/>
        <w:jc w:val="both"/>
        <w:rPr>
          <w:rFonts w:ascii="Times New Roman" w:hAnsi="Times New Roman"/>
          <w:sz w:val="28"/>
          <w:szCs w:val="28"/>
        </w:rPr>
      </w:pPr>
    </w:p>
    <w:p w:rsidR="00433775" w:rsidRPr="00A22381" w:rsidRDefault="00433775" w:rsidP="00A22381">
      <w:pPr>
        <w:pStyle w:val="ListParagraph"/>
        <w:spacing w:after="0" w:line="240" w:lineRule="auto"/>
        <w:ind w:left="0"/>
        <w:jc w:val="both"/>
        <w:rPr>
          <w:rFonts w:ascii="Times New Roman" w:hAnsi="Times New Roman"/>
          <w:sz w:val="28"/>
          <w:szCs w:val="28"/>
        </w:rPr>
      </w:pPr>
      <w:r w:rsidRPr="00A22381">
        <w:rPr>
          <w:rFonts w:ascii="Times New Roman" w:hAnsi="Times New Roman"/>
          <w:sz w:val="28"/>
          <w:szCs w:val="28"/>
        </w:rPr>
        <w:t>„3) par saviem līdzekļiem pieaicināt personu juridiskās palīdzības saņemšanai;” ;</w:t>
      </w:r>
    </w:p>
    <w:p w:rsidR="00433775" w:rsidRPr="00A22381" w:rsidRDefault="00433775" w:rsidP="00A22381">
      <w:pPr>
        <w:pStyle w:val="ListParagraph"/>
        <w:spacing w:after="0" w:line="240" w:lineRule="auto"/>
        <w:ind w:left="0"/>
        <w:jc w:val="both"/>
        <w:rPr>
          <w:rFonts w:ascii="Times New Roman" w:hAnsi="Times New Roman"/>
          <w:sz w:val="28"/>
          <w:szCs w:val="28"/>
        </w:rPr>
      </w:pPr>
    </w:p>
    <w:p w:rsidR="00433775" w:rsidRPr="00A22381" w:rsidRDefault="00433775" w:rsidP="00A22381">
      <w:pPr>
        <w:spacing w:after="0" w:line="240" w:lineRule="auto"/>
        <w:jc w:val="both"/>
        <w:rPr>
          <w:rFonts w:ascii="Times New Roman" w:hAnsi="Times New Roman"/>
          <w:sz w:val="28"/>
          <w:szCs w:val="28"/>
        </w:rPr>
      </w:pPr>
      <w:r w:rsidRPr="00A22381">
        <w:rPr>
          <w:rFonts w:ascii="Times New Roman" w:hAnsi="Times New Roman"/>
          <w:sz w:val="28"/>
          <w:szCs w:val="28"/>
        </w:rPr>
        <w:t>papildināt pantu ar 3</w:t>
      </w:r>
      <w:r>
        <w:rPr>
          <w:rFonts w:ascii="Times New Roman" w:hAnsi="Times New Roman"/>
          <w:sz w:val="28"/>
          <w:szCs w:val="28"/>
        </w:rPr>
        <w:t>.</w:t>
      </w:r>
      <w:r w:rsidRPr="00A22381">
        <w:rPr>
          <w:rFonts w:ascii="Times New Roman" w:hAnsi="Times New Roman"/>
          <w:sz w:val="28"/>
          <w:szCs w:val="28"/>
        </w:rPr>
        <w:t xml:space="preserve">¹ punktu šādā redakcijā: </w:t>
      </w:r>
    </w:p>
    <w:p w:rsidR="00433775" w:rsidRPr="00A22381" w:rsidRDefault="00433775" w:rsidP="00A22381">
      <w:pPr>
        <w:spacing w:after="0" w:line="240" w:lineRule="auto"/>
        <w:jc w:val="both"/>
        <w:rPr>
          <w:rFonts w:ascii="Times New Roman" w:hAnsi="Times New Roman"/>
          <w:sz w:val="28"/>
          <w:szCs w:val="28"/>
        </w:rPr>
      </w:pPr>
    </w:p>
    <w:p w:rsidR="00433775" w:rsidRPr="00A22381" w:rsidRDefault="00433775" w:rsidP="00A22381">
      <w:pPr>
        <w:spacing w:after="0" w:line="240" w:lineRule="auto"/>
        <w:jc w:val="both"/>
        <w:rPr>
          <w:rFonts w:ascii="Times New Roman" w:hAnsi="Times New Roman"/>
          <w:sz w:val="28"/>
          <w:szCs w:val="28"/>
        </w:rPr>
      </w:pPr>
      <w:r w:rsidRPr="00A22381">
        <w:rPr>
          <w:rFonts w:ascii="Times New Roman" w:hAnsi="Times New Roman"/>
          <w:sz w:val="28"/>
          <w:szCs w:val="28"/>
        </w:rPr>
        <w:t>„3¹) uz valsts nodrošināt</w:t>
      </w:r>
      <w:r>
        <w:rPr>
          <w:rFonts w:ascii="Times New Roman" w:hAnsi="Times New Roman"/>
          <w:sz w:val="28"/>
          <w:szCs w:val="28"/>
        </w:rPr>
        <w:t>o</w:t>
      </w:r>
      <w:r w:rsidRPr="00A22381">
        <w:rPr>
          <w:rFonts w:ascii="Times New Roman" w:hAnsi="Times New Roman"/>
          <w:sz w:val="28"/>
          <w:szCs w:val="28"/>
        </w:rPr>
        <w:t xml:space="preserve"> juridisko palīdzību Valsts nodrošinātās juridiskās palīdzības likumā noteiktajā apjomā un kārtībā (turpmāk — valsts nodrošināta juridiskā palīdzība):</w:t>
      </w:r>
    </w:p>
    <w:p w:rsidR="00433775" w:rsidRPr="00A22381" w:rsidRDefault="00433775" w:rsidP="00A22381">
      <w:pPr>
        <w:spacing w:after="0" w:line="240" w:lineRule="auto"/>
        <w:jc w:val="both"/>
        <w:rPr>
          <w:rFonts w:ascii="Times New Roman" w:hAnsi="Times New Roman"/>
          <w:sz w:val="28"/>
          <w:szCs w:val="28"/>
        </w:rPr>
      </w:pPr>
      <w:r w:rsidRPr="00A22381">
        <w:rPr>
          <w:rFonts w:ascii="Times New Roman" w:hAnsi="Times New Roman"/>
          <w:sz w:val="28"/>
          <w:szCs w:val="28"/>
        </w:rPr>
        <w:t>a) ja patvēruma meklētājam nav pietiekamu līdzekļu;</w:t>
      </w:r>
    </w:p>
    <w:p w:rsidR="00433775" w:rsidRPr="00A22381" w:rsidRDefault="00433775" w:rsidP="00A22381">
      <w:pPr>
        <w:spacing w:after="0" w:line="240" w:lineRule="auto"/>
        <w:jc w:val="both"/>
        <w:rPr>
          <w:rFonts w:ascii="Times New Roman" w:hAnsi="Times New Roman"/>
          <w:sz w:val="28"/>
          <w:szCs w:val="28"/>
        </w:rPr>
      </w:pPr>
      <w:r w:rsidRPr="00A22381">
        <w:rPr>
          <w:rFonts w:ascii="Times New Roman" w:hAnsi="Times New Roman"/>
          <w:sz w:val="28"/>
          <w:szCs w:val="28"/>
        </w:rPr>
        <w:t xml:space="preserve">b) ja patvēruma meklētājam ir pieņemts </w:t>
      </w:r>
      <w:smartTag w:uri="schemas-tilde-lv/tildestengine" w:element="veidnes">
        <w:smartTagPr>
          <w:attr w:name="id" w:val="-1"/>
          <w:attr w:name="baseform" w:val="lēmums"/>
          <w:attr w:name="text" w:val="lēmums"/>
        </w:smartTagPr>
        <w:r w:rsidRPr="00A22381">
          <w:rPr>
            <w:rFonts w:ascii="Times New Roman" w:hAnsi="Times New Roman"/>
            <w:sz w:val="28"/>
            <w:szCs w:val="28"/>
          </w:rPr>
          <w:t>lēmums</w:t>
        </w:r>
      </w:smartTag>
      <w:r w:rsidRPr="00A22381">
        <w:rPr>
          <w:rFonts w:ascii="Times New Roman" w:hAnsi="Times New Roman"/>
          <w:sz w:val="28"/>
          <w:szCs w:val="28"/>
        </w:rPr>
        <w:t xml:space="preserve"> saskaņā ar šā likuma 19.¹ panta pirmo daļu un patvēruma meklētājs šajā likumā noteiktajos gadījumos un kārtībā aizturēts un izmitināts Valsts robežsardzes patvēruma meklētāju izmitināšanas telpās. </w:t>
      </w:r>
      <w:r>
        <w:rPr>
          <w:rFonts w:ascii="Times New Roman" w:hAnsi="Times New Roman"/>
          <w:sz w:val="28"/>
          <w:szCs w:val="28"/>
        </w:rPr>
        <w:t xml:space="preserve">Valsts nodrošināto juridisko palīdzību </w:t>
      </w:r>
      <w:r w:rsidRPr="00A22381">
        <w:rPr>
          <w:rFonts w:ascii="Times New Roman" w:hAnsi="Times New Roman"/>
          <w:sz w:val="28"/>
          <w:szCs w:val="28"/>
        </w:rPr>
        <w:t xml:space="preserve">patvēruma meklētājs </w:t>
      </w:r>
      <w:r>
        <w:rPr>
          <w:rFonts w:ascii="Times New Roman" w:hAnsi="Times New Roman"/>
          <w:sz w:val="28"/>
          <w:szCs w:val="28"/>
        </w:rPr>
        <w:t>var pieprasīt</w:t>
      </w:r>
      <w:r w:rsidRPr="00A22381">
        <w:rPr>
          <w:rFonts w:ascii="Times New Roman" w:hAnsi="Times New Roman"/>
          <w:sz w:val="28"/>
          <w:szCs w:val="28"/>
        </w:rPr>
        <w:t xml:space="preserve"> vienas dienas laikā</w:t>
      </w:r>
      <w:r>
        <w:rPr>
          <w:rFonts w:ascii="Times New Roman" w:hAnsi="Times New Roman"/>
          <w:sz w:val="28"/>
          <w:szCs w:val="28"/>
        </w:rPr>
        <w:t xml:space="preserve"> no </w:t>
      </w:r>
      <w:r w:rsidRPr="00A22381">
        <w:rPr>
          <w:rFonts w:ascii="Times New Roman" w:hAnsi="Times New Roman"/>
          <w:sz w:val="28"/>
          <w:szCs w:val="28"/>
        </w:rPr>
        <w:t>šā likuma 19.¹</w:t>
      </w:r>
      <w:r>
        <w:rPr>
          <w:rFonts w:ascii="Times New Roman" w:hAnsi="Times New Roman"/>
          <w:sz w:val="28"/>
          <w:szCs w:val="28"/>
        </w:rPr>
        <w:t xml:space="preserve"> </w:t>
      </w:r>
      <w:r w:rsidRPr="00A22381">
        <w:rPr>
          <w:rFonts w:ascii="Times New Roman" w:hAnsi="Times New Roman"/>
          <w:sz w:val="28"/>
          <w:szCs w:val="28"/>
        </w:rPr>
        <w:t>panta pirm</w:t>
      </w:r>
      <w:r>
        <w:rPr>
          <w:rFonts w:ascii="Times New Roman" w:hAnsi="Times New Roman"/>
          <w:sz w:val="28"/>
          <w:szCs w:val="28"/>
        </w:rPr>
        <w:t xml:space="preserve">ajā </w:t>
      </w:r>
      <w:r w:rsidRPr="00A22381">
        <w:rPr>
          <w:rFonts w:ascii="Times New Roman" w:hAnsi="Times New Roman"/>
          <w:sz w:val="28"/>
          <w:szCs w:val="28"/>
        </w:rPr>
        <w:t>daļ</w:t>
      </w:r>
      <w:r>
        <w:rPr>
          <w:rFonts w:ascii="Times New Roman" w:hAnsi="Times New Roman"/>
          <w:sz w:val="28"/>
          <w:szCs w:val="28"/>
        </w:rPr>
        <w:t>ā minētā lēmuma paziņošanas dienas</w:t>
      </w:r>
      <w:r w:rsidRPr="00A22381">
        <w:rPr>
          <w:rFonts w:ascii="Times New Roman" w:hAnsi="Times New Roman"/>
          <w:sz w:val="28"/>
          <w:szCs w:val="28"/>
        </w:rPr>
        <w:t>. Valsts robežsardze nekavējoties, bet ne vēlāk kā nākamajā darba dienā</w:t>
      </w:r>
      <w:r>
        <w:rPr>
          <w:rFonts w:ascii="Times New Roman" w:hAnsi="Times New Roman"/>
          <w:sz w:val="28"/>
          <w:szCs w:val="28"/>
        </w:rPr>
        <w:t xml:space="preserve">, </w:t>
      </w:r>
      <w:r w:rsidRPr="00A22381">
        <w:rPr>
          <w:rFonts w:ascii="Times New Roman" w:hAnsi="Times New Roman"/>
          <w:sz w:val="28"/>
          <w:szCs w:val="28"/>
        </w:rPr>
        <w:t xml:space="preserve">pēc tam, kad </w:t>
      </w:r>
      <w:r>
        <w:rPr>
          <w:rFonts w:ascii="Times New Roman" w:hAnsi="Times New Roman"/>
          <w:sz w:val="28"/>
          <w:szCs w:val="28"/>
        </w:rPr>
        <w:t>saņemts patvēruma meklētāja pieprasījums nodrošināt valsts apmaksātu juridisko palīdzību,</w:t>
      </w:r>
      <w:r w:rsidRPr="00A22381">
        <w:rPr>
          <w:rFonts w:ascii="Times New Roman" w:hAnsi="Times New Roman"/>
          <w:sz w:val="28"/>
          <w:szCs w:val="28"/>
        </w:rPr>
        <w:t xml:space="preserve"> uzaicina juridiskās palīdzības sniedzēju no saraksta, ko sagatavojusi iestāde, kas ir atbildīga par valsts nodrošinātās juridiskās palīdzības </w:t>
      </w:r>
      <w:r>
        <w:rPr>
          <w:rFonts w:ascii="Times New Roman" w:hAnsi="Times New Roman"/>
          <w:sz w:val="28"/>
          <w:szCs w:val="28"/>
        </w:rPr>
        <w:t>nodrošināšanu</w:t>
      </w:r>
      <w:r w:rsidRPr="00A22381">
        <w:rPr>
          <w:rFonts w:ascii="Times New Roman" w:hAnsi="Times New Roman"/>
          <w:sz w:val="28"/>
          <w:szCs w:val="28"/>
        </w:rPr>
        <w:t xml:space="preserve">. Minētajā gadījumā </w:t>
      </w:r>
      <w:r>
        <w:rPr>
          <w:rFonts w:ascii="Times New Roman" w:hAnsi="Times New Roman"/>
          <w:sz w:val="28"/>
          <w:szCs w:val="28"/>
        </w:rPr>
        <w:t>samaksu</w:t>
      </w:r>
      <w:r w:rsidRPr="00A22381">
        <w:rPr>
          <w:rFonts w:ascii="Times New Roman" w:hAnsi="Times New Roman"/>
          <w:sz w:val="28"/>
          <w:szCs w:val="28"/>
        </w:rPr>
        <w:t xml:space="preserve"> juridiskās palīdzības sniedzējam par valsts nodrošinātās juridiskās palīdzības sniegšanu </w:t>
      </w:r>
      <w:r>
        <w:rPr>
          <w:rFonts w:ascii="Times New Roman" w:hAnsi="Times New Roman"/>
          <w:sz w:val="28"/>
          <w:szCs w:val="28"/>
        </w:rPr>
        <w:t xml:space="preserve">patvēruma meklētājam veic </w:t>
      </w:r>
      <w:r w:rsidRPr="00A22381">
        <w:rPr>
          <w:rFonts w:ascii="Times New Roman" w:hAnsi="Times New Roman"/>
          <w:sz w:val="28"/>
          <w:szCs w:val="28"/>
        </w:rPr>
        <w:t xml:space="preserve">iestāde, kas ir atbildīga par valsts nodrošinātās juridiskās palīdzības </w:t>
      </w:r>
      <w:r>
        <w:rPr>
          <w:rFonts w:ascii="Times New Roman" w:hAnsi="Times New Roman"/>
          <w:sz w:val="28"/>
          <w:szCs w:val="28"/>
        </w:rPr>
        <w:t>nodrošināšanu</w:t>
      </w:r>
      <w:r w:rsidRPr="00A22381">
        <w:rPr>
          <w:rFonts w:ascii="Times New Roman" w:hAnsi="Times New Roman"/>
          <w:sz w:val="28"/>
          <w:szCs w:val="28"/>
        </w:rPr>
        <w:t>, atbilstoši normatīvajiem aktiem, kas nosaka valsts nodrošinātās juridiskās palīdzības veidus, apjomu, samaksas apmēru un ar juridiskās palīdzības sniegšanu saistītos atlīdzināmos izdevumus, to apmēru un izmaksas kārtību.”;</w:t>
      </w:r>
    </w:p>
    <w:p w:rsidR="00433775" w:rsidRDefault="00433775" w:rsidP="00BF269A">
      <w:pPr>
        <w:spacing w:after="0" w:line="240" w:lineRule="auto"/>
        <w:jc w:val="both"/>
        <w:rPr>
          <w:rFonts w:ascii="Times New Roman" w:hAnsi="Times New Roman"/>
          <w:b/>
          <w:sz w:val="28"/>
          <w:szCs w:val="28"/>
        </w:rPr>
      </w:pPr>
    </w:p>
    <w:p w:rsidR="00433775" w:rsidRPr="0025111C" w:rsidRDefault="00433775" w:rsidP="00A22381">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papildināt </w:t>
      </w:r>
      <w:r w:rsidRPr="0025111C">
        <w:rPr>
          <w:rFonts w:ascii="Times New Roman" w:hAnsi="Times New Roman"/>
          <w:sz w:val="28"/>
          <w:szCs w:val="28"/>
        </w:rPr>
        <w:t xml:space="preserve">panta 5.punktu pēc vārda „Pārvaldes” ar vārdiem „vai Valsts robežsardzes”. </w:t>
      </w:r>
    </w:p>
    <w:p w:rsidR="00433775" w:rsidRDefault="00433775" w:rsidP="00BF269A">
      <w:pPr>
        <w:spacing w:after="0" w:line="240" w:lineRule="auto"/>
        <w:jc w:val="both"/>
        <w:rPr>
          <w:rFonts w:ascii="Times New Roman" w:hAnsi="Times New Roman"/>
          <w:b/>
          <w:sz w:val="28"/>
          <w:szCs w:val="28"/>
        </w:rPr>
      </w:pPr>
    </w:p>
    <w:p w:rsidR="00433775" w:rsidRDefault="00433775" w:rsidP="00FE3CF8">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12.pantā:</w:t>
      </w:r>
    </w:p>
    <w:p w:rsidR="00433775" w:rsidRDefault="00433775" w:rsidP="00FE3CF8">
      <w:pPr>
        <w:spacing w:after="0" w:line="240" w:lineRule="auto"/>
        <w:jc w:val="both"/>
        <w:rPr>
          <w:rFonts w:ascii="Times New Roman" w:hAnsi="Times New Roman"/>
          <w:sz w:val="28"/>
          <w:szCs w:val="28"/>
        </w:rPr>
      </w:pPr>
    </w:p>
    <w:p w:rsidR="00433775" w:rsidRPr="009B3601" w:rsidRDefault="00433775" w:rsidP="00FE3CF8">
      <w:pPr>
        <w:spacing w:after="0" w:line="240" w:lineRule="auto"/>
        <w:jc w:val="both"/>
        <w:rPr>
          <w:rFonts w:ascii="Times New Roman" w:hAnsi="Times New Roman"/>
          <w:sz w:val="28"/>
          <w:szCs w:val="28"/>
        </w:rPr>
      </w:pPr>
      <w:r>
        <w:rPr>
          <w:rFonts w:ascii="Times New Roman" w:hAnsi="Times New Roman"/>
          <w:sz w:val="28"/>
          <w:szCs w:val="28"/>
        </w:rPr>
        <w:t>aizstāt 12.panta 4.punktā vārdu „atbildīgo” ar vārdiem „pārsūtīšanu uz atbildīgo”;</w:t>
      </w:r>
    </w:p>
    <w:p w:rsidR="00433775" w:rsidRPr="0025111C" w:rsidRDefault="00433775" w:rsidP="00BF269A">
      <w:pPr>
        <w:spacing w:after="0" w:line="240" w:lineRule="auto"/>
        <w:jc w:val="both"/>
        <w:rPr>
          <w:rFonts w:ascii="Times New Roman" w:hAnsi="Times New Roman"/>
          <w:b/>
          <w:sz w:val="28"/>
          <w:szCs w:val="28"/>
        </w:rPr>
      </w:pPr>
    </w:p>
    <w:p w:rsidR="00433775" w:rsidRDefault="00433775" w:rsidP="00FE3CF8">
      <w:pPr>
        <w:pStyle w:val="ListParagraph"/>
        <w:spacing w:after="0" w:line="240" w:lineRule="auto"/>
        <w:ind w:left="0"/>
        <w:jc w:val="both"/>
        <w:rPr>
          <w:rFonts w:ascii="Times New Roman" w:hAnsi="Times New Roman"/>
          <w:sz w:val="28"/>
          <w:szCs w:val="28"/>
        </w:rPr>
      </w:pPr>
      <w:r>
        <w:rPr>
          <w:rFonts w:ascii="Times New Roman" w:hAnsi="Times New Roman"/>
          <w:sz w:val="28"/>
          <w:szCs w:val="28"/>
        </w:rPr>
        <w:t>p</w:t>
      </w:r>
      <w:r w:rsidRPr="0025111C">
        <w:rPr>
          <w:rFonts w:ascii="Times New Roman" w:hAnsi="Times New Roman"/>
          <w:sz w:val="28"/>
          <w:szCs w:val="28"/>
        </w:rPr>
        <w:t>apildināt likumu ar 12.</w:t>
      </w:r>
      <w:r w:rsidRPr="0025111C">
        <w:rPr>
          <w:rFonts w:ascii="Times New Roman" w:hAnsi="Times New Roman"/>
          <w:sz w:val="28"/>
          <w:szCs w:val="28"/>
          <w:vertAlign w:val="superscript"/>
        </w:rPr>
        <w:t>1</w:t>
      </w:r>
      <w:r w:rsidRPr="0025111C">
        <w:rPr>
          <w:rFonts w:ascii="Times New Roman" w:hAnsi="Times New Roman"/>
          <w:sz w:val="28"/>
          <w:szCs w:val="28"/>
        </w:rPr>
        <w:t xml:space="preserve"> pantu šādā redakcijā:</w:t>
      </w:r>
    </w:p>
    <w:p w:rsidR="00433775" w:rsidRPr="00CD7055" w:rsidRDefault="00433775" w:rsidP="00BF269A">
      <w:pPr>
        <w:spacing w:after="0" w:line="240" w:lineRule="auto"/>
        <w:jc w:val="both"/>
        <w:rPr>
          <w:rFonts w:ascii="Times New Roman" w:hAnsi="Times New Roman"/>
          <w:sz w:val="28"/>
          <w:szCs w:val="28"/>
        </w:rPr>
      </w:pPr>
    </w:p>
    <w:p w:rsidR="00433775" w:rsidRDefault="00433775" w:rsidP="00BF269A">
      <w:pPr>
        <w:spacing w:after="0" w:line="240" w:lineRule="auto"/>
        <w:rPr>
          <w:rFonts w:ascii="Times New Roman" w:hAnsi="Times New Roman"/>
          <w:b/>
          <w:sz w:val="28"/>
          <w:szCs w:val="28"/>
        </w:rPr>
      </w:pPr>
      <w:r w:rsidRPr="0025111C">
        <w:rPr>
          <w:rFonts w:ascii="Times New Roman" w:hAnsi="Times New Roman"/>
          <w:sz w:val="28"/>
          <w:szCs w:val="28"/>
        </w:rPr>
        <w:t>„</w:t>
      </w:r>
      <w:r w:rsidRPr="0025111C">
        <w:rPr>
          <w:rFonts w:ascii="Times New Roman" w:hAnsi="Times New Roman"/>
          <w:b/>
          <w:bCs/>
          <w:sz w:val="28"/>
          <w:szCs w:val="28"/>
        </w:rPr>
        <w:t>12.</w:t>
      </w:r>
      <w:r w:rsidRPr="0025111C">
        <w:rPr>
          <w:rFonts w:ascii="Times New Roman" w:hAnsi="Times New Roman"/>
          <w:b/>
          <w:bCs/>
          <w:sz w:val="28"/>
          <w:szCs w:val="28"/>
          <w:vertAlign w:val="superscript"/>
        </w:rPr>
        <w:t>1</w:t>
      </w:r>
      <w:r w:rsidRPr="0025111C">
        <w:rPr>
          <w:rFonts w:ascii="Times New Roman" w:hAnsi="Times New Roman"/>
          <w:b/>
          <w:bCs/>
          <w:sz w:val="28"/>
          <w:szCs w:val="28"/>
        </w:rPr>
        <w:t xml:space="preserve">pants. Valsts robežsardzes </w:t>
      </w:r>
      <w:smartTag w:uri="schemas-tilde-lv/tildestengine" w:element="veidnes">
        <w:smartTagPr>
          <w:attr w:name="id" w:val="-1"/>
          <w:attr w:name="baseform" w:val="lēmums"/>
          <w:attr w:name="text" w:val="lēmums"/>
        </w:smartTagPr>
        <w:r w:rsidRPr="0025111C">
          <w:rPr>
            <w:rFonts w:ascii="Times New Roman" w:hAnsi="Times New Roman"/>
            <w:b/>
            <w:bCs/>
            <w:sz w:val="28"/>
            <w:szCs w:val="28"/>
          </w:rPr>
          <w:t>lēmums</w:t>
        </w:r>
      </w:smartTag>
      <w:r w:rsidRPr="0025111C">
        <w:rPr>
          <w:rFonts w:ascii="Times New Roman" w:hAnsi="Times New Roman"/>
          <w:b/>
          <w:sz w:val="28"/>
          <w:szCs w:val="28"/>
        </w:rPr>
        <w:t xml:space="preserve"> </w:t>
      </w:r>
    </w:p>
    <w:p w:rsidR="00433775" w:rsidRDefault="00433775" w:rsidP="00BF269A">
      <w:pPr>
        <w:spacing w:after="0" w:line="240" w:lineRule="auto"/>
        <w:rPr>
          <w:rFonts w:ascii="Times New Roman" w:hAnsi="Times New Roman"/>
          <w:b/>
          <w:sz w:val="28"/>
          <w:szCs w:val="28"/>
        </w:rPr>
      </w:pPr>
    </w:p>
    <w:p w:rsidR="00433775" w:rsidRPr="00111385" w:rsidRDefault="00433775" w:rsidP="00BF269A">
      <w:pPr>
        <w:spacing w:after="0" w:line="240" w:lineRule="auto"/>
        <w:jc w:val="both"/>
        <w:rPr>
          <w:rFonts w:ascii="Times New Roman" w:hAnsi="Times New Roman"/>
          <w:sz w:val="28"/>
          <w:szCs w:val="28"/>
        </w:rPr>
      </w:pPr>
      <w:r w:rsidRPr="0025111C">
        <w:rPr>
          <w:rFonts w:ascii="Times New Roman" w:hAnsi="Times New Roman"/>
          <w:sz w:val="28"/>
          <w:szCs w:val="28"/>
        </w:rPr>
        <w:t xml:space="preserve">Valsts robežsardzes priekšnieka pilnvarota amatpersona pieņem </w:t>
      </w:r>
      <w:r w:rsidRPr="001E4DFC">
        <w:rPr>
          <w:rFonts w:ascii="Times New Roman" w:hAnsi="Times New Roman"/>
          <w:sz w:val="28"/>
          <w:szCs w:val="28"/>
        </w:rPr>
        <w:t>lēmumu par atteikumu piešķirt bēgļa vai alternatīvo statusu saskaņā ar šā likuma 19.¹panta pirmās daļu,</w:t>
      </w:r>
      <w:r w:rsidRPr="0025111C">
        <w:rPr>
          <w:rFonts w:ascii="Times New Roman" w:hAnsi="Times New Roman"/>
          <w:sz w:val="28"/>
          <w:szCs w:val="28"/>
        </w:rPr>
        <w:t xml:space="preserve"> ja </w:t>
      </w:r>
      <w:smartTag w:uri="schemas-tilde-lv/tildestengine" w:element="veidnes">
        <w:smartTagPr>
          <w:attr w:name="id" w:val="-1"/>
          <w:attr w:name="baseform" w:val="lēmums"/>
          <w:attr w:name="text" w:val="lēmums"/>
        </w:smartTagPr>
        <w:r w:rsidRPr="0025111C">
          <w:rPr>
            <w:rFonts w:ascii="Times New Roman" w:hAnsi="Times New Roman"/>
            <w:sz w:val="28"/>
            <w:szCs w:val="28"/>
          </w:rPr>
          <w:t>iesniegums</w:t>
        </w:r>
      </w:smartTag>
      <w:r w:rsidRPr="0025111C">
        <w:rPr>
          <w:rFonts w:ascii="Times New Roman" w:hAnsi="Times New Roman"/>
          <w:sz w:val="28"/>
          <w:szCs w:val="28"/>
        </w:rPr>
        <w:t xml:space="preserve"> ir iesniegts robežšķērsošanas vietā un pastāv kāds no 19.panta pirmajā daļā minētajiem nosacījumiem.”</w:t>
      </w:r>
    </w:p>
    <w:p w:rsidR="00433775" w:rsidRDefault="00433775" w:rsidP="00BF269A">
      <w:pPr>
        <w:spacing w:after="0" w:line="240" w:lineRule="auto"/>
        <w:jc w:val="both"/>
        <w:rPr>
          <w:rFonts w:ascii="Times New Roman" w:hAnsi="Times New Roman"/>
          <w:sz w:val="28"/>
          <w:szCs w:val="28"/>
        </w:rPr>
      </w:pPr>
    </w:p>
    <w:p w:rsidR="00433775" w:rsidRDefault="00433775" w:rsidP="00BD7AF3">
      <w:pPr>
        <w:pStyle w:val="ListParagraph"/>
        <w:numPr>
          <w:ilvl w:val="0"/>
          <w:numId w:val="1"/>
        </w:numPr>
        <w:spacing w:after="0" w:line="240" w:lineRule="auto"/>
        <w:jc w:val="both"/>
        <w:rPr>
          <w:rFonts w:ascii="Times New Roman" w:hAnsi="Times New Roman"/>
          <w:sz w:val="28"/>
          <w:szCs w:val="28"/>
        </w:rPr>
      </w:pPr>
      <w:r w:rsidRPr="00974093">
        <w:rPr>
          <w:rFonts w:ascii="Times New Roman" w:hAnsi="Times New Roman"/>
          <w:sz w:val="28"/>
          <w:szCs w:val="28"/>
        </w:rPr>
        <w:t>13.pantā:</w:t>
      </w:r>
    </w:p>
    <w:p w:rsidR="00433775" w:rsidRPr="00974093" w:rsidRDefault="00433775" w:rsidP="00BF269A">
      <w:pPr>
        <w:pStyle w:val="ListParagraph"/>
        <w:spacing w:after="0" w:line="240" w:lineRule="auto"/>
        <w:ind w:left="0"/>
        <w:jc w:val="both"/>
        <w:rPr>
          <w:rFonts w:ascii="Times New Roman" w:hAnsi="Times New Roman"/>
          <w:sz w:val="28"/>
          <w:szCs w:val="28"/>
        </w:rPr>
      </w:pPr>
    </w:p>
    <w:p w:rsidR="00433775" w:rsidRDefault="00433775" w:rsidP="00BF269A">
      <w:pPr>
        <w:spacing w:after="0" w:line="240" w:lineRule="auto"/>
        <w:ind w:left="360" w:hanging="360"/>
        <w:jc w:val="both"/>
        <w:rPr>
          <w:rFonts w:ascii="Times New Roman" w:hAnsi="Times New Roman"/>
          <w:sz w:val="28"/>
          <w:szCs w:val="28"/>
        </w:rPr>
      </w:pPr>
      <w:r w:rsidRPr="00974093">
        <w:rPr>
          <w:rFonts w:ascii="Times New Roman" w:hAnsi="Times New Roman"/>
          <w:sz w:val="28"/>
          <w:szCs w:val="28"/>
        </w:rPr>
        <w:t xml:space="preserve">aizstāt panta pirmajā daļā vārdu „piecu” ar </w:t>
      </w:r>
      <w:r>
        <w:rPr>
          <w:rFonts w:ascii="Times New Roman" w:hAnsi="Times New Roman"/>
          <w:sz w:val="28"/>
          <w:szCs w:val="28"/>
        </w:rPr>
        <w:t xml:space="preserve">skaitli </w:t>
      </w:r>
      <w:r w:rsidRPr="00974093">
        <w:rPr>
          <w:rFonts w:ascii="Times New Roman" w:hAnsi="Times New Roman"/>
          <w:sz w:val="28"/>
          <w:szCs w:val="28"/>
        </w:rPr>
        <w:t>„</w:t>
      </w:r>
      <w:r>
        <w:rPr>
          <w:rFonts w:ascii="Times New Roman" w:hAnsi="Times New Roman"/>
          <w:sz w:val="28"/>
          <w:szCs w:val="28"/>
        </w:rPr>
        <w:t>10</w:t>
      </w:r>
      <w:r w:rsidRPr="00974093">
        <w:rPr>
          <w:rFonts w:ascii="Times New Roman" w:hAnsi="Times New Roman"/>
          <w:sz w:val="28"/>
          <w:szCs w:val="28"/>
        </w:rPr>
        <w:t>”;</w:t>
      </w:r>
    </w:p>
    <w:p w:rsidR="00433775" w:rsidRDefault="00433775" w:rsidP="00BF269A">
      <w:pPr>
        <w:spacing w:after="0" w:line="240" w:lineRule="auto"/>
        <w:ind w:left="360" w:hanging="360"/>
        <w:jc w:val="both"/>
        <w:rPr>
          <w:rFonts w:ascii="Times New Roman" w:hAnsi="Times New Roman"/>
          <w:sz w:val="28"/>
          <w:szCs w:val="28"/>
        </w:rPr>
      </w:pPr>
    </w:p>
    <w:p w:rsidR="00433775" w:rsidRDefault="00433775" w:rsidP="00BF269A">
      <w:pPr>
        <w:spacing w:after="0" w:line="240" w:lineRule="auto"/>
        <w:ind w:left="360" w:hanging="360"/>
        <w:jc w:val="both"/>
        <w:rPr>
          <w:rFonts w:ascii="Times New Roman" w:hAnsi="Times New Roman"/>
          <w:sz w:val="28"/>
          <w:szCs w:val="28"/>
        </w:rPr>
      </w:pPr>
      <w:r>
        <w:rPr>
          <w:rFonts w:ascii="Times New Roman" w:hAnsi="Times New Roman"/>
          <w:sz w:val="28"/>
          <w:szCs w:val="28"/>
        </w:rPr>
        <w:t>aizstāt panta trešajā daļā skaitli „10” ar vārdu „piecu”;</w:t>
      </w:r>
    </w:p>
    <w:p w:rsidR="00433775" w:rsidRPr="00974093" w:rsidRDefault="00433775" w:rsidP="00BF269A">
      <w:pPr>
        <w:spacing w:after="0" w:line="240" w:lineRule="auto"/>
        <w:ind w:left="360" w:hanging="360"/>
        <w:jc w:val="both"/>
        <w:rPr>
          <w:rFonts w:ascii="Times New Roman" w:hAnsi="Times New Roman"/>
          <w:sz w:val="28"/>
          <w:szCs w:val="28"/>
        </w:rPr>
      </w:pPr>
    </w:p>
    <w:p w:rsidR="00433775" w:rsidRDefault="00433775" w:rsidP="000403C8">
      <w:pPr>
        <w:spacing w:after="0" w:line="240" w:lineRule="auto"/>
        <w:jc w:val="both"/>
        <w:rPr>
          <w:rFonts w:ascii="Times New Roman" w:hAnsi="Times New Roman"/>
          <w:sz w:val="28"/>
          <w:szCs w:val="28"/>
        </w:rPr>
      </w:pPr>
      <w:r w:rsidRPr="00974093">
        <w:rPr>
          <w:rFonts w:ascii="Times New Roman" w:hAnsi="Times New Roman"/>
          <w:sz w:val="28"/>
          <w:szCs w:val="28"/>
        </w:rPr>
        <w:t>papildināt panta piekto daļu pēc vārdiem „iesnieguma izskatīšanu” ar vārdiem „un patvēruma meklētājs ir uzņemt</w:t>
      </w:r>
      <w:r>
        <w:rPr>
          <w:rFonts w:ascii="Times New Roman" w:hAnsi="Times New Roman"/>
          <w:sz w:val="28"/>
          <w:szCs w:val="28"/>
        </w:rPr>
        <w:t>s</w:t>
      </w:r>
      <w:r w:rsidRPr="00974093">
        <w:rPr>
          <w:rFonts w:ascii="Times New Roman" w:hAnsi="Times New Roman"/>
          <w:sz w:val="28"/>
          <w:szCs w:val="28"/>
        </w:rPr>
        <w:t xml:space="preserve"> atpakaļ</w:t>
      </w:r>
      <w:r>
        <w:rPr>
          <w:rFonts w:ascii="Times New Roman" w:hAnsi="Times New Roman"/>
          <w:sz w:val="28"/>
          <w:szCs w:val="28"/>
        </w:rPr>
        <w:t xml:space="preserve"> </w:t>
      </w:r>
      <w:r w:rsidRPr="00974093">
        <w:rPr>
          <w:rFonts w:ascii="Times New Roman" w:hAnsi="Times New Roman"/>
          <w:sz w:val="28"/>
          <w:szCs w:val="28"/>
        </w:rPr>
        <w:t>Latvijas Republikā”</w:t>
      </w:r>
      <w:r>
        <w:rPr>
          <w:rFonts w:ascii="Times New Roman" w:hAnsi="Times New Roman"/>
          <w:sz w:val="28"/>
          <w:szCs w:val="28"/>
        </w:rPr>
        <w:t>.</w:t>
      </w:r>
    </w:p>
    <w:p w:rsidR="00433775" w:rsidRDefault="00433775" w:rsidP="000403C8">
      <w:pPr>
        <w:spacing w:after="0" w:line="240" w:lineRule="auto"/>
        <w:jc w:val="both"/>
        <w:rPr>
          <w:rFonts w:ascii="Times New Roman" w:hAnsi="Times New Roman"/>
          <w:sz w:val="28"/>
          <w:szCs w:val="28"/>
        </w:rPr>
      </w:pPr>
    </w:p>
    <w:p w:rsidR="00433775" w:rsidRPr="00EC0894" w:rsidRDefault="00433775" w:rsidP="00FE3CF8">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9. </w:t>
      </w:r>
      <w:r w:rsidRPr="00EC0894">
        <w:rPr>
          <w:rFonts w:ascii="Times New Roman" w:hAnsi="Times New Roman"/>
          <w:sz w:val="28"/>
          <w:szCs w:val="28"/>
        </w:rPr>
        <w:t xml:space="preserve">Aizstāt 14.panta pirmās daļas </w:t>
      </w:r>
      <w:r>
        <w:rPr>
          <w:rFonts w:ascii="Times New Roman" w:hAnsi="Times New Roman"/>
          <w:sz w:val="28"/>
          <w:szCs w:val="28"/>
        </w:rPr>
        <w:t>4</w:t>
      </w:r>
      <w:r w:rsidRPr="00EC0894">
        <w:rPr>
          <w:rFonts w:ascii="Times New Roman" w:hAnsi="Times New Roman"/>
          <w:sz w:val="28"/>
          <w:szCs w:val="28"/>
        </w:rPr>
        <w:t xml:space="preserve">.punktā vārdus „tas nesatur jaunu informāciju, kas” ar vārdiem „tajā nav minēti apstākļi, kas būtu mainījušies par labu patvēruma meklētājam un”. </w:t>
      </w:r>
    </w:p>
    <w:p w:rsidR="00433775" w:rsidRDefault="00433775" w:rsidP="000403C8">
      <w:pPr>
        <w:spacing w:after="0" w:line="240" w:lineRule="auto"/>
        <w:jc w:val="both"/>
        <w:rPr>
          <w:rFonts w:ascii="Times New Roman" w:hAnsi="Times New Roman"/>
          <w:sz w:val="28"/>
          <w:szCs w:val="28"/>
        </w:rPr>
      </w:pPr>
    </w:p>
    <w:p w:rsidR="00433775" w:rsidRDefault="00433775" w:rsidP="00B940BC">
      <w:pPr>
        <w:spacing w:after="0" w:line="240" w:lineRule="auto"/>
        <w:ind w:left="360" w:hanging="360"/>
        <w:jc w:val="both"/>
        <w:rPr>
          <w:rFonts w:ascii="Times New Roman" w:hAnsi="Times New Roman"/>
          <w:sz w:val="28"/>
          <w:szCs w:val="28"/>
        </w:rPr>
      </w:pPr>
      <w:r>
        <w:rPr>
          <w:rFonts w:ascii="Times New Roman" w:hAnsi="Times New Roman"/>
          <w:sz w:val="28"/>
          <w:szCs w:val="28"/>
        </w:rPr>
        <w:t>10. Izteikt 15.panta pirmo daļu šādā redakcijā:</w:t>
      </w:r>
    </w:p>
    <w:p w:rsidR="00433775" w:rsidRDefault="00433775" w:rsidP="00282FB2">
      <w:pPr>
        <w:spacing w:after="0" w:line="240" w:lineRule="auto"/>
        <w:jc w:val="both"/>
        <w:rPr>
          <w:rFonts w:ascii="Times New Roman" w:hAnsi="Times New Roman"/>
          <w:sz w:val="28"/>
          <w:szCs w:val="28"/>
        </w:rPr>
      </w:pPr>
    </w:p>
    <w:p w:rsidR="00433775" w:rsidRDefault="00433775" w:rsidP="00282FB2">
      <w:pPr>
        <w:spacing w:after="0" w:line="240" w:lineRule="auto"/>
        <w:jc w:val="both"/>
        <w:rPr>
          <w:rFonts w:ascii="Times New Roman" w:hAnsi="Times New Roman"/>
          <w:color w:val="000000"/>
          <w:sz w:val="28"/>
          <w:szCs w:val="28"/>
        </w:rPr>
      </w:pPr>
      <w:r>
        <w:rPr>
          <w:rFonts w:ascii="Times New Roman" w:hAnsi="Times New Roman"/>
          <w:sz w:val="28"/>
          <w:szCs w:val="28"/>
        </w:rPr>
        <w:t xml:space="preserve">„(1) </w:t>
      </w:r>
      <w:r w:rsidRPr="001C14BD">
        <w:rPr>
          <w:rFonts w:ascii="Times New Roman" w:hAnsi="Times New Roman"/>
          <w:color w:val="000000"/>
          <w:sz w:val="28"/>
          <w:szCs w:val="28"/>
        </w:rPr>
        <w:t>Pārvaldes priekšnieka pilnvarota amatpersona pieņem lēmumu par iesnieguma pieņemšanu izskatīšanai, ja</w:t>
      </w:r>
      <w:r>
        <w:rPr>
          <w:rFonts w:ascii="Times New Roman" w:hAnsi="Times New Roman"/>
          <w:color w:val="000000"/>
          <w:sz w:val="28"/>
          <w:szCs w:val="28"/>
        </w:rPr>
        <w:t xml:space="preserve"> pastāv viens no šādiem nosacījumiem:</w:t>
      </w:r>
    </w:p>
    <w:p w:rsidR="00433775" w:rsidRDefault="00433775" w:rsidP="00282FB2">
      <w:pPr>
        <w:numPr>
          <w:ilvl w:val="0"/>
          <w:numId w:val="2"/>
        </w:numPr>
        <w:spacing w:after="0" w:line="240" w:lineRule="auto"/>
        <w:ind w:hanging="720"/>
        <w:jc w:val="both"/>
        <w:rPr>
          <w:rFonts w:ascii="Times New Roman" w:hAnsi="Times New Roman"/>
          <w:color w:val="000000"/>
          <w:sz w:val="28"/>
          <w:szCs w:val="28"/>
        </w:rPr>
      </w:pPr>
      <w:r w:rsidRPr="001C14BD">
        <w:rPr>
          <w:rFonts w:ascii="Times New Roman" w:hAnsi="Times New Roman"/>
          <w:color w:val="000000"/>
          <w:sz w:val="28"/>
          <w:szCs w:val="28"/>
        </w:rPr>
        <w:t>nepastāv šā likuma 14.panta pirmajā daļā minētie nosacījumi</w:t>
      </w:r>
      <w:r>
        <w:rPr>
          <w:rFonts w:ascii="Times New Roman" w:hAnsi="Times New Roman"/>
          <w:color w:val="000000"/>
          <w:sz w:val="28"/>
          <w:szCs w:val="28"/>
        </w:rPr>
        <w:t>;</w:t>
      </w:r>
    </w:p>
    <w:p w:rsidR="00433775" w:rsidRDefault="00433775" w:rsidP="00282FB2">
      <w:pPr>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 xml:space="preserve">pēc tam, kad pieņemts </w:t>
      </w:r>
      <w:smartTag w:uri="schemas-tilde-lv/tildestengine" w:element="veidnes">
        <w:smartTagPr>
          <w:attr w:name="id" w:val="-1"/>
          <w:attr w:name="baseform" w:val="lēmums"/>
          <w:attr w:name="text" w:val="lēmums"/>
        </w:smartTagPr>
        <w:r>
          <w:rPr>
            <w:rFonts w:ascii="Times New Roman" w:hAnsi="Times New Roman"/>
            <w:color w:val="000000"/>
            <w:sz w:val="28"/>
            <w:szCs w:val="28"/>
          </w:rPr>
          <w:t>lēmums</w:t>
        </w:r>
      </w:smartTag>
      <w:r>
        <w:rPr>
          <w:rFonts w:ascii="Times New Roman" w:hAnsi="Times New Roman"/>
          <w:color w:val="000000"/>
          <w:sz w:val="28"/>
          <w:szCs w:val="28"/>
        </w:rPr>
        <w:t xml:space="preserve"> par atteikumu izdot patvēruma meklētājam labvēlīgu administratīvo aktu, jo tā izdošanai nav pamata vai tā nav lietderīga, patvēruma meklētājs ir uzņemts atpakaļ Latvijas Republikā un ir iesniedzis Valsts robežsardzei iesniegumu.”</w:t>
      </w:r>
    </w:p>
    <w:p w:rsidR="00433775" w:rsidRPr="00B15910" w:rsidRDefault="00433775" w:rsidP="00282FB2">
      <w:pPr>
        <w:spacing w:after="0" w:line="240" w:lineRule="auto"/>
        <w:jc w:val="both"/>
        <w:rPr>
          <w:rFonts w:ascii="Times New Roman" w:hAnsi="Times New Roman"/>
          <w:color w:val="000000"/>
          <w:sz w:val="28"/>
          <w:szCs w:val="28"/>
        </w:rPr>
      </w:pPr>
    </w:p>
    <w:p w:rsidR="00433775" w:rsidRDefault="00433775" w:rsidP="00BD7AF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11. </w:t>
      </w:r>
      <w:r w:rsidRPr="00974093">
        <w:rPr>
          <w:rFonts w:ascii="Times New Roman" w:hAnsi="Times New Roman"/>
          <w:sz w:val="28"/>
          <w:szCs w:val="28"/>
        </w:rPr>
        <w:t>16.pantā:</w:t>
      </w:r>
    </w:p>
    <w:p w:rsidR="00433775" w:rsidRPr="00EC0894" w:rsidRDefault="00433775" w:rsidP="00EC0894">
      <w:pPr>
        <w:spacing w:after="0" w:line="240" w:lineRule="auto"/>
        <w:jc w:val="both"/>
        <w:rPr>
          <w:rFonts w:ascii="Times New Roman" w:hAnsi="Times New Roman"/>
          <w:sz w:val="28"/>
          <w:szCs w:val="28"/>
        </w:rPr>
      </w:pPr>
    </w:p>
    <w:p w:rsidR="00433775" w:rsidRDefault="00433775" w:rsidP="000403C8">
      <w:pPr>
        <w:spacing w:after="0" w:line="240" w:lineRule="auto"/>
        <w:jc w:val="both"/>
        <w:rPr>
          <w:rFonts w:ascii="Times New Roman" w:hAnsi="Times New Roman"/>
          <w:color w:val="000000"/>
          <w:sz w:val="28"/>
          <w:szCs w:val="28"/>
        </w:rPr>
      </w:pPr>
      <w:r w:rsidRPr="00974093">
        <w:rPr>
          <w:rFonts w:ascii="Times New Roman" w:hAnsi="Times New Roman"/>
          <w:color w:val="000000"/>
          <w:sz w:val="28"/>
          <w:szCs w:val="28"/>
        </w:rPr>
        <w:t xml:space="preserve">papildināt panta ceturtās daļas 3.punktu pēc vārda „iespējams” ar vārdiem „ja vien viņš nevar apliecināt, ka viņam bijuši pamatoti iemesli, </w:t>
      </w:r>
      <w:r w:rsidRPr="0025111C">
        <w:rPr>
          <w:rFonts w:ascii="Times New Roman" w:hAnsi="Times New Roman"/>
          <w:color w:val="000000"/>
          <w:sz w:val="28"/>
          <w:szCs w:val="28"/>
        </w:rPr>
        <w:t xml:space="preserve">kāpēc </w:t>
      </w:r>
      <w:smartTag w:uri="schemas-tilde-lv/tildestengine" w:element="veidnes">
        <w:smartTagPr>
          <w:attr w:name="id" w:val="-1"/>
          <w:attr w:name="baseform" w:val="lēmums"/>
          <w:attr w:name="text" w:val="lēmums"/>
        </w:smartTagPr>
        <w:r w:rsidRPr="0025111C">
          <w:rPr>
            <w:rFonts w:ascii="Times New Roman" w:hAnsi="Times New Roman"/>
            <w:color w:val="000000"/>
            <w:sz w:val="28"/>
            <w:szCs w:val="28"/>
          </w:rPr>
          <w:t>iesniegums</w:t>
        </w:r>
      </w:smartTag>
      <w:r w:rsidRPr="0025111C">
        <w:rPr>
          <w:rFonts w:ascii="Times New Roman" w:hAnsi="Times New Roman"/>
          <w:color w:val="000000"/>
          <w:sz w:val="28"/>
          <w:szCs w:val="28"/>
        </w:rPr>
        <w:t xml:space="preserve">  nav iesniegts agrāk”;</w:t>
      </w:r>
    </w:p>
    <w:p w:rsidR="00433775" w:rsidRPr="00974093" w:rsidRDefault="00433775" w:rsidP="000403C8">
      <w:pPr>
        <w:spacing w:after="0" w:line="240" w:lineRule="auto"/>
        <w:jc w:val="both"/>
        <w:rPr>
          <w:rFonts w:ascii="Times New Roman" w:hAnsi="Times New Roman"/>
          <w:color w:val="000000"/>
          <w:sz w:val="28"/>
          <w:szCs w:val="28"/>
        </w:rPr>
      </w:pPr>
    </w:p>
    <w:p w:rsidR="00433775" w:rsidRPr="00974093" w:rsidRDefault="00433775" w:rsidP="000403C8">
      <w:pPr>
        <w:spacing w:after="0" w:line="240" w:lineRule="auto"/>
        <w:jc w:val="both"/>
        <w:rPr>
          <w:rFonts w:ascii="Times New Roman" w:hAnsi="Times New Roman"/>
          <w:color w:val="000000"/>
          <w:sz w:val="28"/>
          <w:szCs w:val="28"/>
        </w:rPr>
      </w:pPr>
      <w:r w:rsidRPr="00974093">
        <w:rPr>
          <w:rFonts w:ascii="Times New Roman" w:hAnsi="Times New Roman"/>
          <w:color w:val="000000"/>
          <w:sz w:val="28"/>
          <w:szCs w:val="28"/>
        </w:rPr>
        <w:t>papildināt panta ceturto daļu ar 4.punktu šādā redakcijā:</w:t>
      </w:r>
    </w:p>
    <w:p w:rsidR="00433775" w:rsidRDefault="00433775" w:rsidP="000403C8">
      <w:pPr>
        <w:spacing w:after="0" w:line="240" w:lineRule="auto"/>
        <w:jc w:val="both"/>
        <w:rPr>
          <w:rFonts w:ascii="Times New Roman" w:hAnsi="Times New Roman"/>
          <w:color w:val="000000"/>
          <w:sz w:val="28"/>
          <w:szCs w:val="28"/>
        </w:rPr>
      </w:pPr>
    </w:p>
    <w:p w:rsidR="00433775" w:rsidRDefault="00433775" w:rsidP="000403C8">
      <w:pPr>
        <w:spacing w:after="0" w:line="240" w:lineRule="auto"/>
        <w:jc w:val="both"/>
        <w:rPr>
          <w:rFonts w:ascii="Times New Roman" w:hAnsi="Times New Roman"/>
          <w:color w:val="000000"/>
          <w:sz w:val="28"/>
          <w:szCs w:val="28"/>
        </w:rPr>
      </w:pPr>
      <w:r w:rsidRPr="00974093">
        <w:rPr>
          <w:rFonts w:ascii="Times New Roman" w:hAnsi="Times New Roman"/>
          <w:color w:val="000000"/>
          <w:sz w:val="28"/>
          <w:szCs w:val="28"/>
        </w:rPr>
        <w:t xml:space="preserve">„4) konstatēts, ka </w:t>
      </w:r>
      <w:r>
        <w:rPr>
          <w:rFonts w:ascii="Times New Roman" w:hAnsi="Times New Roman"/>
          <w:color w:val="000000"/>
          <w:sz w:val="28"/>
          <w:szCs w:val="28"/>
        </w:rPr>
        <w:t xml:space="preserve">patvēruma meklētājam </w:t>
      </w:r>
      <w:r w:rsidRPr="00974093">
        <w:rPr>
          <w:rFonts w:ascii="Times New Roman" w:hAnsi="Times New Roman"/>
          <w:color w:val="000000"/>
          <w:sz w:val="28"/>
          <w:szCs w:val="28"/>
        </w:rPr>
        <w:t>kopumā var uzticēties.”</w:t>
      </w:r>
    </w:p>
    <w:p w:rsidR="00433775" w:rsidRDefault="00433775" w:rsidP="000403C8">
      <w:pPr>
        <w:spacing w:after="0" w:line="240" w:lineRule="auto"/>
        <w:jc w:val="both"/>
        <w:rPr>
          <w:rFonts w:ascii="Times New Roman" w:hAnsi="Times New Roman"/>
          <w:color w:val="000000"/>
          <w:sz w:val="28"/>
          <w:szCs w:val="28"/>
        </w:rPr>
      </w:pPr>
    </w:p>
    <w:p w:rsidR="00433775" w:rsidRDefault="00433775" w:rsidP="00024AC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12. </w:t>
      </w:r>
      <w:r w:rsidRPr="006A7CC3">
        <w:rPr>
          <w:rFonts w:ascii="Times New Roman" w:hAnsi="Times New Roman"/>
          <w:color w:val="000000"/>
          <w:sz w:val="28"/>
          <w:szCs w:val="28"/>
        </w:rPr>
        <w:t>19.pantā:</w:t>
      </w:r>
    </w:p>
    <w:p w:rsidR="00433775" w:rsidRDefault="00433775" w:rsidP="00630B8D">
      <w:pPr>
        <w:spacing w:after="0" w:line="240" w:lineRule="auto"/>
        <w:jc w:val="both"/>
        <w:rPr>
          <w:rFonts w:ascii="Times New Roman" w:hAnsi="Times New Roman"/>
          <w:color w:val="000000"/>
          <w:sz w:val="28"/>
          <w:szCs w:val="28"/>
        </w:rPr>
      </w:pPr>
    </w:p>
    <w:p w:rsidR="00433775" w:rsidRDefault="00433775" w:rsidP="00630B8D">
      <w:pPr>
        <w:spacing w:after="0" w:line="240" w:lineRule="auto"/>
        <w:jc w:val="both"/>
        <w:rPr>
          <w:rFonts w:ascii="Times New Roman" w:hAnsi="Times New Roman"/>
          <w:color w:val="000000"/>
          <w:sz w:val="28"/>
          <w:szCs w:val="28"/>
        </w:rPr>
      </w:pPr>
      <w:r>
        <w:rPr>
          <w:rFonts w:ascii="Times New Roman" w:hAnsi="Times New Roman"/>
          <w:color w:val="000000"/>
          <w:sz w:val="28"/>
          <w:szCs w:val="28"/>
        </w:rPr>
        <w:t>izteikt panta pirmās daļas 3.punktu šādā redakcijā:</w:t>
      </w:r>
    </w:p>
    <w:p w:rsidR="00433775" w:rsidRDefault="00433775" w:rsidP="00630B8D">
      <w:pPr>
        <w:spacing w:after="0" w:line="240" w:lineRule="auto"/>
        <w:jc w:val="both"/>
        <w:rPr>
          <w:rFonts w:ascii="Times New Roman" w:hAnsi="Times New Roman"/>
          <w:color w:val="000000"/>
          <w:sz w:val="28"/>
          <w:szCs w:val="28"/>
        </w:rPr>
      </w:pPr>
    </w:p>
    <w:p w:rsidR="00433775" w:rsidRPr="006A7CC3" w:rsidRDefault="00433775" w:rsidP="00630B8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„3) </w:t>
      </w:r>
      <w:r w:rsidRPr="0025111C">
        <w:rPr>
          <w:rFonts w:ascii="Times New Roman" w:hAnsi="Times New Roman"/>
          <w:color w:val="000000"/>
          <w:sz w:val="28"/>
          <w:szCs w:val="28"/>
        </w:rPr>
        <w:t>patvēruma meklētājs ir maldinājis patvēruma procedūrā iesaistītās institūcijas, sniedzot nepatiesu informāciju vai dokumentus, vai arī neiesniedzot atbilstošu informāciju vai dokumentus saistībā ar identitāti vai valstspiederību, kas varētu negatīvi ietekmēt šā likuma 12.pantā minēto lēmumu;”;</w:t>
      </w:r>
      <w:r>
        <w:rPr>
          <w:rFonts w:ascii="Times New Roman" w:hAnsi="Times New Roman"/>
          <w:color w:val="000000"/>
          <w:sz w:val="28"/>
          <w:szCs w:val="28"/>
        </w:rPr>
        <w:t xml:space="preserve"> </w:t>
      </w:r>
    </w:p>
    <w:p w:rsidR="00433775" w:rsidRDefault="00433775" w:rsidP="000403C8">
      <w:pPr>
        <w:spacing w:after="0" w:line="240" w:lineRule="auto"/>
        <w:jc w:val="both"/>
        <w:rPr>
          <w:rFonts w:ascii="Times New Roman" w:hAnsi="Times New Roman"/>
          <w:color w:val="000000"/>
          <w:sz w:val="28"/>
          <w:szCs w:val="28"/>
        </w:rPr>
      </w:pPr>
    </w:p>
    <w:p w:rsidR="00433775" w:rsidRPr="006A7CC3" w:rsidRDefault="00433775" w:rsidP="000403C8">
      <w:pPr>
        <w:spacing w:after="0" w:line="240" w:lineRule="auto"/>
        <w:jc w:val="both"/>
        <w:rPr>
          <w:rFonts w:ascii="Times New Roman" w:hAnsi="Times New Roman"/>
          <w:color w:val="000000"/>
          <w:sz w:val="28"/>
          <w:szCs w:val="28"/>
        </w:rPr>
      </w:pPr>
      <w:r w:rsidRPr="006A7CC3">
        <w:rPr>
          <w:rFonts w:ascii="Times New Roman" w:hAnsi="Times New Roman"/>
          <w:color w:val="000000"/>
          <w:sz w:val="28"/>
          <w:szCs w:val="28"/>
        </w:rPr>
        <w:t>papildināt panta pirmo daļu ar 6.</w:t>
      </w:r>
      <w:r>
        <w:rPr>
          <w:rFonts w:ascii="Times New Roman" w:hAnsi="Times New Roman"/>
          <w:color w:val="000000"/>
          <w:sz w:val="28"/>
          <w:szCs w:val="28"/>
        </w:rPr>
        <w:t xml:space="preserve">, 7., 8., 9., un 10. </w:t>
      </w:r>
      <w:r w:rsidRPr="006A7CC3">
        <w:rPr>
          <w:rFonts w:ascii="Times New Roman" w:hAnsi="Times New Roman"/>
          <w:color w:val="000000"/>
          <w:sz w:val="28"/>
          <w:szCs w:val="28"/>
        </w:rPr>
        <w:t>punktu šādā redakcijā:</w:t>
      </w:r>
    </w:p>
    <w:p w:rsidR="00433775" w:rsidRPr="006A7CC3" w:rsidRDefault="00433775" w:rsidP="000403C8">
      <w:pPr>
        <w:spacing w:after="0" w:line="240" w:lineRule="auto"/>
        <w:jc w:val="both"/>
        <w:rPr>
          <w:rFonts w:ascii="Times New Roman" w:hAnsi="Times New Roman"/>
          <w:color w:val="000000"/>
          <w:sz w:val="28"/>
          <w:szCs w:val="28"/>
        </w:rPr>
      </w:pPr>
    </w:p>
    <w:p w:rsidR="00433775" w:rsidRDefault="00433775" w:rsidP="000403C8">
      <w:pPr>
        <w:spacing w:after="0" w:line="240" w:lineRule="auto"/>
        <w:jc w:val="both"/>
        <w:rPr>
          <w:rFonts w:ascii="Times New Roman" w:hAnsi="Times New Roman"/>
          <w:color w:val="000000"/>
          <w:sz w:val="28"/>
          <w:szCs w:val="28"/>
        </w:rPr>
      </w:pPr>
      <w:r w:rsidRPr="006A7CC3">
        <w:rPr>
          <w:rFonts w:ascii="Times New Roman" w:hAnsi="Times New Roman"/>
          <w:color w:val="000000"/>
          <w:sz w:val="28"/>
          <w:szCs w:val="28"/>
        </w:rPr>
        <w:t>„6) patvēruma meklētājs nav iesniedzis informāciju, lai ar augstu ticamības pakāpi varētu noteikt viņa identitāti vai valstspiederību, vai pastāv iespējamība, ka viņš ļaunprātīgi ir iznīcinājis vai izmetis identitāti apliecinošu vai ceļošanas dokumentu, kas būtu varējis palīdzēt noteikt patvēruma meklētāja identitāti vai valstspiederību;</w:t>
      </w:r>
    </w:p>
    <w:p w:rsidR="00433775" w:rsidRPr="006A7CC3" w:rsidRDefault="00433775" w:rsidP="000403C8">
      <w:pPr>
        <w:spacing w:after="0" w:line="240" w:lineRule="auto"/>
        <w:jc w:val="both"/>
        <w:rPr>
          <w:rFonts w:ascii="Times New Roman" w:hAnsi="Times New Roman"/>
          <w:color w:val="000000"/>
          <w:sz w:val="28"/>
          <w:szCs w:val="28"/>
        </w:rPr>
      </w:pPr>
    </w:p>
    <w:p w:rsidR="00433775" w:rsidRPr="006A7CC3" w:rsidRDefault="00433775" w:rsidP="000403C8">
      <w:pPr>
        <w:spacing w:after="0" w:line="240" w:lineRule="auto"/>
        <w:jc w:val="both"/>
        <w:rPr>
          <w:rFonts w:ascii="Times New Roman" w:hAnsi="Times New Roman"/>
          <w:color w:val="000000"/>
          <w:sz w:val="28"/>
          <w:szCs w:val="28"/>
        </w:rPr>
      </w:pPr>
      <w:r>
        <w:rPr>
          <w:rFonts w:ascii="Times New Roman" w:hAnsi="Times New Roman"/>
          <w:color w:val="000000"/>
          <w:sz w:val="28"/>
          <w:szCs w:val="28"/>
        </w:rPr>
        <w:t>7</w:t>
      </w:r>
      <w:r w:rsidRPr="006A7CC3">
        <w:rPr>
          <w:rFonts w:ascii="Times New Roman" w:hAnsi="Times New Roman"/>
          <w:color w:val="000000"/>
          <w:sz w:val="28"/>
          <w:szCs w:val="28"/>
        </w:rPr>
        <w:t>) patvēruma meklētājs ir iesniedzis nekonsekventu, pretrunīgu, neticamu vai nepietiekamu informāciju, kas rada pieņēmumu, ka viņa prasība saistībā ar viņa vajāšanu šā likuma 20.panta izpratnē vai smaga kaitējuma draudiem šā likuma 23.panta izpratnē ir nepārliecinoša;</w:t>
      </w:r>
    </w:p>
    <w:p w:rsidR="00433775" w:rsidRPr="006A7CC3" w:rsidRDefault="00433775" w:rsidP="000403C8">
      <w:pPr>
        <w:spacing w:after="0" w:line="240" w:lineRule="auto"/>
        <w:jc w:val="both"/>
        <w:rPr>
          <w:rFonts w:ascii="Times New Roman" w:hAnsi="Times New Roman"/>
          <w:color w:val="000000"/>
          <w:sz w:val="28"/>
          <w:szCs w:val="28"/>
        </w:rPr>
      </w:pPr>
    </w:p>
    <w:p w:rsidR="00433775" w:rsidRPr="006A7CC3" w:rsidRDefault="00433775" w:rsidP="000403C8">
      <w:pPr>
        <w:spacing w:after="0" w:line="240" w:lineRule="auto"/>
        <w:jc w:val="both"/>
        <w:rPr>
          <w:rFonts w:ascii="Times New Roman" w:hAnsi="Times New Roman"/>
          <w:color w:val="000000"/>
          <w:sz w:val="28"/>
          <w:szCs w:val="28"/>
        </w:rPr>
      </w:pPr>
      <w:r>
        <w:rPr>
          <w:rFonts w:ascii="Times New Roman" w:hAnsi="Times New Roman"/>
          <w:color w:val="000000"/>
          <w:sz w:val="28"/>
          <w:szCs w:val="28"/>
        </w:rPr>
        <w:t>8</w:t>
      </w:r>
      <w:r w:rsidRPr="006A7CC3">
        <w:rPr>
          <w:rFonts w:ascii="Times New Roman" w:hAnsi="Times New Roman"/>
          <w:color w:val="000000"/>
          <w:sz w:val="28"/>
          <w:szCs w:val="28"/>
        </w:rPr>
        <w:t>) patvēruma meklētājs nelikumīgi ieceļojis Latvijas Republikas teritorijā vai nelikumīgi paildzinājis savu uzturēšanos valstī un bez vērā ņemama iemesla nav iesniedzis iesniegumu agrāk;</w:t>
      </w:r>
    </w:p>
    <w:p w:rsidR="00433775" w:rsidRPr="006A7CC3" w:rsidRDefault="00433775" w:rsidP="000403C8">
      <w:pPr>
        <w:spacing w:after="0" w:line="240" w:lineRule="auto"/>
        <w:jc w:val="both"/>
        <w:rPr>
          <w:rFonts w:ascii="Times New Roman" w:hAnsi="Times New Roman"/>
          <w:color w:val="000000"/>
          <w:sz w:val="28"/>
          <w:szCs w:val="28"/>
        </w:rPr>
      </w:pPr>
    </w:p>
    <w:p w:rsidR="00433775" w:rsidRPr="006A7CC3" w:rsidRDefault="00433775" w:rsidP="000403C8">
      <w:pPr>
        <w:spacing w:after="0" w:line="240" w:lineRule="auto"/>
        <w:jc w:val="both"/>
        <w:rPr>
          <w:rFonts w:ascii="Times New Roman" w:hAnsi="Times New Roman"/>
          <w:color w:val="000000"/>
          <w:sz w:val="28"/>
          <w:szCs w:val="28"/>
        </w:rPr>
      </w:pPr>
      <w:r>
        <w:rPr>
          <w:rFonts w:ascii="Times New Roman" w:hAnsi="Times New Roman"/>
          <w:color w:val="000000"/>
          <w:sz w:val="28"/>
          <w:szCs w:val="28"/>
        </w:rPr>
        <w:t>9</w:t>
      </w:r>
      <w:r w:rsidRPr="006A7CC3">
        <w:rPr>
          <w:rFonts w:ascii="Times New Roman" w:hAnsi="Times New Roman"/>
          <w:color w:val="000000"/>
          <w:sz w:val="28"/>
          <w:szCs w:val="28"/>
        </w:rPr>
        <w:t>) patvēruma meklētājs atsakās izpildīt pienākumu nodot savu pirkstu nospiedumus saskaņā ar šā likuma 11.panta pirmās daļas 1.punktā noteikto;</w:t>
      </w:r>
    </w:p>
    <w:p w:rsidR="00433775" w:rsidRPr="006A7CC3" w:rsidRDefault="00433775" w:rsidP="000403C8">
      <w:pPr>
        <w:spacing w:after="0" w:line="240" w:lineRule="auto"/>
        <w:jc w:val="both"/>
        <w:rPr>
          <w:rFonts w:ascii="Times New Roman" w:hAnsi="Times New Roman"/>
          <w:color w:val="000000"/>
          <w:sz w:val="28"/>
          <w:szCs w:val="28"/>
        </w:rPr>
      </w:pPr>
    </w:p>
    <w:p w:rsidR="00433775" w:rsidRDefault="00433775" w:rsidP="000403C8">
      <w:pPr>
        <w:spacing w:after="0" w:line="240" w:lineRule="auto"/>
        <w:jc w:val="both"/>
        <w:rPr>
          <w:rFonts w:ascii="Times New Roman" w:hAnsi="Times New Roman"/>
          <w:color w:val="000000"/>
          <w:sz w:val="28"/>
          <w:szCs w:val="28"/>
        </w:rPr>
      </w:pPr>
      <w:r>
        <w:rPr>
          <w:rFonts w:ascii="Times New Roman" w:hAnsi="Times New Roman"/>
          <w:color w:val="000000"/>
          <w:sz w:val="28"/>
          <w:szCs w:val="28"/>
        </w:rPr>
        <w:t>10</w:t>
      </w:r>
      <w:r w:rsidRPr="006A7CC3">
        <w:rPr>
          <w:rFonts w:ascii="Times New Roman" w:hAnsi="Times New Roman"/>
          <w:color w:val="000000"/>
          <w:sz w:val="28"/>
          <w:szCs w:val="28"/>
        </w:rPr>
        <w:t>) patvēruma meklētājs ir bijis izraidīts no Latvijas Republikas, jo radījis draudus valsts drošībai vai sabiedriskajai kārtībai un drošībai un saskaņā ar Imigrācijas likuma noteikumiem iekļauts to ārzemnieku sarakstā, kuriem ieceļošana Latvijas Republikā ir aizliegta.”</w:t>
      </w:r>
    </w:p>
    <w:p w:rsidR="00433775" w:rsidRDefault="00433775" w:rsidP="000403C8">
      <w:pPr>
        <w:spacing w:after="0" w:line="240" w:lineRule="auto"/>
        <w:jc w:val="both"/>
        <w:rPr>
          <w:rFonts w:ascii="Times New Roman" w:hAnsi="Times New Roman"/>
          <w:color w:val="000000"/>
          <w:sz w:val="28"/>
          <w:szCs w:val="28"/>
        </w:rPr>
      </w:pPr>
    </w:p>
    <w:p w:rsidR="00433775" w:rsidRPr="0025111C" w:rsidRDefault="00433775" w:rsidP="00BD7AF3">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13.</w:t>
      </w:r>
      <w:r w:rsidRPr="0025111C">
        <w:rPr>
          <w:rFonts w:ascii="Times New Roman" w:hAnsi="Times New Roman"/>
          <w:color w:val="000000"/>
          <w:sz w:val="28"/>
          <w:szCs w:val="28"/>
        </w:rPr>
        <w:t xml:space="preserve"> Papildināt likumu ar 19.¹pantu šādā redakcijā:</w:t>
      </w:r>
    </w:p>
    <w:p w:rsidR="00433775" w:rsidRPr="0025111C" w:rsidRDefault="00433775" w:rsidP="00BF269A">
      <w:pPr>
        <w:spacing w:after="0" w:line="240" w:lineRule="auto"/>
        <w:jc w:val="both"/>
        <w:rPr>
          <w:rFonts w:ascii="Times New Roman" w:hAnsi="Times New Roman"/>
          <w:color w:val="000000"/>
          <w:sz w:val="28"/>
          <w:szCs w:val="28"/>
        </w:rPr>
      </w:pPr>
    </w:p>
    <w:p w:rsidR="00433775" w:rsidRDefault="00433775" w:rsidP="00BF269A">
      <w:pPr>
        <w:spacing w:after="0" w:line="240" w:lineRule="auto"/>
        <w:jc w:val="both"/>
        <w:rPr>
          <w:rFonts w:ascii="Times New Roman" w:hAnsi="Times New Roman"/>
          <w:b/>
          <w:color w:val="000000"/>
          <w:sz w:val="28"/>
          <w:szCs w:val="28"/>
        </w:rPr>
      </w:pPr>
      <w:r w:rsidRPr="0025111C">
        <w:rPr>
          <w:rFonts w:ascii="Times New Roman" w:hAnsi="Times New Roman"/>
          <w:color w:val="000000"/>
          <w:sz w:val="28"/>
          <w:szCs w:val="28"/>
        </w:rPr>
        <w:t>„</w:t>
      </w:r>
      <w:r w:rsidRPr="00B940BC">
        <w:rPr>
          <w:rFonts w:ascii="Times New Roman" w:hAnsi="Times New Roman"/>
          <w:b/>
          <w:color w:val="000000"/>
          <w:sz w:val="28"/>
          <w:szCs w:val="28"/>
        </w:rPr>
        <w:t>19.¹ pants. Iesnieguma izskatīšana robežšķērsošanas vietā</w:t>
      </w:r>
    </w:p>
    <w:p w:rsidR="00433775" w:rsidRPr="00B940BC" w:rsidRDefault="00433775" w:rsidP="00BF269A">
      <w:pPr>
        <w:spacing w:after="0" w:line="240" w:lineRule="auto"/>
        <w:jc w:val="both"/>
        <w:rPr>
          <w:rFonts w:ascii="Times New Roman" w:hAnsi="Times New Roman"/>
          <w:b/>
          <w:color w:val="000000"/>
          <w:sz w:val="28"/>
          <w:szCs w:val="28"/>
        </w:rPr>
      </w:pPr>
    </w:p>
    <w:p w:rsidR="00433775" w:rsidRPr="00B940BC" w:rsidRDefault="00433775" w:rsidP="0071382A">
      <w:pPr>
        <w:numPr>
          <w:ilvl w:val="0"/>
          <w:numId w:val="4"/>
        </w:numPr>
        <w:tabs>
          <w:tab w:val="clear" w:pos="450"/>
          <w:tab w:val="num" w:pos="0"/>
        </w:tabs>
        <w:spacing w:after="0" w:line="240" w:lineRule="auto"/>
        <w:ind w:left="0" w:firstLine="0"/>
        <w:jc w:val="both"/>
        <w:rPr>
          <w:rFonts w:ascii="Times New Roman" w:hAnsi="Times New Roman"/>
          <w:sz w:val="28"/>
          <w:szCs w:val="28"/>
        </w:rPr>
      </w:pPr>
      <w:r w:rsidRPr="00B940BC">
        <w:rPr>
          <w:rFonts w:ascii="Times New Roman" w:hAnsi="Times New Roman"/>
          <w:sz w:val="28"/>
          <w:szCs w:val="28"/>
        </w:rPr>
        <w:t>Ja iesniegums ir iesniegts robežšķērsošanas vietā un Valsts robežsardzes priekšnieka pilnvarota amatpersona, izvērtējot iesniegumu konstatē, ka pastāv kāds no 19.panta pirmajā daļā minētajiem nosacījumiem, tā pieņem lēmumu par atteikumu piešķirt bēgļa vai alternatīvo statusu.</w:t>
      </w:r>
    </w:p>
    <w:p w:rsidR="00433775" w:rsidRDefault="00433775" w:rsidP="00BF269A">
      <w:pPr>
        <w:spacing w:after="0" w:line="240" w:lineRule="auto"/>
        <w:jc w:val="both"/>
        <w:rPr>
          <w:rFonts w:ascii="Times New Roman" w:hAnsi="Times New Roman"/>
          <w:sz w:val="28"/>
          <w:szCs w:val="28"/>
        </w:rPr>
      </w:pPr>
    </w:p>
    <w:p w:rsidR="00433775" w:rsidRPr="00CD527C" w:rsidRDefault="00433775" w:rsidP="00BF269A">
      <w:pPr>
        <w:spacing w:after="0" w:line="240" w:lineRule="auto"/>
        <w:jc w:val="both"/>
        <w:rPr>
          <w:rFonts w:ascii="Times New Roman" w:hAnsi="Times New Roman"/>
          <w:sz w:val="28"/>
          <w:szCs w:val="28"/>
        </w:rPr>
      </w:pPr>
      <w:r w:rsidRPr="00B940BC">
        <w:rPr>
          <w:rFonts w:ascii="Times New Roman" w:hAnsi="Times New Roman"/>
          <w:sz w:val="28"/>
          <w:szCs w:val="28"/>
        </w:rPr>
        <w:t>(2) Valsts robežsardzes priekšnieka pilnvarota amatpersona 19.panta pirmajā daļā minēto lēmumu pieņem piecu darbdienu laikā no brīža, kad saņemts iesniegums.”</w:t>
      </w:r>
    </w:p>
    <w:p w:rsidR="00433775" w:rsidRPr="00CD527C" w:rsidRDefault="00433775" w:rsidP="00BF269A">
      <w:pPr>
        <w:spacing w:after="0" w:line="240" w:lineRule="auto"/>
        <w:jc w:val="both"/>
        <w:rPr>
          <w:rFonts w:ascii="Times New Roman" w:hAnsi="Times New Roman"/>
          <w:color w:val="000000"/>
          <w:sz w:val="28"/>
          <w:szCs w:val="28"/>
        </w:rPr>
      </w:pPr>
    </w:p>
    <w:p w:rsidR="00433775" w:rsidRDefault="00433775" w:rsidP="00BD7AF3">
      <w:pPr>
        <w:pStyle w:val="ListParagraph"/>
        <w:tabs>
          <w:tab w:val="left" w:pos="360"/>
        </w:tabs>
        <w:spacing w:after="0" w:line="240" w:lineRule="auto"/>
        <w:ind w:left="360" w:hanging="360"/>
        <w:jc w:val="both"/>
        <w:rPr>
          <w:rFonts w:ascii="Times New Roman" w:hAnsi="Times New Roman"/>
          <w:color w:val="000000"/>
          <w:sz w:val="28"/>
          <w:szCs w:val="28"/>
        </w:rPr>
      </w:pPr>
      <w:r>
        <w:rPr>
          <w:rFonts w:ascii="Times New Roman" w:hAnsi="Times New Roman"/>
          <w:color w:val="000000"/>
          <w:sz w:val="28"/>
          <w:szCs w:val="28"/>
        </w:rPr>
        <w:t>14. 20.pantā</w:t>
      </w:r>
      <w:r w:rsidRPr="00EC0894">
        <w:rPr>
          <w:rFonts w:ascii="Times New Roman" w:hAnsi="Times New Roman"/>
          <w:color w:val="000000"/>
          <w:sz w:val="28"/>
          <w:szCs w:val="28"/>
        </w:rPr>
        <w:t>:</w:t>
      </w:r>
    </w:p>
    <w:p w:rsidR="00433775" w:rsidRPr="00EC0894" w:rsidRDefault="00433775" w:rsidP="00BF269A">
      <w:pPr>
        <w:spacing w:after="0" w:line="240" w:lineRule="auto"/>
        <w:jc w:val="both"/>
        <w:rPr>
          <w:rFonts w:ascii="Times New Roman" w:hAnsi="Times New Roman"/>
          <w:color w:val="000000"/>
          <w:sz w:val="28"/>
          <w:szCs w:val="28"/>
        </w:rPr>
      </w:pPr>
    </w:p>
    <w:p w:rsidR="00433775" w:rsidRDefault="00433775" w:rsidP="00BF269A">
      <w:pPr>
        <w:spacing w:after="0" w:line="240" w:lineRule="auto"/>
        <w:jc w:val="both"/>
        <w:rPr>
          <w:rFonts w:ascii="Times New Roman" w:hAnsi="Times New Roman"/>
          <w:color w:val="000000"/>
          <w:sz w:val="28"/>
          <w:szCs w:val="28"/>
        </w:rPr>
      </w:pPr>
      <w:r>
        <w:rPr>
          <w:rFonts w:ascii="Times New Roman" w:hAnsi="Times New Roman"/>
          <w:color w:val="000000"/>
          <w:sz w:val="28"/>
          <w:szCs w:val="28"/>
        </w:rPr>
        <w:t>papildināt pantu ar trešo un ceturto daļu šādā redakcijā:</w:t>
      </w:r>
    </w:p>
    <w:p w:rsidR="00433775" w:rsidRDefault="00433775" w:rsidP="00BF269A">
      <w:pPr>
        <w:spacing w:after="0" w:line="240" w:lineRule="auto"/>
        <w:jc w:val="both"/>
        <w:rPr>
          <w:rFonts w:ascii="Times New Roman" w:hAnsi="Times New Roman"/>
          <w:sz w:val="28"/>
          <w:szCs w:val="28"/>
        </w:rPr>
      </w:pPr>
    </w:p>
    <w:p w:rsidR="00433775" w:rsidRPr="00974093" w:rsidRDefault="00433775" w:rsidP="000A5CB0">
      <w:pPr>
        <w:spacing w:after="0" w:line="240" w:lineRule="auto"/>
        <w:jc w:val="both"/>
        <w:rPr>
          <w:rFonts w:ascii="Times New Roman" w:hAnsi="Times New Roman"/>
          <w:color w:val="000000"/>
          <w:sz w:val="28"/>
          <w:szCs w:val="28"/>
        </w:rPr>
      </w:pPr>
      <w:r w:rsidRPr="00974093">
        <w:rPr>
          <w:rFonts w:ascii="Times New Roman" w:hAnsi="Times New Roman"/>
          <w:sz w:val="28"/>
          <w:szCs w:val="28"/>
        </w:rPr>
        <w:t xml:space="preserve">„(3) </w:t>
      </w:r>
      <w:r>
        <w:rPr>
          <w:rFonts w:ascii="Times New Roman" w:hAnsi="Times New Roman"/>
          <w:sz w:val="28"/>
          <w:szCs w:val="28"/>
        </w:rPr>
        <w:t>Piemērojot šā panta pirmo daļu,</w:t>
      </w:r>
      <w:r w:rsidRPr="00974093">
        <w:rPr>
          <w:rFonts w:ascii="Times New Roman" w:hAnsi="Times New Roman"/>
          <w:color w:val="000000"/>
          <w:sz w:val="28"/>
          <w:szCs w:val="28"/>
        </w:rPr>
        <w:t xml:space="preserve"> jā</w:t>
      </w:r>
      <w:r>
        <w:rPr>
          <w:rFonts w:ascii="Times New Roman" w:hAnsi="Times New Roman"/>
          <w:color w:val="000000"/>
          <w:sz w:val="28"/>
          <w:szCs w:val="28"/>
        </w:rPr>
        <w:t>konstatē</w:t>
      </w:r>
      <w:r w:rsidRPr="00974093">
        <w:rPr>
          <w:rFonts w:ascii="Times New Roman" w:hAnsi="Times New Roman"/>
          <w:color w:val="000000"/>
          <w:sz w:val="28"/>
          <w:szCs w:val="28"/>
        </w:rPr>
        <w:t xml:space="preserve"> saikne starp šā likuma 22.pant</w:t>
      </w:r>
      <w:r>
        <w:rPr>
          <w:rFonts w:ascii="Times New Roman" w:hAnsi="Times New Roman"/>
          <w:color w:val="000000"/>
          <w:sz w:val="28"/>
          <w:szCs w:val="28"/>
        </w:rPr>
        <w:t>a</w:t>
      </w:r>
      <w:r w:rsidRPr="00974093">
        <w:rPr>
          <w:rFonts w:ascii="Times New Roman" w:hAnsi="Times New Roman"/>
          <w:color w:val="000000"/>
          <w:sz w:val="28"/>
          <w:szCs w:val="28"/>
        </w:rPr>
        <w:t xml:space="preserve"> pirmajā daļā minētajiem vajāšanas iemesliem un </w:t>
      </w:r>
      <w:r>
        <w:rPr>
          <w:rFonts w:ascii="Times New Roman" w:hAnsi="Times New Roman"/>
          <w:color w:val="000000"/>
          <w:sz w:val="28"/>
          <w:szCs w:val="28"/>
        </w:rPr>
        <w:t>21.</w:t>
      </w:r>
      <w:r w:rsidRPr="00974093">
        <w:rPr>
          <w:rFonts w:ascii="Times New Roman" w:hAnsi="Times New Roman"/>
          <w:color w:val="000000"/>
          <w:sz w:val="28"/>
          <w:szCs w:val="28"/>
        </w:rPr>
        <w:t xml:space="preserve">panta pirmajā </w:t>
      </w:r>
      <w:r>
        <w:rPr>
          <w:rFonts w:ascii="Times New Roman" w:hAnsi="Times New Roman"/>
          <w:color w:val="000000"/>
          <w:sz w:val="28"/>
          <w:szCs w:val="28"/>
        </w:rPr>
        <w:t xml:space="preserve">un otrajā </w:t>
      </w:r>
      <w:r w:rsidRPr="00974093">
        <w:rPr>
          <w:rFonts w:ascii="Times New Roman" w:hAnsi="Times New Roman"/>
          <w:color w:val="000000"/>
          <w:sz w:val="28"/>
          <w:szCs w:val="28"/>
        </w:rPr>
        <w:t>daļā minētajām vajāšanas darbībām vai aizsardzības pret šādām darbībām trūkumam</w:t>
      </w:r>
      <w:r w:rsidRPr="00352592">
        <w:rPr>
          <w:rFonts w:ascii="Times New Roman" w:hAnsi="Times New Roman"/>
          <w:color w:val="000000"/>
          <w:sz w:val="28"/>
          <w:szCs w:val="28"/>
        </w:rPr>
        <w:t>.</w:t>
      </w:r>
    </w:p>
    <w:p w:rsidR="00433775" w:rsidRDefault="00433775" w:rsidP="000403C8">
      <w:pPr>
        <w:spacing w:after="0" w:line="240" w:lineRule="auto"/>
        <w:jc w:val="both"/>
        <w:rPr>
          <w:rFonts w:ascii="Times New Roman" w:hAnsi="Times New Roman"/>
          <w:color w:val="000000"/>
          <w:sz w:val="28"/>
          <w:szCs w:val="28"/>
        </w:rPr>
      </w:pPr>
    </w:p>
    <w:p w:rsidR="00433775" w:rsidRDefault="00433775" w:rsidP="000403C8">
      <w:pPr>
        <w:spacing w:after="0" w:line="240" w:lineRule="auto"/>
        <w:jc w:val="both"/>
        <w:rPr>
          <w:rFonts w:ascii="Times New Roman" w:hAnsi="Times New Roman"/>
          <w:color w:val="000000"/>
          <w:sz w:val="28"/>
          <w:szCs w:val="28"/>
        </w:rPr>
      </w:pPr>
      <w:r w:rsidDel="00C8676A">
        <w:rPr>
          <w:rFonts w:ascii="Times New Roman" w:hAnsi="Times New Roman"/>
          <w:color w:val="000000"/>
          <w:sz w:val="28"/>
          <w:szCs w:val="28"/>
        </w:rPr>
        <w:t xml:space="preserve"> </w:t>
      </w:r>
      <w:r w:rsidRPr="00974093">
        <w:rPr>
          <w:rFonts w:ascii="Times New Roman" w:hAnsi="Times New Roman"/>
          <w:color w:val="000000"/>
          <w:sz w:val="28"/>
          <w:szCs w:val="28"/>
        </w:rPr>
        <w:t>(</w:t>
      </w:r>
      <w:r>
        <w:rPr>
          <w:rFonts w:ascii="Times New Roman" w:hAnsi="Times New Roman"/>
          <w:color w:val="000000"/>
          <w:sz w:val="28"/>
          <w:szCs w:val="28"/>
        </w:rPr>
        <w:t>4</w:t>
      </w:r>
      <w:r w:rsidRPr="00974093">
        <w:rPr>
          <w:rFonts w:ascii="Times New Roman" w:hAnsi="Times New Roman"/>
          <w:color w:val="000000"/>
          <w:sz w:val="28"/>
          <w:szCs w:val="28"/>
        </w:rPr>
        <w:t xml:space="preserve">) Lēmums par bēgļa statusa piešķiršanu attiecināms arī uz </w:t>
      </w:r>
      <w:r w:rsidRPr="0025111C">
        <w:rPr>
          <w:rFonts w:ascii="Times New Roman" w:hAnsi="Times New Roman"/>
          <w:color w:val="000000"/>
          <w:sz w:val="28"/>
          <w:szCs w:val="28"/>
        </w:rPr>
        <w:t>nepilngadīgu bērnu,</w:t>
      </w:r>
      <w:r w:rsidRPr="00974093">
        <w:rPr>
          <w:rFonts w:ascii="Times New Roman" w:hAnsi="Times New Roman"/>
          <w:color w:val="000000"/>
          <w:sz w:val="28"/>
          <w:szCs w:val="28"/>
        </w:rPr>
        <w:t xml:space="preserve"> kas dzimis </w:t>
      </w:r>
      <w:r>
        <w:rPr>
          <w:rFonts w:ascii="Times New Roman" w:hAnsi="Times New Roman"/>
          <w:color w:val="000000"/>
          <w:sz w:val="28"/>
          <w:szCs w:val="28"/>
        </w:rPr>
        <w:t xml:space="preserve">pēc tam, kad </w:t>
      </w:r>
      <w:r w:rsidRPr="00974093">
        <w:rPr>
          <w:rFonts w:ascii="Times New Roman" w:hAnsi="Times New Roman"/>
          <w:color w:val="000000"/>
          <w:sz w:val="28"/>
          <w:szCs w:val="28"/>
        </w:rPr>
        <w:t>viņa tēvam vai mātei ir piešķirts bēgļa statuss atbilstoši šā likuma nosacījumiem un viņ</w:t>
      </w:r>
      <w:r>
        <w:rPr>
          <w:rFonts w:ascii="Times New Roman" w:hAnsi="Times New Roman"/>
          <w:color w:val="000000"/>
          <w:sz w:val="28"/>
          <w:szCs w:val="28"/>
        </w:rPr>
        <w:t>a tēvs vai māte</w:t>
      </w:r>
      <w:r w:rsidRPr="00974093">
        <w:rPr>
          <w:rFonts w:ascii="Times New Roman" w:hAnsi="Times New Roman"/>
          <w:sz w:val="28"/>
          <w:szCs w:val="28"/>
        </w:rPr>
        <w:t xml:space="preserve"> nav zaudējuši vai viņ</w:t>
      </w:r>
      <w:r>
        <w:rPr>
          <w:rFonts w:ascii="Times New Roman" w:hAnsi="Times New Roman"/>
          <w:sz w:val="28"/>
          <w:szCs w:val="28"/>
        </w:rPr>
        <w:t>a tēvam vai mātei</w:t>
      </w:r>
      <w:r w:rsidRPr="00974093">
        <w:rPr>
          <w:rFonts w:ascii="Times New Roman" w:hAnsi="Times New Roman"/>
          <w:sz w:val="28"/>
          <w:szCs w:val="28"/>
        </w:rPr>
        <w:t xml:space="preserve"> nav atņemts piešķirtais statuss saskaņā ar šā likuma 39. un 40.panta nosacījumiem</w:t>
      </w:r>
      <w:r w:rsidRPr="00974093">
        <w:rPr>
          <w:rFonts w:ascii="Times New Roman" w:hAnsi="Times New Roman"/>
          <w:color w:val="000000"/>
          <w:sz w:val="28"/>
          <w:szCs w:val="28"/>
        </w:rPr>
        <w:t>.”</w:t>
      </w:r>
    </w:p>
    <w:p w:rsidR="00433775" w:rsidRPr="00974093" w:rsidRDefault="00433775" w:rsidP="000403C8">
      <w:pPr>
        <w:spacing w:after="0" w:line="240" w:lineRule="auto"/>
        <w:jc w:val="both"/>
        <w:rPr>
          <w:rFonts w:ascii="Times New Roman" w:hAnsi="Times New Roman"/>
          <w:color w:val="000000"/>
          <w:sz w:val="28"/>
          <w:szCs w:val="28"/>
        </w:rPr>
      </w:pPr>
      <w:r w:rsidRPr="00974093">
        <w:rPr>
          <w:rFonts w:ascii="Times New Roman" w:hAnsi="Times New Roman"/>
          <w:color w:val="000000"/>
          <w:sz w:val="28"/>
          <w:szCs w:val="28"/>
        </w:rPr>
        <w:t xml:space="preserve"> </w:t>
      </w:r>
    </w:p>
    <w:p w:rsidR="00433775" w:rsidRDefault="00433775" w:rsidP="00BD7AF3">
      <w:pPr>
        <w:pStyle w:val="ListParagraph"/>
        <w:tabs>
          <w:tab w:val="left" w:pos="426"/>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15. </w:t>
      </w:r>
      <w:r w:rsidRPr="00EC0894">
        <w:rPr>
          <w:rFonts w:ascii="Times New Roman" w:hAnsi="Times New Roman"/>
          <w:color w:val="000000"/>
          <w:sz w:val="28"/>
          <w:szCs w:val="28"/>
        </w:rPr>
        <w:t>Papildināt 23.pantu ar trešo daļu šādā redakcijā:</w:t>
      </w:r>
    </w:p>
    <w:p w:rsidR="00433775" w:rsidRPr="00EC0894" w:rsidRDefault="00433775" w:rsidP="00684EE4">
      <w:pPr>
        <w:pStyle w:val="ListParagraph"/>
        <w:tabs>
          <w:tab w:val="left" w:pos="426"/>
        </w:tabs>
        <w:spacing w:after="0" w:line="240" w:lineRule="auto"/>
        <w:ind w:left="0"/>
        <w:jc w:val="both"/>
        <w:rPr>
          <w:rFonts w:ascii="Times New Roman" w:hAnsi="Times New Roman"/>
          <w:color w:val="000000"/>
          <w:sz w:val="28"/>
          <w:szCs w:val="28"/>
        </w:rPr>
      </w:pPr>
    </w:p>
    <w:p w:rsidR="00433775" w:rsidRPr="00974093" w:rsidRDefault="00433775" w:rsidP="000403C8">
      <w:pPr>
        <w:spacing w:after="0" w:line="240" w:lineRule="auto"/>
        <w:jc w:val="both"/>
        <w:rPr>
          <w:rFonts w:ascii="Times New Roman" w:hAnsi="Times New Roman"/>
          <w:color w:val="000000"/>
          <w:sz w:val="28"/>
          <w:szCs w:val="28"/>
        </w:rPr>
      </w:pPr>
      <w:r w:rsidRPr="00974093">
        <w:rPr>
          <w:rFonts w:ascii="Times New Roman" w:hAnsi="Times New Roman"/>
          <w:color w:val="000000"/>
          <w:sz w:val="28"/>
          <w:szCs w:val="28"/>
        </w:rPr>
        <w:t xml:space="preserve">„(3) Lēmums par alternatīvā statusa piešķiršanu attiecināms arī uz </w:t>
      </w:r>
      <w:r w:rsidRPr="0025111C">
        <w:rPr>
          <w:rFonts w:ascii="Times New Roman" w:hAnsi="Times New Roman"/>
          <w:color w:val="000000"/>
          <w:sz w:val="28"/>
          <w:szCs w:val="28"/>
        </w:rPr>
        <w:t>nepilngadīgu bērnu</w:t>
      </w:r>
      <w:r w:rsidRPr="00974093">
        <w:rPr>
          <w:rFonts w:ascii="Times New Roman" w:hAnsi="Times New Roman"/>
          <w:color w:val="000000"/>
          <w:sz w:val="28"/>
          <w:szCs w:val="28"/>
        </w:rPr>
        <w:t xml:space="preserve">, kas dzimis </w:t>
      </w:r>
      <w:r>
        <w:rPr>
          <w:rFonts w:ascii="Times New Roman" w:hAnsi="Times New Roman"/>
          <w:color w:val="000000"/>
          <w:sz w:val="28"/>
          <w:szCs w:val="28"/>
        </w:rPr>
        <w:t>pēc tam, kad</w:t>
      </w:r>
      <w:r w:rsidRPr="00974093">
        <w:rPr>
          <w:rFonts w:ascii="Times New Roman" w:hAnsi="Times New Roman"/>
          <w:color w:val="000000"/>
          <w:sz w:val="28"/>
          <w:szCs w:val="28"/>
        </w:rPr>
        <w:t xml:space="preserve"> viņa tēvam vai mātei ir piešķirts alternatīvais statuss atbilstoši šā likuma nosacījumiem un viņ</w:t>
      </w:r>
      <w:r>
        <w:rPr>
          <w:rFonts w:ascii="Times New Roman" w:hAnsi="Times New Roman"/>
          <w:color w:val="000000"/>
          <w:sz w:val="28"/>
          <w:szCs w:val="28"/>
        </w:rPr>
        <w:t xml:space="preserve">a tēvs vai māte </w:t>
      </w:r>
      <w:r w:rsidRPr="00974093">
        <w:rPr>
          <w:rFonts w:ascii="Times New Roman" w:hAnsi="Times New Roman"/>
          <w:sz w:val="28"/>
          <w:szCs w:val="28"/>
        </w:rPr>
        <w:t xml:space="preserve">nav zaudējuši vai </w:t>
      </w:r>
      <w:r w:rsidRPr="00974093">
        <w:rPr>
          <w:rFonts w:ascii="Times New Roman" w:hAnsi="Times New Roman"/>
          <w:color w:val="000000"/>
          <w:sz w:val="28"/>
          <w:szCs w:val="28"/>
        </w:rPr>
        <w:t xml:space="preserve">viņa tēvam vai mātei </w:t>
      </w:r>
      <w:r w:rsidRPr="00974093">
        <w:rPr>
          <w:rFonts w:ascii="Times New Roman" w:hAnsi="Times New Roman"/>
          <w:sz w:val="28"/>
          <w:szCs w:val="28"/>
        </w:rPr>
        <w:t>nav atņemts piešķirtais statuss saskaņā ar šā likuma 41. un 42.panta nosacījumiem</w:t>
      </w:r>
      <w:r w:rsidRPr="00974093">
        <w:rPr>
          <w:rFonts w:ascii="Times New Roman" w:hAnsi="Times New Roman"/>
          <w:color w:val="000000"/>
          <w:sz w:val="28"/>
          <w:szCs w:val="28"/>
        </w:rPr>
        <w:t xml:space="preserve">.” </w:t>
      </w:r>
    </w:p>
    <w:p w:rsidR="00433775" w:rsidRPr="00974093" w:rsidRDefault="00433775" w:rsidP="000403C8">
      <w:pPr>
        <w:spacing w:after="0" w:line="240" w:lineRule="auto"/>
        <w:ind w:left="360"/>
        <w:jc w:val="both"/>
        <w:rPr>
          <w:rFonts w:ascii="Times New Roman" w:hAnsi="Times New Roman"/>
          <w:color w:val="000000"/>
          <w:sz w:val="28"/>
          <w:szCs w:val="28"/>
        </w:rPr>
      </w:pPr>
    </w:p>
    <w:p w:rsidR="00433775" w:rsidRDefault="00433775" w:rsidP="00BD7AF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16. Izteikt </w:t>
      </w:r>
      <w:r w:rsidRPr="00974093">
        <w:rPr>
          <w:rFonts w:ascii="Times New Roman" w:hAnsi="Times New Roman"/>
          <w:sz w:val="28"/>
          <w:szCs w:val="28"/>
        </w:rPr>
        <w:t>26.pant</w:t>
      </w:r>
      <w:r>
        <w:rPr>
          <w:rFonts w:ascii="Times New Roman" w:hAnsi="Times New Roman"/>
          <w:sz w:val="28"/>
          <w:szCs w:val="28"/>
        </w:rPr>
        <w:t>u šādā redakcijā</w:t>
      </w:r>
      <w:r w:rsidRPr="00974093">
        <w:rPr>
          <w:rFonts w:ascii="Times New Roman" w:hAnsi="Times New Roman"/>
          <w:sz w:val="28"/>
          <w:szCs w:val="28"/>
        </w:rPr>
        <w:t>:</w:t>
      </w:r>
    </w:p>
    <w:p w:rsidR="00433775" w:rsidRDefault="00433775" w:rsidP="00EC0894">
      <w:pPr>
        <w:spacing w:after="0" w:line="240" w:lineRule="auto"/>
        <w:jc w:val="both"/>
        <w:rPr>
          <w:rFonts w:ascii="Times New Roman" w:hAnsi="Times New Roman"/>
          <w:sz w:val="28"/>
          <w:szCs w:val="28"/>
        </w:rPr>
      </w:pPr>
    </w:p>
    <w:p w:rsidR="00433775" w:rsidRDefault="00433775" w:rsidP="00EC0894">
      <w:pPr>
        <w:spacing w:after="0" w:line="240" w:lineRule="auto"/>
        <w:jc w:val="both"/>
        <w:rPr>
          <w:rFonts w:ascii="Times New Roman" w:hAnsi="Times New Roman"/>
          <w:b/>
          <w:sz w:val="28"/>
          <w:szCs w:val="28"/>
        </w:rPr>
      </w:pPr>
      <w:r>
        <w:rPr>
          <w:rFonts w:ascii="Times New Roman" w:hAnsi="Times New Roman"/>
          <w:b/>
          <w:sz w:val="28"/>
          <w:szCs w:val="28"/>
        </w:rPr>
        <w:t>„</w:t>
      </w:r>
      <w:r w:rsidRPr="007D4488">
        <w:rPr>
          <w:rFonts w:ascii="Times New Roman" w:hAnsi="Times New Roman"/>
          <w:b/>
          <w:sz w:val="28"/>
          <w:szCs w:val="28"/>
        </w:rPr>
        <w:t>26.pants</w:t>
      </w:r>
      <w:r>
        <w:rPr>
          <w:rFonts w:ascii="Times New Roman" w:hAnsi="Times New Roman"/>
          <w:b/>
          <w:sz w:val="28"/>
          <w:szCs w:val="28"/>
        </w:rPr>
        <w:t>.</w:t>
      </w:r>
      <w:r w:rsidRPr="007D4488">
        <w:rPr>
          <w:rFonts w:ascii="Times New Roman" w:hAnsi="Times New Roman"/>
          <w:b/>
          <w:sz w:val="28"/>
          <w:szCs w:val="28"/>
        </w:rPr>
        <w:t xml:space="preserve"> Aizsardzības nodrošināšana</w:t>
      </w:r>
    </w:p>
    <w:p w:rsidR="00433775" w:rsidRDefault="00433775" w:rsidP="00EC0894">
      <w:pPr>
        <w:spacing w:after="0" w:line="240" w:lineRule="auto"/>
        <w:jc w:val="both"/>
        <w:rPr>
          <w:rFonts w:ascii="Times New Roman" w:hAnsi="Times New Roman"/>
          <w:b/>
          <w:sz w:val="28"/>
          <w:szCs w:val="28"/>
        </w:rPr>
      </w:pPr>
    </w:p>
    <w:p w:rsidR="00433775" w:rsidRDefault="00433775" w:rsidP="001E4DFC">
      <w:pPr>
        <w:spacing w:after="0" w:line="240" w:lineRule="auto"/>
        <w:jc w:val="both"/>
        <w:rPr>
          <w:rFonts w:ascii="Times New Roman" w:hAnsi="Times New Roman"/>
          <w:color w:val="000000"/>
          <w:sz w:val="28"/>
          <w:szCs w:val="28"/>
        </w:rPr>
      </w:pPr>
      <w:r>
        <w:rPr>
          <w:rFonts w:ascii="Times New Roman" w:hAnsi="Times New Roman"/>
          <w:sz w:val="28"/>
          <w:szCs w:val="28"/>
        </w:rPr>
        <w:t xml:space="preserve">(1) </w:t>
      </w:r>
      <w:r w:rsidRPr="00282FB2">
        <w:rPr>
          <w:rFonts w:ascii="Times New Roman" w:hAnsi="Times New Roman"/>
          <w:color w:val="000000"/>
          <w:sz w:val="28"/>
          <w:szCs w:val="28"/>
        </w:rPr>
        <w:t>Pieņemot lēmumu par bēgļa vai alternatīvā statusa piešķiršanu vai atteikumu to piešķirt, Pārvaldes priekšnieka pilnvarota amatpersona izvērtē aizsardzības nodrošināšanas iespēju izcelsmes valstī. Aizsardzību var nodrošināt</w:t>
      </w:r>
      <w:r>
        <w:rPr>
          <w:rFonts w:ascii="Times New Roman" w:hAnsi="Times New Roman"/>
          <w:color w:val="000000"/>
          <w:sz w:val="28"/>
          <w:szCs w:val="28"/>
        </w:rPr>
        <w:t xml:space="preserve"> vienīgi</w:t>
      </w:r>
      <w:r w:rsidRPr="00282FB2">
        <w:rPr>
          <w:rFonts w:ascii="Times New Roman" w:hAnsi="Times New Roman"/>
          <w:color w:val="000000"/>
          <w:sz w:val="28"/>
          <w:szCs w:val="28"/>
        </w:rPr>
        <w:t>:</w:t>
      </w:r>
    </w:p>
    <w:p w:rsidR="00433775" w:rsidRDefault="00433775" w:rsidP="001E4DFC">
      <w:pPr>
        <w:spacing w:after="0" w:line="240" w:lineRule="auto"/>
        <w:jc w:val="both"/>
        <w:rPr>
          <w:rFonts w:ascii="Times New Roman" w:hAnsi="Times New Roman"/>
          <w:color w:val="000000"/>
          <w:sz w:val="28"/>
          <w:szCs w:val="28"/>
        </w:rPr>
      </w:pPr>
      <w:r w:rsidRPr="00282FB2">
        <w:rPr>
          <w:rFonts w:ascii="Times New Roman" w:hAnsi="Times New Roman"/>
          <w:color w:val="000000"/>
          <w:sz w:val="28"/>
          <w:szCs w:val="28"/>
        </w:rPr>
        <w:t xml:space="preserve">1) </w:t>
      </w:r>
      <w:r>
        <w:rPr>
          <w:rFonts w:ascii="Times New Roman" w:hAnsi="Times New Roman"/>
          <w:color w:val="000000"/>
          <w:sz w:val="28"/>
          <w:szCs w:val="28"/>
        </w:rPr>
        <w:t xml:space="preserve">   </w:t>
      </w:r>
      <w:r w:rsidRPr="00282FB2">
        <w:rPr>
          <w:rFonts w:ascii="Times New Roman" w:hAnsi="Times New Roman"/>
          <w:color w:val="000000"/>
          <w:sz w:val="28"/>
          <w:szCs w:val="28"/>
        </w:rPr>
        <w:t>izcelsmes valsts;</w:t>
      </w:r>
    </w:p>
    <w:p w:rsidR="00433775" w:rsidRPr="00282FB2" w:rsidRDefault="00433775" w:rsidP="001E4DFC">
      <w:pPr>
        <w:spacing w:after="0" w:line="240" w:lineRule="auto"/>
        <w:jc w:val="both"/>
        <w:rPr>
          <w:rFonts w:ascii="Times New Roman" w:hAnsi="Times New Roman"/>
          <w:color w:val="000000"/>
          <w:sz w:val="28"/>
          <w:szCs w:val="28"/>
        </w:rPr>
      </w:pPr>
      <w:r w:rsidRPr="00282FB2">
        <w:rPr>
          <w:rFonts w:ascii="Times New Roman" w:hAnsi="Times New Roman"/>
          <w:color w:val="000000"/>
          <w:sz w:val="28"/>
          <w:szCs w:val="28"/>
        </w:rPr>
        <w:t>2)</w:t>
      </w:r>
      <w:r>
        <w:rPr>
          <w:rFonts w:ascii="Times New Roman" w:hAnsi="Times New Roman"/>
          <w:color w:val="000000"/>
          <w:sz w:val="28"/>
          <w:szCs w:val="28"/>
        </w:rPr>
        <w:t xml:space="preserve"> </w:t>
      </w:r>
      <w:r w:rsidRPr="00282FB2">
        <w:rPr>
          <w:rFonts w:ascii="Times New Roman" w:hAnsi="Times New Roman"/>
          <w:color w:val="000000"/>
          <w:sz w:val="28"/>
          <w:szCs w:val="28"/>
        </w:rPr>
        <w:t>izcelsmes valsts partijas vai organizācijas,</w:t>
      </w:r>
      <w:r>
        <w:rPr>
          <w:rFonts w:ascii="Times New Roman" w:hAnsi="Times New Roman"/>
          <w:color w:val="000000"/>
          <w:sz w:val="28"/>
          <w:szCs w:val="28"/>
        </w:rPr>
        <w:t xml:space="preserve"> tostarp starptautiskās organizācijas,</w:t>
      </w:r>
      <w:r w:rsidRPr="00282FB2">
        <w:rPr>
          <w:rFonts w:ascii="Times New Roman" w:hAnsi="Times New Roman"/>
          <w:color w:val="000000"/>
          <w:sz w:val="28"/>
          <w:szCs w:val="28"/>
        </w:rPr>
        <w:t xml:space="preserve"> kas kontrolē šo valsti vai būtisku tās teritorijas daļu.</w:t>
      </w:r>
    </w:p>
    <w:p w:rsidR="00433775" w:rsidRPr="00974093" w:rsidRDefault="00433775" w:rsidP="001E4DFC">
      <w:pPr>
        <w:spacing w:after="0" w:line="240" w:lineRule="auto"/>
        <w:ind w:left="360"/>
        <w:jc w:val="both"/>
        <w:rPr>
          <w:rFonts w:ascii="Times New Roman" w:hAnsi="Times New Roman"/>
          <w:sz w:val="28"/>
          <w:szCs w:val="28"/>
        </w:rPr>
      </w:pPr>
    </w:p>
    <w:p w:rsidR="00433775" w:rsidRDefault="00433775" w:rsidP="000403C8">
      <w:pPr>
        <w:spacing w:after="0" w:line="240" w:lineRule="auto"/>
        <w:jc w:val="both"/>
        <w:rPr>
          <w:rFonts w:ascii="Times New Roman" w:hAnsi="Times New Roman"/>
          <w:color w:val="000000"/>
          <w:sz w:val="28"/>
          <w:szCs w:val="28"/>
        </w:rPr>
      </w:pPr>
      <w:r>
        <w:rPr>
          <w:rFonts w:ascii="Times New Roman" w:hAnsi="Times New Roman"/>
          <w:sz w:val="28"/>
          <w:szCs w:val="28"/>
        </w:rPr>
        <w:t xml:space="preserve">(2) </w:t>
      </w:r>
      <w:r w:rsidRPr="007B3718">
        <w:rPr>
          <w:rFonts w:ascii="Times New Roman" w:hAnsi="Times New Roman"/>
          <w:sz w:val="28"/>
          <w:szCs w:val="28"/>
          <w:lang w:eastAsia="lv-LV"/>
        </w:rPr>
        <w:t xml:space="preserve">Aizsardzība ir nodrošināta, ja </w:t>
      </w:r>
      <w:r>
        <w:rPr>
          <w:rFonts w:ascii="Times New Roman" w:hAnsi="Times New Roman"/>
          <w:sz w:val="28"/>
          <w:szCs w:val="28"/>
          <w:lang w:eastAsia="lv-LV"/>
        </w:rPr>
        <w:t xml:space="preserve">tā ir efektīva un neierobežota laikā un  </w:t>
      </w:r>
      <w:r w:rsidRPr="007B3718">
        <w:rPr>
          <w:rFonts w:ascii="Times New Roman" w:hAnsi="Times New Roman"/>
          <w:sz w:val="28"/>
          <w:szCs w:val="28"/>
          <w:lang w:eastAsia="lv-LV"/>
        </w:rPr>
        <w:t>izcelsmes valsts, tās partijas vai organizācijas</w:t>
      </w:r>
      <w:r>
        <w:rPr>
          <w:rFonts w:ascii="Times New Roman" w:hAnsi="Times New Roman"/>
          <w:sz w:val="28"/>
          <w:szCs w:val="28"/>
          <w:lang w:eastAsia="lv-LV"/>
        </w:rPr>
        <w:t>,</w:t>
      </w:r>
      <w:r w:rsidRPr="007B3718">
        <w:rPr>
          <w:rFonts w:ascii="Times New Roman" w:hAnsi="Times New Roman"/>
          <w:sz w:val="28"/>
          <w:szCs w:val="28"/>
          <w:lang w:eastAsia="lv-LV"/>
        </w:rPr>
        <w:t xml:space="preserve"> vai starptautiskās organizācijas </w:t>
      </w:r>
      <w:r w:rsidRPr="0025111C">
        <w:rPr>
          <w:rFonts w:ascii="Times New Roman" w:hAnsi="Times New Roman"/>
          <w:sz w:val="28"/>
          <w:szCs w:val="28"/>
          <w:lang w:eastAsia="lv-LV"/>
        </w:rPr>
        <w:t>vēlas un spēj</w:t>
      </w:r>
      <w:r>
        <w:rPr>
          <w:rFonts w:ascii="Times New Roman" w:hAnsi="Times New Roman"/>
          <w:sz w:val="28"/>
          <w:szCs w:val="28"/>
          <w:lang w:eastAsia="lv-LV"/>
        </w:rPr>
        <w:t xml:space="preserve"> veikt</w:t>
      </w:r>
      <w:r w:rsidRPr="007B3718">
        <w:rPr>
          <w:rFonts w:ascii="Times New Roman" w:hAnsi="Times New Roman"/>
          <w:sz w:val="28"/>
          <w:szCs w:val="28"/>
          <w:lang w:eastAsia="lv-LV"/>
        </w:rPr>
        <w:t xml:space="preserve"> pasākumus, lai novērstu vajāšanu vai smagu kaitējumu, tostarp arī uztur efektīvu tiesību sistēmu, kuras mērķis ir atklāt ar vajāšanu vai smagu kaitējumu saistītas darbības, kā arī apsūdzēt un sodīt par šīm darbībām, un ja patvēruma meklētājam ir pieejama šāda aizsardzība.</w:t>
      </w:r>
      <w:r w:rsidRPr="00974093">
        <w:rPr>
          <w:rFonts w:ascii="Times New Roman" w:hAnsi="Times New Roman"/>
          <w:color w:val="000000"/>
          <w:sz w:val="28"/>
          <w:szCs w:val="28"/>
        </w:rPr>
        <w:t>”</w:t>
      </w:r>
    </w:p>
    <w:p w:rsidR="00433775" w:rsidRDefault="00433775" w:rsidP="000403C8">
      <w:pPr>
        <w:spacing w:after="0" w:line="240" w:lineRule="auto"/>
        <w:jc w:val="both"/>
        <w:rPr>
          <w:rFonts w:ascii="Times New Roman" w:hAnsi="Times New Roman"/>
          <w:color w:val="000000"/>
          <w:sz w:val="28"/>
          <w:szCs w:val="28"/>
        </w:rPr>
      </w:pPr>
    </w:p>
    <w:p w:rsidR="00433775" w:rsidRDefault="00433775" w:rsidP="00BD7AF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17. Izteikt </w:t>
      </w:r>
      <w:r w:rsidRPr="00974093">
        <w:rPr>
          <w:rFonts w:ascii="Times New Roman" w:hAnsi="Times New Roman"/>
          <w:sz w:val="28"/>
          <w:szCs w:val="28"/>
        </w:rPr>
        <w:t>29.pant</w:t>
      </w:r>
      <w:r>
        <w:rPr>
          <w:rFonts w:ascii="Times New Roman" w:hAnsi="Times New Roman"/>
          <w:sz w:val="28"/>
          <w:szCs w:val="28"/>
        </w:rPr>
        <w:t>u šādā redakcijā</w:t>
      </w:r>
      <w:r w:rsidRPr="00974093">
        <w:rPr>
          <w:rFonts w:ascii="Times New Roman" w:hAnsi="Times New Roman"/>
          <w:sz w:val="28"/>
          <w:szCs w:val="28"/>
        </w:rPr>
        <w:t>:</w:t>
      </w:r>
    </w:p>
    <w:p w:rsidR="00433775" w:rsidRPr="00EC0894" w:rsidRDefault="00433775" w:rsidP="00EC0894">
      <w:pPr>
        <w:spacing w:after="0" w:line="240" w:lineRule="auto"/>
        <w:jc w:val="both"/>
        <w:rPr>
          <w:rFonts w:ascii="Times New Roman" w:hAnsi="Times New Roman"/>
          <w:sz w:val="28"/>
          <w:szCs w:val="28"/>
        </w:rPr>
      </w:pPr>
    </w:p>
    <w:p w:rsidR="00433775" w:rsidRDefault="00433775" w:rsidP="00BF269A">
      <w:pPr>
        <w:spacing w:after="0" w:line="240" w:lineRule="auto"/>
        <w:jc w:val="both"/>
        <w:rPr>
          <w:rFonts w:ascii="Times New Roman" w:hAnsi="Times New Roman"/>
          <w:b/>
          <w:sz w:val="28"/>
          <w:szCs w:val="28"/>
        </w:rPr>
      </w:pPr>
      <w:r w:rsidRPr="004E529A">
        <w:rPr>
          <w:rFonts w:ascii="Times New Roman" w:hAnsi="Times New Roman"/>
          <w:sz w:val="28"/>
          <w:szCs w:val="28"/>
        </w:rPr>
        <w:t>”</w:t>
      </w:r>
      <w:r w:rsidRPr="00684EE4">
        <w:rPr>
          <w:rFonts w:ascii="Times New Roman" w:hAnsi="Times New Roman"/>
          <w:b/>
          <w:sz w:val="28"/>
          <w:szCs w:val="28"/>
        </w:rPr>
        <w:t>29.pants</w:t>
      </w:r>
      <w:r>
        <w:rPr>
          <w:rFonts w:ascii="Times New Roman" w:hAnsi="Times New Roman"/>
          <w:b/>
          <w:sz w:val="28"/>
          <w:szCs w:val="28"/>
        </w:rPr>
        <w:t>.</w:t>
      </w:r>
      <w:r w:rsidRPr="00684EE4">
        <w:rPr>
          <w:rFonts w:ascii="Times New Roman" w:hAnsi="Times New Roman"/>
          <w:b/>
          <w:sz w:val="28"/>
          <w:szCs w:val="28"/>
        </w:rPr>
        <w:t xml:space="preserve"> Aizsardzības iespēja izcelsmes valstī</w:t>
      </w:r>
      <w:r>
        <w:rPr>
          <w:rFonts w:ascii="Times New Roman" w:hAnsi="Times New Roman"/>
          <w:b/>
          <w:sz w:val="28"/>
          <w:szCs w:val="28"/>
        </w:rPr>
        <w:t xml:space="preserve"> </w:t>
      </w:r>
    </w:p>
    <w:p w:rsidR="00433775" w:rsidRDefault="00433775" w:rsidP="00BF269A">
      <w:pPr>
        <w:spacing w:after="0" w:line="240" w:lineRule="auto"/>
        <w:jc w:val="both"/>
        <w:rPr>
          <w:rFonts w:ascii="Times New Roman" w:hAnsi="Times New Roman"/>
          <w:b/>
          <w:sz w:val="28"/>
          <w:szCs w:val="28"/>
        </w:rPr>
      </w:pPr>
      <w:r w:rsidRPr="00684EE4">
        <w:rPr>
          <w:rFonts w:ascii="Times New Roman" w:hAnsi="Times New Roman"/>
          <w:b/>
          <w:sz w:val="28"/>
          <w:szCs w:val="28"/>
        </w:rPr>
        <w:t xml:space="preserve"> </w:t>
      </w:r>
    </w:p>
    <w:p w:rsidR="00433775" w:rsidRPr="00A6372E" w:rsidRDefault="00433775" w:rsidP="00BF269A">
      <w:pPr>
        <w:spacing w:after="0" w:line="240" w:lineRule="auto"/>
        <w:jc w:val="both"/>
        <w:rPr>
          <w:rFonts w:ascii="Times New Roman" w:hAnsi="Times New Roman"/>
          <w:sz w:val="28"/>
          <w:szCs w:val="28"/>
        </w:rPr>
      </w:pPr>
      <w:r w:rsidRPr="00A6372E">
        <w:rPr>
          <w:rFonts w:ascii="Times New Roman" w:hAnsi="Times New Roman"/>
          <w:sz w:val="28"/>
          <w:szCs w:val="28"/>
        </w:rPr>
        <w:t>Patvēruma meklētājam nepiešķir bēgļa vai alternatīvo statusu, ja kādā viņa izcelsmes valsts daļā bailes no vajāšanas nav pamatotas vai nepastāv smaga kaitējuma risks, vai ir pieejama šā likuma 26.pantā noteiktā aizsardzība pret vajāšanu vai smagu kaitējumu</w:t>
      </w:r>
      <w:r w:rsidRPr="00A6372E">
        <w:rPr>
          <w:sz w:val="28"/>
          <w:szCs w:val="28"/>
        </w:rPr>
        <w:t xml:space="preserve"> </w:t>
      </w:r>
      <w:r w:rsidRPr="00A6372E">
        <w:rPr>
          <w:rFonts w:ascii="Times New Roman" w:hAnsi="Times New Roman"/>
          <w:sz w:val="28"/>
          <w:szCs w:val="28"/>
        </w:rPr>
        <w:t>un patvēruma meklētājs var droši un likumīgi ceļot uz šo valsts daļu un tikt tajā uzņemts, un, kā var pamatoti pieņemt, tajā arī uzturēties.</w:t>
      </w:r>
    </w:p>
    <w:p w:rsidR="00433775" w:rsidRPr="00A6372E" w:rsidRDefault="00433775" w:rsidP="00BF269A">
      <w:pPr>
        <w:spacing w:after="0" w:line="240" w:lineRule="auto"/>
        <w:jc w:val="both"/>
        <w:rPr>
          <w:rFonts w:ascii="Times New Roman" w:hAnsi="Times New Roman"/>
          <w:sz w:val="28"/>
          <w:szCs w:val="28"/>
        </w:rPr>
      </w:pPr>
    </w:p>
    <w:p w:rsidR="00433775" w:rsidRDefault="00433775" w:rsidP="001E4DF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18. Izteikt </w:t>
      </w:r>
      <w:r w:rsidRPr="00974093">
        <w:rPr>
          <w:rFonts w:ascii="Times New Roman" w:hAnsi="Times New Roman"/>
          <w:sz w:val="28"/>
          <w:szCs w:val="28"/>
        </w:rPr>
        <w:t>30.pant</w:t>
      </w:r>
      <w:r>
        <w:rPr>
          <w:rFonts w:ascii="Times New Roman" w:hAnsi="Times New Roman"/>
          <w:sz w:val="28"/>
          <w:szCs w:val="28"/>
        </w:rPr>
        <w:t>u šādā redakcijā</w:t>
      </w:r>
      <w:r w:rsidRPr="00974093">
        <w:rPr>
          <w:rFonts w:ascii="Times New Roman" w:hAnsi="Times New Roman"/>
          <w:sz w:val="28"/>
          <w:szCs w:val="28"/>
        </w:rPr>
        <w:t>:</w:t>
      </w:r>
    </w:p>
    <w:p w:rsidR="00433775" w:rsidRPr="009030EA" w:rsidRDefault="00433775" w:rsidP="003F6465">
      <w:pPr>
        <w:spacing w:before="100" w:beforeAutospacing="1" w:after="100" w:afterAutospacing="1"/>
        <w:jc w:val="both"/>
        <w:rPr>
          <w:rFonts w:ascii="Times New Roman" w:hAnsi="Times New Roman"/>
          <w:b/>
          <w:bCs/>
          <w:color w:val="000000"/>
          <w:sz w:val="28"/>
          <w:szCs w:val="28"/>
        </w:rPr>
      </w:pPr>
      <w:r w:rsidRPr="009030EA">
        <w:rPr>
          <w:rFonts w:ascii="Times New Roman" w:hAnsi="Times New Roman"/>
          <w:b/>
          <w:bCs/>
          <w:color w:val="000000"/>
          <w:sz w:val="28"/>
          <w:szCs w:val="28"/>
        </w:rPr>
        <w:t>30.pants. Lēmuma par iesnieguma atstāšanu bez izskatīšanas vai par bēgļa statusa vai alternatīvā statusa piešķiršanu vai atteikumu to piešķirt pārsūdzēšana</w:t>
      </w:r>
    </w:p>
    <w:p w:rsidR="00433775" w:rsidRDefault="00433775" w:rsidP="003F6465">
      <w:pPr>
        <w:spacing w:after="0" w:line="240" w:lineRule="auto"/>
        <w:jc w:val="both"/>
        <w:rPr>
          <w:rFonts w:ascii="Times New Roman" w:hAnsi="Times New Roman"/>
          <w:color w:val="000000"/>
          <w:sz w:val="28"/>
          <w:szCs w:val="28"/>
        </w:rPr>
      </w:pPr>
      <w:r w:rsidRPr="009030EA">
        <w:rPr>
          <w:rFonts w:ascii="Times New Roman" w:hAnsi="Times New Roman"/>
          <w:color w:val="000000"/>
          <w:sz w:val="28"/>
          <w:szCs w:val="28"/>
        </w:rPr>
        <w:t xml:space="preserve">(1) Pārvaldes priekšnieka pilnvarotas amatpersonas lēmumu par iesnieguma atstāšanu bez izskatīšanas vai par bēgļa statusa vai alternatīvā statusa piešķiršanu vai atteikumu to piešķirt </w:t>
      </w:r>
      <w:r>
        <w:rPr>
          <w:rFonts w:ascii="Times New Roman" w:hAnsi="Times New Roman"/>
          <w:color w:val="000000"/>
          <w:sz w:val="28"/>
          <w:szCs w:val="28"/>
        </w:rPr>
        <w:t xml:space="preserve">vai </w:t>
      </w:r>
      <w:r w:rsidRPr="0025111C">
        <w:rPr>
          <w:rFonts w:ascii="Times New Roman" w:hAnsi="Times New Roman"/>
          <w:sz w:val="28"/>
          <w:szCs w:val="28"/>
        </w:rPr>
        <w:t xml:space="preserve">Valsts robežsardzes priekšnieka pilnvarotas amatpersonas lēmumu, ja tas pieņemts saskaņā ar šā likuma </w:t>
      </w:r>
      <w:hyperlink r:id="rId7" w:anchor="p19#p19" w:history="1">
        <w:r w:rsidRPr="0025111C">
          <w:rPr>
            <w:rFonts w:ascii="Times New Roman" w:hAnsi="Times New Roman"/>
            <w:sz w:val="28"/>
            <w:szCs w:val="28"/>
          </w:rPr>
          <w:t>19.</w:t>
        </w:r>
      </w:hyperlink>
      <w:r w:rsidRPr="00F47C68">
        <w:rPr>
          <w:rFonts w:ascii="Times New Roman" w:hAnsi="Times New Roman"/>
          <w:sz w:val="28"/>
          <w:szCs w:val="28"/>
        </w:rPr>
        <w:t>¹</w:t>
      </w:r>
      <w:r w:rsidRPr="0025111C">
        <w:rPr>
          <w:rFonts w:ascii="Times New Roman" w:hAnsi="Times New Roman"/>
          <w:sz w:val="28"/>
          <w:szCs w:val="28"/>
        </w:rPr>
        <w:t>panta pirm</w:t>
      </w:r>
      <w:r>
        <w:rPr>
          <w:rFonts w:ascii="Times New Roman" w:hAnsi="Times New Roman"/>
          <w:sz w:val="28"/>
          <w:szCs w:val="28"/>
        </w:rPr>
        <w:t>o</w:t>
      </w:r>
      <w:r w:rsidRPr="0025111C">
        <w:rPr>
          <w:rFonts w:ascii="Times New Roman" w:hAnsi="Times New Roman"/>
          <w:sz w:val="28"/>
          <w:szCs w:val="28"/>
        </w:rPr>
        <w:t xml:space="preserve"> daļu</w:t>
      </w:r>
      <w:r>
        <w:rPr>
          <w:rFonts w:ascii="Times New Roman" w:hAnsi="Times New Roman"/>
          <w:sz w:val="28"/>
          <w:szCs w:val="28"/>
        </w:rPr>
        <w:t xml:space="preserve">, </w:t>
      </w:r>
      <w:r w:rsidRPr="009030EA">
        <w:rPr>
          <w:rFonts w:ascii="Times New Roman" w:hAnsi="Times New Roman"/>
          <w:color w:val="000000"/>
          <w:sz w:val="28"/>
          <w:szCs w:val="28"/>
        </w:rPr>
        <w:t>patvēruma meklētājs vai viņa pilnvarota persona var pārsūdzēt Administratīvajā rajona tiesā (turpmāk - tiesa)</w:t>
      </w:r>
      <w:r>
        <w:rPr>
          <w:rFonts w:ascii="Times New Roman" w:hAnsi="Times New Roman"/>
          <w:color w:val="000000"/>
          <w:sz w:val="28"/>
          <w:szCs w:val="28"/>
        </w:rPr>
        <w:t xml:space="preserve"> šajā likumā paredzētajos gadījumos</w:t>
      </w:r>
      <w:r w:rsidRPr="009030EA">
        <w:rPr>
          <w:rFonts w:ascii="Times New Roman" w:hAnsi="Times New Roman"/>
          <w:color w:val="000000"/>
          <w:sz w:val="28"/>
          <w:szCs w:val="28"/>
        </w:rPr>
        <w:t xml:space="preserve">. </w:t>
      </w:r>
      <w:r w:rsidRPr="00E945F5">
        <w:rPr>
          <w:rFonts w:ascii="Times New Roman" w:hAnsi="Times New Roman"/>
          <w:sz w:val="28"/>
          <w:szCs w:val="28"/>
        </w:rPr>
        <w:t>Valsts robežsardzes pilnvarotas amatpersonas lēmumu par atteikumu piešķirt bēgļa vai alternatīvo statusu patvēruma meklētājs vai viņa pilnvarota persona var pārsūdzēt tiesā pēc patvēruma meklētāja aizturēšanas vai izmitināšanas vietas adreses.</w:t>
      </w:r>
      <w:r>
        <w:rPr>
          <w:color w:val="000000"/>
          <w:sz w:val="28"/>
          <w:szCs w:val="28"/>
        </w:rPr>
        <w:t xml:space="preserve"> </w:t>
      </w:r>
      <w:r w:rsidRPr="009030EA">
        <w:rPr>
          <w:rFonts w:ascii="Times New Roman" w:hAnsi="Times New Roman"/>
          <w:color w:val="000000"/>
          <w:sz w:val="28"/>
          <w:szCs w:val="28"/>
        </w:rPr>
        <w:t>Pieteikuma (lietas) izskatīšanas laikā persona uzskatāma par patvēruma meklētāju, izņemot šā likuma 32.panta otrajā daļā noteikto gadījumu.</w:t>
      </w:r>
    </w:p>
    <w:p w:rsidR="00433775" w:rsidRPr="009030EA" w:rsidRDefault="00433775" w:rsidP="003F6465">
      <w:pPr>
        <w:spacing w:after="0" w:line="240" w:lineRule="auto"/>
        <w:jc w:val="both"/>
        <w:rPr>
          <w:rFonts w:ascii="Times New Roman" w:hAnsi="Times New Roman"/>
          <w:color w:val="000000"/>
          <w:sz w:val="28"/>
          <w:szCs w:val="28"/>
        </w:rPr>
      </w:pPr>
    </w:p>
    <w:p w:rsidR="00433775" w:rsidRDefault="00433775" w:rsidP="003F6465">
      <w:pPr>
        <w:spacing w:after="0" w:line="240" w:lineRule="auto"/>
        <w:jc w:val="both"/>
        <w:rPr>
          <w:rFonts w:ascii="Times New Roman" w:hAnsi="Times New Roman"/>
          <w:color w:val="000000"/>
          <w:sz w:val="28"/>
          <w:szCs w:val="28"/>
        </w:rPr>
      </w:pPr>
      <w:r w:rsidRPr="009030EA">
        <w:rPr>
          <w:rFonts w:ascii="Times New Roman" w:hAnsi="Times New Roman"/>
          <w:color w:val="000000"/>
          <w:sz w:val="28"/>
          <w:szCs w:val="28"/>
        </w:rPr>
        <w:t>(2) Patvēruma meklētājs vai viņa pilnvarota persona pieteikumu tiesai</w:t>
      </w:r>
      <w:r>
        <w:rPr>
          <w:rFonts w:ascii="Times New Roman" w:hAnsi="Times New Roman"/>
          <w:color w:val="000000"/>
          <w:sz w:val="28"/>
          <w:szCs w:val="28"/>
        </w:rPr>
        <w:t>:</w:t>
      </w:r>
    </w:p>
    <w:p w:rsidR="00433775" w:rsidRDefault="00433775" w:rsidP="003F6465">
      <w:pPr>
        <w:spacing w:after="0" w:line="240" w:lineRule="auto"/>
        <w:jc w:val="both"/>
        <w:rPr>
          <w:rFonts w:ascii="Times New Roman" w:hAnsi="Times New Roman"/>
          <w:color w:val="000000"/>
          <w:sz w:val="28"/>
          <w:szCs w:val="28"/>
        </w:rPr>
      </w:pPr>
    </w:p>
    <w:p w:rsidR="00433775" w:rsidRDefault="00433775" w:rsidP="003F6465">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9030EA">
        <w:rPr>
          <w:rFonts w:ascii="Times New Roman" w:hAnsi="Times New Roman"/>
          <w:color w:val="000000"/>
          <w:sz w:val="28"/>
          <w:szCs w:val="28"/>
        </w:rPr>
        <w:t xml:space="preserve"> par Pārvaldes priekšnieka pilnvarotas amatpersonas lēmumu, ja tas pieņemts saskaņā ar šā likuma 14.panta pirmās daļas</w:t>
      </w:r>
      <w:r>
        <w:rPr>
          <w:rFonts w:ascii="Times New Roman" w:hAnsi="Times New Roman"/>
          <w:color w:val="000000"/>
          <w:sz w:val="28"/>
          <w:szCs w:val="28"/>
        </w:rPr>
        <w:t xml:space="preserve"> vai</w:t>
      </w:r>
      <w:r w:rsidRPr="009030EA">
        <w:rPr>
          <w:rFonts w:ascii="Times New Roman" w:hAnsi="Times New Roman"/>
          <w:color w:val="000000"/>
          <w:sz w:val="28"/>
          <w:szCs w:val="28"/>
        </w:rPr>
        <w:t xml:space="preserve"> 19.panta pirmās daļas </w:t>
      </w:r>
      <w:r>
        <w:rPr>
          <w:rFonts w:ascii="Times New Roman" w:hAnsi="Times New Roman"/>
          <w:color w:val="000000"/>
          <w:sz w:val="28"/>
          <w:szCs w:val="28"/>
        </w:rPr>
        <w:t xml:space="preserve">noteikumiem, iesniedz </w:t>
      </w:r>
      <w:r w:rsidRPr="009030EA">
        <w:rPr>
          <w:rFonts w:ascii="Times New Roman" w:hAnsi="Times New Roman"/>
          <w:color w:val="000000"/>
          <w:sz w:val="28"/>
          <w:szCs w:val="28"/>
        </w:rPr>
        <w:t>Pārvaldei 10 darbdienu laikā no lēmuma spēkā stāšanās dienas</w:t>
      </w:r>
      <w:r>
        <w:rPr>
          <w:rFonts w:ascii="Times New Roman" w:hAnsi="Times New Roman"/>
          <w:color w:val="000000"/>
          <w:sz w:val="28"/>
          <w:szCs w:val="28"/>
        </w:rPr>
        <w:t>;</w:t>
      </w:r>
    </w:p>
    <w:p w:rsidR="00433775" w:rsidRDefault="00433775" w:rsidP="003F6465">
      <w:pPr>
        <w:spacing w:after="0" w:line="240" w:lineRule="auto"/>
        <w:jc w:val="both"/>
        <w:rPr>
          <w:rFonts w:ascii="Times New Roman" w:hAnsi="Times New Roman"/>
          <w:color w:val="000000"/>
          <w:sz w:val="28"/>
          <w:szCs w:val="28"/>
        </w:rPr>
      </w:pPr>
    </w:p>
    <w:p w:rsidR="00433775" w:rsidRDefault="00433775" w:rsidP="003F6465">
      <w:pPr>
        <w:tabs>
          <w:tab w:val="left" w:pos="567"/>
        </w:tabs>
        <w:spacing w:after="0" w:line="240" w:lineRule="auto"/>
        <w:jc w:val="both"/>
        <w:rPr>
          <w:rFonts w:ascii="Times New Roman" w:hAnsi="Times New Roman"/>
          <w:sz w:val="28"/>
          <w:szCs w:val="28"/>
        </w:rPr>
      </w:pPr>
      <w:r>
        <w:rPr>
          <w:rFonts w:ascii="Times New Roman" w:hAnsi="Times New Roman"/>
          <w:color w:val="000000"/>
          <w:sz w:val="28"/>
          <w:szCs w:val="28"/>
        </w:rPr>
        <w:t xml:space="preserve">2) par </w:t>
      </w:r>
      <w:r w:rsidRPr="0025111C">
        <w:rPr>
          <w:rFonts w:ascii="Times New Roman" w:hAnsi="Times New Roman"/>
          <w:sz w:val="28"/>
          <w:szCs w:val="28"/>
        </w:rPr>
        <w:t xml:space="preserve">Valsts robežsardzes priekšnieka pilnvarotas amatpersonas lēmumu, ja tas pieņemts saskaņā ar šā likuma </w:t>
      </w:r>
      <w:hyperlink r:id="rId8" w:anchor="p19#p19" w:history="1">
        <w:r w:rsidRPr="0025111C">
          <w:rPr>
            <w:rFonts w:ascii="Times New Roman" w:hAnsi="Times New Roman"/>
            <w:sz w:val="28"/>
            <w:szCs w:val="28"/>
          </w:rPr>
          <w:t>19.</w:t>
        </w:r>
      </w:hyperlink>
      <w:r w:rsidRPr="00F47C68">
        <w:rPr>
          <w:rFonts w:ascii="Times New Roman" w:hAnsi="Times New Roman"/>
          <w:sz w:val="28"/>
          <w:szCs w:val="28"/>
        </w:rPr>
        <w:t>¹</w:t>
      </w:r>
      <w:r w:rsidRPr="0025111C">
        <w:rPr>
          <w:rFonts w:ascii="Times New Roman" w:hAnsi="Times New Roman"/>
          <w:sz w:val="28"/>
          <w:szCs w:val="28"/>
        </w:rPr>
        <w:t>panta pirm</w:t>
      </w:r>
      <w:r>
        <w:rPr>
          <w:rFonts w:ascii="Times New Roman" w:hAnsi="Times New Roman"/>
          <w:sz w:val="28"/>
          <w:szCs w:val="28"/>
        </w:rPr>
        <w:t>o</w:t>
      </w:r>
      <w:r w:rsidRPr="0025111C">
        <w:rPr>
          <w:rFonts w:ascii="Times New Roman" w:hAnsi="Times New Roman"/>
          <w:sz w:val="28"/>
          <w:szCs w:val="28"/>
        </w:rPr>
        <w:t xml:space="preserve"> daļu</w:t>
      </w:r>
      <w:r>
        <w:rPr>
          <w:rFonts w:ascii="Times New Roman" w:hAnsi="Times New Roman"/>
          <w:sz w:val="28"/>
          <w:szCs w:val="28"/>
        </w:rPr>
        <w:t>,</w:t>
      </w:r>
      <w:r w:rsidRPr="009030EA">
        <w:rPr>
          <w:rFonts w:ascii="Times New Roman" w:hAnsi="Times New Roman"/>
          <w:color w:val="000000"/>
          <w:sz w:val="28"/>
          <w:szCs w:val="28"/>
        </w:rPr>
        <w:t xml:space="preserve"> iesniedz </w:t>
      </w:r>
      <w:r w:rsidRPr="0025111C">
        <w:rPr>
          <w:rFonts w:ascii="Times New Roman" w:hAnsi="Times New Roman"/>
          <w:sz w:val="28"/>
          <w:szCs w:val="28"/>
        </w:rPr>
        <w:t xml:space="preserve">Valsts robežsardzei </w:t>
      </w:r>
      <w:r>
        <w:rPr>
          <w:rFonts w:ascii="Times New Roman" w:hAnsi="Times New Roman"/>
          <w:sz w:val="28"/>
          <w:szCs w:val="28"/>
        </w:rPr>
        <w:t>piecu</w:t>
      </w:r>
      <w:r w:rsidRPr="0025111C">
        <w:rPr>
          <w:rFonts w:ascii="Times New Roman" w:hAnsi="Times New Roman"/>
          <w:sz w:val="28"/>
          <w:szCs w:val="28"/>
        </w:rPr>
        <w:t xml:space="preserve"> </w:t>
      </w:r>
      <w:r>
        <w:rPr>
          <w:rFonts w:ascii="Times New Roman" w:hAnsi="Times New Roman"/>
          <w:sz w:val="28"/>
          <w:szCs w:val="28"/>
        </w:rPr>
        <w:t>darb</w:t>
      </w:r>
      <w:r w:rsidRPr="0025111C">
        <w:rPr>
          <w:rFonts w:ascii="Times New Roman" w:hAnsi="Times New Roman"/>
          <w:sz w:val="28"/>
          <w:szCs w:val="28"/>
        </w:rPr>
        <w:t>dienu laikā no lēmuma spēkā stāšanās dienas</w:t>
      </w:r>
      <w:r>
        <w:rPr>
          <w:rFonts w:ascii="Times New Roman" w:hAnsi="Times New Roman"/>
          <w:sz w:val="28"/>
          <w:szCs w:val="28"/>
        </w:rPr>
        <w:t>;</w:t>
      </w:r>
    </w:p>
    <w:p w:rsidR="00433775" w:rsidRDefault="00433775" w:rsidP="003F6465">
      <w:pPr>
        <w:tabs>
          <w:tab w:val="left" w:pos="567"/>
        </w:tabs>
        <w:spacing w:after="0" w:line="240" w:lineRule="auto"/>
        <w:jc w:val="both"/>
        <w:rPr>
          <w:rFonts w:ascii="Times New Roman" w:hAnsi="Times New Roman"/>
          <w:sz w:val="28"/>
          <w:szCs w:val="28"/>
        </w:rPr>
      </w:pPr>
    </w:p>
    <w:p w:rsidR="00433775" w:rsidRDefault="00433775" w:rsidP="003F6465">
      <w:pPr>
        <w:tabs>
          <w:tab w:val="left" w:pos="567"/>
        </w:tabs>
        <w:spacing w:after="0" w:line="240" w:lineRule="auto"/>
        <w:jc w:val="both"/>
        <w:rPr>
          <w:rFonts w:ascii="Times New Roman" w:hAnsi="Times New Roman"/>
          <w:color w:val="000000"/>
          <w:sz w:val="28"/>
          <w:szCs w:val="28"/>
        </w:rPr>
      </w:pPr>
      <w:r>
        <w:rPr>
          <w:rFonts w:ascii="Times New Roman" w:hAnsi="Times New Roman"/>
          <w:sz w:val="28"/>
          <w:szCs w:val="28"/>
        </w:rPr>
        <w:t xml:space="preserve">3) </w:t>
      </w:r>
      <w:r w:rsidRPr="009030EA">
        <w:rPr>
          <w:rFonts w:ascii="Times New Roman" w:hAnsi="Times New Roman"/>
          <w:color w:val="000000"/>
          <w:sz w:val="28"/>
          <w:szCs w:val="28"/>
        </w:rPr>
        <w:t>par Pārvaldes priekšnieka pilnvarotas amatpersonas lēmumu</w:t>
      </w:r>
      <w:r>
        <w:rPr>
          <w:rFonts w:ascii="Times New Roman" w:hAnsi="Times New Roman"/>
          <w:color w:val="000000"/>
          <w:sz w:val="28"/>
          <w:szCs w:val="28"/>
        </w:rPr>
        <w:t xml:space="preserve">, </w:t>
      </w:r>
      <w:r w:rsidRPr="009030EA">
        <w:rPr>
          <w:rFonts w:ascii="Times New Roman" w:hAnsi="Times New Roman"/>
          <w:color w:val="000000"/>
          <w:sz w:val="28"/>
          <w:szCs w:val="28"/>
        </w:rPr>
        <w:t>ja tas pieņemts saskaņā ar šā</w:t>
      </w:r>
      <w:r>
        <w:rPr>
          <w:rFonts w:ascii="Times New Roman" w:hAnsi="Times New Roman"/>
          <w:color w:val="000000"/>
          <w:sz w:val="28"/>
          <w:szCs w:val="28"/>
        </w:rPr>
        <w:t xml:space="preserve"> </w:t>
      </w:r>
      <w:r w:rsidRPr="009030EA">
        <w:rPr>
          <w:rFonts w:ascii="Times New Roman" w:hAnsi="Times New Roman"/>
          <w:color w:val="000000"/>
          <w:sz w:val="28"/>
          <w:szCs w:val="28"/>
        </w:rPr>
        <w:t>20.panta pirmās daļas un 23.panta pirmās daļas noteikumiem</w:t>
      </w:r>
      <w:r>
        <w:rPr>
          <w:rFonts w:ascii="Times New Roman" w:hAnsi="Times New Roman"/>
          <w:color w:val="000000"/>
          <w:sz w:val="28"/>
          <w:szCs w:val="28"/>
        </w:rPr>
        <w:t xml:space="preserve">, iesniedz tiesai </w:t>
      </w:r>
      <w:r w:rsidRPr="00352592">
        <w:rPr>
          <w:rFonts w:ascii="Times New Roman" w:hAnsi="Times New Roman"/>
          <w:color w:val="000000"/>
          <w:sz w:val="28"/>
          <w:szCs w:val="28"/>
        </w:rPr>
        <w:t>30 dienu laikā no lēmuma spēkā stāšanās dienas</w:t>
      </w:r>
      <w:r>
        <w:rPr>
          <w:rFonts w:ascii="Times New Roman" w:hAnsi="Times New Roman"/>
          <w:color w:val="000000"/>
          <w:sz w:val="28"/>
          <w:szCs w:val="28"/>
        </w:rPr>
        <w:t>.</w:t>
      </w:r>
    </w:p>
    <w:p w:rsidR="00433775" w:rsidRDefault="00433775" w:rsidP="003F6465">
      <w:pPr>
        <w:tabs>
          <w:tab w:val="left" w:pos="567"/>
        </w:tabs>
        <w:spacing w:after="0" w:line="240" w:lineRule="auto"/>
        <w:jc w:val="both"/>
        <w:rPr>
          <w:rFonts w:ascii="Times New Roman" w:hAnsi="Times New Roman"/>
          <w:sz w:val="28"/>
          <w:szCs w:val="28"/>
        </w:rPr>
      </w:pPr>
    </w:p>
    <w:p w:rsidR="00433775" w:rsidRPr="009030EA" w:rsidRDefault="00433775" w:rsidP="003F6465">
      <w:pPr>
        <w:spacing w:after="0" w:line="240" w:lineRule="auto"/>
        <w:jc w:val="both"/>
        <w:rPr>
          <w:rFonts w:ascii="Times New Roman" w:hAnsi="Times New Roman"/>
          <w:color w:val="000000"/>
          <w:sz w:val="28"/>
          <w:szCs w:val="28"/>
        </w:rPr>
      </w:pPr>
      <w:r w:rsidRPr="009030EA">
        <w:rPr>
          <w:rFonts w:ascii="Times New Roman" w:hAnsi="Times New Roman"/>
          <w:color w:val="000000"/>
          <w:sz w:val="28"/>
          <w:szCs w:val="28"/>
        </w:rPr>
        <w:t xml:space="preserve">(3) Pārvalde </w:t>
      </w:r>
      <w:r>
        <w:rPr>
          <w:rFonts w:ascii="Times New Roman" w:hAnsi="Times New Roman"/>
          <w:color w:val="000000"/>
          <w:sz w:val="28"/>
          <w:szCs w:val="28"/>
        </w:rPr>
        <w:t xml:space="preserve">vai Valsts robežsardze šā panta otrās daļas 1. un 2.punktā </w:t>
      </w:r>
      <w:r w:rsidRPr="009030EA">
        <w:rPr>
          <w:rFonts w:ascii="Times New Roman" w:hAnsi="Times New Roman"/>
          <w:color w:val="000000"/>
          <w:sz w:val="28"/>
          <w:szCs w:val="28"/>
        </w:rPr>
        <w:t xml:space="preserve">saņemto pieteikumu kopā ar tā tulkojumu valsts valodā, kā arī Pārvaldes </w:t>
      </w:r>
      <w:r>
        <w:rPr>
          <w:rFonts w:ascii="Times New Roman" w:hAnsi="Times New Roman"/>
          <w:color w:val="000000"/>
          <w:sz w:val="28"/>
          <w:szCs w:val="28"/>
        </w:rPr>
        <w:t xml:space="preserve">vai Valts robežsardzes </w:t>
      </w:r>
      <w:r w:rsidRPr="009030EA">
        <w:rPr>
          <w:rFonts w:ascii="Times New Roman" w:hAnsi="Times New Roman"/>
          <w:color w:val="000000"/>
          <w:sz w:val="28"/>
          <w:szCs w:val="28"/>
        </w:rPr>
        <w:t xml:space="preserve">rīcībā esošajiem dokumentiem un pierādījumiem vienas darbdienas laikā no pieteikuma tulkojuma saņemšanas dienas pārsūta tiesai. </w:t>
      </w:r>
      <w:r w:rsidRPr="0025111C">
        <w:rPr>
          <w:rFonts w:ascii="Times New Roman" w:hAnsi="Times New Roman"/>
          <w:sz w:val="28"/>
          <w:szCs w:val="28"/>
        </w:rPr>
        <w:t>Valsts robežsardze nodrošina pieteikuma tulkošanu valsts valodā divu darbdienu laikā no tā saņemšanas dienas.</w:t>
      </w:r>
      <w:r>
        <w:rPr>
          <w:rFonts w:ascii="Times New Roman" w:hAnsi="Times New Roman"/>
          <w:sz w:val="28"/>
          <w:szCs w:val="28"/>
        </w:rPr>
        <w:t xml:space="preserve"> </w:t>
      </w:r>
      <w:r w:rsidRPr="009030EA">
        <w:rPr>
          <w:rFonts w:ascii="Times New Roman" w:hAnsi="Times New Roman"/>
          <w:color w:val="000000"/>
          <w:sz w:val="28"/>
          <w:szCs w:val="28"/>
        </w:rPr>
        <w:t xml:space="preserve">Pārvalde nodrošina pieteikuma tulkošanu valsts valodā </w:t>
      </w:r>
      <w:r>
        <w:rPr>
          <w:rFonts w:ascii="Times New Roman" w:hAnsi="Times New Roman"/>
          <w:color w:val="000000"/>
          <w:sz w:val="28"/>
          <w:szCs w:val="28"/>
        </w:rPr>
        <w:t xml:space="preserve">10 darbdienu </w:t>
      </w:r>
      <w:r w:rsidRPr="009030EA">
        <w:rPr>
          <w:rFonts w:ascii="Times New Roman" w:hAnsi="Times New Roman"/>
          <w:color w:val="000000"/>
          <w:sz w:val="28"/>
          <w:szCs w:val="28"/>
        </w:rPr>
        <w:t xml:space="preserve">laikā no tā saņemšanas dienas. Ja tulkojumu nav iespējams veikt šajā termiņā, Pārvaldes priekšnieks var pagarināt pieteikuma tulkošanas termiņu </w:t>
      </w:r>
      <w:r>
        <w:rPr>
          <w:rFonts w:ascii="Times New Roman" w:hAnsi="Times New Roman"/>
          <w:color w:val="000000"/>
          <w:sz w:val="28"/>
          <w:szCs w:val="28"/>
        </w:rPr>
        <w:t>līdz vienam</w:t>
      </w:r>
      <w:r w:rsidRPr="009030EA">
        <w:rPr>
          <w:rFonts w:ascii="Times New Roman" w:hAnsi="Times New Roman"/>
          <w:color w:val="000000"/>
          <w:sz w:val="28"/>
          <w:szCs w:val="28"/>
        </w:rPr>
        <w:t xml:space="preserve"> mēne</w:t>
      </w:r>
      <w:r>
        <w:rPr>
          <w:rFonts w:ascii="Times New Roman" w:hAnsi="Times New Roman"/>
          <w:color w:val="000000"/>
          <w:sz w:val="28"/>
          <w:szCs w:val="28"/>
        </w:rPr>
        <w:t>si</w:t>
      </w:r>
      <w:r w:rsidRPr="009030EA">
        <w:rPr>
          <w:rFonts w:ascii="Times New Roman" w:hAnsi="Times New Roman"/>
          <w:color w:val="000000"/>
          <w:sz w:val="28"/>
          <w:szCs w:val="28"/>
        </w:rPr>
        <w:t>m.</w:t>
      </w:r>
    </w:p>
    <w:p w:rsidR="00433775" w:rsidRDefault="00433775" w:rsidP="003F6465">
      <w:pPr>
        <w:pStyle w:val="ListParagraph"/>
        <w:spacing w:after="0" w:line="240" w:lineRule="auto"/>
        <w:ind w:left="0"/>
        <w:jc w:val="both"/>
        <w:rPr>
          <w:rFonts w:ascii="Times New Roman" w:hAnsi="Times New Roman"/>
          <w:sz w:val="28"/>
          <w:szCs w:val="28"/>
        </w:rPr>
      </w:pPr>
    </w:p>
    <w:p w:rsidR="00433775" w:rsidRDefault="00433775" w:rsidP="003F6465">
      <w:pPr>
        <w:spacing w:after="0" w:line="240" w:lineRule="auto"/>
        <w:jc w:val="both"/>
        <w:rPr>
          <w:rFonts w:ascii="Times New Roman" w:hAnsi="Times New Roman"/>
          <w:sz w:val="28"/>
          <w:szCs w:val="28"/>
        </w:rPr>
      </w:pPr>
      <w:r>
        <w:rPr>
          <w:rFonts w:ascii="Times New Roman" w:hAnsi="Times New Roman"/>
          <w:sz w:val="28"/>
          <w:szCs w:val="28"/>
        </w:rPr>
        <w:t xml:space="preserve">(4) Tiesa informē Pārvaldi par šā panta otrās daļas 3.punktā minētā pieteikuma saņemšanu nekavējoties, bet ne vēlāk kā līdz tās </w:t>
      </w:r>
      <w:r w:rsidRPr="00C151A3">
        <w:rPr>
          <w:rFonts w:ascii="Times New Roman" w:hAnsi="Times New Roman"/>
          <w:sz w:val="28"/>
          <w:szCs w:val="28"/>
        </w:rPr>
        <w:t>darbdienas</w:t>
      </w:r>
      <w:r>
        <w:rPr>
          <w:rFonts w:ascii="Times New Roman" w:hAnsi="Times New Roman"/>
          <w:sz w:val="28"/>
          <w:szCs w:val="28"/>
        </w:rPr>
        <w:t xml:space="preserve"> beigām, kad tiesā saņemts minētais pieteikums. </w:t>
      </w:r>
    </w:p>
    <w:p w:rsidR="00433775" w:rsidRPr="009030EA" w:rsidRDefault="00433775" w:rsidP="003F6465">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(5</w:t>
      </w:r>
      <w:r w:rsidRPr="009030EA">
        <w:rPr>
          <w:rFonts w:ascii="Times New Roman" w:hAnsi="Times New Roman"/>
          <w:color w:val="000000"/>
          <w:sz w:val="28"/>
          <w:szCs w:val="28"/>
        </w:rPr>
        <w:t>) Patvēruma meklētājs ir atbrīvots no valsts nodevas par pieteikuma iesniegšanu tiesā.</w:t>
      </w:r>
    </w:p>
    <w:p w:rsidR="00433775" w:rsidRDefault="00433775" w:rsidP="000C386E">
      <w:pPr>
        <w:pStyle w:val="ListParagraph"/>
        <w:spacing w:after="0" w:line="240" w:lineRule="auto"/>
        <w:ind w:left="0"/>
        <w:jc w:val="both"/>
        <w:rPr>
          <w:rFonts w:ascii="Times New Roman" w:hAnsi="Times New Roman"/>
          <w:sz w:val="28"/>
          <w:szCs w:val="28"/>
        </w:rPr>
      </w:pPr>
      <w:r>
        <w:rPr>
          <w:rFonts w:ascii="Times New Roman" w:hAnsi="Times New Roman"/>
          <w:sz w:val="28"/>
          <w:szCs w:val="28"/>
        </w:rPr>
        <w:t>19. 31.pantā:</w:t>
      </w:r>
    </w:p>
    <w:p w:rsidR="00433775" w:rsidRDefault="00433775" w:rsidP="00ED1A75">
      <w:pPr>
        <w:spacing w:after="0" w:line="240" w:lineRule="auto"/>
        <w:jc w:val="both"/>
        <w:rPr>
          <w:rFonts w:ascii="Times New Roman" w:hAnsi="Times New Roman"/>
          <w:sz w:val="28"/>
          <w:szCs w:val="28"/>
        </w:rPr>
      </w:pPr>
    </w:p>
    <w:p w:rsidR="00433775" w:rsidRPr="0025111C" w:rsidRDefault="00433775" w:rsidP="00BF269A">
      <w:pPr>
        <w:spacing w:after="0" w:line="240" w:lineRule="auto"/>
        <w:jc w:val="both"/>
        <w:rPr>
          <w:rFonts w:ascii="Times New Roman" w:hAnsi="Times New Roman"/>
          <w:sz w:val="28"/>
          <w:szCs w:val="28"/>
        </w:rPr>
      </w:pPr>
      <w:r w:rsidRPr="0025111C">
        <w:rPr>
          <w:rFonts w:ascii="Times New Roman" w:hAnsi="Times New Roman"/>
          <w:sz w:val="28"/>
          <w:szCs w:val="28"/>
        </w:rPr>
        <w:t>papildināt pant</w:t>
      </w:r>
      <w:r>
        <w:rPr>
          <w:rFonts w:ascii="Times New Roman" w:hAnsi="Times New Roman"/>
          <w:sz w:val="28"/>
          <w:szCs w:val="28"/>
        </w:rPr>
        <w:t xml:space="preserve">u ar </w:t>
      </w:r>
      <w:hyperlink r:id="rId9" w:anchor="p19#p19" w:history="1">
        <w:r w:rsidRPr="0025111C">
          <w:rPr>
            <w:rFonts w:ascii="Times New Roman" w:hAnsi="Times New Roman"/>
            <w:sz w:val="28"/>
            <w:szCs w:val="28"/>
          </w:rPr>
          <w:t>1.</w:t>
        </w:r>
      </w:hyperlink>
      <w:r w:rsidRPr="00F47C68">
        <w:rPr>
          <w:rFonts w:ascii="Times New Roman" w:hAnsi="Times New Roman"/>
          <w:sz w:val="28"/>
          <w:szCs w:val="28"/>
        </w:rPr>
        <w:t>¹</w:t>
      </w:r>
      <w:r>
        <w:rPr>
          <w:rFonts w:ascii="Times New Roman" w:hAnsi="Times New Roman"/>
          <w:sz w:val="28"/>
          <w:szCs w:val="28"/>
        </w:rPr>
        <w:t xml:space="preserve">daļu </w:t>
      </w:r>
      <w:r w:rsidRPr="0025111C">
        <w:rPr>
          <w:rFonts w:ascii="Times New Roman" w:hAnsi="Times New Roman"/>
          <w:sz w:val="28"/>
          <w:szCs w:val="28"/>
        </w:rPr>
        <w:t>šādā redakcijā:</w:t>
      </w:r>
    </w:p>
    <w:p w:rsidR="00433775" w:rsidRPr="0025111C" w:rsidRDefault="00433775" w:rsidP="00BF269A">
      <w:pPr>
        <w:spacing w:after="0" w:line="240" w:lineRule="auto"/>
        <w:jc w:val="both"/>
        <w:rPr>
          <w:rFonts w:ascii="Times New Roman" w:hAnsi="Times New Roman"/>
          <w:sz w:val="28"/>
          <w:szCs w:val="28"/>
        </w:rPr>
      </w:pPr>
    </w:p>
    <w:p w:rsidR="00433775" w:rsidRDefault="00433775" w:rsidP="00BF269A">
      <w:pPr>
        <w:tabs>
          <w:tab w:val="left" w:pos="851"/>
        </w:tabs>
        <w:spacing w:after="0" w:line="240" w:lineRule="auto"/>
        <w:jc w:val="both"/>
        <w:rPr>
          <w:rFonts w:ascii="Times New Roman" w:hAnsi="Times New Roman"/>
          <w:sz w:val="28"/>
          <w:szCs w:val="28"/>
        </w:rPr>
      </w:pPr>
      <w:r w:rsidRPr="00590B8A">
        <w:rPr>
          <w:rFonts w:ascii="Times New Roman" w:hAnsi="Times New Roman"/>
          <w:sz w:val="28"/>
          <w:szCs w:val="28"/>
        </w:rPr>
        <w:t>„</w:t>
      </w:r>
      <w:r>
        <w:rPr>
          <w:rFonts w:ascii="Times New Roman" w:hAnsi="Times New Roman"/>
          <w:sz w:val="28"/>
          <w:szCs w:val="28"/>
        </w:rPr>
        <w:t>(</w:t>
      </w:r>
      <w:hyperlink r:id="rId10" w:anchor="p19#p19" w:history="1">
        <w:r w:rsidRPr="0025111C">
          <w:rPr>
            <w:rFonts w:ascii="Times New Roman" w:hAnsi="Times New Roman"/>
            <w:sz w:val="28"/>
            <w:szCs w:val="28"/>
          </w:rPr>
          <w:t>1.</w:t>
        </w:r>
      </w:hyperlink>
      <w:r w:rsidRPr="00F47C68">
        <w:rPr>
          <w:rFonts w:ascii="Times New Roman" w:hAnsi="Times New Roman"/>
          <w:sz w:val="28"/>
          <w:szCs w:val="28"/>
        </w:rPr>
        <w:t>¹</w:t>
      </w:r>
      <w:r>
        <w:rPr>
          <w:rFonts w:ascii="Times New Roman" w:hAnsi="Times New Roman"/>
          <w:sz w:val="28"/>
          <w:szCs w:val="28"/>
        </w:rPr>
        <w:t xml:space="preserve">) </w:t>
      </w:r>
      <w:r w:rsidRPr="00590B8A">
        <w:rPr>
          <w:rFonts w:ascii="Times New Roman" w:hAnsi="Times New Roman"/>
          <w:sz w:val="28"/>
          <w:szCs w:val="28"/>
        </w:rPr>
        <w:t xml:space="preserve">Lietu, kas ierosināta, pamatojoties uz pieteikumu par Valsts robežsardzes priekšnieka pilnvarotas amatpersonas lēmumu, kas pieņemts saskaņā ar šā likuma </w:t>
      </w:r>
      <w:hyperlink r:id="rId11" w:anchor="p19#p19" w:history="1">
        <w:r w:rsidRPr="00590B8A">
          <w:rPr>
            <w:rFonts w:ascii="Times New Roman" w:hAnsi="Times New Roman"/>
            <w:sz w:val="28"/>
            <w:szCs w:val="28"/>
          </w:rPr>
          <w:t>19.¹ panta</w:t>
        </w:r>
      </w:hyperlink>
      <w:r w:rsidRPr="00590B8A">
        <w:rPr>
          <w:rFonts w:ascii="Times New Roman" w:hAnsi="Times New Roman"/>
          <w:sz w:val="28"/>
          <w:szCs w:val="28"/>
        </w:rPr>
        <w:t xml:space="preserve"> pirm</w:t>
      </w:r>
      <w:r>
        <w:rPr>
          <w:rFonts w:ascii="Times New Roman" w:hAnsi="Times New Roman"/>
          <w:sz w:val="28"/>
          <w:szCs w:val="28"/>
        </w:rPr>
        <w:t>o</w:t>
      </w:r>
      <w:r w:rsidRPr="00590B8A">
        <w:rPr>
          <w:rFonts w:ascii="Times New Roman" w:hAnsi="Times New Roman"/>
          <w:sz w:val="28"/>
          <w:szCs w:val="28"/>
        </w:rPr>
        <w:t xml:space="preserve"> daļu, tiesa izskata piecu darbdienu laikā no dienas, kad </w:t>
      </w:r>
      <w:r w:rsidRPr="00590B8A">
        <w:rPr>
          <w:rFonts w:ascii="Times New Roman" w:hAnsi="Times New Roman"/>
          <w:sz w:val="28"/>
          <w:szCs w:val="28"/>
          <w:lang w:eastAsia="lv-LV"/>
        </w:rPr>
        <w:t>pieņemts lēmums par pieteikuma pieņemšanu un lietas ierosināšanu</w:t>
      </w:r>
      <w:r w:rsidRPr="00590B8A">
        <w:rPr>
          <w:rFonts w:ascii="Times New Roman" w:hAnsi="Times New Roman"/>
          <w:sz w:val="28"/>
          <w:szCs w:val="28"/>
        </w:rPr>
        <w:t xml:space="preserve">. Tiesa izvērtē Valsts robežsardzes priekšnieka pilnvarotas amatpersonas lēmuma atbilstību šā likuma </w:t>
      </w:r>
      <w:hyperlink r:id="rId12" w:anchor="p19#p19" w:history="1">
        <w:r w:rsidRPr="00590B8A">
          <w:rPr>
            <w:rFonts w:ascii="Times New Roman" w:hAnsi="Times New Roman"/>
            <w:sz w:val="28"/>
            <w:szCs w:val="28"/>
          </w:rPr>
          <w:t>19.panta</w:t>
        </w:r>
      </w:hyperlink>
      <w:r w:rsidRPr="00590B8A">
        <w:rPr>
          <w:rFonts w:ascii="Times New Roman" w:hAnsi="Times New Roman"/>
          <w:sz w:val="28"/>
          <w:szCs w:val="28"/>
        </w:rPr>
        <w:t xml:space="preserve"> pirmās daļas nosacījumiem un citiem normatīvajiem aktiem.”;</w:t>
      </w:r>
    </w:p>
    <w:p w:rsidR="00433775" w:rsidRDefault="00433775" w:rsidP="00BF269A">
      <w:pPr>
        <w:spacing w:after="0" w:line="240" w:lineRule="auto"/>
        <w:ind w:left="360" w:hanging="360"/>
        <w:jc w:val="both"/>
        <w:rPr>
          <w:rFonts w:ascii="Times New Roman" w:hAnsi="Times New Roman"/>
          <w:sz w:val="28"/>
          <w:szCs w:val="28"/>
        </w:rPr>
      </w:pPr>
    </w:p>
    <w:p w:rsidR="00433775" w:rsidRDefault="00433775" w:rsidP="00052CFF">
      <w:pPr>
        <w:spacing w:after="0" w:line="240" w:lineRule="auto"/>
        <w:jc w:val="both"/>
        <w:rPr>
          <w:rFonts w:ascii="Times New Roman" w:hAnsi="Times New Roman"/>
          <w:sz w:val="28"/>
          <w:szCs w:val="28"/>
        </w:rPr>
      </w:pPr>
      <w:r>
        <w:rPr>
          <w:rFonts w:ascii="Times New Roman" w:hAnsi="Times New Roman"/>
          <w:sz w:val="28"/>
          <w:szCs w:val="28"/>
        </w:rPr>
        <w:t>papildināt panta otro daļu pēc vārdiem „</w:t>
      </w:r>
      <w:hyperlink r:id="rId13" w:anchor="p19#p19" w:history="1">
        <w:r w:rsidRPr="00590B8A">
          <w:rPr>
            <w:rFonts w:ascii="Times New Roman" w:hAnsi="Times New Roman"/>
            <w:sz w:val="28"/>
            <w:szCs w:val="28"/>
          </w:rPr>
          <w:t>19.panta</w:t>
        </w:r>
      </w:hyperlink>
      <w:r w:rsidRPr="00590B8A">
        <w:rPr>
          <w:rFonts w:ascii="Times New Roman" w:hAnsi="Times New Roman"/>
          <w:sz w:val="28"/>
          <w:szCs w:val="28"/>
        </w:rPr>
        <w:t xml:space="preserve"> pirm</w:t>
      </w:r>
      <w:r>
        <w:rPr>
          <w:rFonts w:ascii="Times New Roman" w:hAnsi="Times New Roman"/>
          <w:sz w:val="28"/>
          <w:szCs w:val="28"/>
        </w:rPr>
        <w:t>aj</w:t>
      </w:r>
      <w:r w:rsidRPr="00590B8A">
        <w:rPr>
          <w:rFonts w:ascii="Times New Roman" w:hAnsi="Times New Roman"/>
          <w:sz w:val="28"/>
          <w:szCs w:val="28"/>
        </w:rPr>
        <w:t>ā daļ</w:t>
      </w:r>
      <w:r>
        <w:rPr>
          <w:rFonts w:ascii="Times New Roman" w:hAnsi="Times New Roman"/>
          <w:sz w:val="28"/>
          <w:szCs w:val="28"/>
        </w:rPr>
        <w:t xml:space="preserve">ā” ar vārdiem „vai </w:t>
      </w:r>
      <w:hyperlink r:id="rId14" w:anchor="p19#p19" w:history="1">
        <w:r w:rsidRPr="00590B8A">
          <w:rPr>
            <w:rFonts w:ascii="Times New Roman" w:hAnsi="Times New Roman"/>
            <w:sz w:val="28"/>
            <w:szCs w:val="28"/>
          </w:rPr>
          <w:t>19.¹ panta</w:t>
        </w:r>
      </w:hyperlink>
      <w:r w:rsidRPr="00590B8A">
        <w:rPr>
          <w:rFonts w:ascii="Times New Roman" w:hAnsi="Times New Roman"/>
          <w:sz w:val="28"/>
          <w:szCs w:val="28"/>
        </w:rPr>
        <w:t xml:space="preserve"> pirm</w:t>
      </w:r>
      <w:r>
        <w:rPr>
          <w:rFonts w:ascii="Times New Roman" w:hAnsi="Times New Roman"/>
          <w:sz w:val="28"/>
          <w:szCs w:val="28"/>
        </w:rPr>
        <w:t>ajā</w:t>
      </w:r>
      <w:r w:rsidRPr="00590B8A">
        <w:rPr>
          <w:rFonts w:ascii="Times New Roman" w:hAnsi="Times New Roman"/>
          <w:sz w:val="28"/>
          <w:szCs w:val="28"/>
        </w:rPr>
        <w:t xml:space="preserve"> daļ</w:t>
      </w:r>
      <w:r>
        <w:rPr>
          <w:rFonts w:ascii="Times New Roman" w:hAnsi="Times New Roman"/>
          <w:sz w:val="28"/>
          <w:szCs w:val="28"/>
        </w:rPr>
        <w:t>ā”;</w:t>
      </w:r>
    </w:p>
    <w:p w:rsidR="00433775" w:rsidRDefault="00433775" w:rsidP="00BF269A">
      <w:pPr>
        <w:spacing w:after="0" w:line="240" w:lineRule="auto"/>
        <w:ind w:left="360" w:hanging="360"/>
        <w:jc w:val="both"/>
        <w:rPr>
          <w:rFonts w:ascii="Times New Roman" w:hAnsi="Times New Roman"/>
          <w:sz w:val="28"/>
          <w:szCs w:val="28"/>
        </w:rPr>
      </w:pPr>
    </w:p>
    <w:p w:rsidR="00433775" w:rsidRPr="00590B8A" w:rsidRDefault="00433775" w:rsidP="00BF269A">
      <w:pPr>
        <w:spacing w:after="0" w:line="240" w:lineRule="auto"/>
        <w:ind w:left="360" w:hanging="360"/>
        <w:jc w:val="both"/>
        <w:rPr>
          <w:rFonts w:ascii="Times New Roman" w:hAnsi="Times New Roman"/>
          <w:sz w:val="28"/>
          <w:szCs w:val="28"/>
        </w:rPr>
      </w:pPr>
      <w:r w:rsidRPr="00590B8A">
        <w:rPr>
          <w:rFonts w:ascii="Times New Roman" w:hAnsi="Times New Roman"/>
          <w:sz w:val="28"/>
          <w:szCs w:val="28"/>
        </w:rPr>
        <w:t>papildināt pantu ar 2.¹daļu šādā redakcijā:</w:t>
      </w:r>
    </w:p>
    <w:p w:rsidR="00433775" w:rsidRPr="00590B8A" w:rsidRDefault="00433775" w:rsidP="00BF269A">
      <w:pPr>
        <w:spacing w:after="0" w:line="240" w:lineRule="auto"/>
        <w:jc w:val="both"/>
        <w:rPr>
          <w:rFonts w:ascii="Times New Roman" w:hAnsi="Times New Roman"/>
          <w:sz w:val="28"/>
          <w:szCs w:val="28"/>
        </w:rPr>
      </w:pPr>
    </w:p>
    <w:p w:rsidR="00433775" w:rsidRDefault="00433775" w:rsidP="00BF269A">
      <w:pPr>
        <w:spacing w:after="0" w:line="240" w:lineRule="auto"/>
        <w:jc w:val="both"/>
        <w:rPr>
          <w:rFonts w:ascii="Times New Roman" w:hAnsi="Times New Roman"/>
          <w:sz w:val="28"/>
          <w:szCs w:val="28"/>
        </w:rPr>
      </w:pPr>
      <w:r w:rsidRPr="00630953">
        <w:rPr>
          <w:rFonts w:ascii="Times New Roman" w:hAnsi="Times New Roman"/>
          <w:sz w:val="28"/>
          <w:szCs w:val="28"/>
        </w:rPr>
        <w:t>„(2¹) Ja patvēruma meklētājs nav informējis ne Pārvaldi, ne tiesu par savu atrašanās vietu vai ir ziņas, ka patvēruma meklētājs neuzturas Latvijas Republikā, tiesa var atstāt patvēruma meklētāja pieteikumu bez izskatīšanas. Tiesa šo jautājumu izlemj rakstveida procesā.”;</w:t>
      </w:r>
    </w:p>
    <w:p w:rsidR="00433775" w:rsidRDefault="00433775" w:rsidP="00BF269A">
      <w:pPr>
        <w:spacing w:after="0" w:line="240" w:lineRule="auto"/>
        <w:jc w:val="both"/>
        <w:rPr>
          <w:rFonts w:ascii="Times New Roman" w:hAnsi="Times New Roman"/>
          <w:sz w:val="28"/>
          <w:szCs w:val="28"/>
        </w:rPr>
      </w:pPr>
    </w:p>
    <w:p w:rsidR="00433775" w:rsidRDefault="00433775" w:rsidP="00BF269A">
      <w:pPr>
        <w:spacing w:after="0" w:line="240" w:lineRule="auto"/>
        <w:jc w:val="both"/>
        <w:rPr>
          <w:rFonts w:ascii="Times New Roman" w:hAnsi="Times New Roman"/>
          <w:sz w:val="28"/>
          <w:szCs w:val="28"/>
        </w:rPr>
      </w:pPr>
      <w:r w:rsidRPr="00590B8A">
        <w:rPr>
          <w:rFonts w:ascii="Times New Roman" w:hAnsi="Times New Roman"/>
          <w:sz w:val="28"/>
          <w:szCs w:val="28"/>
        </w:rPr>
        <w:t xml:space="preserve">papildināt pantu ar </w:t>
      </w:r>
      <w:r>
        <w:rPr>
          <w:rFonts w:ascii="Times New Roman" w:hAnsi="Times New Roman"/>
          <w:sz w:val="28"/>
          <w:szCs w:val="28"/>
        </w:rPr>
        <w:t>3</w:t>
      </w:r>
      <w:r w:rsidRPr="00590B8A">
        <w:rPr>
          <w:rFonts w:ascii="Times New Roman" w:hAnsi="Times New Roman"/>
          <w:sz w:val="28"/>
          <w:szCs w:val="28"/>
        </w:rPr>
        <w:t>.¹daļu šādā redakcijā</w:t>
      </w:r>
      <w:r>
        <w:rPr>
          <w:rFonts w:ascii="Times New Roman" w:hAnsi="Times New Roman"/>
          <w:sz w:val="28"/>
          <w:szCs w:val="28"/>
        </w:rPr>
        <w:t>:</w:t>
      </w:r>
    </w:p>
    <w:p w:rsidR="00433775" w:rsidRDefault="00433775" w:rsidP="00BF269A">
      <w:pPr>
        <w:spacing w:after="0" w:line="240" w:lineRule="auto"/>
        <w:jc w:val="both"/>
        <w:rPr>
          <w:rFonts w:ascii="Times New Roman" w:hAnsi="Times New Roman"/>
          <w:sz w:val="28"/>
          <w:szCs w:val="28"/>
        </w:rPr>
      </w:pPr>
    </w:p>
    <w:p w:rsidR="00433775" w:rsidRPr="00590B8A" w:rsidRDefault="00433775" w:rsidP="00BF269A">
      <w:pPr>
        <w:spacing w:after="0" w:line="240" w:lineRule="auto"/>
        <w:jc w:val="both"/>
        <w:rPr>
          <w:rFonts w:ascii="Times New Roman" w:hAnsi="Times New Roman"/>
          <w:sz w:val="28"/>
          <w:szCs w:val="28"/>
        </w:rPr>
      </w:pPr>
      <w:r>
        <w:rPr>
          <w:rFonts w:ascii="Times New Roman" w:hAnsi="Times New Roman"/>
          <w:sz w:val="28"/>
          <w:szCs w:val="28"/>
        </w:rPr>
        <w:t xml:space="preserve">„(3¹) </w:t>
      </w:r>
      <w:r w:rsidRPr="00590B8A">
        <w:rPr>
          <w:rFonts w:ascii="Times New Roman" w:hAnsi="Times New Roman"/>
          <w:sz w:val="28"/>
          <w:szCs w:val="28"/>
        </w:rPr>
        <w:t>Tiesa, izskatot lietu, liecinieku no ārvalstīm par valsts līdzekļiem neizsauc.”;</w:t>
      </w:r>
    </w:p>
    <w:p w:rsidR="00433775" w:rsidRPr="00590B8A" w:rsidRDefault="00433775" w:rsidP="00BF269A">
      <w:pPr>
        <w:spacing w:after="0" w:line="240" w:lineRule="auto"/>
        <w:jc w:val="both"/>
        <w:rPr>
          <w:rFonts w:ascii="Times New Roman" w:hAnsi="Times New Roman"/>
          <w:sz w:val="28"/>
          <w:szCs w:val="28"/>
        </w:rPr>
      </w:pPr>
    </w:p>
    <w:p w:rsidR="00433775" w:rsidRDefault="00433775" w:rsidP="00BF269A">
      <w:pPr>
        <w:spacing w:after="0" w:line="240" w:lineRule="auto"/>
        <w:jc w:val="both"/>
        <w:rPr>
          <w:rFonts w:ascii="Times New Roman" w:hAnsi="Times New Roman"/>
          <w:sz w:val="28"/>
          <w:szCs w:val="28"/>
        </w:rPr>
      </w:pPr>
      <w:r w:rsidRPr="0025111C">
        <w:rPr>
          <w:rFonts w:ascii="Times New Roman" w:hAnsi="Times New Roman"/>
          <w:sz w:val="28"/>
          <w:szCs w:val="28"/>
        </w:rPr>
        <w:t>izteikt panta ceturtās daļas pēdējo teikumu šādā redakcijā:</w:t>
      </w:r>
    </w:p>
    <w:p w:rsidR="00433775" w:rsidRDefault="00433775" w:rsidP="00BF269A">
      <w:pPr>
        <w:spacing w:after="0" w:line="240" w:lineRule="auto"/>
        <w:jc w:val="both"/>
        <w:rPr>
          <w:rFonts w:ascii="Times New Roman" w:hAnsi="Times New Roman"/>
          <w:sz w:val="28"/>
          <w:szCs w:val="28"/>
        </w:rPr>
      </w:pPr>
    </w:p>
    <w:p w:rsidR="00433775" w:rsidRDefault="00433775" w:rsidP="00BF269A">
      <w:pPr>
        <w:spacing w:after="0" w:line="240" w:lineRule="auto"/>
        <w:jc w:val="both"/>
        <w:rPr>
          <w:rFonts w:ascii="Times New Roman" w:hAnsi="Times New Roman"/>
          <w:sz w:val="28"/>
          <w:szCs w:val="28"/>
        </w:rPr>
      </w:pPr>
      <w:r>
        <w:rPr>
          <w:rFonts w:ascii="Times New Roman" w:hAnsi="Times New Roman"/>
          <w:sz w:val="28"/>
          <w:szCs w:val="28"/>
        </w:rPr>
        <w:t xml:space="preserve">„Tiesa par pieņemto nolēmumu informē Pārvaldi un Valsts robežsardzi nekavējoties, bet ne vēlāk kā līdz tās </w:t>
      </w:r>
      <w:r w:rsidRPr="00C151A3">
        <w:rPr>
          <w:rFonts w:ascii="Times New Roman" w:hAnsi="Times New Roman"/>
          <w:sz w:val="28"/>
          <w:szCs w:val="28"/>
        </w:rPr>
        <w:t>darbdienas</w:t>
      </w:r>
      <w:r>
        <w:rPr>
          <w:rFonts w:ascii="Times New Roman" w:hAnsi="Times New Roman"/>
          <w:sz w:val="28"/>
          <w:szCs w:val="28"/>
        </w:rPr>
        <w:t>, kurā stājies spēkā minētais nolēmums, beigām.”</w:t>
      </w:r>
      <w:r w:rsidRPr="00974093">
        <w:rPr>
          <w:rFonts w:ascii="Times New Roman" w:hAnsi="Times New Roman"/>
          <w:sz w:val="28"/>
          <w:szCs w:val="28"/>
        </w:rPr>
        <w:t xml:space="preserve"> </w:t>
      </w:r>
    </w:p>
    <w:p w:rsidR="00433775" w:rsidRPr="00974093" w:rsidRDefault="00433775" w:rsidP="00BF269A">
      <w:pPr>
        <w:spacing w:after="0" w:line="240" w:lineRule="auto"/>
        <w:jc w:val="both"/>
        <w:rPr>
          <w:rFonts w:ascii="Times New Roman" w:hAnsi="Times New Roman"/>
          <w:sz w:val="28"/>
          <w:szCs w:val="28"/>
        </w:rPr>
      </w:pPr>
    </w:p>
    <w:p w:rsidR="00433775" w:rsidRDefault="00433775" w:rsidP="0063095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20. </w:t>
      </w:r>
      <w:r w:rsidRPr="00974093">
        <w:rPr>
          <w:rFonts w:ascii="Times New Roman" w:hAnsi="Times New Roman"/>
          <w:sz w:val="28"/>
          <w:szCs w:val="28"/>
        </w:rPr>
        <w:t>32.pantā:</w:t>
      </w:r>
    </w:p>
    <w:p w:rsidR="00433775" w:rsidRPr="00273FF8" w:rsidRDefault="00433775" w:rsidP="00803A0E">
      <w:pPr>
        <w:spacing w:after="0" w:line="240" w:lineRule="auto"/>
        <w:jc w:val="both"/>
        <w:rPr>
          <w:rFonts w:ascii="Times New Roman" w:hAnsi="Times New Roman"/>
          <w:sz w:val="28"/>
          <w:szCs w:val="28"/>
        </w:rPr>
      </w:pPr>
    </w:p>
    <w:p w:rsidR="00433775" w:rsidRDefault="00433775" w:rsidP="00BF269A">
      <w:pPr>
        <w:spacing w:after="0" w:line="240" w:lineRule="auto"/>
        <w:jc w:val="both"/>
        <w:rPr>
          <w:rFonts w:ascii="Times New Roman" w:hAnsi="Times New Roman"/>
          <w:sz w:val="28"/>
          <w:szCs w:val="28"/>
        </w:rPr>
      </w:pPr>
      <w:r w:rsidRPr="00974093">
        <w:rPr>
          <w:rFonts w:ascii="Times New Roman" w:hAnsi="Times New Roman"/>
          <w:sz w:val="28"/>
          <w:szCs w:val="28"/>
        </w:rPr>
        <w:t>papildināt panta pirmo daļu pēc vārda „iesniegumu” ar vārdiem „Valsts robežsardzei”;</w:t>
      </w:r>
    </w:p>
    <w:p w:rsidR="00433775" w:rsidRPr="00974093" w:rsidRDefault="00433775" w:rsidP="00BF269A">
      <w:pPr>
        <w:spacing w:after="0" w:line="240" w:lineRule="auto"/>
        <w:jc w:val="both"/>
        <w:rPr>
          <w:rFonts w:ascii="Times New Roman" w:hAnsi="Times New Roman"/>
          <w:sz w:val="28"/>
          <w:szCs w:val="28"/>
        </w:rPr>
      </w:pPr>
    </w:p>
    <w:p w:rsidR="00433775" w:rsidRDefault="00433775" w:rsidP="00BF269A">
      <w:pPr>
        <w:spacing w:after="0" w:line="240" w:lineRule="auto"/>
        <w:jc w:val="both"/>
        <w:rPr>
          <w:rFonts w:ascii="Times New Roman" w:hAnsi="Times New Roman"/>
          <w:sz w:val="28"/>
          <w:szCs w:val="28"/>
        </w:rPr>
      </w:pPr>
      <w:r w:rsidRPr="00974093">
        <w:rPr>
          <w:rFonts w:ascii="Times New Roman" w:hAnsi="Times New Roman"/>
          <w:sz w:val="28"/>
          <w:szCs w:val="28"/>
        </w:rPr>
        <w:t>papildināt pantu ar 3.¹daļu šādā redakcijā:</w:t>
      </w:r>
    </w:p>
    <w:p w:rsidR="00433775" w:rsidRPr="00974093" w:rsidRDefault="00433775" w:rsidP="00BF269A">
      <w:pPr>
        <w:spacing w:after="0" w:line="240" w:lineRule="auto"/>
        <w:jc w:val="both"/>
        <w:rPr>
          <w:rFonts w:ascii="Times New Roman" w:hAnsi="Times New Roman"/>
          <w:sz w:val="28"/>
          <w:szCs w:val="28"/>
        </w:rPr>
      </w:pPr>
    </w:p>
    <w:p w:rsidR="00433775" w:rsidRDefault="00433775" w:rsidP="00BF269A">
      <w:pPr>
        <w:spacing w:after="0" w:line="240" w:lineRule="auto"/>
        <w:jc w:val="both"/>
        <w:rPr>
          <w:rFonts w:ascii="Times New Roman" w:hAnsi="Times New Roman"/>
          <w:sz w:val="28"/>
          <w:szCs w:val="28"/>
        </w:rPr>
      </w:pPr>
      <w:r w:rsidRPr="00974093">
        <w:rPr>
          <w:rFonts w:ascii="Times New Roman" w:hAnsi="Times New Roman"/>
          <w:sz w:val="28"/>
          <w:szCs w:val="28"/>
        </w:rPr>
        <w:t>„(3¹)</w:t>
      </w:r>
      <w:r>
        <w:rPr>
          <w:rFonts w:ascii="Times New Roman" w:hAnsi="Times New Roman"/>
          <w:sz w:val="28"/>
          <w:szCs w:val="28"/>
        </w:rPr>
        <w:t xml:space="preserve"> </w:t>
      </w:r>
      <w:r w:rsidRPr="00974093">
        <w:rPr>
          <w:rFonts w:ascii="Times New Roman" w:hAnsi="Times New Roman"/>
          <w:sz w:val="28"/>
          <w:szCs w:val="28"/>
        </w:rPr>
        <w:t>Ja atkārtotu iesniegumu iesniedz alternatīvo statusu ieguvusi persona pēc tam, kad ir stājies spēk</w:t>
      </w:r>
      <w:r>
        <w:rPr>
          <w:rFonts w:ascii="Times New Roman" w:hAnsi="Times New Roman"/>
          <w:sz w:val="28"/>
          <w:szCs w:val="28"/>
        </w:rPr>
        <w:t>ā</w:t>
      </w:r>
      <w:r w:rsidRPr="00974093">
        <w:rPr>
          <w:rFonts w:ascii="Times New Roman" w:hAnsi="Times New Roman"/>
          <w:sz w:val="28"/>
          <w:szCs w:val="28"/>
        </w:rPr>
        <w:t xml:space="preserve"> un kļuvis neapstrīdams nelabvēlīgs lēmums par bēgļa statusa piešķiršanu viņa lietā, persona </w:t>
      </w:r>
      <w:r>
        <w:rPr>
          <w:rFonts w:ascii="Times New Roman" w:hAnsi="Times New Roman"/>
          <w:sz w:val="28"/>
          <w:szCs w:val="28"/>
        </w:rPr>
        <w:t>iesnieguma</w:t>
      </w:r>
      <w:r w:rsidRPr="00974093">
        <w:rPr>
          <w:rFonts w:ascii="Times New Roman" w:hAnsi="Times New Roman"/>
          <w:sz w:val="28"/>
          <w:szCs w:val="28"/>
        </w:rPr>
        <w:t xml:space="preserve"> izskatīšanas laikā nav uzskatāma par patvēruma meklētāju šā likuma</w:t>
      </w:r>
      <w:r>
        <w:rPr>
          <w:rFonts w:ascii="Times New Roman" w:hAnsi="Times New Roman"/>
          <w:sz w:val="28"/>
          <w:szCs w:val="28"/>
        </w:rPr>
        <w:t xml:space="preserve"> i</w:t>
      </w:r>
      <w:r w:rsidRPr="00974093">
        <w:rPr>
          <w:rFonts w:ascii="Times New Roman" w:hAnsi="Times New Roman"/>
          <w:sz w:val="28"/>
          <w:szCs w:val="28"/>
        </w:rPr>
        <w:t>zpratnē</w:t>
      </w:r>
      <w:r>
        <w:rPr>
          <w:rFonts w:ascii="Times New Roman" w:hAnsi="Times New Roman"/>
          <w:sz w:val="28"/>
          <w:szCs w:val="28"/>
        </w:rPr>
        <w:t xml:space="preserve">, </w:t>
      </w:r>
      <w:r w:rsidRPr="003C383A">
        <w:rPr>
          <w:rFonts w:ascii="Times New Roman" w:hAnsi="Times New Roman"/>
          <w:sz w:val="28"/>
          <w:szCs w:val="28"/>
          <w:lang w:eastAsia="lv-LV"/>
        </w:rPr>
        <w:t>ja tā uzturas Latvijas Republikā kā persona, kurai piešķirt</w:t>
      </w:r>
      <w:r>
        <w:rPr>
          <w:rFonts w:ascii="Times New Roman" w:hAnsi="Times New Roman"/>
          <w:sz w:val="28"/>
          <w:szCs w:val="28"/>
          <w:lang w:eastAsia="lv-LV"/>
        </w:rPr>
        <w:t>s alternatīvais statuss</w:t>
      </w:r>
      <w:r w:rsidRPr="003C383A">
        <w:rPr>
          <w:rFonts w:ascii="Times New Roman" w:hAnsi="Times New Roman"/>
          <w:sz w:val="28"/>
          <w:szCs w:val="28"/>
        </w:rPr>
        <w:t>.”</w:t>
      </w:r>
    </w:p>
    <w:p w:rsidR="00433775" w:rsidRPr="00974093" w:rsidRDefault="00433775" w:rsidP="00BF269A">
      <w:pPr>
        <w:spacing w:after="0" w:line="240" w:lineRule="auto"/>
        <w:jc w:val="both"/>
        <w:rPr>
          <w:rFonts w:ascii="Times New Roman" w:hAnsi="Times New Roman"/>
          <w:sz w:val="28"/>
          <w:szCs w:val="28"/>
        </w:rPr>
      </w:pPr>
    </w:p>
    <w:p w:rsidR="00433775" w:rsidRDefault="00433775" w:rsidP="0063095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21. Papildināt </w:t>
      </w:r>
      <w:r w:rsidRPr="00974093">
        <w:rPr>
          <w:rFonts w:ascii="Times New Roman" w:hAnsi="Times New Roman"/>
          <w:sz w:val="28"/>
          <w:szCs w:val="28"/>
        </w:rPr>
        <w:t>36.pant</w:t>
      </w:r>
      <w:r>
        <w:rPr>
          <w:rFonts w:ascii="Times New Roman" w:hAnsi="Times New Roman"/>
          <w:sz w:val="28"/>
          <w:szCs w:val="28"/>
        </w:rPr>
        <w:t>u ar ceturto daļu šādā redakcijā</w:t>
      </w:r>
      <w:r w:rsidRPr="00974093">
        <w:rPr>
          <w:rFonts w:ascii="Times New Roman" w:hAnsi="Times New Roman"/>
          <w:sz w:val="28"/>
          <w:szCs w:val="28"/>
        </w:rPr>
        <w:t>:</w:t>
      </w:r>
    </w:p>
    <w:p w:rsidR="00433775" w:rsidRPr="00273FF8" w:rsidRDefault="00433775" w:rsidP="00BF269A">
      <w:pPr>
        <w:spacing w:after="0" w:line="240" w:lineRule="auto"/>
        <w:jc w:val="both"/>
        <w:rPr>
          <w:rFonts w:ascii="Times New Roman" w:hAnsi="Times New Roman"/>
          <w:sz w:val="28"/>
          <w:szCs w:val="28"/>
        </w:rPr>
      </w:pPr>
    </w:p>
    <w:p w:rsidR="00433775" w:rsidRPr="00974093" w:rsidRDefault="00433775" w:rsidP="00BF269A">
      <w:pPr>
        <w:spacing w:after="0" w:line="240" w:lineRule="auto"/>
        <w:jc w:val="both"/>
        <w:rPr>
          <w:rFonts w:ascii="Times New Roman" w:hAnsi="Times New Roman"/>
          <w:sz w:val="28"/>
          <w:szCs w:val="28"/>
        </w:rPr>
      </w:pPr>
      <w:r w:rsidRPr="00974093">
        <w:rPr>
          <w:rFonts w:ascii="Times New Roman" w:hAnsi="Times New Roman"/>
          <w:sz w:val="28"/>
          <w:szCs w:val="28"/>
        </w:rPr>
        <w:t xml:space="preserve">„(4) </w:t>
      </w:r>
      <w:r w:rsidRPr="0025111C">
        <w:rPr>
          <w:rFonts w:ascii="Times New Roman" w:hAnsi="Times New Roman"/>
          <w:sz w:val="28"/>
          <w:szCs w:val="28"/>
        </w:rPr>
        <w:t>Ja bēglim vai alternatīvo statusu saņēmušai personai ir piešķirts pastāvīgā iedzīvotāja statuss citā Eiropas Savienības dalībvalstī un tā nav zaudējusi vai tai nav atņemts viņai piešķirtais bēgļa vai alternatīvais statuss saskaņā ar šā likuma 39., 40., 41. vai 42.panta nosacījumiem, Latvijas Republikai ir pienākums uzņemt atpakaļ minēto personu.”</w:t>
      </w:r>
    </w:p>
    <w:p w:rsidR="00433775" w:rsidRPr="00974093" w:rsidRDefault="00433775" w:rsidP="00BF269A">
      <w:pPr>
        <w:spacing w:after="0" w:line="240" w:lineRule="auto"/>
        <w:ind w:left="360"/>
        <w:jc w:val="both"/>
        <w:rPr>
          <w:rFonts w:ascii="Times New Roman" w:hAnsi="Times New Roman"/>
          <w:sz w:val="28"/>
          <w:szCs w:val="28"/>
        </w:rPr>
      </w:pPr>
    </w:p>
    <w:p w:rsidR="00433775" w:rsidRDefault="00433775" w:rsidP="00630953">
      <w:pPr>
        <w:pStyle w:val="ListParagraph"/>
        <w:tabs>
          <w:tab w:val="left" w:pos="360"/>
        </w:tabs>
        <w:spacing w:after="0" w:line="240" w:lineRule="auto"/>
        <w:ind w:left="0"/>
        <w:jc w:val="both"/>
        <w:rPr>
          <w:rFonts w:ascii="Times New Roman" w:hAnsi="Times New Roman"/>
          <w:sz w:val="28"/>
          <w:szCs w:val="28"/>
        </w:rPr>
      </w:pPr>
      <w:r>
        <w:rPr>
          <w:rFonts w:ascii="Times New Roman" w:hAnsi="Times New Roman"/>
          <w:sz w:val="28"/>
          <w:szCs w:val="28"/>
        </w:rPr>
        <w:t>22. 37.pantā:</w:t>
      </w:r>
    </w:p>
    <w:p w:rsidR="00433775" w:rsidRDefault="00433775" w:rsidP="00BF269A">
      <w:pPr>
        <w:pStyle w:val="ListParagraph"/>
        <w:tabs>
          <w:tab w:val="left" w:pos="360"/>
        </w:tabs>
        <w:spacing w:after="0" w:line="240" w:lineRule="auto"/>
        <w:ind w:left="0"/>
        <w:jc w:val="both"/>
        <w:rPr>
          <w:rFonts w:ascii="Times New Roman" w:hAnsi="Times New Roman"/>
          <w:sz w:val="28"/>
          <w:szCs w:val="28"/>
        </w:rPr>
      </w:pPr>
    </w:p>
    <w:p w:rsidR="00433775" w:rsidRDefault="00433775" w:rsidP="00BF269A">
      <w:pPr>
        <w:pStyle w:val="ListParagraph"/>
        <w:tabs>
          <w:tab w:val="left" w:pos="360"/>
        </w:tabs>
        <w:spacing w:after="0" w:line="240" w:lineRule="auto"/>
        <w:ind w:left="0"/>
        <w:jc w:val="both"/>
        <w:rPr>
          <w:rFonts w:ascii="Times New Roman" w:hAnsi="Times New Roman"/>
          <w:sz w:val="28"/>
          <w:szCs w:val="28"/>
        </w:rPr>
      </w:pPr>
      <w:r w:rsidRPr="00352592">
        <w:rPr>
          <w:rFonts w:ascii="Times New Roman" w:hAnsi="Times New Roman"/>
          <w:sz w:val="28"/>
          <w:szCs w:val="28"/>
        </w:rPr>
        <w:t>papildināt panta pirmo daļu aiz vārdiem „nepieciešamās izmaksas,” ar vārdiem „izņemot gadījumu, ja persona iepriekš saņēmusi šā panta otrajā daļā minēto pabalstu.”;</w:t>
      </w:r>
    </w:p>
    <w:p w:rsidR="00433775" w:rsidRDefault="00433775" w:rsidP="00BF269A">
      <w:pPr>
        <w:pStyle w:val="ListParagraph"/>
        <w:tabs>
          <w:tab w:val="left" w:pos="360"/>
        </w:tabs>
        <w:spacing w:after="0" w:line="240" w:lineRule="auto"/>
        <w:ind w:left="0"/>
        <w:jc w:val="both"/>
        <w:rPr>
          <w:rFonts w:ascii="Times New Roman" w:hAnsi="Times New Roman"/>
          <w:sz w:val="28"/>
          <w:szCs w:val="28"/>
        </w:rPr>
      </w:pPr>
    </w:p>
    <w:p w:rsidR="00433775" w:rsidRDefault="00433775" w:rsidP="00BF269A">
      <w:pPr>
        <w:pStyle w:val="ListParagraph"/>
        <w:tabs>
          <w:tab w:val="left" w:pos="360"/>
        </w:tabs>
        <w:spacing w:after="0" w:line="240" w:lineRule="auto"/>
        <w:ind w:left="0"/>
        <w:jc w:val="both"/>
        <w:rPr>
          <w:rFonts w:ascii="Times New Roman" w:hAnsi="Times New Roman"/>
          <w:sz w:val="28"/>
          <w:szCs w:val="28"/>
        </w:rPr>
      </w:pPr>
      <w:r>
        <w:rPr>
          <w:rFonts w:ascii="Times New Roman" w:hAnsi="Times New Roman"/>
          <w:sz w:val="28"/>
          <w:szCs w:val="28"/>
        </w:rPr>
        <w:t>p</w:t>
      </w:r>
      <w:r w:rsidRPr="00273FF8">
        <w:rPr>
          <w:rFonts w:ascii="Times New Roman" w:hAnsi="Times New Roman"/>
          <w:sz w:val="28"/>
          <w:szCs w:val="28"/>
        </w:rPr>
        <w:t>apildināt panta otro daļu pēc vārda „izmaksas” ar vārdiem „kā arī valsts valodas apguvei nepieciešamās izmaksas.”</w:t>
      </w:r>
    </w:p>
    <w:p w:rsidR="00433775" w:rsidRDefault="00433775" w:rsidP="00BF269A">
      <w:pPr>
        <w:pStyle w:val="ListParagraph"/>
        <w:tabs>
          <w:tab w:val="left" w:pos="360"/>
        </w:tabs>
        <w:spacing w:after="0" w:line="240" w:lineRule="auto"/>
        <w:ind w:left="0"/>
        <w:jc w:val="both"/>
        <w:rPr>
          <w:rFonts w:ascii="Times New Roman" w:hAnsi="Times New Roman"/>
          <w:sz w:val="28"/>
          <w:szCs w:val="28"/>
        </w:rPr>
      </w:pPr>
    </w:p>
    <w:p w:rsidR="00433775" w:rsidRDefault="00433775" w:rsidP="0063095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23. </w:t>
      </w:r>
      <w:r w:rsidRPr="00273FF8">
        <w:rPr>
          <w:rFonts w:ascii="Times New Roman" w:hAnsi="Times New Roman"/>
          <w:sz w:val="28"/>
          <w:szCs w:val="28"/>
        </w:rPr>
        <w:t>Papildināt 39.pant</w:t>
      </w:r>
      <w:r>
        <w:rPr>
          <w:rFonts w:ascii="Times New Roman" w:hAnsi="Times New Roman"/>
          <w:sz w:val="28"/>
          <w:szCs w:val="28"/>
        </w:rPr>
        <w:t>u</w:t>
      </w:r>
      <w:r w:rsidRPr="00273FF8">
        <w:rPr>
          <w:rFonts w:ascii="Times New Roman" w:hAnsi="Times New Roman"/>
          <w:sz w:val="28"/>
          <w:szCs w:val="28"/>
        </w:rPr>
        <w:t xml:space="preserve"> ar trešo daļu šādā redakcijā:</w:t>
      </w:r>
    </w:p>
    <w:p w:rsidR="00433775" w:rsidRPr="008E18C9" w:rsidRDefault="00433775" w:rsidP="00BF269A">
      <w:pPr>
        <w:spacing w:after="0" w:line="240" w:lineRule="auto"/>
        <w:jc w:val="both"/>
        <w:rPr>
          <w:rFonts w:ascii="Times New Roman" w:hAnsi="Times New Roman"/>
          <w:sz w:val="28"/>
          <w:szCs w:val="28"/>
        </w:rPr>
      </w:pPr>
    </w:p>
    <w:p w:rsidR="00433775" w:rsidRPr="00974093" w:rsidRDefault="00433775" w:rsidP="00BF269A">
      <w:pPr>
        <w:spacing w:after="0" w:line="240" w:lineRule="auto"/>
        <w:jc w:val="both"/>
        <w:rPr>
          <w:rFonts w:ascii="Times New Roman" w:hAnsi="Times New Roman"/>
          <w:color w:val="000000"/>
          <w:sz w:val="28"/>
          <w:szCs w:val="28"/>
        </w:rPr>
      </w:pPr>
      <w:r w:rsidRPr="00974093">
        <w:rPr>
          <w:rFonts w:ascii="Times New Roman" w:hAnsi="Times New Roman"/>
          <w:sz w:val="28"/>
          <w:szCs w:val="28"/>
        </w:rPr>
        <w:t xml:space="preserve">„(3) </w:t>
      </w:r>
      <w:r w:rsidRPr="00974093">
        <w:rPr>
          <w:rFonts w:ascii="Times New Roman" w:hAnsi="Times New Roman"/>
          <w:color w:val="000000"/>
          <w:sz w:val="28"/>
          <w:szCs w:val="28"/>
        </w:rPr>
        <w:t>Šā panta pirmās daļas 5. un 6.punktu nepiemēro bēglim, kurš var atsaukties uz nepārvaramiem iemesliem, kas izriet no iepriekš veiktas vajāšanas, lai atteiktos pieņemt valstspiederības valsts aizsardzību vai, ja viņš ir bezvalstnieks, viņa agrākās pastāvīgās dzīvesvietas valsts aizsardzību.”</w:t>
      </w:r>
    </w:p>
    <w:p w:rsidR="00433775" w:rsidRPr="00974093" w:rsidRDefault="00433775" w:rsidP="00BF269A">
      <w:pPr>
        <w:spacing w:after="0" w:line="240" w:lineRule="auto"/>
        <w:ind w:left="360"/>
        <w:jc w:val="both"/>
        <w:rPr>
          <w:rFonts w:cs="EUAlbertina"/>
          <w:color w:val="000000"/>
          <w:sz w:val="28"/>
          <w:szCs w:val="28"/>
        </w:rPr>
      </w:pPr>
    </w:p>
    <w:p w:rsidR="00433775" w:rsidRDefault="00433775" w:rsidP="0063095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24. </w:t>
      </w:r>
      <w:r w:rsidRPr="00273FF8">
        <w:rPr>
          <w:rFonts w:ascii="Times New Roman" w:hAnsi="Times New Roman"/>
          <w:sz w:val="28"/>
          <w:szCs w:val="28"/>
        </w:rPr>
        <w:t>Papildināt 41.pantu ar trešo daļu šādā redakcijā:</w:t>
      </w:r>
    </w:p>
    <w:p w:rsidR="00433775" w:rsidRDefault="00433775" w:rsidP="00BF269A">
      <w:pPr>
        <w:spacing w:after="0" w:line="240" w:lineRule="auto"/>
        <w:jc w:val="both"/>
        <w:rPr>
          <w:rFonts w:ascii="Times New Roman" w:hAnsi="Times New Roman"/>
          <w:sz w:val="28"/>
          <w:szCs w:val="28"/>
        </w:rPr>
      </w:pPr>
    </w:p>
    <w:p w:rsidR="00433775" w:rsidRPr="00974093" w:rsidRDefault="00433775" w:rsidP="00BF269A">
      <w:pPr>
        <w:spacing w:after="0" w:line="240" w:lineRule="auto"/>
        <w:jc w:val="both"/>
        <w:rPr>
          <w:rFonts w:ascii="Times New Roman" w:hAnsi="Times New Roman"/>
          <w:color w:val="000000"/>
          <w:sz w:val="28"/>
          <w:szCs w:val="28"/>
        </w:rPr>
      </w:pPr>
      <w:r w:rsidRPr="00974093">
        <w:rPr>
          <w:rFonts w:ascii="Times New Roman" w:hAnsi="Times New Roman"/>
          <w:sz w:val="28"/>
          <w:szCs w:val="28"/>
        </w:rPr>
        <w:t>„(3) Šā p</w:t>
      </w:r>
      <w:r w:rsidRPr="00974093">
        <w:rPr>
          <w:rFonts w:ascii="Times New Roman" w:hAnsi="Times New Roman"/>
          <w:color w:val="000000"/>
          <w:sz w:val="28"/>
          <w:szCs w:val="28"/>
        </w:rPr>
        <w:t>anta pirmo daļu nepiemēro alternatīvās aizsardzības statusa saņēmējam, kurš var atsaukties uz nepārvaramiem iemesliem, kas izriet no iepriekš nodarīta būtiska kaitējuma, lai atteiktos pieņemt valstspiederības valsts aizsardzību vai, ja viņš ir bezvalstnieks, kuram nav valstspiederības, viņa agrākās pastāvīgās dzīvesvietas valsts aizsardzību.”</w:t>
      </w:r>
    </w:p>
    <w:p w:rsidR="00433775" w:rsidRPr="00974093" w:rsidRDefault="00433775" w:rsidP="00BF269A">
      <w:pPr>
        <w:spacing w:after="0" w:line="240" w:lineRule="auto"/>
        <w:ind w:left="360"/>
        <w:jc w:val="both"/>
        <w:rPr>
          <w:rFonts w:ascii="Times New Roman" w:hAnsi="Times New Roman"/>
          <w:color w:val="000000"/>
          <w:sz w:val="28"/>
          <w:szCs w:val="28"/>
        </w:rPr>
      </w:pPr>
    </w:p>
    <w:p w:rsidR="00433775" w:rsidRPr="008E18C9" w:rsidRDefault="00433775" w:rsidP="0063095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25. Informatīvajā atsaucē </w:t>
      </w:r>
      <w:r w:rsidRPr="008E18C9">
        <w:rPr>
          <w:rFonts w:ascii="Times New Roman" w:hAnsi="Times New Roman"/>
          <w:sz w:val="28"/>
          <w:szCs w:val="28"/>
        </w:rPr>
        <w:t>uz Eiropas Savienības direktīvām</w:t>
      </w:r>
      <w:r>
        <w:rPr>
          <w:rFonts w:ascii="Times New Roman" w:hAnsi="Times New Roman"/>
          <w:sz w:val="28"/>
          <w:szCs w:val="28"/>
        </w:rPr>
        <w:t>:</w:t>
      </w:r>
    </w:p>
    <w:p w:rsidR="00433775" w:rsidRDefault="00433775" w:rsidP="00BF269A">
      <w:pPr>
        <w:spacing w:after="0" w:line="240" w:lineRule="auto"/>
        <w:jc w:val="both"/>
        <w:rPr>
          <w:rFonts w:ascii="Times New Roman" w:hAnsi="Times New Roman"/>
          <w:sz w:val="28"/>
          <w:szCs w:val="28"/>
        </w:rPr>
      </w:pPr>
    </w:p>
    <w:p w:rsidR="00433775" w:rsidRPr="008E18C9" w:rsidRDefault="00433775" w:rsidP="00BF269A">
      <w:pPr>
        <w:spacing w:after="0" w:line="240" w:lineRule="auto"/>
        <w:jc w:val="both"/>
        <w:rPr>
          <w:rFonts w:ascii="Times New Roman" w:hAnsi="Times New Roman"/>
          <w:sz w:val="28"/>
          <w:szCs w:val="28"/>
        </w:rPr>
      </w:pPr>
      <w:r>
        <w:rPr>
          <w:rFonts w:ascii="Times New Roman" w:hAnsi="Times New Roman"/>
          <w:sz w:val="28"/>
          <w:szCs w:val="28"/>
        </w:rPr>
        <w:t>i</w:t>
      </w:r>
      <w:r w:rsidRPr="008E18C9">
        <w:rPr>
          <w:rFonts w:ascii="Times New Roman" w:hAnsi="Times New Roman"/>
          <w:sz w:val="28"/>
          <w:szCs w:val="28"/>
        </w:rPr>
        <w:t>zteikt 4.punktu šādā redakcijā:</w:t>
      </w:r>
    </w:p>
    <w:p w:rsidR="00433775" w:rsidRPr="00273FF8" w:rsidRDefault="00433775" w:rsidP="00BF269A">
      <w:pPr>
        <w:spacing w:after="0" w:line="240" w:lineRule="auto"/>
        <w:jc w:val="both"/>
        <w:rPr>
          <w:rFonts w:ascii="Times New Roman" w:hAnsi="Times New Roman"/>
          <w:sz w:val="28"/>
          <w:szCs w:val="28"/>
        </w:rPr>
      </w:pPr>
    </w:p>
    <w:p w:rsidR="00433775" w:rsidRDefault="00433775" w:rsidP="00BF269A">
      <w:pPr>
        <w:spacing w:after="0" w:line="240" w:lineRule="auto"/>
        <w:jc w:val="both"/>
        <w:rPr>
          <w:rFonts w:ascii="Times New Roman" w:hAnsi="Times New Roman"/>
          <w:sz w:val="28"/>
          <w:szCs w:val="28"/>
        </w:rPr>
      </w:pPr>
      <w:r w:rsidRPr="00974093">
        <w:rPr>
          <w:rFonts w:ascii="Times New Roman" w:hAnsi="Times New Roman"/>
          <w:sz w:val="28"/>
          <w:szCs w:val="28"/>
        </w:rPr>
        <w:t>„4) Eiropas Parlamenta un Padomes 2011.gada 13.decembra direktīvas 2011/95/ES par standartiem, lai trešo valstu valstpiederīgos vai bezvalstniekus kvalificētu kā starptautiskās aizsardzības saņēmējus, par bēgļu vai personu, kas tiesīgas saņemt alternatīvo aizsardzību, vienotu statusu, un par piešķirtās aizsardzības saturu;”</w:t>
      </w:r>
    </w:p>
    <w:p w:rsidR="00433775" w:rsidRDefault="00433775" w:rsidP="00BF269A">
      <w:pPr>
        <w:spacing w:after="0" w:line="240" w:lineRule="auto"/>
        <w:jc w:val="both"/>
        <w:rPr>
          <w:rFonts w:ascii="Times New Roman" w:hAnsi="Times New Roman"/>
          <w:sz w:val="28"/>
          <w:szCs w:val="28"/>
        </w:rPr>
      </w:pPr>
    </w:p>
    <w:p w:rsidR="00433775" w:rsidRPr="00EF666F" w:rsidRDefault="00433775" w:rsidP="00BF269A">
      <w:pPr>
        <w:spacing w:after="0" w:line="240" w:lineRule="auto"/>
        <w:jc w:val="both"/>
        <w:rPr>
          <w:rFonts w:ascii="Times New Roman" w:hAnsi="Times New Roman"/>
          <w:sz w:val="28"/>
          <w:szCs w:val="28"/>
        </w:rPr>
      </w:pPr>
      <w:r w:rsidRPr="00EF666F">
        <w:rPr>
          <w:rFonts w:ascii="Times New Roman" w:hAnsi="Times New Roman"/>
          <w:sz w:val="28"/>
          <w:szCs w:val="28"/>
        </w:rPr>
        <w:t>papildināt Informatīvo atsauci uz Eiropas Savienības direktīvām ar 6.punktu šādā redakcijā:</w:t>
      </w:r>
    </w:p>
    <w:p w:rsidR="00433775" w:rsidRPr="00EF666F" w:rsidRDefault="00433775" w:rsidP="00BF269A">
      <w:pPr>
        <w:spacing w:after="0" w:line="240" w:lineRule="auto"/>
        <w:jc w:val="both"/>
        <w:rPr>
          <w:rFonts w:ascii="Times New Roman" w:hAnsi="Times New Roman"/>
          <w:sz w:val="28"/>
          <w:szCs w:val="28"/>
        </w:rPr>
      </w:pPr>
    </w:p>
    <w:p w:rsidR="00433775" w:rsidRPr="00974093" w:rsidRDefault="00433775" w:rsidP="00BF269A">
      <w:pPr>
        <w:spacing w:after="0" w:line="240" w:lineRule="auto"/>
        <w:jc w:val="both"/>
        <w:rPr>
          <w:rFonts w:ascii="Times New Roman" w:hAnsi="Times New Roman"/>
          <w:sz w:val="28"/>
          <w:szCs w:val="28"/>
        </w:rPr>
      </w:pPr>
      <w:r w:rsidRPr="00EF666F">
        <w:rPr>
          <w:rFonts w:ascii="Times New Roman" w:hAnsi="Times New Roman"/>
          <w:sz w:val="28"/>
          <w:szCs w:val="28"/>
        </w:rPr>
        <w:t>„6) Eiropas Parlamenta un Padomes 2011.gada 11.maija direktīvas 2011/51/ES, ar ko groza Padomes Direktīvu 2003/109/EK, iekļaujot tās darbības jomā starptautiskās aizsardzības saņēmējus.”</w:t>
      </w:r>
      <w:r>
        <w:rPr>
          <w:rFonts w:ascii="Times New Roman" w:hAnsi="Times New Roman"/>
          <w:sz w:val="28"/>
          <w:szCs w:val="28"/>
        </w:rPr>
        <w:t xml:space="preserve"> </w:t>
      </w:r>
    </w:p>
    <w:p w:rsidR="00433775" w:rsidRPr="00974093" w:rsidRDefault="00433775" w:rsidP="00BF269A">
      <w:pPr>
        <w:spacing w:after="0" w:line="240" w:lineRule="auto"/>
        <w:jc w:val="both"/>
        <w:rPr>
          <w:rFonts w:ascii="Times New Roman" w:hAnsi="Times New Roman"/>
          <w:sz w:val="28"/>
          <w:szCs w:val="28"/>
        </w:rPr>
      </w:pPr>
    </w:p>
    <w:p w:rsidR="00433775" w:rsidRDefault="00433775" w:rsidP="00323362">
      <w:pPr>
        <w:spacing w:after="0" w:line="240" w:lineRule="auto"/>
        <w:ind w:left="360" w:hanging="360"/>
        <w:jc w:val="both"/>
        <w:rPr>
          <w:rFonts w:ascii="Times New Roman" w:hAnsi="Times New Roman"/>
          <w:sz w:val="28"/>
          <w:szCs w:val="28"/>
        </w:rPr>
      </w:pPr>
    </w:p>
    <w:p w:rsidR="00433775" w:rsidRDefault="00433775" w:rsidP="00323362">
      <w:pPr>
        <w:spacing w:after="0" w:line="240" w:lineRule="auto"/>
        <w:ind w:left="360" w:hanging="360"/>
        <w:jc w:val="both"/>
        <w:rPr>
          <w:rFonts w:ascii="Times New Roman" w:hAnsi="Times New Roman"/>
          <w:sz w:val="28"/>
          <w:szCs w:val="28"/>
        </w:rPr>
      </w:pPr>
    </w:p>
    <w:p w:rsidR="00433775" w:rsidRDefault="00433775" w:rsidP="00323362">
      <w:pPr>
        <w:spacing w:after="0" w:line="240" w:lineRule="auto"/>
        <w:ind w:left="360" w:hanging="360"/>
        <w:jc w:val="both"/>
        <w:rPr>
          <w:rFonts w:ascii="Times New Roman" w:hAnsi="Times New Roman"/>
          <w:sz w:val="28"/>
          <w:szCs w:val="28"/>
        </w:rPr>
      </w:pPr>
    </w:p>
    <w:p w:rsidR="00433775" w:rsidRDefault="00433775" w:rsidP="00323362">
      <w:pPr>
        <w:spacing w:after="0" w:line="240" w:lineRule="auto"/>
        <w:ind w:left="360" w:hanging="360"/>
        <w:jc w:val="both"/>
        <w:rPr>
          <w:rFonts w:ascii="Times New Roman" w:hAnsi="Times New Roman"/>
          <w:sz w:val="28"/>
          <w:szCs w:val="28"/>
        </w:rPr>
      </w:pPr>
      <w:r>
        <w:rPr>
          <w:rFonts w:ascii="Times New Roman" w:hAnsi="Times New Roman"/>
          <w:sz w:val="28"/>
          <w:szCs w:val="28"/>
        </w:rPr>
        <w:t>Iekšlietu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R.Kozlovskis</w:t>
      </w:r>
    </w:p>
    <w:p w:rsidR="00433775" w:rsidRDefault="00433775" w:rsidP="00323362">
      <w:pPr>
        <w:spacing w:after="0" w:line="240" w:lineRule="auto"/>
        <w:ind w:left="360" w:hanging="360"/>
        <w:jc w:val="both"/>
        <w:rPr>
          <w:rFonts w:ascii="Times New Roman" w:hAnsi="Times New Roman"/>
          <w:sz w:val="28"/>
          <w:szCs w:val="28"/>
        </w:rPr>
      </w:pPr>
    </w:p>
    <w:p w:rsidR="00433775" w:rsidRDefault="00433775" w:rsidP="00323362">
      <w:pPr>
        <w:spacing w:after="0" w:line="240" w:lineRule="auto"/>
        <w:ind w:left="360" w:hanging="360"/>
        <w:jc w:val="both"/>
        <w:rPr>
          <w:rFonts w:ascii="Times New Roman" w:hAnsi="Times New Roman"/>
          <w:sz w:val="28"/>
          <w:szCs w:val="28"/>
        </w:rPr>
      </w:pPr>
    </w:p>
    <w:p w:rsidR="00433775" w:rsidRDefault="00433775" w:rsidP="00323362">
      <w:pPr>
        <w:spacing w:after="0" w:line="240" w:lineRule="auto"/>
        <w:ind w:left="360" w:hanging="360"/>
        <w:jc w:val="both"/>
        <w:rPr>
          <w:rFonts w:ascii="Times New Roman" w:hAnsi="Times New Roman"/>
          <w:sz w:val="28"/>
          <w:szCs w:val="28"/>
        </w:rPr>
      </w:pPr>
    </w:p>
    <w:p w:rsidR="00433775" w:rsidRDefault="00433775" w:rsidP="00323362">
      <w:pPr>
        <w:spacing w:after="0" w:line="240" w:lineRule="auto"/>
        <w:ind w:left="360" w:hanging="360"/>
        <w:jc w:val="both"/>
        <w:rPr>
          <w:rFonts w:ascii="Times New Roman" w:hAnsi="Times New Roman"/>
          <w:sz w:val="28"/>
          <w:szCs w:val="28"/>
        </w:rPr>
      </w:pPr>
      <w:r>
        <w:rPr>
          <w:rFonts w:ascii="Times New Roman" w:hAnsi="Times New Roman"/>
          <w:sz w:val="28"/>
          <w:szCs w:val="28"/>
        </w:rPr>
        <w:t>Valsts sekretāra</w:t>
      </w:r>
    </w:p>
    <w:p w:rsidR="00433775" w:rsidRDefault="00433775" w:rsidP="00323362">
      <w:pPr>
        <w:spacing w:after="0" w:line="240" w:lineRule="auto"/>
        <w:ind w:left="360" w:hanging="360"/>
        <w:jc w:val="both"/>
        <w:rPr>
          <w:rFonts w:ascii="Times New Roman" w:hAnsi="Times New Roman"/>
          <w:sz w:val="28"/>
          <w:szCs w:val="28"/>
        </w:rPr>
      </w:pPr>
      <w:r>
        <w:rPr>
          <w:rFonts w:ascii="Times New Roman" w:hAnsi="Times New Roman"/>
          <w:sz w:val="28"/>
          <w:szCs w:val="28"/>
        </w:rPr>
        <w:t>pienākumu izpildītāja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I.Aire</w:t>
      </w:r>
    </w:p>
    <w:p w:rsidR="00433775" w:rsidRDefault="00433775" w:rsidP="00323362">
      <w:pPr>
        <w:spacing w:after="0" w:line="240" w:lineRule="auto"/>
        <w:ind w:left="360" w:hanging="360"/>
        <w:jc w:val="both"/>
        <w:rPr>
          <w:rFonts w:ascii="Times New Roman" w:hAnsi="Times New Roman"/>
        </w:rPr>
      </w:pPr>
    </w:p>
    <w:p w:rsidR="00433775" w:rsidRDefault="00433775" w:rsidP="00323362">
      <w:pPr>
        <w:spacing w:after="0" w:line="240" w:lineRule="auto"/>
        <w:ind w:left="360" w:hanging="360"/>
        <w:jc w:val="both"/>
        <w:rPr>
          <w:rFonts w:ascii="Times New Roman" w:hAnsi="Times New Roman"/>
        </w:rPr>
      </w:pPr>
    </w:p>
    <w:p w:rsidR="00433775" w:rsidRDefault="00433775" w:rsidP="00323362">
      <w:pPr>
        <w:spacing w:after="0" w:line="240" w:lineRule="auto"/>
        <w:ind w:left="360" w:hanging="360"/>
        <w:jc w:val="both"/>
        <w:rPr>
          <w:rFonts w:ascii="Times New Roman" w:hAnsi="Times New Roman"/>
        </w:rPr>
      </w:pPr>
    </w:p>
    <w:p w:rsidR="00433775" w:rsidRDefault="00433775" w:rsidP="00323362">
      <w:pPr>
        <w:spacing w:after="0" w:line="240" w:lineRule="auto"/>
        <w:ind w:left="360" w:hanging="360"/>
        <w:jc w:val="both"/>
        <w:rPr>
          <w:rFonts w:ascii="Times New Roman" w:hAnsi="Times New Roman"/>
        </w:rPr>
      </w:pPr>
    </w:p>
    <w:p w:rsidR="00433775" w:rsidRDefault="00433775" w:rsidP="00323362">
      <w:pPr>
        <w:spacing w:after="0" w:line="240" w:lineRule="auto"/>
        <w:ind w:left="360" w:hanging="360"/>
        <w:jc w:val="both"/>
        <w:rPr>
          <w:rFonts w:ascii="Times New Roman" w:hAnsi="Times New Roman"/>
        </w:rPr>
      </w:pPr>
    </w:p>
    <w:p w:rsidR="00433775" w:rsidRDefault="00433775" w:rsidP="00323362">
      <w:pPr>
        <w:spacing w:after="0" w:line="240" w:lineRule="auto"/>
        <w:ind w:left="360" w:hanging="360"/>
        <w:jc w:val="both"/>
        <w:rPr>
          <w:rFonts w:ascii="Times New Roman" w:hAnsi="Times New Roman"/>
        </w:rPr>
      </w:pPr>
    </w:p>
    <w:p w:rsidR="00433775" w:rsidRDefault="00433775" w:rsidP="00323362">
      <w:pPr>
        <w:spacing w:after="0" w:line="240" w:lineRule="auto"/>
        <w:ind w:left="360" w:hanging="360"/>
        <w:jc w:val="both"/>
        <w:rPr>
          <w:rFonts w:ascii="Times New Roman" w:hAnsi="Times New Roman"/>
        </w:rPr>
      </w:pPr>
    </w:p>
    <w:p w:rsidR="00433775" w:rsidRDefault="00433775" w:rsidP="00323362">
      <w:pPr>
        <w:spacing w:after="0" w:line="240" w:lineRule="auto"/>
        <w:ind w:left="360" w:hanging="360"/>
        <w:jc w:val="both"/>
        <w:rPr>
          <w:rFonts w:ascii="Times New Roman" w:hAnsi="Times New Roman"/>
        </w:rPr>
      </w:pPr>
    </w:p>
    <w:p w:rsidR="00433775" w:rsidRDefault="00433775" w:rsidP="00323362">
      <w:pPr>
        <w:spacing w:after="0" w:line="240" w:lineRule="auto"/>
        <w:ind w:left="360" w:hanging="360"/>
        <w:jc w:val="both"/>
        <w:rPr>
          <w:rFonts w:ascii="Times New Roman" w:hAnsi="Times New Roman"/>
        </w:rPr>
      </w:pPr>
    </w:p>
    <w:p w:rsidR="00433775" w:rsidRDefault="00433775" w:rsidP="00323362">
      <w:pPr>
        <w:spacing w:after="0" w:line="240" w:lineRule="auto"/>
        <w:ind w:left="360" w:hanging="360"/>
        <w:jc w:val="both"/>
        <w:rPr>
          <w:rFonts w:ascii="Times New Roman" w:hAnsi="Times New Roman"/>
        </w:rPr>
      </w:pPr>
    </w:p>
    <w:p w:rsidR="00433775" w:rsidRPr="008D126A" w:rsidRDefault="00433775" w:rsidP="00323362">
      <w:pPr>
        <w:spacing w:after="0" w:line="240" w:lineRule="auto"/>
        <w:ind w:left="360" w:hanging="360"/>
        <w:jc w:val="both"/>
        <w:rPr>
          <w:rFonts w:ascii="Times New Roman" w:hAnsi="Times New Roman"/>
        </w:rPr>
      </w:pPr>
      <w:r>
        <w:rPr>
          <w:rFonts w:ascii="Times New Roman" w:hAnsi="Times New Roman"/>
        </w:rPr>
        <w:t>31</w:t>
      </w:r>
      <w:r w:rsidRPr="008D126A">
        <w:rPr>
          <w:rFonts w:ascii="Times New Roman" w:hAnsi="Times New Roman"/>
        </w:rPr>
        <w:t>.</w:t>
      </w:r>
      <w:r>
        <w:rPr>
          <w:rFonts w:ascii="Times New Roman" w:hAnsi="Times New Roman"/>
        </w:rPr>
        <w:t>01.</w:t>
      </w:r>
      <w:r w:rsidRPr="008D126A">
        <w:rPr>
          <w:rFonts w:ascii="Times New Roman" w:hAnsi="Times New Roman"/>
        </w:rPr>
        <w:t>201</w:t>
      </w:r>
      <w:r>
        <w:rPr>
          <w:rFonts w:ascii="Times New Roman" w:hAnsi="Times New Roman"/>
        </w:rPr>
        <w:t>3</w:t>
      </w:r>
      <w:r w:rsidRPr="008D126A">
        <w:rPr>
          <w:rFonts w:ascii="Times New Roman" w:hAnsi="Times New Roman"/>
        </w:rPr>
        <w:t>.</w:t>
      </w:r>
      <w:r>
        <w:rPr>
          <w:rFonts w:ascii="Times New Roman" w:hAnsi="Times New Roman"/>
        </w:rPr>
        <w:t>10</w:t>
      </w:r>
      <w:r w:rsidRPr="008D126A">
        <w:rPr>
          <w:rFonts w:ascii="Times New Roman" w:hAnsi="Times New Roman"/>
        </w:rPr>
        <w:t>:</w:t>
      </w:r>
      <w:r>
        <w:rPr>
          <w:rFonts w:ascii="Times New Roman" w:hAnsi="Times New Roman"/>
        </w:rPr>
        <w:t>30</w:t>
      </w:r>
    </w:p>
    <w:p w:rsidR="00433775" w:rsidRPr="008D126A" w:rsidRDefault="00433775" w:rsidP="00323362">
      <w:pPr>
        <w:spacing w:after="0" w:line="240" w:lineRule="auto"/>
        <w:ind w:left="360" w:hanging="360"/>
        <w:jc w:val="both"/>
        <w:rPr>
          <w:rFonts w:ascii="Times New Roman" w:hAnsi="Times New Roman"/>
        </w:rPr>
      </w:pPr>
      <w:r w:rsidRPr="008D126A">
        <w:rPr>
          <w:rFonts w:ascii="Times New Roman" w:hAnsi="Times New Roman"/>
        </w:rPr>
        <w:t>2</w:t>
      </w:r>
      <w:r>
        <w:rPr>
          <w:rFonts w:ascii="Times New Roman" w:hAnsi="Times New Roman"/>
        </w:rPr>
        <w:t>545</w:t>
      </w:r>
    </w:p>
    <w:p w:rsidR="00433775" w:rsidRPr="008D126A" w:rsidRDefault="00433775" w:rsidP="00323362">
      <w:pPr>
        <w:spacing w:after="0" w:line="240" w:lineRule="auto"/>
        <w:ind w:left="360" w:hanging="360"/>
        <w:jc w:val="both"/>
        <w:rPr>
          <w:rFonts w:ascii="Times New Roman" w:hAnsi="Times New Roman"/>
        </w:rPr>
      </w:pPr>
      <w:r w:rsidRPr="008D126A">
        <w:rPr>
          <w:rFonts w:ascii="Times New Roman" w:hAnsi="Times New Roman"/>
        </w:rPr>
        <w:t>L.Vijupe, 67219412</w:t>
      </w:r>
    </w:p>
    <w:p w:rsidR="00433775" w:rsidRPr="008D126A" w:rsidRDefault="00433775" w:rsidP="00323362">
      <w:pPr>
        <w:spacing w:after="0" w:line="240" w:lineRule="auto"/>
        <w:ind w:left="360" w:hanging="360"/>
        <w:jc w:val="both"/>
        <w:rPr>
          <w:rFonts w:ascii="Times New Roman" w:hAnsi="Times New Roman"/>
        </w:rPr>
      </w:pPr>
      <w:r w:rsidRPr="008D126A">
        <w:rPr>
          <w:rFonts w:ascii="Times New Roman" w:hAnsi="Times New Roman"/>
        </w:rPr>
        <w:t>liga.vijupe@pmlp.gov.lv</w:t>
      </w:r>
    </w:p>
    <w:sectPr w:rsidR="00433775" w:rsidRPr="008D126A" w:rsidSect="00323362">
      <w:headerReference w:type="even" r:id="rId15"/>
      <w:headerReference w:type="default" r:id="rId16"/>
      <w:footerReference w:type="default" r:id="rId17"/>
      <w:footerReference w:type="first" r:id="rId18"/>
      <w:pgSz w:w="11906" w:h="16838"/>
      <w:pgMar w:top="1440" w:right="1274"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75" w:rsidRDefault="00433775">
      <w:r>
        <w:separator/>
      </w:r>
    </w:p>
  </w:endnote>
  <w:endnote w:type="continuationSeparator" w:id="0">
    <w:p w:rsidR="00433775" w:rsidRDefault="00433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EUAlbertin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75" w:rsidRPr="006350E0" w:rsidRDefault="00433775" w:rsidP="001C14BD">
    <w:pPr>
      <w:pStyle w:val="Footer"/>
      <w:rPr>
        <w:rFonts w:ascii="Times New Roman" w:hAnsi="Times New Roman"/>
        <w:sz w:val="24"/>
        <w:szCs w:val="24"/>
      </w:rPr>
    </w:pPr>
    <w:r w:rsidRPr="006350E0">
      <w:rPr>
        <w:rFonts w:ascii="Times New Roman" w:hAnsi="Times New Roman"/>
        <w:sz w:val="24"/>
        <w:szCs w:val="24"/>
      </w:rPr>
      <w:t>IEMLik_</w:t>
    </w:r>
    <w:r>
      <w:rPr>
        <w:rFonts w:ascii="Times New Roman" w:hAnsi="Times New Roman"/>
        <w:sz w:val="24"/>
        <w:szCs w:val="24"/>
      </w:rPr>
      <w:t>310113</w:t>
    </w:r>
    <w:r w:rsidRPr="006350E0">
      <w:rPr>
        <w:rFonts w:ascii="Times New Roman" w:hAnsi="Times New Roman"/>
        <w:sz w:val="24"/>
        <w:szCs w:val="24"/>
      </w:rPr>
      <w:t>_Pat</w:t>
    </w:r>
    <w:r>
      <w:rPr>
        <w:rFonts w:ascii="Times New Roman" w:hAnsi="Times New Roman"/>
        <w:sz w:val="24"/>
        <w:szCs w:val="24"/>
      </w:rPr>
      <w:t>v</w:t>
    </w:r>
    <w:r w:rsidRPr="006350E0">
      <w:rPr>
        <w:rFonts w:ascii="Times New Roman" w:hAnsi="Times New Roman"/>
        <w:sz w:val="24"/>
        <w:szCs w:val="24"/>
      </w:rPr>
      <w:t>; Likumprojekts „Grozījumi Patvēruma likumā”</w:t>
    </w:r>
  </w:p>
  <w:p w:rsidR="00433775" w:rsidRDefault="00433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75" w:rsidRPr="006350E0" w:rsidRDefault="00433775" w:rsidP="00E7712B">
    <w:pPr>
      <w:pStyle w:val="Footer"/>
      <w:rPr>
        <w:rFonts w:ascii="Times New Roman" w:hAnsi="Times New Roman"/>
        <w:sz w:val="24"/>
        <w:szCs w:val="24"/>
      </w:rPr>
    </w:pPr>
    <w:r w:rsidRPr="006350E0">
      <w:rPr>
        <w:rFonts w:ascii="Times New Roman" w:hAnsi="Times New Roman"/>
        <w:sz w:val="24"/>
        <w:szCs w:val="24"/>
      </w:rPr>
      <w:t>IEMLik_</w:t>
    </w:r>
    <w:r>
      <w:rPr>
        <w:rFonts w:ascii="Times New Roman" w:hAnsi="Times New Roman"/>
        <w:sz w:val="24"/>
        <w:szCs w:val="24"/>
      </w:rPr>
      <w:t>310113</w:t>
    </w:r>
    <w:r w:rsidRPr="006350E0">
      <w:rPr>
        <w:rFonts w:ascii="Times New Roman" w:hAnsi="Times New Roman"/>
        <w:sz w:val="24"/>
        <w:szCs w:val="24"/>
      </w:rPr>
      <w:t>_Pat</w:t>
    </w:r>
    <w:r>
      <w:rPr>
        <w:rFonts w:ascii="Times New Roman" w:hAnsi="Times New Roman"/>
        <w:sz w:val="24"/>
        <w:szCs w:val="24"/>
      </w:rPr>
      <w:t>v</w:t>
    </w:r>
    <w:r w:rsidRPr="006350E0">
      <w:rPr>
        <w:rFonts w:ascii="Times New Roman" w:hAnsi="Times New Roman"/>
        <w:sz w:val="24"/>
        <w:szCs w:val="24"/>
      </w:rPr>
      <w:t>; Likumprojekts „Grozījumi Patvēruma likumā”</w:t>
    </w:r>
  </w:p>
  <w:p w:rsidR="00433775" w:rsidRDefault="00433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75" w:rsidRDefault="00433775">
      <w:r>
        <w:separator/>
      </w:r>
    </w:p>
  </w:footnote>
  <w:footnote w:type="continuationSeparator" w:id="0">
    <w:p w:rsidR="00433775" w:rsidRDefault="00433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75" w:rsidRDefault="00433775" w:rsidP="00F357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775" w:rsidRDefault="004337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75" w:rsidRPr="003F6465" w:rsidRDefault="00433775" w:rsidP="00F357A1">
    <w:pPr>
      <w:pStyle w:val="Head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33775" w:rsidRPr="00E7712B" w:rsidRDefault="00433775">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C75"/>
    <w:multiLevelType w:val="hybridMultilevel"/>
    <w:tmpl w:val="CD34C0E6"/>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982C59"/>
    <w:multiLevelType w:val="hybridMultilevel"/>
    <w:tmpl w:val="16C02076"/>
    <w:lvl w:ilvl="0" w:tplc="0426000F">
      <w:start w:val="8"/>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70B71D3"/>
    <w:multiLevelType w:val="hybridMultilevel"/>
    <w:tmpl w:val="F110A38E"/>
    <w:lvl w:ilvl="0" w:tplc="07D4A5E0">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553529E"/>
    <w:multiLevelType w:val="hybridMultilevel"/>
    <w:tmpl w:val="EC0625A6"/>
    <w:lvl w:ilvl="0" w:tplc="B694CFD6">
      <w:start w:val="1"/>
      <w:numFmt w:val="decimal"/>
      <w:lvlText w:val="(%1)"/>
      <w:lvlJc w:val="left"/>
      <w:pPr>
        <w:tabs>
          <w:tab w:val="num" w:pos="450"/>
        </w:tabs>
        <w:ind w:left="450" w:hanging="450"/>
      </w:pPr>
      <w:rPr>
        <w:rFonts w:cs="Times New Roman" w:hint="default"/>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4">
    <w:nsid w:val="21894AFF"/>
    <w:multiLevelType w:val="hybridMultilevel"/>
    <w:tmpl w:val="20A0148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FB56094"/>
    <w:multiLevelType w:val="multilevel"/>
    <w:tmpl w:val="E8628F64"/>
    <w:lvl w:ilvl="0">
      <w:start w:val="3"/>
      <w:numFmt w:val="decimal"/>
      <w:lvlText w:val="%1."/>
      <w:lvlJc w:val="left"/>
      <w:pPr>
        <w:tabs>
          <w:tab w:val="num" w:pos="928"/>
        </w:tabs>
        <w:ind w:left="928" w:hanging="360"/>
      </w:pPr>
      <w:rPr>
        <w:rFonts w:cs="Times New Roman" w:hint="default"/>
        <w:b w:val="0"/>
        <w:color w:val="auto"/>
      </w:rPr>
    </w:lvl>
    <w:lvl w:ilvl="1">
      <w:start w:val="1"/>
      <w:numFmt w:val="decimal"/>
      <w:isLgl/>
      <w:lvlText w:val="%1.%2."/>
      <w:lvlJc w:val="left"/>
      <w:pPr>
        <w:tabs>
          <w:tab w:val="num" w:pos="2164"/>
        </w:tabs>
        <w:ind w:left="2164" w:hanging="1455"/>
      </w:pPr>
      <w:rPr>
        <w:rFonts w:cs="Times New Roman" w:hint="default"/>
        <w:color w:val="auto"/>
      </w:rPr>
    </w:lvl>
    <w:lvl w:ilvl="2">
      <w:start w:val="1"/>
      <w:numFmt w:val="decimal"/>
      <w:isLgl/>
      <w:lvlText w:val="%1.%2.%3."/>
      <w:lvlJc w:val="left"/>
      <w:pPr>
        <w:tabs>
          <w:tab w:val="num" w:pos="2305"/>
        </w:tabs>
        <w:ind w:left="2305" w:hanging="1455"/>
      </w:pPr>
      <w:rPr>
        <w:rFonts w:cs="Times New Roman" w:hint="default"/>
      </w:rPr>
    </w:lvl>
    <w:lvl w:ilvl="3">
      <w:start w:val="1"/>
      <w:numFmt w:val="decimal"/>
      <w:isLgl/>
      <w:lvlText w:val="%1.%2.%3.%4."/>
      <w:lvlJc w:val="left"/>
      <w:pPr>
        <w:tabs>
          <w:tab w:val="num" w:pos="2446"/>
        </w:tabs>
        <w:ind w:left="2446" w:hanging="1455"/>
      </w:pPr>
      <w:rPr>
        <w:rFonts w:cs="Times New Roman" w:hint="default"/>
      </w:rPr>
    </w:lvl>
    <w:lvl w:ilvl="4">
      <w:start w:val="1"/>
      <w:numFmt w:val="decimal"/>
      <w:isLgl/>
      <w:lvlText w:val="%1.%2.%3.%4.%5."/>
      <w:lvlJc w:val="left"/>
      <w:pPr>
        <w:tabs>
          <w:tab w:val="num" w:pos="2587"/>
        </w:tabs>
        <w:ind w:left="2587" w:hanging="1455"/>
      </w:pPr>
      <w:rPr>
        <w:rFonts w:cs="Times New Roman" w:hint="default"/>
      </w:rPr>
    </w:lvl>
    <w:lvl w:ilvl="5">
      <w:start w:val="1"/>
      <w:numFmt w:val="decimal"/>
      <w:isLgl/>
      <w:lvlText w:val="%1.%2.%3.%4.%5.%6."/>
      <w:lvlJc w:val="left"/>
      <w:pPr>
        <w:tabs>
          <w:tab w:val="num" w:pos="2728"/>
        </w:tabs>
        <w:ind w:left="2728" w:hanging="1455"/>
      </w:pPr>
      <w:rPr>
        <w:rFonts w:cs="Times New Roman" w:hint="default"/>
      </w:rPr>
    </w:lvl>
    <w:lvl w:ilvl="6">
      <w:start w:val="1"/>
      <w:numFmt w:val="decimal"/>
      <w:isLgl/>
      <w:lvlText w:val="%1.%2.%3.%4.%5.%6.%7."/>
      <w:lvlJc w:val="left"/>
      <w:pPr>
        <w:tabs>
          <w:tab w:val="num" w:pos="3214"/>
        </w:tabs>
        <w:ind w:left="3214" w:hanging="1800"/>
      </w:pPr>
      <w:rPr>
        <w:rFonts w:cs="Times New Roman" w:hint="default"/>
      </w:rPr>
    </w:lvl>
    <w:lvl w:ilvl="7">
      <w:start w:val="1"/>
      <w:numFmt w:val="decimal"/>
      <w:isLgl/>
      <w:lvlText w:val="%1.%2.%3.%4.%5.%6.%7.%8."/>
      <w:lvlJc w:val="left"/>
      <w:pPr>
        <w:tabs>
          <w:tab w:val="num" w:pos="3355"/>
        </w:tabs>
        <w:ind w:left="3355" w:hanging="1800"/>
      </w:pPr>
      <w:rPr>
        <w:rFonts w:cs="Times New Roman" w:hint="default"/>
      </w:rPr>
    </w:lvl>
    <w:lvl w:ilvl="8">
      <w:start w:val="1"/>
      <w:numFmt w:val="decimal"/>
      <w:isLgl/>
      <w:lvlText w:val="%1.%2.%3.%4.%5.%6.%7.%8.%9."/>
      <w:lvlJc w:val="left"/>
      <w:pPr>
        <w:tabs>
          <w:tab w:val="num" w:pos="3856"/>
        </w:tabs>
        <w:ind w:left="3856" w:hanging="2160"/>
      </w:pPr>
      <w:rPr>
        <w:rFonts w:cs="Times New Roman" w:hint="default"/>
      </w:rPr>
    </w:lvl>
  </w:abstractNum>
  <w:abstractNum w:abstractNumId="6">
    <w:nsid w:val="72FD16A7"/>
    <w:multiLevelType w:val="hybridMultilevel"/>
    <w:tmpl w:val="DC44C5F0"/>
    <w:lvl w:ilvl="0" w:tplc="0426000F">
      <w:start w:val="13"/>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776827FF"/>
    <w:multiLevelType w:val="hybridMultilevel"/>
    <w:tmpl w:val="9624872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4"/>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434"/>
    <w:rsid w:val="000070B5"/>
    <w:rsid w:val="0001194E"/>
    <w:rsid w:val="00012883"/>
    <w:rsid w:val="000225F4"/>
    <w:rsid w:val="00024AC5"/>
    <w:rsid w:val="00025803"/>
    <w:rsid w:val="000266A3"/>
    <w:rsid w:val="00033037"/>
    <w:rsid w:val="0003519F"/>
    <w:rsid w:val="000403C8"/>
    <w:rsid w:val="00040D90"/>
    <w:rsid w:val="00052CFF"/>
    <w:rsid w:val="00054A4B"/>
    <w:rsid w:val="00056795"/>
    <w:rsid w:val="00060B38"/>
    <w:rsid w:val="0006115A"/>
    <w:rsid w:val="00062E67"/>
    <w:rsid w:val="000632BF"/>
    <w:rsid w:val="0006491F"/>
    <w:rsid w:val="00065AFD"/>
    <w:rsid w:val="0007292D"/>
    <w:rsid w:val="0007431A"/>
    <w:rsid w:val="00074827"/>
    <w:rsid w:val="00081C3A"/>
    <w:rsid w:val="00086AC0"/>
    <w:rsid w:val="0009481B"/>
    <w:rsid w:val="000A21B4"/>
    <w:rsid w:val="000A5CB0"/>
    <w:rsid w:val="000A64A3"/>
    <w:rsid w:val="000B3FA7"/>
    <w:rsid w:val="000C0628"/>
    <w:rsid w:val="000C1BDF"/>
    <w:rsid w:val="000C386E"/>
    <w:rsid w:val="000C597B"/>
    <w:rsid w:val="000D3132"/>
    <w:rsid w:val="000F38C3"/>
    <w:rsid w:val="001018E5"/>
    <w:rsid w:val="00111385"/>
    <w:rsid w:val="00113055"/>
    <w:rsid w:val="001216C3"/>
    <w:rsid w:val="00151B90"/>
    <w:rsid w:val="00151ED1"/>
    <w:rsid w:val="00157833"/>
    <w:rsid w:val="00157B91"/>
    <w:rsid w:val="00161A5A"/>
    <w:rsid w:val="0016652C"/>
    <w:rsid w:val="00166A14"/>
    <w:rsid w:val="00175266"/>
    <w:rsid w:val="0018008D"/>
    <w:rsid w:val="00181A3D"/>
    <w:rsid w:val="00190490"/>
    <w:rsid w:val="0019183A"/>
    <w:rsid w:val="00194107"/>
    <w:rsid w:val="001A57A1"/>
    <w:rsid w:val="001A659B"/>
    <w:rsid w:val="001B1437"/>
    <w:rsid w:val="001B39B0"/>
    <w:rsid w:val="001C14BD"/>
    <w:rsid w:val="001C40F5"/>
    <w:rsid w:val="001C41B9"/>
    <w:rsid w:val="001C68D2"/>
    <w:rsid w:val="001C7A64"/>
    <w:rsid w:val="001D3B46"/>
    <w:rsid w:val="001D69E4"/>
    <w:rsid w:val="001E4DFC"/>
    <w:rsid w:val="001E713B"/>
    <w:rsid w:val="001F1434"/>
    <w:rsid w:val="00210BFA"/>
    <w:rsid w:val="002141D5"/>
    <w:rsid w:val="00214C4E"/>
    <w:rsid w:val="00214E64"/>
    <w:rsid w:val="00221127"/>
    <w:rsid w:val="002223E9"/>
    <w:rsid w:val="00225957"/>
    <w:rsid w:val="00225B90"/>
    <w:rsid w:val="002435D1"/>
    <w:rsid w:val="0024592C"/>
    <w:rsid w:val="0025111C"/>
    <w:rsid w:val="00254249"/>
    <w:rsid w:val="00273A7E"/>
    <w:rsid w:val="00273FF8"/>
    <w:rsid w:val="00282160"/>
    <w:rsid w:val="00282FB2"/>
    <w:rsid w:val="002836D0"/>
    <w:rsid w:val="00285B4B"/>
    <w:rsid w:val="00287F12"/>
    <w:rsid w:val="002C496C"/>
    <w:rsid w:val="002C6E60"/>
    <w:rsid w:val="002D034A"/>
    <w:rsid w:val="002D3716"/>
    <w:rsid w:val="002E057A"/>
    <w:rsid w:val="002E1ED4"/>
    <w:rsid w:val="002E481D"/>
    <w:rsid w:val="002E646D"/>
    <w:rsid w:val="00306C9B"/>
    <w:rsid w:val="00311B5D"/>
    <w:rsid w:val="003206E8"/>
    <w:rsid w:val="0032074A"/>
    <w:rsid w:val="00323362"/>
    <w:rsid w:val="0033470E"/>
    <w:rsid w:val="003349A8"/>
    <w:rsid w:val="003423BD"/>
    <w:rsid w:val="003463C4"/>
    <w:rsid w:val="00352592"/>
    <w:rsid w:val="003526CD"/>
    <w:rsid w:val="00352755"/>
    <w:rsid w:val="00352EC5"/>
    <w:rsid w:val="00361024"/>
    <w:rsid w:val="00373F7B"/>
    <w:rsid w:val="00375852"/>
    <w:rsid w:val="003808CE"/>
    <w:rsid w:val="00393446"/>
    <w:rsid w:val="00396160"/>
    <w:rsid w:val="003A48AA"/>
    <w:rsid w:val="003A6B8C"/>
    <w:rsid w:val="003B4219"/>
    <w:rsid w:val="003B52CB"/>
    <w:rsid w:val="003C0611"/>
    <w:rsid w:val="003C383A"/>
    <w:rsid w:val="003D361E"/>
    <w:rsid w:val="003E3345"/>
    <w:rsid w:val="003F0243"/>
    <w:rsid w:val="003F6465"/>
    <w:rsid w:val="003F6E18"/>
    <w:rsid w:val="0040652E"/>
    <w:rsid w:val="00421574"/>
    <w:rsid w:val="004218DF"/>
    <w:rsid w:val="0042245B"/>
    <w:rsid w:val="004265DA"/>
    <w:rsid w:val="00427B4A"/>
    <w:rsid w:val="0043136D"/>
    <w:rsid w:val="00433775"/>
    <w:rsid w:val="004365C4"/>
    <w:rsid w:val="00444551"/>
    <w:rsid w:val="0046417B"/>
    <w:rsid w:val="00464B6C"/>
    <w:rsid w:val="00472A39"/>
    <w:rsid w:val="00473076"/>
    <w:rsid w:val="004766A8"/>
    <w:rsid w:val="00477A45"/>
    <w:rsid w:val="00484E04"/>
    <w:rsid w:val="00485908"/>
    <w:rsid w:val="00493C0E"/>
    <w:rsid w:val="004A2F6D"/>
    <w:rsid w:val="004A55F5"/>
    <w:rsid w:val="004A5C64"/>
    <w:rsid w:val="004B0A23"/>
    <w:rsid w:val="004B11F2"/>
    <w:rsid w:val="004C443F"/>
    <w:rsid w:val="004C49BE"/>
    <w:rsid w:val="004C5FD8"/>
    <w:rsid w:val="004C715A"/>
    <w:rsid w:val="004D2CBC"/>
    <w:rsid w:val="004E0923"/>
    <w:rsid w:val="004E529A"/>
    <w:rsid w:val="004F18AD"/>
    <w:rsid w:val="004F75E2"/>
    <w:rsid w:val="00501542"/>
    <w:rsid w:val="00505A43"/>
    <w:rsid w:val="0051481A"/>
    <w:rsid w:val="00523FCA"/>
    <w:rsid w:val="00525800"/>
    <w:rsid w:val="00543CC7"/>
    <w:rsid w:val="00547785"/>
    <w:rsid w:val="00555817"/>
    <w:rsid w:val="00555D6F"/>
    <w:rsid w:val="00560E2E"/>
    <w:rsid w:val="00565979"/>
    <w:rsid w:val="005718D3"/>
    <w:rsid w:val="00572D97"/>
    <w:rsid w:val="0058667E"/>
    <w:rsid w:val="00590B8A"/>
    <w:rsid w:val="005A03A5"/>
    <w:rsid w:val="005A37D2"/>
    <w:rsid w:val="005B60A5"/>
    <w:rsid w:val="005C4722"/>
    <w:rsid w:val="005D0A2A"/>
    <w:rsid w:val="005E1246"/>
    <w:rsid w:val="005E4D84"/>
    <w:rsid w:val="005F0FAF"/>
    <w:rsid w:val="005F7295"/>
    <w:rsid w:val="005F7C74"/>
    <w:rsid w:val="006056C9"/>
    <w:rsid w:val="00630953"/>
    <w:rsid w:val="00630B8D"/>
    <w:rsid w:val="006341E4"/>
    <w:rsid w:val="006350E0"/>
    <w:rsid w:val="00636C74"/>
    <w:rsid w:val="006412F7"/>
    <w:rsid w:val="0065692D"/>
    <w:rsid w:val="00661C58"/>
    <w:rsid w:val="00662915"/>
    <w:rsid w:val="00662934"/>
    <w:rsid w:val="0066561F"/>
    <w:rsid w:val="00674E58"/>
    <w:rsid w:val="00684EE4"/>
    <w:rsid w:val="006905A8"/>
    <w:rsid w:val="00690C22"/>
    <w:rsid w:val="006A4380"/>
    <w:rsid w:val="006A7CC3"/>
    <w:rsid w:val="006B260D"/>
    <w:rsid w:val="006B3EF1"/>
    <w:rsid w:val="006B4088"/>
    <w:rsid w:val="006B4B25"/>
    <w:rsid w:val="006D4640"/>
    <w:rsid w:val="006E11BB"/>
    <w:rsid w:val="006E23F9"/>
    <w:rsid w:val="006F14F5"/>
    <w:rsid w:val="006F6DF9"/>
    <w:rsid w:val="006F7868"/>
    <w:rsid w:val="00711411"/>
    <w:rsid w:val="0071382A"/>
    <w:rsid w:val="00717C11"/>
    <w:rsid w:val="007215F0"/>
    <w:rsid w:val="007244D5"/>
    <w:rsid w:val="00726918"/>
    <w:rsid w:val="00730D55"/>
    <w:rsid w:val="00732EF9"/>
    <w:rsid w:val="0073361A"/>
    <w:rsid w:val="00754CCA"/>
    <w:rsid w:val="007576EF"/>
    <w:rsid w:val="00764C45"/>
    <w:rsid w:val="00776165"/>
    <w:rsid w:val="007769FF"/>
    <w:rsid w:val="007775EA"/>
    <w:rsid w:val="00797588"/>
    <w:rsid w:val="007A1646"/>
    <w:rsid w:val="007A5557"/>
    <w:rsid w:val="007A55F0"/>
    <w:rsid w:val="007A651F"/>
    <w:rsid w:val="007A725E"/>
    <w:rsid w:val="007B1A33"/>
    <w:rsid w:val="007B3718"/>
    <w:rsid w:val="007C53E4"/>
    <w:rsid w:val="007D37CC"/>
    <w:rsid w:val="007D4488"/>
    <w:rsid w:val="007D7FF8"/>
    <w:rsid w:val="00801E81"/>
    <w:rsid w:val="00803A0E"/>
    <w:rsid w:val="00805D85"/>
    <w:rsid w:val="00807AC3"/>
    <w:rsid w:val="00821FA6"/>
    <w:rsid w:val="00824C72"/>
    <w:rsid w:val="008263E2"/>
    <w:rsid w:val="00827AFB"/>
    <w:rsid w:val="00832352"/>
    <w:rsid w:val="00836F02"/>
    <w:rsid w:val="00840CA4"/>
    <w:rsid w:val="00841391"/>
    <w:rsid w:val="00846194"/>
    <w:rsid w:val="00852D5A"/>
    <w:rsid w:val="00853238"/>
    <w:rsid w:val="00854059"/>
    <w:rsid w:val="00854678"/>
    <w:rsid w:val="00854F4C"/>
    <w:rsid w:val="0086707D"/>
    <w:rsid w:val="00870B45"/>
    <w:rsid w:val="0087181F"/>
    <w:rsid w:val="00876682"/>
    <w:rsid w:val="008821BF"/>
    <w:rsid w:val="008828DD"/>
    <w:rsid w:val="008835BF"/>
    <w:rsid w:val="008915EF"/>
    <w:rsid w:val="008A402E"/>
    <w:rsid w:val="008B6394"/>
    <w:rsid w:val="008C53C2"/>
    <w:rsid w:val="008C56C5"/>
    <w:rsid w:val="008D126A"/>
    <w:rsid w:val="008E18C9"/>
    <w:rsid w:val="008E36DD"/>
    <w:rsid w:val="008F5F1E"/>
    <w:rsid w:val="009030EA"/>
    <w:rsid w:val="0092527A"/>
    <w:rsid w:val="00927D74"/>
    <w:rsid w:val="009302B1"/>
    <w:rsid w:val="0093291F"/>
    <w:rsid w:val="009424B0"/>
    <w:rsid w:val="009440D7"/>
    <w:rsid w:val="00950093"/>
    <w:rsid w:val="00956D8F"/>
    <w:rsid w:val="00957393"/>
    <w:rsid w:val="00957B42"/>
    <w:rsid w:val="00957BA5"/>
    <w:rsid w:val="009622EC"/>
    <w:rsid w:val="009629E4"/>
    <w:rsid w:val="00965634"/>
    <w:rsid w:val="00965747"/>
    <w:rsid w:val="009711A6"/>
    <w:rsid w:val="00974093"/>
    <w:rsid w:val="00975D8C"/>
    <w:rsid w:val="00976C81"/>
    <w:rsid w:val="00981CED"/>
    <w:rsid w:val="0098655A"/>
    <w:rsid w:val="009A5F21"/>
    <w:rsid w:val="009B1982"/>
    <w:rsid w:val="009B3601"/>
    <w:rsid w:val="009B3D03"/>
    <w:rsid w:val="009B59D0"/>
    <w:rsid w:val="009C0B83"/>
    <w:rsid w:val="009C3D3B"/>
    <w:rsid w:val="009F431D"/>
    <w:rsid w:val="00A11A24"/>
    <w:rsid w:val="00A22381"/>
    <w:rsid w:val="00A23110"/>
    <w:rsid w:val="00A23B4E"/>
    <w:rsid w:val="00A23D4E"/>
    <w:rsid w:val="00A336E5"/>
    <w:rsid w:val="00A54E55"/>
    <w:rsid w:val="00A6372E"/>
    <w:rsid w:val="00A66308"/>
    <w:rsid w:val="00A673AB"/>
    <w:rsid w:val="00A74E5B"/>
    <w:rsid w:val="00A77CD8"/>
    <w:rsid w:val="00A84693"/>
    <w:rsid w:val="00A9135F"/>
    <w:rsid w:val="00A96C91"/>
    <w:rsid w:val="00A971E9"/>
    <w:rsid w:val="00AB2417"/>
    <w:rsid w:val="00AB50D5"/>
    <w:rsid w:val="00AC1255"/>
    <w:rsid w:val="00AC3DE0"/>
    <w:rsid w:val="00AD0D6A"/>
    <w:rsid w:val="00AD1B1C"/>
    <w:rsid w:val="00AD34C9"/>
    <w:rsid w:val="00B01618"/>
    <w:rsid w:val="00B1263C"/>
    <w:rsid w:val="00B14C1D"/>
    <w:rsid w:val="00B15910"/>
    <w:rsid w:val="00B53B4C"/>
    <w:rsid w:val="00B63E68"/>
    <w:rsid w:val="00B67DCE"/>
    <w:rsid w:val="00B7248A"/>
    <w:rsid w:val="00B82D32"/>
    <w:rsid w:val="00B90DA9"/>
    <w:rsid w:val="00B92D12"/>
    <w:rsid w:val="00B940BC"/>
    <w:rsid w:val="00B9501B"/>
    <w:rsid w:val="00BA1BE2"/>
    <w:rsid w:val="00BA3374"/>
    <w:rsid w:val="00BA600D"/>
    <w:rsid w:val="00BB3E95"/>
    <w:rsid w:val="00BB68A0"/>
    <w:rsid w:val="00BC1F3D"/>
    <w:rsid w:val="00BC4E3A"/>
    <w:rsid w:val="00BC5EE5"/>
    <w:rsid w:val="00BD561A"/>
    <w:rsid w:val="00BD7AF3"/>
    <w:rsid w:val="00BE2F34"/>
    <w:rsid w:val="00BF269A"/>
    <w:rsid w:val="00C0011B"/>
    <w:rsid w:val="00C01B8E"/>
    <w:rsid w:val="00C0226C"/>
    <w:rsid w:val="00C0273A"/>
    <w:rsid w:val="00C06825"/>
    <w:rsid w:val="00C151A3"/>
    <w:rsid w:val="00C16B3A"/>
    <w:rsid w:val="00C20855"/>
    <w:rsid w:val="00C3436A"/>
    <w:rsid w:val="00C36CFD"/>
    <w:rsid w:val="00C37541"/>
    <w:rsid w:val="00C525B8"/>
    <w:rsid w:val="00C611B6"/>
    <w:rsid w:val="00C619EF"/>
    <w:rsid w:val="00C635CF"/>
    <w:rsid w:val="00C64F36"/>
    <w:rsid w:val="00C677EB"/>
    <w:rsid w:val="00C83E0A"/>
    <w:rsid w:val="00C841E4"/>
    <w:rsid w:val="00C8676A"/>
    <w:rsid w:val="00C91D7C"/>
    <w:rsid w:val="00C952DB"/>
    <w:rsid w:val="00CB38FF"/>
    <w:rsid w:val="00CB745B"/>
    <w:rsid w:val="00CC3C5A"/>
    <w:rsid w:val="00CC547E"/>
    <w:rsid w:val="00CD439A"/>
    <w:rsid w:val="00CD527C"/>
    <w:rsid w:val="00CD7055"/>
    <w:rsid w:val="00CE1573"/>
    <w:rsid w:val="00CE253B"/>
    <w:rsid w:val="00CE7C0D"/>
    <w:rsid w:val="00CF1827"/>
    <w:rsid w:val="00D07B91"/>
    <w:rsid w:val="00D20259"/>
    <w:rsid w:val="00D24046"/>
    <w:rsid w:val="00D24900"/>
    <w:rsid w:val="00D40598"/>
    <w:rsid w:val="00D414C0"/>
    <w:rsid w:val="00D4501B"/>
    <w:rsid w:val="00D479D6"/>
    <w:rsid w:val="00D522C4"/>
    <w:rsid w:val="00D62972"/>
    <w:rsid w:val="00D67095"/>
    <w:rsid w:val="00D81080"/>
    <w:rsid w:val="00D848EC"/>
    <w:rsid w:val="00D92222"/>
    <w:rsid w:val="00D96853"/>
    <w:rsid w:val="00DA178F"/>
    <w:rsid w:val="00DA541C"/>
    <w:rsid w:val="00DB79D9"/>
    <w:rsid w:val="00DC6497"/>
    <w:rsid w:val="00DE1AE8"/>
    <w:rsid w:val="00DE2670"/>
    <w:rsid w:val="00DE634C"/>
    <w:rsid w:val="00DE71F5"/>
    <w:rsid w:val="00DF5A9E"/>
    <w:rsid w:val="00E04246"/>
    <w:rsid w:val="00E0551F"/>
    <w:rsid w:val="00E06C23"/>
    <w:rsid w:val="00E1261E"/>
    <w:rsid w:val="00E15A69"/>
    <w:rsid w:val="00E15F3D"/>
    <w:rsid w:val="00E33F7E"/>
    <w:rsid w:val="00E43166"/>
    <w:rsid w:val="00E43D0A"/>
    <w:rsid w:val="00E5356C"/>
    <w:rsid w:val="00E535C1"/>
    <w:rsid w:val="00E627A5"/>
    <w:rsid w:val="00E64404"/>
    <w:rsid w:val="00E65361"/>
    <w:rsid w:val="00E659F1"/>
    <w:rsid w:val="00E65AB8"/>
    <w:rsid w:val="00E65D1E"/>
    <w:rsid w:val="00E74CDD"/>
    <w:rsid w:val="00E7712B"/>
    <w:rsid w:val="00E772F2"/>
    <w:rsid w:val="00E8433D"/>
    <w:rsid w:val="00E92652"/>
    <w:rsid w:val="00E945F5"/>
    <w:rsid w:val="00EA1639"/>
    <w:rsid w:val="00EC0894"/>
    <w:rsid w:val="00ED1A75"/>
    <w:rsid w:val="00ED74CF"/>
    <w:rsid w:val="00EE3DF0"/>
    <w:rsid w:val="00EF108D"/>
    <w:rsid w:val="00EF2501"/>
    <w:rsid w:val="00EF550E"/>
    <w:rsid w:val="00EF666F"/>
    <w:rsid w:val="00F04E3B"/>
    <w:rsid w:val="00F1748D"/>
    <w:rsid w:val="00F2377F"/>
    <w:rsid w:val="00F357A1"/>
    <w:rsid w:val="00F37260"/>
    <w:rsid w:val="00F401BB"/>
    <w:rsid w:val="00F47C68"/>
    <w:rsid w:val="00F50D63"/>
    <w:rsid w:val="00F55EE2"/>
    <w:rsid w:val="00F76BF8"/>
    <w:rsid w:val="00F8274E"/>
    <w:rsid w:val="00F87265"/>
    <w:rsid w:val="00F96F16"/>
    <w:rsid w:val="00FA001E"/>
    <w:rsid w:val="00FA63B8"/>
    <w:rsid w:val="00FC3749"/>
    <w:rsid w:val="00FC5E2B"/>
    <w:rsid w:val="00FC644F"/>
    <w:rsid w:val="00FC770F"/>
    <w:rsid w:val="00FD5251"/>
    <w:rsid w:val="00FE3CF8"/>
    <w:rsid w:val="00FE40E4"/>
    <w:rsid w:val="00FE7470"/>
    <w:rsid w:val="00FF20E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04E3B"/>
    <w:rPr>
      <w:rFonts w:cs="Times New Roman"/>
      <w:color w:val="0000FF"/>
      <w:u w:val="single"/>
    </w:rPr>
  </w:style>
  <w:style w:type="paragraph" w:styleId="ListParagraph">
    <w:name w:val="List Paragraph"/>
    <w:basedOn w:val="Normal"/>
    <w:uiPriority w:val="99"/>
    <w:qFormat/>
    <w:rsid w:val="00F04E3B"/>
    <w:pPr>
      <w:ind w:left="720"/>
      <w:contextualSpacing/>
    </w:pPr>
  </w:style>
  <w:style w:type="paragraph" w:customStyle="1" w:styleId="CM4">
    <w:name w:val="CM4"/>
    <w:basedOn w:val="Normal"/>
    <w:next w:val="Normal"/>
    <w:uiPriority w:val="99"/>
    <w:rsid w:val="002E057A"/>
    <w:pPr>
      <w:autoSpaceDE w:val="0"/>
      <w:autoSpaceDN w:val="0"/>
      <w:adjustRightInd w:val="0"/>
      <w:spacing w:after="0" w:line="240" w:lineRule="auto"/>
    </w:pPr>
    <w:rPr>
      <w:rFonts w:ascii="EUAlbertina" w:eastAsia="Times New Roman" w:hAnsi="EUAlbertina"/>
      <w:sz w:val="24"/>
      <w:szCs w:val="24"/>
      <w:lang w:eastAsia="lv-LV"/>
    </w:rPr>
  </w:style>
  <w:style w:type="paragraph" w:styleId="NormalWeb">
    <w:name w:val="Normal (Web)"/>
    <w:basedOn w:val="Normal"/>
    <w:uiPriority w:val="99"/>
    <w:semiHidden/>
    <w:rsid w:val="007A5557"/>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1C14BD"/>
    <w:pPr>
      <w:tabs>
        <w:tab w:val="center" w:pos="4153"/>
        <w:tab w:val="right" w:pos="8306"/>
      </w:tabs>
    </w:pPr>
  </w:style>
  <w:style w:type="character" w:customStyle="1" w:styleId="HeaderChar">
    <w:name w:val="Header Char"/>
    <w:basedOn w:val="DefaultParagraphFont"/>
    <w:link w:val="Header"/>
    <w:uiPriority w:val="99"/>
    <w:semiHidden/>
    <w:locked/>
    <w:rsid w:val="003423BD"/>
    <w:rPr>
      <w:rFonts w:cs="Times New Roman"/>
      <w:lang w:eastAsia="en-US"/>
    </w:rPr>
  </w:style>
  <w:style w:type="paragraph" w:styleId="Footer">
    <w:name w:val="footer"/>
    <w:basedOn w:val="Normal"/>
    <w:link w:val="FooterChar"/>
    <w:uiPriority w:val="99"/>
    <w:rsid w:val="001C14BD"/>
    <w:pPr>
      <w:tabs>
        <w:tab w:val="center" w:pos="4153"/>
        <w:tab w:val="right" w:pos="8306"/>
      </w:tabs>
    </w:pPr>
  </w:style>
  <w:style w:type="character" w:customStyle="1" w:styleId="FooterChar">
    <w:name w:val="Footer Char"/>
    <w:basedOn w:val="DefaultParagraphFont"/>
    <w:link w:val="Footer"/>
    <w:uiPriority w:val="99"/>
    <w:semiHidden/>
    <w:locked/>
    <w:rsid w:val="001C14BD"/>
    <w:rPr>
      <w:rFonts w:ascii="Calibri" w:hAnsi="Calibri" w:cs="Times New Roman"/>
      <w:sz w:val="22"/>
      <w:szCs w:val="22"/>
      <w:lang w:val="lv-LV" w:eastAsia="en-US" w:bidi="ar-SA"/>
    </w:rPr>
  </w:style>
  <w:style w:type="character" w:styleId="PageNumber">
    <w:name w:val="page number"/>
    <w:basedOn w:val="DefaultParagraphFont"/>
    <w:uiPriority w:val="99"/>
    <w:rsid w:val="00323362"/>
    <w:rPr>
      <w:rFonts w:cs="Times New Roman"/>
    </w:rPr>
  </w:style>
  <w:style w:type="paragraph" w:styleId="BalloonText">
    <w:name w:val="Balloon Text"/>
    <w:basedOn w:val="Normal"/>
    <w:link w:val="BalloonTextChar"/>
    <w:uiPriority w:val="99"/>
    <w:semiHidden/>
    <w:rsid w:val="007B3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71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94029" TargetMode="External"/><Relationship Id="rId13" Type="http://schemas.openxmlformats.org/officeDocument/2006/relationships/hyperlink" Target="http://www.likumi.lv/doc.php?id=194029"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kumi.lv/doc.php?id=194029" TargetMode="External"/><Relationship Id="rId12" Type="http://schemas.openxmlformats.org/officeDocument/2006/relationships/hyperlink" Target="http://www.likumi.lv/doc.php?id=19402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19402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kumi.lv/doc.php?id=1940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kumi.lv/doc.php?id=194029" TargetMode="External"/><Relationship Id="rId14" Type="http://schemas.openxmlformats.org/officeDocument/2006/relationships/hyperlink" Target="http://www.likumi.lv/doc.php?id=194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2632</Words>
  <Characters>17610</Characters>
  <Application>Microsoft Office Outlook</Application>
  <DocSecurity>0</DocSecurity>
  <Lines>0</Lines>
  <Paragraphs>0</Paragraphs>
  <ScaleCrop>false</ScaleCrop>
  <Manager>IeM</Manager>
  <Company>PMLP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Patvēruma likumā"</dc:title>
  <dc:subject>Likumprojekts</dc:subject>
  <dc:creator>Līga Vijupe</dc:creator>
  <cp:keywords/>
  <dc:description>liga.vijupe@pmlp.gov.lv, 67219412, fakss 67219321</dc:description>
  <cp:lastModifiedBy>ligav</cp:lastModifiedBy>
  <cp:revision>4</cp:revision>
  <cp:lastPrinted>2013-01-25T13:32:00Z</cp:lastPrinted>
  <dcterms:created xsi:type="dcterms:W3CDTF">2013-01-31T08:29:00Z</dcterms:created>
  <dcterms:modified xsi:type="dcterms:W3CDTF">2013-01-31T08:30:00Z</dcterms:modified>
</cp:coreProperties>
</file>