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5" w:rsidRPr="00A75594" w:rsidRDefault="008C4F9B" w:rsidP="00A75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>1.pielikums</w:t>
      </w:r>
    </w:p>
    <w:p w:rsidR="00A75594" w:rsidRDefault="00A75594" w:rsidP="00A75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>Informatīvajam ziņojumam par pārkāpumu</w:t>
      </w:r>
    </w:p>
    <w:p w:rsidR="00A75594" w:rsidRDefault="00A75594" w:rsidP="00A75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 xml:space="preserve"> fiksēšanas tehnisko līdzekļu (fotoradaru) ieviešanu</w:t>
      </w:r>
    </w:p>
    <w:p w:rsidR="00B747FB" w:rsidRPr="00A75594" w:rsidRDefault="00B747FB" w:rsidP="00A75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F9B" w:rsidRPr="00B747FB" w:rsidRDefault="00496D5F" w:rsidP="00B7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Ieņēmumu no naudas sodiem un izdevumu</w:t>
      </w:r>
      <w:r w:rsidR="00B747FB" w:rsidRPr="00B747FB">
        <w:rPr>
          <w:rFonts w:ascii="Times New Roman" w:hAnsi="Times New Roman" w:cs="Times New Roman"/>
          <w:sz w:val="28"/>
          <w:szCs w:val="28"/>
        </w:rPr>
        <w:t xml:space="preserve"> VAS „Ceļu satiksmes drošības direkcija”</w:t>
      </w:r>
      <w:r>
        <w:rPr>
          <w:rFonts w:ascii="Times New Roman" w:hAnsi="Times New Roman" w:cs="Times New Roman"/>
          <w:sz w:val="28"/>
          <w:szCs w:val="28"/>
        </w:rPr>
        <w:t xml:space="preserve"> aprēķins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693"/>
        <w:gridCol w:w="1618"/>
        <w:gridCol w:w="1559"/>
        <w:gridCol w:w="1701"/>
        <w:gridCol w:w="1843"/>
        <w:gridCol w:w="1701"/>
        <w:gridCol w:w="1642"/>
      </w:tblGrid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radara cena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30 000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30 000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30 000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radara uzstādīšana</w:t>
            </w:r>
            <w:r w:rsidR="00EF29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 izmaksas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5 000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5 000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5 000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5 000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5 000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radaru skaits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vietu skaits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Nepiecieš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mās investīcijas radariem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600 000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600 000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600 000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600 000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600 000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Nepiecieš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mās investīcijas radaru uzstādīšanai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100 000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100 000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100 000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100 000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Investīcijas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700 000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700 000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700 000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700 000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EF2924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Plānotā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CSDD pārskata gada peļņa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1 514 830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1 244 692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1 288 884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1 324 656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1 357 508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Dividenžu apjoms, 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budžetā iemaksājamo dividenžu apjoms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1 363 347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995 754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902 219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357 657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366 527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807C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Nepieciešamais dividenžu samazinājums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700 000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700 000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350 000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350 000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2018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</w:t>
            </w:r>
            <w:r w:rsidR="005012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 radara fiksētie pārkāpumi vidēji diennaktī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</w:t>
            </w:r>
            <w:r w:rsidR="005012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naudas</w:t>
            </w: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soda apmērs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 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  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 15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E0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15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8A07BF" w:rsidRDefault="0050121D" w:rsidP="0050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Uzlikto naudas sodu summa (viena radara fiksētie pārkāpumi diennaktī)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450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420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360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330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8A07BF" w:rsidRDefault="0050121D" w:rsidP="008A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Uzlikto naudas sodu summa (viena</w:t>
            </w:r>
            <w:r w:rsidR="00B743F6"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radara </w:t>
            </w:r>
            <w:r w:rsidR="008A07BF"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fiksētie pārkāpumi </w:t>
            </w:r>
            <w:r w:rsidR="00B743F6"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mēnesī</w:t>
            </w:r>
            <w:r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13 500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12 600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11 700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10 800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E0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9 900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Mēnešu skaits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0121D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Darbojošos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radaru skaits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0121D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Kopējā uzlikto naudas sodu summa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1 620 000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6 048 000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8 424 000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10 368 000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11 880 000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E0090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D422EC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Kopējā faktisko ieņēmumu no naudas sodiem summa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810 000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3 834 000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7 236 000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9 396 000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11 124 000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2018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9378F1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9378F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Maksa par pakalpojumiem: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radaru nodrošināšanas pakalpojumu mēnesī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9 167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18 333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27 500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36 667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45 833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radaru nodrošināšanas pakalpojumu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55 000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220 000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330 000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440 000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 550 000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radaru apkalpošanu mēnesī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7 260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14 520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21 780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29 040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36 300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radaru apkalpošanu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43 560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174 240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261 360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348 480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 435 600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protokola sagatavošanu un nosūtīšanu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1,79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1,79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1,79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1,79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1,79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protokola sagatavošanu un nosūtīšanu mēnesī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18 000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33 600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46 800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57 600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66 000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protokola sagatavošanu un nosūtīšanu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108 000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403 200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561 600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691 200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</w:t>
            </w:r>
            <w:r w:rsidR="00B743F6"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792 000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807C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D0037B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Maksa par pakalpojumiem</w:t>
            </w:r>
            <w:r w:rsidR="00B743F6"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206 560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797 440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1 152 960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1 479 680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</w:t>
            </w:r>
            <w:r w:rsidR="00B743F6"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1 777 600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E4" w:rsidRDefault="008553B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Ieņēmumu no naudas sodiem atlikums</w:t>
            </w:r>
          </w:p>
          <w:p w:rsidR="00B743F6" w:rsidRPr="00B743F6" w:rsidRDefault="008553B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</w:t>
            </w:r>
            <w:r w:rsidR="002714E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k</w:t>
            </w: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opējie faktiskie ieņēmumi no naudas sodiem mīnuss maksa par pakalpojumiem)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603 440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3 036 560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6 083 040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7 916 320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9 346 400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Default="002714E4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Fiskālā ietekme uz valsts budžetu</w:t>
            </w:r>
          </w:p>
          <w:p w:rsidR="002714E4" w:rsidRPr="00B743F6" w:rsidRDefault="002714E4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k</w:t>
            </w: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opējie faktiskie ieņēmumi no naudas sodiem 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īnuss maksa par pakalpojumiem mīnuss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lastRenderedPageBreak/>
              <w:t>dividenžu samazinājums)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-Ls   700 000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-Ls    96 560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2 336 560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5 733 040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7 566 320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9 346 400 </w:t>
            </w:r>
          </w:p>
        </w:tc>
      </w:tr>
      <w:tr w:rsidR="00B743F6" w:rsidRPr="00B743F6" w:rsidTr="00807C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1A6250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M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aksa </w:t>
            </w:r>
            <w:r w:rsidR="0052147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 publicitātes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pakalpojumiem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100 000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100 000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100 000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100 000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 100 000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Default="00A5096F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Fiskālā ietekme uz</w:t>
            </w:r>
            <w:r w:rsidR="00B743F6"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valsts budžetu (kopā)</w:t>
            </w:r>
          </w:p>
          <w:p w:rsidR="00527C10" w:rsidRPr="00B743F6" w:rsidRDefault="00527C10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k</w:t>
            </w: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opējie faktiskie ieņēmumi no naudas sodiem 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īnuss maksa par pakalpojumiem mīnuss dividenžu samazinājums m</w:t>
            </w:r>
            <w:r w:rsidR="001A625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īnuss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maksa par publicitātes pakalpojumiem)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-Ls   700 000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-Ls  196 560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2 236 560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5 633 040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7 466 320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9 246 400 </w:t>
            </w:r>
          </w:p>
        </w:tc>
      </w:tr>
    </w:tbl>
    <w:p w:rsidR="008C05C6" w:rsidRDefault="008C05C6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5C6" w:rsidRDefault="008C05C6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Pr="00500F29" w:rsidRDefault="000C7CD5" w:rsidP="000C7C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Iekšlietu ministrs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  <w:t>R.Kozlovskis</w:t>
      </w:r>
    </w:p>
    <w:p w:rsidR="000C7CD5" w:rsidRPr="00500F29" w:rsidRDefault="000C7CD5" w:rsidP="000C7C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7CD5" w:rsidRPr="00500F29" w:rsidRDefault="000C7CD5" w:rsidP="000C7C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7CD5" w:rsidRPr="00500F29" w:rsidRDefault="000C7CD5" w:rsidP="000C7C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Vīza:  Valsts sekretāre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>I.Pētersone-Godmane</w:t>
      </w:r>
    </w:p>
    <w:p w:rsidR="000C7CD5" w:rsidRDefault="000C7CD5" w:rsidP="000C7CD5">
      <w:pPr>
        <w:ind w:firstLine="720"/>
        <w:jc w:val="both"/>
      </w:pPr>
    </w:p>
    <w:p w:rsidR="000C7CD5" w:rsidRDefault="000C7CD5" w:rsidP="000C7CD5"/>
    <w:p w:rsidR="000C7CD5" w:rsidRPr="000C7CD5" w:rsidRDefault="00ED68FC" w:rsidP="000C7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0C7CD5" w:rsidRPr="000C7C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C7CD5" w:rsidRPr="000C7CD5">
        <w:rPr>
          <w:rFonts w:ascii="Times New Roman" w:hAnsi="Times New Roman" w:cs="Times New Roman"/>
          <w:sz w:val="24"/>
          <w:szCs w:val="24"/>
        </w:rPr>
        <w:t>.2013. 12:</w:t>
      </w:r>
      <w:r w:rsidR="00A2013E">
        <w:rPr>
          <w:rFonts w:ascii="Times New Roman" w:hAnsi="Times New Roman" w:cs="Times New Roman"/>
          <w:sz w:val="24"/>
          <w:szCs w:val="24"/>
        </w:rPr>
        <w:t>2</w:t>
      </w:r>
      <w:r w:rsidR="000C7CD5" w:rsidRPr="000C7CD5">
        <w:rPr>
          <w:rFonts w:ascii="Times New Roman" w:hAnsi="Times New Roman" w:cs="Times New Roman"/>
          <w:sz w:val="24"/>
          <w:szCs w:val="24"/>
        </w:rPr>
        <w:t>0</w:t>
      </w:r>
    </w:p>
    <w:p w:rsidR="000C7CD5" w:rsidRPr="000C7CD5" w:rsidRDefault="000C7CD5" w:rsidP="000C7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C7CD5">
        <w:rPr>
          <w:rFonts w:ascii="Times New Roman" w:hAnsi="Times New Roman" w:cs="Times New Roman"/>
          <w:sz w:val="24"/>
          <w:szCs w:val="24"/>
        </w:rPr>
        <w:t>1</w:t>
      </w:r>
    </w:p>
    <w:p w:rsidR="000C7CD5" w:rsidRPr="000C7CD5" w:rsidRDefault="000C7CD5" w:rsidP="000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D5">
        <w:rPr>
          <w:rFonts w:ascii="Times New Roman" w:hAnsi="Times New Roman" w:cs="Times New Roman"/>
          <w:sz w:val="24"/>
          <w:szCs w:val="24"/>
        </w:rPr>
        <w:t>J.Golubevs</w:t>
      </w:r>
    </w:p>
    <w:p w:rsidR="000C7CD5" w:rsidRPr="000C7CD5" w:rsidRDefault="000C7CD5" w:rsidP="000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D5">
        <w:rPr>
          <w:rFonts w:ascii="Times New Roman" w:hAnsi="Times New Roman" w:cs="Times New Roman"/>
          <w:sz w:val="24"/>
          <w:szCs w:val="24"/>
        </w:rPr>
        <w:t xml:space="preserve">67025701, </w:t>
      </w:r>
      <w:hyperlink r:id="rId7" w:history="1">
        <w:r w:rsidRPr="000C7CD5">
          <w:rPr>
            <w:rStyle w:val="Hyperlink"/>
            <w:rFonts w:ascii="Times New Roman" w:hAnsi="Times New Roman" w:cs="Times New Roman"/>
            <w:sz w:val="24"/>
            <w:szCs w:val="24"/>
          </w:rPr>
          <w:t>janis.golubevs@csdd.gov.lv</w:t>
        </w:r>
      </w:hyperlink>
      <w:r w:rsidRPr="000C7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B5" w:rsidRPr="000C7CD5" w:rsidRDefault="00A106B5" w:rsidP="000C7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06B5" w:rsidRPr="000C7CD5" w:rsidSect="008C05C6">
      <w:headerReference w:type="default" r:id="rId8"/>
      <w:footerReference w:type="default" r:id="rId9"/>
      <w:footerReference w:type="first" r:id="rId10"/>
      <w:pgSz w:w="16838" w:h="11906" w:orient="landscape"/>
      <w:pgMar w:top="851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93" w:rsidRDefault="00147893" w:rsidP="008D17FF">
      <w:pPr>
        <w:spacing w:after="0" w:line="240" w:lineRule="auto"/>
      </w:pPr>
      <w:r>
        <w:separator/>
      </w:r>
    </w:p>
  </w:endnote>
  <w:endnote w:type="continuationSeparator" w:id="0">
    <w:p w:rsidR="00147893" w:rsidRDefault="00147893" w:rsidP="008D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34" w:rsidRPr="005E5134" w:rsidRDefault="005E5134" w:rsidP="005E5134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E5134">
      <w:rPr>
        <w:rFonts w:ascii="Times New Roman" w:hAnsi="Times New Roman" w:cs="Times New Roman"/>
        <w:sz w:val="20"/>
        <w:szCs w:val="20"/>
      </w:rPr>
      <w:fldChar w:fldCharType="begin"/>
    </w:r>
    <w:r w:rsidRPr="005E513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E5134">
      <w:rPr>
        <w:rFonts w:ascii="Times New Roman" w:hAnsi="Times New Roman" w:cs="Times New Roman"/>
        <w:sz w:val="20"/>
        <w:szCs w:val="20"/>
      </w:rPr>
      <w:fldChar w:fldCharType="separate"/>
    </w:r>
    <w:r w:rsidR="004F4E77">
      <w:rPr>
        <w:rFonts w:ascii="Times New Roman" w:hAnsi="Times New Roman" w:cs="Times New Roman"/>
        <w:noProof/>
        <w:sz w:val="20"/>
        <w:szCs w:val="20"/>
      </w:rPr>
      <w:t>IeMZinop1_</w:t>
    </w:r>
    <w:r w:rsidR="00ED68FC">
      <w:rPr>
        <w:rFonts w:ascii="Times New Roman" w:hAnsi="Times New Roman" w:cs="Times New Roman"/>
        <w:noProof/>
        <w:sz w:val="20"/>
        <w:szCs w:val="20"/>
      </w:rPr>
      <w:t>0507</w:t>
    </w:r>
    <w:r w:rsidR="004F4E77">
      <w:rPr>
        <w:rFonts w:ascii="Times New Roman" w:hAnsi="Times New Roman" w:cs="Times New Roman"/>
        <w:noProof/>
        <w:sz w:val="20"/>
        <w:szCs w:val="20"/>
      </w:rPr>
      <w:t>13_radar</w:t>
    </w:r>
    <w:r w:rsidRPr="005E5134">
      <w:rPr>
        <w:rFonts w:ascii="Times New Roman" w:hAnsi="Times New Roman" w:cs="Times New Roman"/>
        <w:sz w:val="20"/>
        <w:szCs w:val="20"/>
      </w:rPr>
      <w:fldChar w:fldCharType="end"/>
    </w:r>
    <w:r w:rsidRPr="005E5134">
      <w:rPr>
        <w:rFonts w:ascii="Times New Roman" w:hAnsi="Times New Roman" w:cs="Times New Roman"/>
        <w:sz w:val="20"/>
        <w:szCs w:val="20"/>
      </w:rPr>
      <w:t>; 1.pielikums Informatīvajam ziņojumam par pārkāpumu fiksēšanas tehnisko līdzekļu (fotoradaru) ieviešanu</w:t>
    </w:r>
  </w:p>
  <w:p w:rsidR="005E5134" w:rsidRPr="005E5134" w:rsidRDefault="005E5134" w:rsidP="005E513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C6" w:rsidRPr="005E5134" w:rsidRDefault="008C05C6" w:rsidP="008C05C6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C05C6">
      <w:rPr>
        <w:rFonts w:ascii="Times New Roman" w:hAnsi="Times New Roman" w:cs="Times New Roman"/>
        <w:sz w:val="20"/>
        <w:szCs w:val="20"/>
      </w:rPr>
      <w:fldChar w:fldCharType="begin"/>
    </w:r>
    <w:r w:rsidRPr="008C05C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C05C6">
      <w:rPr>
        <w:rFonts w:ascii="Times New Roman" w:hAnsi="Times New Roman" w:cs="Times New Roman"/>
        <w:sz w:val="20"/>
        <w:szCs w:val="20"/>
      </w:rPr>
      <w:fldChar w:fldCharType="separate"/>
    </w:r>
    <w:r w:rsidR="004F4E77">
      <w:rPr>
        <w:rFonts w:ascii="Times New Roman" w:hAnsi="Times New Roman" w:cs="Times New Roman"/>
        <w:noProof/>
        <w:sz w:val="20"/>
        <w:szCs w:val="20"/>
      </w:rPr>
      <w:t>IeMZinop1_</w:t>
    </w:r>
    <w:r w:rsidR="00ED68FC">
      <w:rPr>
        <w:rFonts w:ascii="Times New Roman" w:hAnsi="Times New Roman" w:cs="Times New Roman"/>
        <w:noProof/>
        <w:sz w:val="20"/>
        <w:szCs w:val="20"/>
      </w:rPr>
      <w:t>0507</w:t>
    </w:r>
    <w:r w:rsidR="004F4E77">
      <w:rPr>
        <w:rFonts w:ascii="Times New Roman" w:hAnsi="Times New Roman" w:cs="Times New Roman"/>
        <w:noProof/>
        <w:sz w:val="20"/>
        <w:szCs w:val="20"/>
      </w:rPr>
      <w:t>13_radar</w:t>
    </w:r>
    <w:r w:rsidRPr="008C05C6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; </w:t>
    </w:r>
    <w:r w:rsidRPr="005E5134">
      <w:rPr>
        <w:rFonts w:ascii="Times New Roman" w:hAnsi="Times New Roman" w:cs="Times New Roman"/>
        <w:sz w:val="20"/>
        <w:szCs w:val="20"/>
      </w:rPr>
      <w:t>1.pielikums Informatīvajam ziņojumam par pārkāpumu fiksēšanas tehnisko līdzekļu (fotoradaru) ieviešanu</w:t>
    </w:r>
  </w:p>
  <w:p w:rsidR="008C05C6" w:rsidRPr="008C05C6" w:rsidRDefault="008C05C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93" w:rsidRDefault="00147893" w:rsidP="008D17FF">
      <w:pPr>
        <w:spacing w:after="0" w:line="240" w:lineRule="auto"/>
      </w:pPr>
      <w:r>
        <w:separator/>
      </w:r>
    </w:p>
  </w:footnote>
  <w:footnote w:type="continuationSeparator" w:id="0">
    <w:p w:rsidR="00147893" w:rsidRDefault="00147893" w:rsidP="008D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40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D17FF" w:rsidRPr="00B747FB" w:rsidRDefault="008D17FF">
        <w:pPr>
          <w:pStyle w:val="Header"/>
          <w:jc w:val="center"/>
          <w:rPr>
            <w:rFonts w:ascii="Times New Roman" w:hAnsi="Times New Roman" w:cs="Times New Roman"/>
          </w:rPr>
        </w:pPr>
        <w:r w:rsidRPr="00B747FB">
          <w:rPr>
            <w:rFonts w:ascii="Times New Roman" w:hAnsi="Times New Roman" w:cs="Times New Roman"/>
          </w:rPr>
          <w:fldChar w:fldCharType="begin"/>
        </w:r>
        <w:r w:rsidRPr="00B747FB">
          <w:rPr>
            <w:rFonts w:ascii="Times New Roman" w:hAnsi="Times New Roman" w:cs="Times New Roman"/>
          </w:rPr>
          <w:instrText xml:space="preserve"> PAGE   \* MERGEFORMAT </w:instrText>
        </w:r>
        <w:r w:rsidRPr="00B747FB">
          <w:rPr>
            <w:rFonts w:ascii="Times New Roman" w:hAnsi="Times New Roman" w:cs="Times New Roman"/>
          </w:rPr>
          <w:fldChar w:fldCharType="separate"/>
        </w:r>
        <w:r w:rsidR="00ED68FC">
          <w:rPr>
            <w:rFonts w:ascii="Times New Roman" w:hAnsi="Times New Roman" w:cs="Times New Roman"/>
            <w:noProof/>
          </w:rPr>
          <w:t>3</w:t>
        </w:r>
        <w:r w:rsidRPr="00B747F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17FF" w:rsidRDefault="008D1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AA"/>
    <w:rsid w:val="000743E6"/>
    <w:rsid w:val="000C7CD5"/>
    <w:rsid w:val="00133ED6"/>
    <w:rsid w:val="001446ED"/>
    <w:rsid w:val="00147893"/>
    <w:rsid w:val="00160B4B"/>
    <w:rsid w:val="001A6250"/>
    <w:rsid w:val="002163DA"/>
    <w:rsid w:val="00221D73"/>
    <w:rsid w:val="002458D6"/>
    <w:rsid w:val="002714E4"/>
    <w:rsid w:val="002B0CED"/>
    <w:rsid w:val="002F6D45"/>
    <w:rsid w:val="00487825"/>
    <w:rsid w:val="00496D5F"/>
    <w:rsid w:val="004C4B67"/>
    <w:rsid w:val="004F4E77"/>
    <w:rsid w:val="0050121D"/>
    <w:rsid w:val="00521477"/>
    <w:rsid w:val="00527C10"/>
    <w:rsid w:val="0058403D"/>
    <w:rsid w:val="005D49C6"/>
    <w:rsid w:val="005E5134"/>
    <w:rsid w:val="00617D0E"/>
    <w:rsid w:val="006A0DC2"/>
    <w:rsid w:val="00726FE3"/>
    <w:rsid w:val="00736076"/>
    <w:rsid w:val="0078310F"/>
    <w:rsid w:val="007B5F88"/>
    <w:rsid w:val="007C5887"/>
    <w:rsid w:val="00807C15"/>
    <w:rsid w:val="00811C82"/>
    <w:rsid w:val="008553B1"/>
    <w:rsid w:val="0088608B"/>
    <w:rsid w:val="008A07BF"/>
    <w:rsid w:val="008C05C6"/>
    <w:rsid w:val="008C4F9B"/>
    <w:rsid w:val="008D17FF"/>
    <w:rsid w:val="009378F1"/>
    <w:rsid w:val="0094132A"/>
    <w:rsid w:val="00A106B5"/>
    <w:rsid w:val="00A2013E"/>
    <w:rsid w:val="00A5096F"/>
    <w:rsid w:val="00A533F5"/>
    <w:rsid w:val="00A75594"/>
    <w:rsid w:val="00AB43AA"/>
    <w:rsid w:val="00B743F6"/>
    <w:rsid w:val="00B747FB"/>
    <w:rsid w:val="00BC21AC"/>
    <w:rsid w:val="00C571E0"/>
    <w:rsid w:val="00D0037B"/>
    <w:rsid w:val="00D15AA4"/>
    <w:rsid w:val="00D422EC"/>
    <w:rsid w:val="00D65040"/>
    <w:rsid w:val="00E0090C"/>
    <w:rsid w:val="00E03FB1"/>
    <w:rsid w:val="00E05624"/>
    <w:rsid w:val="00EA7427"/>
    <w:rsid w:val="00ED68FC"/>
    <w:rsid w:val="00EF2924"/>
    <w:rsid w:val="00F059D1"/>
    <w:rsid w:val="00F93FFF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FF"/>
  </w:style>
  <w:style w:type="paragraph" w:styleId="Footer">
    <w:name w:val="footer"/>
    <w:basedOn w:val="Normal"/>
    <w:link w:val="FooterChar"/>
    <w:uiPriority w:val="99"/>
    <w:unhideWhenUsed/>
    <w:rsid w:val="008D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FF"/>
  </w:style>
  <w:style w:type="paragraph" w:customStyle="1" w:styleId="naisf">
    <w:name w:val="naisf"/>
    <w:basedOn w:val="Normal"/>
    <w:rsid w:val="005D49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C6"/>
    <w:rPr>
      <w:rFonts w:ascii="Tahoma" w:hAnsi="Tahoma" w:cs="Tahoma"/>
      <w:sz w:val="16"/>
      <w:szCs w:val="16"/>
    </w:rPr>
  </w:style>
  <w:style w:type="character" w:styleId="Hyperlink">
    <w:name w:val="Hyperlink"/>
    <w:rsid w:val="000C7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FF"/>
  </w:style>
  <w:style w:type="paragraph" w:styleId="Footer">
    <w:name w:val="footer"/>
    <w:basedOn w:val="Normal"/>
    <w:link w:val="FooterChar"/>
    <w:uiPriority w:val="99"/>
    <w:unhideWhenUsed/>
    <w:rsid w:val="008D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FF"/>
  </w:style>
  <w:style w:type="paragraph" w:customStyle="1" w:styleId="naisf">
    <w:name w:val="naisf"/>
    <w:basedOn w:val="Normal"/>
    <w:rsid w:val="005D49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C6"/>
    <w:rPr>
      <w:rFonts w:ascii="Tahoma" w:hAnsi="Tahoma" w:cs="Tahoma"/>
      <w:sz w:val="16"/>
      <w:szCs w:val="16"/>
    </w:rPr>
  </w:style>
  <w:style w:type="character" w:styleId="Hyperlink">
    <w:name w:val="Hyperlink"/>
    <w:rsid w:val="000C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golubevs@csdd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2736</Characters>
  <Application>Microsoft Office Word</Application>
  <DocSecurity>0</DocSecurity>
  <Lines>382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Mārtiņš Rāzna</cp:lastModifiedBy>
  <cp:revision>3</cp:revision>
  <dcterms:created xsi:type="dcterms:W3CDTF">2013-07-05T02:49:00Z</dcterms:created>
  <dcterms:modified xsi:type="dcterms:W3CDTF">2013-07-16T06:34:00Z</dcterms:modified>
</cp:coreProperties>
</file>