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0C" w:rsidRDefault="009D0E0C" w:rsidP="00564673">
      <w:pPr>
        <w:jc w:val="center"/>
        <w:outlineLvl w:val="0"/>
        <w:rPr>
          <w:b/>
          <w:sz w:val="28"/>
          <w:szCs w:val="28"/>
        </w:rPr>
      </w:pPr>
      <w:bookmarkStart w:id="0" w:name="OLE_LINK3"/>
      <w:bookmarkStart w:id="1" w:name="OLE_LINK4"/>
      <w:bookmarkStart w:id="2" w:name="OLE_LINK5"/>
      <w:bookmarkStart w:id="3" w:name="OLE_LINK6"/>
      <w:r w:rsidRPr="009D0E0C">
        <w:rPr>
          <w:b/>
          <w:sz w:val="28"/>
          <w:szCs w:val="28"/>
        </w:rPr>
        <w:t>Ministru kabineta rīkojuma projekts</w:t>
      </w:r>
      <w:r w:rsidRPr="00A56180">
        <w:rPr>
          <w:sz w:val="28"/>
          <w:szCs w:val="28"/>
        </w:rPr>
        <w:t xml:space="preserve"> </w:t>
      </w:r>
    </w:p>
    <w:p w:rsidR="007F0224" w:rsidRPr="001E125F" w:rsidRDefault="00F76715" w:rsidP="00564673">
      <w:pPr>
        <w:jc w:val="center"/>
        <w:outlineLvl w:val="0"/>
        <w:rPr>
          <w:b/>
          <w:sz w:val="28"/>
          <w:szCs w:val="28"/>
        </w:rPr>
      </w:pPr>
      <w:r>
        <w:rPr>
          <w:b/>
          <w:sz w:val="28"/>
          <w:szCs w:val="28"/>
        </w:rPr>
        <w:t xml:space="preserve">„Grozījumi </w:t>
      </w:r>
      <w:r w:rsidR="007F0224" w:rsidRPr="001E125F">
        <w:rPr>
          <w:b/>
          <w:sz w:val="28"/>
          <w:szCs w:val="28"/>
        </w:rPr>
        <w:t xml:space="preserve">Ministru kabineta </w:t>
      </w:r>
      <w:r w:rsidR="0092682D">
        <w:rPr>
          <w:b/>
          <w:sz w:val="28"/>
          <w:szCs w:val="28"/>
        </w:rPr>
        <w:t xml:space="preserve">2013.gada 4.marta </w:t>
      </w:r>
      <w:r w:rsidR="007F0224" w:rsidRPr="001E125F">
        <w:rPr>
          <w:b/>
          <w:sz w:val="28"/>
          <w:szCs w:val="28"/>
        </w:rPr>
        <w:t>rīkojum</w:t>
      </w:r>
      <w:r>
        <w:rPr>
          <w:b/>
          <w:sz w:val="28"/>
          <w:szCs w:val="28"/>
        </w:rPr>
        <w:t>ā</w:t>
      </w:r>
      <w:r w:rsidR="009D0E0C">
        <w:rPr>
          <w:b/>
          <w:sz w:val="28"/>
          <w:szCs w:val="28"/>
        </w:rPr>
        <w:t xml:space="preserve"> Nr.71</w:t>
      </w:r>
      <w:r w:rsidR="007F0224" w:rsidRPr="001E125F">
        <w:rPr>
          <w:b/>
          <w:sz w:val="28"/>
          <w:szCs w:val="28"/>
        </w:rPr>
        <w:t xml:space="preserve"> </w:t>
      </w:r>
    </w:p>
    <w:p w:rsidR="00E2556C" w:rsidRPr="001E125F" w:rsidRDefault="007F0224" w:rsidP="007F0224">
      <w:pPr>
        <w:jc w:val="center"/>
        <w:rPr>
          <w:b/>
          <w:sz w:val="28"/>
          <w:szCs w:val="28"/>
        </w:rPr>
      </w:pPr>
      <w:r w:rsidRPr="001E125F">
        <w:rPr>
          <w:b/>
          <w:sz w:val="28"/>
          <w:szCs w:val="28"/>
        </w:rPr>
        <w:t xml:space="preserve">„Par finanšu līdzekļu piešķiršanu no valsts budžeta programmas </w:t>
      </w:r>
    </w:p>
    <w:p w:rsidR="00AD1E34" w:rsidRPr="001E125F" w:rsidRDefault="007F0224" w:rsidP="00E2556C">
      <w:pPr>
        <w:jc w:val="center"/>
        <w:rPr>
          <w:b/>
          <w:sz w:val="28"/>
          <w:szCs w:val="28"/>
        </w:rPr>
      </w:pPr>
      <w:r w:rsidRPr="001E125F">
        <w:rPr>
          <w:b/>
          <w:sz w:val="28"/>
          <w:szCs w:val="28"/>
        </w:rPr>
        <w:t>„Līdzekļi neparedzētiem gadījumiem””</w:t>
      </w:r>
      <w:r w:rsidR="009D0E0C">
        <w:rPr>
          <w:b/>
          <w:sz w:val="28"/>
          <w:szCs w:val="28"/>
        </w:rPr>
        <w:t>”</w:t>
      </w:r>
      <w:r w:rsidRPr="001E125F">
        <w:rPr>
          <w:b/>
          <w:sz w:val="28"/>
          <w:szCs w:val="28"/>
        </w:rPr>
        <w:t xml:space="preserve"> sākotnējās ietekmes novērtējuma </w:t>
      </w:r>
    </w:p>
    <w:p w:rsidR="00F14836" w:rsidRDefault="007F0224" w:rsidP="00564673">
      <w:pPr>
        <w:jc w:val="center"/>
        <w:rPr>
          <w:b/>
          <w:sz w:val="28"/>
          <w:szCs w:val="28"/>
        </w:rPr>
      </w:pPr>
      <w:smartTag w:uri="schemas-tilde-lv/tildestengine" w:element="veidnes">
        <w:smartTagPr>
          <w:attr w:name="id" w:val="-1"/>
          <w:attr w:name="baseform" w:val="ziņojums"/>
          <w:attr w:name="text" w:val="ziņojums"/>
        </w:smartTagPr>
        <w:r w:rsidRPr="001E125F">
          <w:rPr>
            <w:b/>
            <w:sz w:val="28"/>
            <w:szCs w:val="28"/>
          </w:rPr>
          <w:t>ziņojums</w:t>
        </w:r>
      </w:smartTag>
      <w:r w:rsidRPr="001E125F">
        <w:rPr>
          <w:b/>
          <w:sz w:val="28"/>
          <w:szCs w:val="28"/>
        </w:rPr>
        <w:t xml:space="preserve"> (anotācija)</w:t>
      </w:r>
      <w:bookmarkEnd w:id="0"/>
      <w:bookmarkEnd w:id="1"/>
    </w:p>
    <w:bookmarkEnd w:id="2"/>
    <w:bookmarkEnd w:id="3"/>
    <w:p w:rsidR="00CB5206" w:rsidRPr="001E125F" w:rsidRDefault="00CB5206" w:rsidP="00564673">
      <w:pPr>
        <w:jc w:val="center"/>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
        <w:gridCol w:w="2762"/>
        <w:gridCol w:w="5714"/>
      </w:tblGrid>
      <w:tr w:rsidR="00852042" w:rsidRPr="001E125F" w:rsidTr="0028303A">
        <w:trPr>
          <w:trHeight w:val="421"/>
        </w:trPr>
        <w:tc>
          <w:tcPr>
            <w:tcW w:w="5000" w:type="pct"/>
            <w:gridSpan w:val="3"/>
            <w:vAlign w:val="center"/>
          </w:tcPr>
          <w:p w:rsidR="00852042" w:rsidRPr="001E125F" w:rsidRDefault="00852042" w:rsidP="006C4607">
            <w:pPr>
              <w:pStyle w:val="naisnod"/>
              <w:spacing w:before="0" w:after="0"/>
              <w:rPr>
                <w:sz w:val="28"/>
                <w:szCs w:val="28"/>
              </w:rPr>
            </w:pPr>
            <w:r w:rsidRPr="001E125F">
              <w:rPr>
                <w:sz w:val="28"/>
                <w:szCs w:val="28"/>
              </w:rPr>
              <w:t>I</w:t>
            </w:r>
            <w:r w:rsidR="000941C5" w:rsidRPr="001E125F">
              <w:rPr>
                <w:sz w:val="28"/>
                <w:szCs w:val="28"/>
              </w:rPr>
              <w:t>.</w:t>
            </w:r>
            <w:r w:rsidRPr="001E125F">
              <w:rPr>
                <w:sz w:val="28"/>
                <w:szCs w:val="28"/>
              </w:rPr>
              <w:t xml:space="preserve"> Tiesību akta </w:t>
            </w:r>
            <w:r w:rsidR="002E3FF4" w:rsidRPr="001E125F">
              <w:rPr>
                <w:sz w:val="28"/>
                <w:szCs w:val="28"/>
              </w:rPr>
              <w:t xml:space="preserve">projekta </w:t>
            </w:r>
            <w:r w:rsidRPr="001E125F">
              <w:rPr>
                <w:sz w:val="28"/>
                <w:szCs w:val="28"/>
              </w:rPr>
              <w:t>izstrādes nepieciešamība</w:t>
            </w:r>
          </w:p>
        </w:tc>
      </w:tr>
      <w:tr w:rsidR="00262E2B" w:rsidRPr="00A56180" w:rsidTr="0028303A">
        <w:trPr>
          <w:trHeight w:val="415"/>
        </w:trPr>
        <w:tc>
          <w:tcPr>
            <w:tcW w:w="333" w:type="pct"/>
          </w:tcPr>
          <w:p w:rsidR="00262E2B" w:rsidRPr="00A56180" w:rsidRDefault="00262E2B" w:rsidP="006C4607">
            <w:pPr>
              <w:pStyle w:val="naiskr"/>
              <w:spacing w:before="0" w:after="0"/>
              <w:rPr>
                <w:sz w:val="28"/>
                <w:szCs w:val="28"/>
              </w:rPr>
            </w:pPr>
            <w:r w:rsidRPr="00A56180">
              <w:rPr>
                <w:sz w:val="28"/>
                <w:szCs w:val="28"/>
              </w:rPr>
              <w:t>1.</w:t>
            </w:r>
          </w:p>
        </w:tc>
        <w:tc>
          <w:tcPr>
            <w:tcW w:w="1521" w:type="pct"/>
          </w:tcPr>
          <w:p w:rsidR="00262E2B" w:rsidRPr="00A56180" w:rsidRDefault="002D7F54" w:rsidP="006C4607">
            <w:pPr>
              <w:pStyle w:val="naiskr"/>
              <w:spacing w:before="0" w:after="0"/>
              <w:ind w:hanging="10"/>
              <w:rPr>
                <w:sz w:val="28"/>
                <w:szCs w:val="28"/>
              </w:rPr>
            </w:pPr>
            <w:r w:rsidRPr="00A56180">
              <w:rPr>
                <w:sz w:val="28"/>
                <w:szCs w:val="28"/>
              </w:rPr>
              <w:t>Pamatojums</w:t>
            </w:r>
          </w:p>
        </w:tc>
        <w:tc>
          <w:tcPr>
            <w:tcW w:w="3146" w:type="pct"/>
          </w:tcPr>
          <w:p w:rsidR="00262E2B" w:rsidRPr="0028303A" w:rsidRDefault="0028303A" w:rsidP="0028303A">
            <w:pPr>
              <w:pStyle w:val="naiskr"/>
              <w:spacing w:before="0" w:after="0"/>
              <w:ind w:left="26" w:firstLine="567"/>
              <w:jc w:val="both"/>
              <w:rPr>
                <w:bCs/>
                <w:color w:val="000000" w:themeColor="text1"/>
                <w:sz w:val="28"/>
                <w:szCs w:val="28"/>
              </w:rPr>
            </w:pPr>
            <w:r w:rsidRPr="0028303A">
              <w:rPr>
                <w:bCs/>
                <w:color w:val="000000" w:themeColor="text1"/>
                <w:sz w:val="28"/>
                <w:szCs w:val="28"/>
              </w:rPr>
              <w:t>Ministru kabineta rīkojuma projektu „Grozījumi Ministru kabineta 2013.gada 4.marta rīkojumā Nr. 71 „Par finanšu līdzekļu piešķiršanu no valsts budžeta programmas "Līdzekļi neparedzētiem gadījumiem”””</w:t>
            </w:r>
            <w:r>
              <w:rPr>
                <w:bCs/>
                <w:color w:val="000000" w:themeColor="text1"/>
                <w:sz w:val="28"/>
                <w:szCs w:val="28"/>
              </w:rPr>
              <w:t xml:space="preserve"> (turpmāk – r</w:t>
            </w:r>
            <w:r>
              <w:rPr>
                <w:rStyle w:val="Izclums"/>
                <w:b w:val="0"/>
                <w:color w:val="000000" w:themeColor="text1"/>
                <w:sz w:val="28"/>
                <w:szCs w:val="28"/>
              </w:rPr>
              <w:t xml:space="preserve">īkojuma projekts) </w:t>
            </w:r>
            <w:r w:rsidRPr="008965FF">
              <w:rPr>
                <w:bCs/>
                <w:color w:val="000000" w:themeColor="text1"/>
                <w:sz w:val="28"/>
                <w:szCs w:val="28"/>
              </w:rPr>
              <w:t>izstrādāts saskaņā ar Ministru kabineta 2009.gada 22.decembra noteikumu Nr.1644 „Kārtība, kādā pieprasa un izlieto budžeta programmas "Līdzekļi neparedzētiem gadījumiem" līdzekļus” 3.punktu</w:t>
            </w:r>
            <w:r>
              <w:rPr>
                <w:bCs/>
                <w:color w:val="000000" w:themeColor="text1"/>
                <w:sz w:val="28"/>
                <w:szCs w:val="28"/>
              </w:rPr>
              <w:t xml:space="preserve">, </w:t>
            </w:r>
            <w:r>
              <w:rPr>
                <w:rStyle w:val="Izclums"/>
                <w:b w:val="0"/>
                <w:color w:val="000000" w:themeColor="text1"/>
                <w:sz w:val="28"/>
                <w:szCs w:val="28"/>
              </w:rPr>
              <w:t xml:space="preserve">ņemot vērā </w:t>
            </w:r>
            <w:r w:rsidRPr="005902C3">
              <w:rPr>
                <w:sz w:val="28"/>
                <w:szCs w:val="28"/>
              </w:rPr>
              <w:t>piešķirto līdzekļu, kas tika paredzēti dzejnieka un publicista Imanta Ziedoņa bēru organizēšanai, faktisko izlietojumu</w:t>
            </w:r>
            <w:r>
              <w:rPr>
                <w:sz w:val="28"/>
                <w:szCs w:val="28"/>
              </w:rPr>
              <w:t>.</w:t>
            </w:r>
            <w:r w:rsidRPr="00A46EA3">
              <w:rPr>
                <w:rStyle w:val="Izclums"/>
                <w:b w:val="0"/>
                <w:color w:val="000000" w:themeColor="text1"/>
                <w:sz w:val="28"/>
                <w:szCs w:val="28"/>
              </w:rPr>
              <w:t xml:space="preserve">  </w:t>
            </w:r>
            <w:r w:rsidRPr="00A46EA3">
              <w:rPr>
                <w:rStyle w:val="Izclums"/>
                <w:b w:val="0"/>
                <w:color w:val="222222"/>
                <w:sz w:val="28"/>
                <w:szCs w:val="28"/>
              </w:rPr>
              <w:t xml:space="preserve">    </w:t>
            </w:r>
          </w:p>
        </w:tc>
      </w:tr>
      <w:tr w:rsidR="00262E2B" w:rsidRPr="00A56180" w:rsidTr="0028303A">
        <w:trPr>
          <w:trHeight w:val="472"/>
        </w:trPr>
        <w:tc>
          <w:tcPr>
            <w:tcW w:w="333" w:type="pct"/>
          </w:tcPr>
          <w:p w:rsidR="00262E2B" w:rsidRPr="00C716E3" w:rsidRDefault="00262E2B" w:rsidP="006C4607">
            <w:pPr>
              <w:pStyle w:val="naiskr"/>
              <w:spacing w:before="0" w:after="0"/>
              <w:rPr>
                <w:sz w:val="28"/>
                <w:szCs w:val="28"/>
              </w:rPr>
            </w:pPr>
            <w:r w:rsidRPr="00C716E3">
              <w:rPr>
                <w:sz w:val="28"/>
                <w:szCs w:val="28"/>
              </w:rPr>
              <w:t>2.</w:t>
            </w:r>
          </w:p>
        </w:tc>
        <w:tc>
          <w:tcPr>
            <w:tcW w:w="1521" w:type="pct"/>
          </w:tcPr>
          <w:p w:rsidR="00262E2B" w:rsidRPr="00C716E3" w:rsidRDefault="00262E2B" w:rsidP="006C4607">
            <w:pPr>
              <w:pStyle w:val="naiskr"/>
              <w:tabs>
                <w:tab w:val="left" w:pos="170"/>
              </w:tabs>
              <w:spacing w:before="0" w:after="0"/>
              <w:rPr>
                <w:sz w:val="28"/>
                <w:szCs w:val="28"/>
              </w:rPr>
            </w:pPr>
            <w:r w:rsidRPr="00C716E3">
              <w:rPr>
                <w:sz w:val="28"/>
                <w:szCs w:val="28"/>
              </w:rPr>
              <w:t>Pašreizējā situācija</w:t>
            </w:r>
            <w:r w:rsidR="001F5CD6" w:rsidRPr="00C716E3">
              <w:rPr>
                <w:sz w:val="28"/>
                <w:szCs w:val="28"/>
              </w:rPr>
              <w:t xml:space="preserve"> un problēmas</w:t>
            </w:r>
          </w:p>
        </w:tc>
        <w:tc>
          <w:tcPr>
            <w:tcW w:w="3146" w:type="pct"/>
          </w:tcPr>
          <w:p w:rsidR="00F254B6" w:rsidRDefault="002520C5" w:rsidP="002520C5">
            <w:pPr>
              <w:pStyle w:val="excerpt"/>
              <w:spacing w:before="0" w:beforeAutospacing="0" w:after="0" w:afterAutospacing="0"/>
              <w:jc w:val="both"/>
              <w:rPr>
                <w:sz w:val="28"/>
                <w:szCs w:val="28"/>
              </w:rPr>
            </w:pPr>
            <w:bookmarkStart w:id="4" w:name="_GoBack"/>
            <w:bookmarkEnd w:id="4"/>
            <w:r>
              <w:rPr>
                <w:sz w:val="28"/>
                <w:szCs w:val="28"/>
              </w:rPr>
              <w:t xml:space="preserve">        Saskaņā ar Ministru kabineta </w:t>
            </w:r>
            <w:r w:rsidR="0092682D">
              <w:rPr>
                <w:sz w:val="28"/>
                <w:szCs w:val="28"/>
              </w:rPr>
              <w:t xml:space="preserve">2013.gada 4.marta </w:t>
            </w:r>
            <w:r>
              <w:rPr>
                <w:sz w:val="28"/>
                <w:szCs w:val="28"/>
              </w:rPr>
              <w:t xml:space="preserve">rīkojumu Nr.71 </w:t>
            </w:r>
            <w:r w:rsidRPr="00A56180">
              <w:rPr>
                <w:sz w:val="28"/>
                <w:szCs w:val="28"/>
              </w:rPr>
              <w:t xml:space="preserve">„Par finanšu līdzekļu piešķiršanu no valsts budžeta programmas „Līdzekļi neparedzētiem gadījumiem”” </w:t>
            </w:r>
            <w:r>
              <w:rPr>
                <w:sz w:val="28"/>
                <w:szCs w:val="28"/>
              </w:rPr>
              <w:t xml:space="preserve">Kultūras ministrijai tika piešķirti 19 920 latu, lai segtu izdevumus, kas saistīti ar dzejnieka un publicista Imanta Ziedoņa bēru organizēšanu, tai skaitā 12 224 latus pārskaitīšanai valsts sabiedrībai ar ierobežotu atbildību „Latvijas Koncerti”. </w:t>
            </w:r>
          </w:p>
          <w:p w:rsidR="00B47C62" w:rsidRPr="00F96446" w:rsidRDefault="0060741B" w:rsidP="00327FA5">
            <w:pPr>
              <w:pStyle w:val="excerpt"/>
              <w:spacing w:before="0" w:beforeAutospacing="0" w:after="0" w:afterAutospacing="0"/>
              <w:jc w:val="both"/>
              <w:rPr>
                <w:sz w:val="28"/>
                <w:szCs w:val="28"/>
                <w:highlight w:val="yellow"/>
              </w:rPr>
            </w:pPr>
            <w:r>
              <w:rPr>
                <w:sz w:val="28"/>
                <w:szCs w:val="28"/>
              </w:rPr>
              <w:t xml:space="preserve">     </w:t>
            </w:r>
            <w:r w:rsidR="00F254B6">
              <w:rPr>
                <w:sz w:val="28"/>
                <w:szCs w:val="28"/>
              </w:rPr>
              <w:t xml:space="preserve">Dzejnieka un publicista </w:t>
            </w:r>
            <w:r w:rsidR="00F254B6" w:rsidRPr="00970FA8">
              <w:rPr>
                <w:sz w:val="28"/>
                <w:szCs w:val="28"/>
              </w:rPr>
              <w:t>Imanta Ziedoņa bēru organizēšanas pasākumiem tika izlietoti 13 </w:t>
            </w:r>
            <w:r w:rsidR="00D31E8E">
              <w:rPr>
                <w:sz w:val="28"/>
                <w:szCs w:val="28"/>
              </w:rPr>
              <w:t>209</w:t>
            </w:r>
            <w:r w:rsidR="00A32E89" w:rsidRPr="00970FA8">
              <w:rPr>
                <w:sz w:val="28"/>
                <w:szCs w:val="28"/>
              </w:rPr>
              <w:t xml:space="preserve"> lat</w:t>
            </w:r>
            <w:r w:rsidR="00D31E8E">
              <w:rPr>
                <w:sz w:val="28"/>
                <w:szCs w:val="28"/>
              </w:rPr>
              <w:t>u, tajā skaitā Kultūras ministrij</w:t>
            </w:r>
            <w:r w:rsidR="007D70DA">
              <w:rPr>
                <w:sz w:val="28"/>
                <w:szCs w:val="28"/>
              </w:rPr>
              <w:t xml:space="preserve">ā </w:t>
            </w:r>
            <w:r w:rsidR="00D31E8E">
              <w:rPr>
                <w:sz w:val="28"/>
                <w:szCs w:val="28"/>
              </w:rPr>
              <w:t>2 904 lat</w:t>
            </w:r>
            <w:r w:rsidR="007D70DA">
              <w:rPr>
                <w:sz w:val="28"/>
                <w:szCs w:val="28"/>
              </w:rPr>
              <w:t>u</w:t>
            </w:r>
            <w:r w:rsidR="00D31E8E">
              <w:rPr>
                <w:sz w:val="28"/>
                <w:szCs w:val="28"/>
              </w:rPr>
              <w:t xml:space="preserve"> un VSIA „Latvijas Koncerti” </w:t>
            </w:r>
            <w:r w:rsidR="007D70DA">
              <w:rPr>
                <w:sz w:val="28"/>
                <w:szCs w:val="28"/>
              </w:rPr>
              <w:t xml:space="preserve">- </w:t>
            </w:r>
            <w:r w:rsidR="00D31E8E">
              <w:rPr>
                <w:sz w:val="28"/>
                <w:szCs w:val="28"/>
              </w:rPr>
              <w:t xml:space="preserve">10 305 latu. </w:t>
            </w:r>
            <w:r w:rsidR="00D06DC5">
              <w:rPr>
                <w:sz w:val="28"/>
                <w:szCs w:val="28"/>
              </w:rPr>
              <w:t xml:space="preserve">Ņemot vērā līdzekļu izlietojumu, nepieciešams veikt grozījumus Ministru kabineta </w:t>
            </w:r>
            <w:r w:rsidR="0092682D">
              <w:rPr>
                <w:sz w:val="28"/>
                <w:szCs w:val="28"/>
              </w:rPr>
              <w:t xml:space="preserve">2013.gada 4.marta </w:t>
            </w:r>
            <w:r w:rsidR="00D06DC5">
              <w:rPr>
                <w:sz w:val="28"/>
                <w:szCs w:val="28"/>
              </w:rPr>
              <w:t xml:space="preserve">rīkojumā Nr.71 </w:t>
            </w:r>
            <w:r w:rsidR="00D06DC5" w:rsidRPr="00A56180">
              <w:rPr>
                <w:sz w:val="28"/>
                <w:szCs w:val="28"/>
              </w:rPr>
              <w:t>„Par finanšu līdzekļu piešķiršanu no valsts budžeta programmas „Līdz</w:t>
            </w:r>
            <w:r w:rsidR="00D06DC5">
              <w:rPr>
                <w:sz w:val="28"/>
                <w:szCs w:val="28"/>
              </w:rPr>
              <w:t>ekļi neparedzētiem gadījumiem””</w:t>
            </w:r>
            <w:r w:rsidR="00317DD0">
              <w:rPr>
                <w:sz w:val="28"/>
                <w:szCs w:val="28"/>
              </w:rPr>
              <w:t>, samazinot finansējumu par 6</w:t>
            </w:r>
            <w:r w:rsidR="009701A0">
              <w:rPr>
                <w:sz w:val="28"/>
                <w:szCs w:val="28"/>
              </w:rPr>
              <w:t xml:space="preserve"> </w:t>
            </w:r>
            <w:r w:rsidR="00317DD0">
              <w:rPr>
                <w:sz w:val="28"/>
                <w:szCs w:val="28"/>
              </w:rPr>
              <w:t>7</w:t>
            </w:r>
            <w:r w:rsidR="00D31E8E">
              <w:rPr>
                <w:sz w:val="28"/>
                <w:szCs w:val="28"/>
              </w:rPr>
              <w:t>11</w:t>
            </w:r>
            <w:r w:rsidR="00317DD0">
              <w:rPr>
                <w:sz w:val="28"/>
                <w:szCs w:val="28"/>
              </w:rPr>
              <w:t xml:space="preserve"> latiem</w:t>
            </w:r>
            <w:r w:rsidR="00D06DC5">
              <w:rPr>
                <w:sz w:val="28"/>
                <w:szCs w:val="28"/>
              </w:rPr>
              <w:t>.</w:t>
            </w:r>
            <w:r w:rsidR="00A32E89" w:rsidRPr="00970FA8">
              <w:rPr>
                <w:sz w:val="28"/>
                <w:szCs w:val="28"/>
              </w:rPr>
              <w:t xml:space="preserve"> </w:t>
            </w:r>
          </w:p>
        </w:tc>
      </w:tr>
      <w:tr w:rsidR="00262E2B" w:rsidRPr="00A56180" w:rsidTr="0028303A">
        <w:trPr>
          <w:trHeight w:val="448"/>
        </w:trPr>
        <w:tc>
          <w:tcPr>
            <w:tcW w:w="333" w:type="pct"/>
          </w:tcPr>
          <w:p w:rsidR="00262E2B" w:rsidRPr="00DE24E1" w:rsidRDefault="00262E2B" w:rsidP="006C4607">
            <w:pPr>
              <w:pStyle w:val="naiskr"/>
              <w:spacing w:before="0" w:after="0"/>
              <w:rPr>
                <w:sz w:val="28"/>
                <w:szCs w:val="28"/>
              </w:rPr>
            </w:pPr>
            <w:r w:rsidRPr="00DE24E1">
              <w:rPr>
                <w:sz w:val="28"/>
                <w:szCs w:val="28"/>
              </w:rPr>
              <w:t>3.</w:t>
            </w:r>
          </w:p>
        </w:tc>
        <w:tc>
          <w:tcPr>
            <w:tcW w:w="1521" w:type="pct"/>
          </w:tcPr>
          <w:p w:rsidR="00262E2B" w:rsidRPr="00DE24E1" w:rsidRDefault="00420870" w:rsidP="006C4607">
            <w:pPr>
              <w:pStyle w:val="naiskr"/>
              <w:spacing w:before="0" w:after="0"/>
              <w:rPr>
                <w:sz w:val="28"/>
                <w:szCs w:val="28"/>
              </w:rPr>
            </w:pPr>
            <w:r w:rsidRPr="00DE24E1">
              <w:rPr>
                <w:sz w:val="28"/>
                <w:szCs w:val="28"/>
              </w:rPr>
              <w:t>S</w:t>
            </w:r>
            <w:r w:rsidR="000B69CF" w:rsidRPr="00DE24E1">
              <w:rPr>
                <w:sz w:val="28"/>
                <w:szCs w:val="28"/>
              </w:rPr>
              <w:t xml:space="preserve">aistītie </w:t>
            </w:r>
            <w:r w:rsidR="001A6AE4" w:rsidRPr="00DE24E1">
              <w:rPr>
                <w:sz w:val="28"/>
                <w:szCs w:val="28"/>
              </w:rPr>
              <w:t>politikas ietekmes novērtējumi</w:t>
            </w:r>
            <w:r w:rsidR="00CB0247" w:rsidRPr="00DE24E1">
              <w:rPr>
                <w:sz w:val="28"/>
                <w:szCs w:val="28"/>
              </w:rPr>
              <w:t xml:space="preserve"> un</w:t>
            </w:r>
            <w:r w:rsidR="001A6AE4" w:rsidRPr="00DE24E1">
              <w:rPr>
                <w:sz w:val="28"/>
                <w:szCs w:val="28"/>
              </w:rPr>
              <w:t xml:space="preserve"> </w:t>
            </w:r>
            <w:r w:rsidR="000B69CF" w:rsidRPr="00DE24E1">
              <w:rPr>
                <w:sz w:val="28"/>
                <w:szCs w:val="28"/>
              </w:rPr>
              <w:t>pētījumi</w:t>
            </w:r>
          </w:p>
        </w:tc>
        <w:tc>
          <w:tcPr>
            <w:tcW w:w="3146" w:type="pct"/>
          </w:tcPr>
          <w:p w:rsidR="00D20FF4" w:rsidRPr="00F96446" w:rsidRDefault="00BA6308" w:rsidP="0028303A">
            <w:pPr>
              <w:pStyle w:val="Vresteksts"/>
              <w:ind w:right="145"/>
              <w:rPr>
                <w:sz w:val="28"/>
                <w:szCs w:val="28"/>
              </w:rPr>
            </w:pPr>
            <w:r w:rsidRPr="00F96446">
              <w:rPr>
                <w:sz w:val="28"/>
                <w:szCs w:val="28"/>
              </w:rPr>
              <w:t>Rīkojuma projekts šo jomu neskar.</w:t>
            </w:r>
          </w:p>
        </w:tc>
      </w:tr>
      <w:tr w:rsidR="00262E2B" w:rsidRPr="00A56180" w:rsidTr="0028303A">
        <w:trPr>
          <w:trHeight w:val="384"/>
        </w:trPr>
        <w:tc>
          <w:tcPr>
            <w:tcW w:w="333" w:type="pct"/>
          </w:tcPr>
          <w:p w:rsidR="00262E2B" w:rsidRPr="00DE24E1" w:rsidRDefault="00262E2B" w:rsidP="006C4607">
            <w:pPr>
              <w:pStyle w:val="naiskr"/>
              <w:spacing w:before="0" w:after="0"/>
              <w:rPr>
                <w:sz w:val="28"/>
                <w:szCs w:val="28"/>
              </w:rPr>
            </w:pPr>
            <w:r w:rsidRPr="00DE24E1">
              <w:rPr>
                <w:sz w:val="28"/>
                <w:szCs w:val="28"/>
              </w:rPr>
              <w:t>4.</w:t>
            </w:r>
          </w:p>
        </w:tc>
        <w:tc>
          <w:tcPr>
            <w:tcW w:w="1521" w:type="pct"/>
          </w:tcPr>
          <w:p w:rsidR="00262E2B" w:rsidRPr="00DE24E1" w:rsidRDefault="000C790C" w:rsidP="006C4607">
            <w:pPr>
              <w:pStyle w:val="naiskr"/>
              <w:spacing w:before="0" w:after="0"/>
              <w:rPr>
                <w:sz w:val="28"/>
                <w:szCs w:val="28"/>
              </w:rPr>
            </w:pPr>
            <w:r w:rsidRPr="00DE24E1">
              <w:rPr>
                <w:sz w:val="28"/>
                <w:szCs w:val="28"/>
              </w:rPr>
              <w:t>Tiesiskā r</w:t>
            </w:r>
            <w:r w:rsidR="00400032" w:rsidRPr="00DE24E1">
              <w:rPr>
                <w:sz w:val="28"/>
                <w:szCs w:val="28"/>
              </w:rPr>
              <w:t xml:space="preserve">egulējuma </w:t>
            </w:r>
            <w:r w:rsidR="00262E2B" w:rsidRPr="00DE24E1">
              <w:rPr>
                <w:sz w:val="28"/>
                <w:szCs w:val="28"/>
              </w:rPr>
              <w:lastRenderedPageBreak/>
              <w:t>mērķis un būtība</w:t>
            </w:r>
          </w:p>
        </w:tc>
        <w:tc>
          <w:tcPr>
            <w:tcW w:w="3146" w:type="pct"/>
          </w:tcPr>
          <w:p w:rsidR="00262E2B" w:rsidRPr="00DE24E1" w:rsidRDefault="00063C3D" w:rsidP="00D31E8E">
            <w:pPr>
              <w:pStyle w:val="excerpt"/>
              <w:spacing w:before="0" w:beforeAutospacing="0" w:after="0" w:afterAutospacing="0"/>
              <w:ind w:firstLine="593"/>
              <w:jc w:val="both"/>
              <w:rPr>
                <w:color w:val="000000"/>
                <w:sz w:val="28"/>
                <w:szCs w:val="28"/>
              </w:rPr>
            </w:pPr>
            <w:r>
              <w:rPr>
                <w:sz w:val="28"/>
                <w:szCs w:val="28"/>
              </w:rPr>
              <w:lastRenderedPageBreak/>
              <w:t>Ņemot vērā piešķirto līdzekļu</w:t>
            </w:r>
            <w:r w:rsidR="001C4902">
              <w:rPr>
                <w:sz w:val="28"/>
                <w:szCs w:val="28"/>
              </w:rPr>
              <w:t xml:space="preserve">, kas tika </w:t>
            </w:r>
            <w:r w:rsidR="001C4902">
              <w:rPr>
                <w:sz w:val="28"/>
                <w:szCs w:val="28"/>
              </w:rPr>
              <w:lastRenderedPageBreak/>
              <w:t xml:space="preserve">paredzēti dzejnieka un publicista Imanta Ziedoņa bēru organizēšanai, </w:t>
            </w:r>
            <w:r>
              <w:rPr>
                <w:sz w:val="28"/>
                <w:szCs w:val="28"/>
              </w:rPr>
              <w:t>faktisko izlietojumu,</w:t>
            </w:r>
            <w:proofErr w:type="gramStart"/>
            <w:r>
              <w:rPr>
                <w:sz w:val="28"/>
                <w:szCs w:val="28"/>
              </w:rPr>
              <w:t xml:space="preserve"> </w:t>
            </w:r>
            <w:r w:rsidR="0028303A">
              <w:rPr>
                <w:sz w:val="28"/>
                <w:szCs w:val="28"/>
              </w:rPr>
              <w:t xml:space="preserve"> </w:t>
            </w:r>
            <w:proofErr w:type="gramEnd"/>
            <w:r w:rsidR="0028303A">
              <w:rPr>
                <w:sz w:val="28"/>
                <w:szCs w:val="28"/>
              </w:rPr>
              <w:t xml:space="preserve">rīkojuma projekts paredz </w:t>
            </w:r>
            <w:r w:rsidR="001C4902">
              <w:rPr>
                <w:sz w:val="28"/>
                <w:szCs w:val="28"/>
              </w:rPr>
              <w:t xml:space="preserve">izdarīt </w:t>
            </w:r>
            <w:r w:rsidR="00BD119B">
              <w:rPr>
                <w:sz w:val="28"/>
                <w:szCs w:val="28"/>
              </w:rPr>
              <w:t xml:space="preserve">Ministru kabineta </w:t>
            </w:r>
            <w:r w:rsidR="001C4902">
              <w:rPr>
                <w:sz w:val="28"/>
                <w:szCs w:val="28"/>
              </w:rPr>
              <w:t>2013.gada 4.marta rīkojum</w:t>
            </w:r>
            <w:r w:rsidR="00BD119B">
              <w:rPr>
                <w:sz w:val="28"/>
                <w:szCs w:val="28"/>
              </w:rPr>
              <w:t>ā</w:t>
            </w:r>
            <w:r w:rsidR="001C4902">
              <w:rPr>
                <w:sz w:val="28"/>
                <w:szCs w:val="28"/>
              </w:rPr>
              <w:t xml:space="preserve"> Nr.71 </w:t>
            </w:r>
            <w:r w:rsidR="001C4902" w:rsidRPr="00A56180">
              <w:rPr>
                <w:sz w:val="28"/>
                <w:szCs w:val="28"/>
              </w:rPr>
              <w:t xml:space="preserve">„Par finanšu līdzekļu piešķiršanu no valsts budžeta programmas „Līdzekļi neparedzētiem gadījumiem”” </w:t>
            </w:r>
            <w:r w:rsidR="00BD119B">
              <w:rPr>
                <w:sz w:val="28"/>
                <w:szCs w:val="28"/>
              </w:rPr>
              <w:t>grozījumus, aizstājot skaitli „19 920” ar skaitli „13 </w:t>
            </w:r>
            <w:r w:rsidR="00D31E8E">
              <w:rPr>
                <w:sz w:val="28"/>
                <w:szCs w:val="28"/>
              </w:rPr>
              <w:t>209</w:t>
            </w:r>
            <w:r w:rsidR="00BD119B">
              <w:rPr>
                <w:sz w:val="28"/>
                <w:szCs w:val="28"/>
              </w:rPr>
              <w:t xml:space="preserve">”  un skaitli „12 224”ar skaitli „10 305”. </w:t>
            </w:r>
          </w:p>
        </w:tc>
      </w:tr>
      <w:tr w:rsidR="00262E2B" w:rsidRPr="00A56180" w:rsidTr="0028303A">
        <w:trPr>
          <w:trHeight w:val="476"/>
        </w:trPr>
        <w:tc>
          <w:tcPr>
            <w:tcW w:w="333" w:type="pct"/>
            <w:shd w:val="clear" w:color="auto" w:fill="auto"/>
          </w:tcPr>
          <w:p w:rsidR="00262E2B" w:rsidRPr="001D48D3" w:rsidRDefault="00262E2B" w:rsidP="006C4607">
            <w:pPr>
              <w:pStyle w:val="naiskr"/>
              <w:spacing w:before="0" w:after="0"/>
              <w:rPr>
                <w:sz w:val="28"/>
                <w:szCs w:val="28"/>
              </w:rPr>
            </w:pPr>
            <w:r w:rsidRPr="001D48D3">
              <w:rPr>
                <w:sz w:val="28"/>
                <w:szCs w:val="28"/>
              </w:rPr>
              <w:lastRenderedPageBreak/>
              <w:t>5.</w:t>
            </w:r>
          </w:p>
        </w:tc>
        <w:tc>
          <w:tcPr>
            <w:tcW w:w="1521" w:type="pct"/>
            <w:shd w:val="clear" w:color="auto" w:fill="auto"/>
          </w:tcPr>
          <w:p w:rsidR="00262E2B" w:rsidRPr="001D48D3" w:rsidRDefault="001A4066" w:rsidP="006C4607">
            <w:pPr>
              <w:pStyle w:val="naiskr"/>
              <w:spacing w:before="0" w:after="0"/>
              <w:rPr>
                <w:sz w:val="28"/>
                <w:szCs w:val="28"/>
              </w:rPr>
            </w:pPr>
            <w:r w:rsidRPr="001D48D3">
              <w:rPr>
                <w:sz w:val="28"/>
                <w:szCs w:val="28"/>
              </w:rPr>
              <w:t>Projekta i</w:t>
            </w:r>
            <w:r w:rsidR="00262E2B" w:rsidRPr="001D48D3">
              <w:rPr>
                <w:sz w:val="28"/>
                <w:szCs w:val="28"/>
              </w:rPr>
              <w:t>zstrād</w:t>
            </w:r>
            <w:r w:rsidR="00420870" w:rsidRPr="001D48D3">
              <w:rPr>
                <w:sz w:val="28"/>
                <w:szCs w:val="28"/>
              </w:rPr>
              <w:t xml:space="preserve">ē </w:t>
            </w:r>
            <w:r w:rsidR="00262E2B" w:rsidRPr="001D48D3">
              <w:rPr>
                <w:sz w:val="28"/>
                <w:szCs w:val="28"/>
              </w:rPr>
              <w:t>iesaistītās institūcijas</w:t>
            </w:r>
          </w:p>
        </w:tc>
        <w:tc>
          <w:tcPr>
            <w:tcW w:w="3146" w:type="pct"/>
            <w:shd w:val="clear" w:color="auto" w:fill="auto"/>
          </w:tcPr>
          <w:p w:rsidR="00262E2B" w:rsidRPr="001D48D3" w:rsidRDefault="0028303A" w:rsidP="0028303A">
            <w:pPr>
              <w:pStyle w:val="naiskr"/>
              <w:spacing w:before="0" w:after="0"/>
              <w:ind w:right="145"/>
              <w:rPr>
                <w:sz w:val="28"/>
                <w:szCs w:val="28"/>
              </w:rPr>
            </w:pPr>
            <w:r>
              <w:rPr>
                <w:sz w:val="28"/>
                <w:szCs w:val="28"/>
              </w:rPr>
              <w:t>Kultūras ministrija.</w:t>
            </w:r>
          </w:p>
        </w:tc>
      </w:tr>
      <w:tr w:rsidR="00262E2B" w:rsidRPr="00A56180" w:rsidTr="0028303A">
        <w:trPr>
          <w:trHeight w:val="976"/>
        </w:trPr>
        <w:tc>
          <w:tcPr>
            <w:tcW w:w="333" w:type="pct"/>
            <w:shd w:val="clear" w:color="auto" w:fill="auto"/>
          </w:tcPr>
          <w:p w:rsidR="00262E2B" w:rsidRPr="001D48D3" w:rsidRDefault="00262E2B" w:rsidP="006C4607">
            <w:pPr>
              <w:pStyle w:val="naiskr"/>
              <w:spacing w:before="0" w:after="0"/>
              <w:rPr>
                <w:sz w:val="28"/>
                <w:szCs w:val="28"/>
              </w:rPr>
            </w:pPr>
            <w:r w:rsidRPr="001D48D3">
              <w:rPr>
                <w:sz w:val="28"/>
                <w:szCs w:val="28"/>
              </w:rPr>
              <w:t>6.</w:t>
            </w:r>
          </w:p>
        </w:tc>
        <w:tc>
          <w:tcPr>
            <w:tcW w:w="1521" w:type="pct"/>
            <w:shd w:val="clear" w:color="auto" w:fill="auto"/>
          </w:tcPr>
          <w:p w:rsidR="00262E2B" w:rsidRPr="001D48D3" w:rsidRDefault="00BB7C94" w:rsidP="006C4607">
            <w:pPr>
              <w:pStyle w:val="naiskr"/>
              <w:spacing w:before="0" w:after="0"/>
              <w:rPr>
                <w:i/>
                <w:sz w:val="28"/>
                <w:szCs w:val="28"/>
              </w:rPr>
            </w:pPr>
            <w:r w:rsidRPr="001D48D3">
              <w:rPr>
                <w:sz w:val="28"/>
                <w:szCs w:val="28"/>
              </w:rPr>
              <w:t xml:space="preserve">Iemesli, kādēļ netika nodrošināta </w:t>
            </w:r>
            <w:r w:rsidR="00262E2B" w:rsidRPr="001D48D3">
              <w:rPr>
                <w:sz w:val="28"/>
                <w:szCs w:val="28"/>
              </w:rPr>
              <w:t xml:space="preserve">sabiedrības </w:t>
            </w:r>
            <w:r w:rsidRPr="001D48D3">
              <w:rPr>
                <w:sz w:val="28"/>
                <w:szCs w:val="28"/>
              </w:rPr>
              <w:t>līdzdalība</w:t>
            </w:r>
          </w:p>
        </w:tc>
        <w:tc>
          <w:tcPr>
            <w:tcW w:w="3146" w:type="pct"/>
            <w:shd w:val="clear" w:color="auto" w:fill="auto"/>
          </w:tcPr>
          <w:p w:rsidR="006F28C9" w:rsidRPr="001D48D3" w:rsidRDefault="00BB1850" w:rsidP="0028303A">
            <w:pPr>
              <w:pStyle w:val="Vresteksts"/>
              <w:ind w:left="26"/>
              <w:jc w:val="both"/>
              <w:rPr>
                <w:b/>
                <w:bCs/>
                <w:sz w:val="28"/>
                <w:szCs w:val="28"/>
              </w:rPr>
            </w:pPr>
            <w:r w:rsidRPr="001D48D3">
              <w:rPr>
                <w:sz w:val="28"/>
                <w:szCs w:val="28"/>
              </w:rPr>
              <w:t>Sabiedrības līdzdalība netika nodrošināta, jo rīkojuma projekts neskar sabiedrības intereses.</w:t>
            </w:r>
          </w:p>
        </w:tc>
      </w:tr>
      <w:tr w:rsidR="00262E2B" w:rsidRPr="00A56180" w:rsidTr="0028303A">
        <w:trPr>
          <w:trHeight w:val="516"/>
        </w:trPr>
        <w:tc>
          <w:tcPr>
            <w:tcW w:w="333" w:type="pct"/>
            <w:shd w:val="clear" w:color="auto" w:fill="auto"/>
          </w:tcPr>
          <w:p w:rsidR="00262E2B" w:rsidRPr="001D48D3" w:rsidRDefault="00262E2B" w:rsidP="006C4607">
            <w:pPr>
              <w:pStyle w:val="naiskr"/>
              <w:spacing w:before="0" w:after="0"/>
              <w:rPr>
                <w:sz w:val="28"/>
                <w:szCs w:val="28"/>
              </w:rPr>
            </w:pPr>
            <w:r w:rsidRPr="001D48D3">
              <w:rPr>
                <w:sz w:val="28"/>
                <w:szCs w:val="28"/>
              </w:rPr>
              <w:t>7.</w:t>
            </w:r>
          </w:p>
        </w:tc>
        <w:tc>
          <w:tcPr>
            <w:tcW w:w="1521" w:type="pct"/>
            <w:shd w:val="clear" w:color="auto" w:fill="auto"/>
          </w:tcPr>
          <w:p w:rsidR="00262E2B" w:rsidRPr="001D48D3" w:rsidRDefault="00262E2B" w:rsidP="006C4607">
            <w:pPr>
              <w:pStyle w:val="naiskr"/>
              <w:spacing w:before="0" w:after="0"/>
              <w:rPr>
                <w:sz w:val="28"/>
                <w:szCs w:val="28"/>
              </w:rPr>
            </w:pPr>
            <w:r w:rsidRPr="001D48D3">
              <w:rPr>
                <w:sz w:val="28"/>
                <w:szCs w:val="28"/>
              </w:rPr>
              <w:t>Cita informācija</w:t>
            </w:r>
          </w:p>
        </w:tc>
        <w:tc>
          <w:tcPr>
            <w:tcW w:w="3146" w:type="pct"/>
            <w:shd w:val="clear" w:color="auto" w:fill="auto"/>
          </w:tcPr>
          <w:p w:rsidR="00262E2B" w:rsidRPr="001D48D3" w:rsidRDefault="00262E2B" w:rsidP="0028303A">
            <w:pPr>
              <w:pStyle w:val="naiskr"/>
              <w:spacing w:before="0" w:after="0"/>
              <w:ind w:right="145"/>
              <w:rPr>
                <w:sz w:val="28"/>
                <w:szCs w:val="28"/>
              </w:rPr>
            </w:pPr>
            <w:r w:rsidRPr="001D48D3">
              <w:rPr>
                <w:sz w:val="28"/>
                <w:szCs w:val="28"/>
              </w:rPr>
              <w:t>Nav</w:t>
            </w:r>
          </w:p>
        </w:tc>
      </w:tr>
    </w:tbl>
    <w:p w:rsidR="00AD1E34" w:rsidRPr="00A56180" w:rsidRDefault="00AD1E34" w:rsidP="00EA2A60">
      <w:pPr>
        <w:jc w:val="both"/>
        <w:rPr>
          <w:color w:val="000000"/>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A56180" w:rsidTr="0028303A">
        <w:trPr>
          <w:trHeight w:val="652"/>
          <w:jc w:val="center"/>
        </w:trPr>
        <w:tc>
          <w:tcPr>
            <w:tcW w:w="5000" w:type="pct"/>
            <w:gridSpan w:val="6"/>
          </w:tcPr>
          <w:p w:rsidR="00124F12" w:rsidRPr="001D48D3" w:rsidRDefault="00124F12" w:rsidP="006C4607">
            <w:pPr>
              <w:pStyle w:val="naisnod"/>
              <w:spacing w:before="0" w:after="0"/>
              <w:rPr>
                <w:i/>
                <w:sz w:val="28"/>
                <w:szCs w:val="28"/>
              </w:rPr>
            </w:pPr>
            <w:r w:rsidRPr="001D48D3">
              <w:rPr>
                <w:sz w:val="28"/>
                <w:szCs w:val="28"/>
              </w:rPr>
              <w:br w:type="page"/>
              <w:t>III</w:t>
            </w:r>
            <w:r w:rsidR="000941C5" w:rsidRPr="001D48D3">
              <w:rPr>
                <w:sz w:val="28"/>
                <w:szCs w:val="28"/>
              </w:rPr>
              <w:t>.</w:t>
            </w:r>
            <w:r w:rsidRPr="001D48D3">
              <w:rPr>
                <w:sz w:val="28"/>
                <w:szCs w:val="28"/>
              </w:rPr>
              <w:t xml:space="preserve"> Tiesību akta projekta ietekme uz valsts budžetu un pašvaldību budžetiem</w:t>
            </w:r>
          </w:p>
        </w:tc>
      </w:tr>
      <w:tr w:rsidR="00124F12" w:rsidRPr="00A56180" w:rsidTr="0028303A">
        <w:trPr>
          <w:jc w:val="center"/>
        </w:trPr>
        <w:tc>
          <w:tcPr>
            <w:tcW w:w="1546" w:type="pct"/>
            <w:vMerge w:val="restart"/>
            <w:vAlign w:val="center"/>
          </w:tcPr>
          <w:p w:rsidR="00124F12" w:rsidRPr="001D48D3" w:rsidRDefault="00124F12" w:rsidP="0034795A">
            <w:pPr>
              <w:pStyle w:val="naisf"/>
              <w:spacing w:before="0" w:after="0"/>
              <w:ind w:firstLine="0"/>
              <w:jc w:val="center"/>
              <w:rPr>
                <w:b/>
                <w:sz w:val="28"/>
                <w:szCs w:val="28"/>
              </w:rPr>
            </w:pPr>
            <w:r w:rsidRPr="001D48D3">
              <w:rPr>
                <w:b/>
                <w:sz w:val="28"/>
                <w:szCs w:val="28"/>
              </w:rPr>
              <w:t>Rādītāji</w:t>
            </w:r>
          </w:p>
        </w:tc>
        <w:tc>
          <w:tcPr>
            <w:tcW w:w="1347" w:type="pct"/>
            <w:gridSpan w:val="2"/>
            <w:vMerge w:val="restart"/>
            <w:vAlign w:val="center"/>
          </w:tcPr>
          <w:p w:rsidR="00124F12" w:rsidRPr="001D48D3" w:rsidRDefault="001D48D3" w:rsidP="006C4607">
            <w:pPr>
              <w:pStyle w:val="naisf"/>
              <w:spacing w:before="0" w:after="0"/>
              <w:ind w:firstLine="0"/>
              <w:jc w:val="center"/>
              <w:rPr>
                <w:b/>
                <w:sz w:val="28"/>
                <w:szCs w:val="28"/>
              </w:rPr>
            </w:pPr>
            <w:r w:rsidRPr="001D48D3">
              <w:rPr>
                <w:b/>
                <w:sz w:val="28"/>
                <w:szCs w:val="28"/>
              </w:rPr>
              <w:t>2013</w:t>
            </w:r>
            <w:r w:rsidR="00797BEF" w:rsidRPr="001D48D3">
              <w:rPr>
                <w:b/>
                <w:sz w:val="28"/>
                <w:szCs w:val="28"/>
              </w:rPr>
              <w:t>.</w:t>
            </w:r>
            <w:r w:rsidR="00124F12" w:rsidRPr="001D48D3">
              <w:rPr>
                <w:b/>
                <w:sz w:val="28"/>
                <w:szCs w:val="28"/>
              </w:rPr>
              <w:t>gads</w:t>
            </w:r>
          </w:p>
        </w:tc>
        <w:tc>
          <w:tcPr>
            <w:tcW w:w="2108" w:type="pct"/>
            <w:gridSpan w:val="3"/>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Turpmākie trīs gadi</w:t>
            </w:r>
            <w:r w:rsidR="009E12D7" w:rsidRPr="001D48D3">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1D48D3">
                <w:rPr>
                  <w:sz w:val="28"/>
                  <w:szCs w:val="28"/>
                </w:rPr>
                <w:t>. latu</w:t>
              </w:r>
            </w:smartTag>
            <w:r w:rsidR="009E12D7" w:rsidRPr="001D48D3">
              <w:rPr>
                <w:sz w:val="28"/>
                <w:szCs w:val="28"/>
              </w:rPr>
              <w:t>)</w:t>
            </w:r>
          </w:p>
        </w:tc>
      </w:tr>
      <w:tr w:rsidR="00124F12" w:rsidRPr="00A56180" w:rsidTr="0028303A">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1347" w:type="pct"/>
            <w:gridSpan w:val="2"/>
            <w:vMerge/>
            <w:vAlign w:val="center"/>
          </w:tcPr>
          <w:p w:rsidR="00124F12" w:rsidRPr="001D48D3" w:rsidRDefault="00124F12" w:rsidP="006C4607">
            <w:pPr>
              <w:pStyle w:val="naisf"/>
              <w:spacing w:before="0" w:after="0"/>
              <w:ind w:firstLine="0"/>
              <w:jc w:val="center"/>
              <w:rPr>
                <w:b/>
                <w:i/>
                <w:sz w:val="28"/>
                <w:szCs w:val="28"/>
              </w:rPr>
            </w:pPr>
          </w:p>
        </w:tc>
        <w:tc>
          <w:tcPr>
            <w:tcW w:w="703" w:type="pct"/>
            <w:vAlign w:val="center"/>
          </w:tcPr>
          <w:p w:rsidR="00124F12" w:rsidRPr="001D48D3" w:rsidRDefault="00797BEF" w:rsidP="006C4607">
            <w:pPr>
              <w:pStyle w:val="naisf"/>
              <w:spacing w:before="0" w:after="0"/>
              <w:ind w:firstLine="0"/>
              <w:jc w:val="center"/>
              <w:rPr>
                <w:b/>
                <w:i/>
                <w:sz w:val="28"/>
                <w:szCs w:val="28"/>
              </w:rPr>
            </w:pPr>
            <w:r w:rsidRPr="001D48D3">
              <w:rPr>
                <w:b/>
                <w:bCs/>
                <w:sz w:val="28"/>
                <w:szCs w:val="28"/>
              </w:rPr>
              <w:t>20</w:t>
            </w:r>
            <w:r w:rsidR="00124F12" w:rsidRPr="001D48D3">
              <w:rPr>
                <w:b/>
                <w:bCs/>
                <w:sz w:val="28"/>
                <w:szCs w:val="28"/>
              </w:rPr>
              <w:t>1</w:t>
            </w:r>
            <w:r w:rsidR="001D48D3" w:rsidRPr="001D48D3">
              <w:rPr>
                <w:b/>
                <w:bCs/>
                <w:sz w:val="28"/>
                <w:szCs w:val="28"/>
              </w:rPr>
              <w:t>4</w:t>
            </w:r>
            <w:r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2015</w:t>
            </w:r>
            <w:r w:rsidR="00797BEF"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2016</w:t>
            </w:r>
            <w:r w:rsidR="00797BEF" w:rsidRPr="001D48D3">
              <w:rPr>
                <w:b/>
                <w:bCs/>
                <w:sz w:val="28"/>
                <w:szCs w:val="28"/>
              </w:rPr>
              <w:t>.g.</w:t>
            </w:r>
          </w:p>
        </w:tc>
      </w:tr>
      <w:tr w:rsidR="00124F12" w:rsidRPr="00A56180" w:rsidTr="0028303A">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644"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Saskaņā ar valsts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 kārtējā gadā</w:t>
            </w:r>
            <w:r w:rsidR="009E12D7" w:rsidRPr="001D48D3">
              <w:rPr>
                <w:sz w:val="28"/>
                <w:szCs w:val="28"/>
              </w:rPr>
              <w:t>,</w:t>
            </w:r>
            <w:r w:rsidRPr="001D48D3">
              <w:rPr>
                <w:sz w:val="28"/>
                <w:szCs w:val="28"/>
              </w:rPr>
              <w:t xml:space="preserve"> salīdzinot ar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001D48D3" w:rsidRPr="001D48D3">
              <w:rPr>
                <w:sz w:val="28"/>
                <w:szCs w:val="28"/>
              </w:rPr>
              <w:t xml:space="preserve"> salīdzinot ar kārtējo (2013</w:t>
            </w:r>
            <w:r w:rsidRPr="001D48D3">
              <w:rPr>
                <w:sz w:val="28"/>
                <w:szCs w:val="28"/>
              </w:rPr>
              <w:t>) gadu</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w:t>
            </w:r>
            <w:r w:rsidR="001D48D3" w:rsidRPr="001D48D3">
              <w:rPr>
                <w:sz w:val="28"/>
                <w:szCs w:val="28"/>
              </w:rPr>
              <w:t>ar kārtējo (2013</w:t>
            </w:r>
            <w:r w:rsidRPr="001D48D3">
              <w:rPr>
                <w:sz w:val="28"/>
                <w:szCs w:val="28"/>
              </w:rPr>
              <w:t>) gadu</w:t>
            </w:r>
          </w:p>
        </w:tc>
        <w:tc>
          <w:tcPr>
            <w:tcW w:w="703" w:type="pct"/>
            <w:vAlign w:val="center"/>
          </w:tcPr>
          <w:p w:rsidR="00124F12" w:rsidRPr="001D48D3" w:rsidRDefault="00124F12" w:rsidP="00797BEF">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ar kārtējo (</w:t>
            </w:r>
            <w:r w:rsidR="001D48D3" w:rsidRPr="001D48D3">
              <w:rPr>
                <w:sz w:val="28"/>
                <w:szCs w:val="28"/>
              </w:rPr>
              <w:t>2013</w:t>
            </w:r>
            <w:r w:rsidRPr="001D48D3">
              <w:rPr>
                <w:sz w:val="28"/>
                <w:szCs w:val="28"/>
              </w:rPr>
              <w:t>) gadu</w:t>
            </w:r>
          </w:p>
        </w:tc>
      </w:tr>
      <w:tr w:rsidR="00124F12" w:rsidRPr="00A56180" w:rsidTr="0028303A">
        <w:trPr>
          <w:jc w:val="center"/>
        </w:trPr>
        <w:tc>
          <w:tcPr>
            <w:tcW w:w="1546" w:type="pct"/>
            <w:vAlign w:val="center"/>
          </w:tcPr>
          <w:p w:rsidR="00124F12" w:rsidRPr="001D48D3" w:rsidRDefault="00124F12" w:rsidP="0034795A">
            <w:pPr>
              <w:pStyle w:val="naisf"/>
              <w:spacing w:before="0" w:after="0"/>
              <w:ind w:firstLine="0"/>
              <w:jc w:val="center"/>
              <w:rPr>
                <w:bCs/>
                <w:sz w:val="28"/>
                <w:szCs w:val="28"/>
              </w:rPr>
            </w:pPr>
            <w:r w:rsidRPr="001D48D3">
              <w:rPr>
                <w:bCs/>
                <w:sz w:val="28"/>
                <w:szCs w:val="28"/>
              </w:rPr>
              <w:t>1</w:t>
            </w:r>
          </w:p>
        </w:tc>
        <w:tc>
          <w:tcPr>
            <w:tcW w:w="644"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2</w:t>
            </w:r>
          </w:p>
        </w:tc>
        <w:tc>
          <w:tcPr>
            <w:tcW w:w="703"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3</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4</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5</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6</w:t>
            </w:r>
          </w:p>
        </w:tc>
      </w:tr>
      <w:tr w:rsidR="00124F12" w:rsidRPr="00A56180" w:rsidTr="0028303A">
        <w:trPr>
          <w:jc w:val="center"/>
        </w:trPr>
        <w:tc>
          <w:tcPr>
            <w:tcW w:w="1546" w:type="pct"/>
          </w:tcPr>
          <w:p w:rsidR="00124F12" w:rsidRPr="001D48D3" w:rsidRDefault="00124F12" w:rsidP="0034795A">
            <w:pPr>
              <w:pStyle w:val="naisf"/>
              <w:spacing w:before="0" w:after="0"/>
              <w:ind w:firstLine="0"/>
              <w:jc w:val="left"/>
              <w:rPr>
                <w:i/>
                <w:sz w:val="28"/>
                <w:szCs w:val="28"/>
              </w:rPr>
            </w:pPr>
            <w:r w:rsidRPr="001D48D3">
              <w:rPr>
                <w:sz w:val="28"/>
                <w:szCs w:val="28"/>
              </w:rPr>
              <w:t>1. Budžeta ieņēmumi: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28303A">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1.1. valsts pamatbudžets, tai skaitā ieņēmumi no maksas pakalpo-jumiem un citi pašu ieņēmumi</w:t>
            </w:r>
          </w:p>
        </w:tc>
        <w:tc>
          <w:tcPr>
            <w:tcW w:w="644" w:type="pct"/>
          </w:tcPr>
          <w:p w:rsidR="005A53B8" w:rsidRPr="001D48D3" w:rsidRDefault="00C50194"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b/>
                <w:sz w:val="28"/>
                <w:szCs w:val="28"/>
              </w:rPr>
            </w:pPr>
          </w:p>
        </w:tc>
        <w:tc>
          <w:tcPr>
            <w:tcW w:w="703" w:type="pct"/>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b/>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sz w:val="28"/>
                <w:szCs w:val="28"/>
              </w:rPr>
            </w:pPr>
          </w:p>
        </w:tc>
      </w:tr>
      <w:tr w:rsidR="00CA24B4" w:rsidRPr="00A56180" w:rsidTr="0028303A">
        <w:trPr>
          <w:trHeight w:val="657"/>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1.3. pašvaldību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124F12" w:rsidRPr="00A56180" w:rsidTr="0028303A">
        <w:trPr>
          <w:jc w:val="center"/>
        </w:trPr>
        <w:tc>
          <w:tcPr>
            <w:tcW w:w="1546" w:type="pct"/>
          </w:tcPr>
          <w:p w:rsidR="00124F12" w:rsidRPr="001D48D3" w:rsidRDefault="00124F12" w:rsidP="0034795A">
            <w:pPr>
              <w:rPr>
                <w:sz w:val="28"/>
                <w:szCs w:val="28"/>
              </w:rPr>
            </w:pPr>
            <w:r w:rsidRPr="001D48D3">
              <w:rPr>
                <w:sz w:val="28"/>
                <w:szCs w:val="28"/>
              </w:rPr>
              <w:t>2. Budžeta izdevumi: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233D4B" w:rsidP="00B42C1E">
            <w:pPr>
              <w:pStyle w:val="naisf"/>
              <w:spacing w:before="0" w:after="0"/>
              <w:ind w:firstLine="0"/>
              <w:jc w:val="center"/>
              <w:rPr>
                <w:b/>
                <w:sz w:val="28"/>
                <w:szCs w:val="28"/>
              </w:rPr>
            </w:pPr>
            <w:r>
              <w:rPr>
                <w:b/>
                <w:sz w:val="28"/>
                <w:szCs w:val="28"/>
              </w:rPr>
              <w:t>-6,7</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28303A">
        <w:trPr>
          <w:trHeight w:val="414"/>
          <w:jc w:val="center"/>
        </w:trPr>
        <w:tc>
          <w:tcPr>
            <w:tcW w:w="1546" w:type="pct"/>
          </w:tcPr>
          <w:p w:rsidR="00CA24B4" w:rsidRPr="001D48D3" w:rsidRDefault="00CA24B4" w:rsidP="0034795A">
            <w:pPr>
              <w:rPr>
                <w:sz w:val="28"/>
                <w:szCs w:val="28"/>
              </w:rPr>
            </w:pPr>
            <w:r w:rsidRPr="001D48D3">
              <w:rPr>
                <w:sz w:val="28"/>
                <w:szCs w:val="28"/>
              </w:rPr>
              <w:t xml:space="preserve">2.1. valsts </w:t>
            </w:r>
            <w:r w:rsidRPr="001D48D3">
              <w:rPr>
                <w:sz w:val="28"/>
                <w:szCs w:val="28"/>
              </w:rPr>
              <w:lastRenderedPageBreak/>
              <w:t>pamatbudžets</w:t>
            </w:r>
          </w:p>
        </w:tc>
        <w:tc>
          <w:tcPr>
            <w:tcW w:w="644" w:type="pct"/>
          </w:tcPr>
          <w:p w:rsidR="00CA24B4" w:rsidRPr="001D48D3" w:rsidRDefault="00C50194" w:rsidP="00AE1FDB">
            <w:pPr>
              <w:pStyle w:val="naisf"/>
              <w:spacing w:before="0" w:after="0"/>
              <w:ind w:firstLine="0"/>
              <w:jc w:val="center"/>
              <w:rPr>
                <w:sz w:val="28"/>
                <w:szCs w:val="28"/>
              </w:rPr>
            </w:pPr>
            <w:r w:rsidRPr="001D48D3">
              <w:rPr>
                <w:sz w:val="28"/>
                <w:szCs w:val="28"/>
              </w:rPr>
              <w:lastRenderedPageBreak/>
              <w:t>0</w:t>
            </w:r>
          </w:p>
        </w:tc>
        <w:tc>
          <w:tcPr>
            <w:tcW w:w="703" w:type="pct"/>
          </w:tcPr>
          <w:p w:rsidR="00CA24B4" w:rsidRPr="001D48D3" w:rsidRDefault="00233D4B" w:rsidP="00B42C1E">
            <w:pPr>
              <w:pStyle w:val="naisf"/>
              <w:spacing w:before="0" w:after="0"/>
              <w:ind w:firstLine="0"/>
              <w:jc w:val="center"/>
              <w:rPr>
                <w:sz w:val="28"/>
                <w:szCs w:val="28"/>
              </w:rPr>
            </w:pPr>
            <w:r>
              <w:rPr>
                <w:sz w:val="28"/>
                <w:szCs w:val="28"/>
              </w:rPr>
              <w:t>-6,7</w:t>
            </w: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lastRenderedPageBreak/>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lastRenderedPageBreak/>
              <w:t>0</w:t>
            </w:r>
          </w:p>
          <w:p w:rsidR="00CA24B4" w:rsidRPr="001D48D3" w:rsidRDefault="00CA24B4" w:rsidP="00AE1FDB">
            <w:pPr>
              <w:pStyle w:val="naisf"/>
              <w:spacing w:before="0" w:after="0"/>
              <w:ind w:firstLine="0"/>
              <w:jc w:val="center"/>
              <w:rPr>
                <w:sz w:val="28"/>
                <w:szCs w:val="28"/>
              </w:rPr>
            </w:pP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lastRenderedPageBreak/>
              <w:t>2.2.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 xml:space="preserve">2.3. pašvaldību budžets </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3. Finansiālā ietekme:</w:t>
            </w:r>
          </w:p>
        </w:tc>
        <w:tc>
          <w:tcPr>
            <w:tcW w:w="644"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tcPr>
          <w:p w:rsidR="00CA24B4" w:rsidRPr="001D48D3" w:rsidRDefault="00233D4B" w:rsidP="00E91A8B">
            <w:pPr>
              <w:pStyle w:val="naisf"/>
              <w:spacing w:before="0" w:after="0"/>
              <w:ind w:firstLine="0"/>
              <w:jc w:val="center"/>
              <w:rPr>
                <w:b/>
                <w:sz w:val="28"/>
                <w:szCs w:val="28"/>
              </w:rPr>
            </w:pPr>
            <w:r>
              <w:rPr>
                <w:b/>
                <w:sz w:val="28"/>
                <w:szCs w:val="28"/>
              </w:rPr>
              <w:t>6,7</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3.1. valsts pamatbudžets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233D4B" w:rsidP="00E91A8B">
            <w:pPr>
              <w:pStyle w:val="naisf"/>
              <w:spacing w:before="0" w:after="0"/>
              <w:ind w:firstLine="0"/>
              <w:jc w:val="center"/>
              <w:rPr>
                <w:b/>
                <w:sz w:val="28"/>
                <w:szCs w:val="28"/>
              </w:rPr>
            </w:pPr>
            <w:r>
              <w:rPr>
                <w:b/>
                <w:sz w:val="28"/>
                <w:szCs w:val="28"/>
              </w:rPr>
              <w:t>6,7</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3.2. speciālais 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 xml:space="preserve">3.3. pašvaldību budžets </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5C795B" w:rsidRPr="00A56180" w:rsidTr="0028303A">
        <w:trPr>
          <w:jc w:val="center"/>
        </w:trPr>
        <w:tc>
          <w:tcPr>
            <w:tcW w:w="1546" w:type="pct"/>
            <w:vMerge w:val="restart"/>
          </w:tcPr>
          <w:p w:rsidR="005C795B" w:rsidRPr="001D48D3" w:rsidRDefault="005C795B" w:rsidP="0034795A">
            <w:pPr>
              <w:rPr>
                <w:sz w:val="28"/>
                <w:szCs w:val="28"/>
              </w:rPr>
            </w:pPr>
            <w:r w:rsidRPr="001D48D3">
              <w:rPr>
                <w:sz w:val="28"/>
                <w:szCs w:val="28"/>
              </w:rPr>
              <w:t>4. Finanšu līdzekļi pap</w:t>
            </w:r>
            <w:r w:rsidR="0034795A" w:rsidRPr="001D48D3">
              <w:rPr>
                <w:sz w:val="28"/>
                <w:szCs w:val="28"/>
              </w:rPr>
              <w:t>ildu izde</w:t>
            </w:r>
            <w:r w:rsidR="0034795A" w:rsidRPr="001D48D3">
              <w:rPr>
                <w:sz w:val="28"/>
                <w:szCs w:val="28"/>
              </w:rPr>
              <w:softHyphen/>
              <w:t xml:space="preserve">vumu </w:t>
            </w:r>
            <w:r w:rsidRPr="001D48D3">
              <w:rPr>
                <w:sz w:val="28"/>
                <w:szCs w:val="28"/>
              </w:rPr>
              <w:t>finansēšanai (kompensējošu izdevumu samazinājumu norāda ar "+" zīmi)</w:t>
            </w:r>
          </w:p>
        </w:tc>
        <w:tc>
          <w:tcPr>
            <w:tcW w:w="644" w:type="pct"/>
            <w:vMerge w:val="restart"/>
            <w:vAlign w:val="center"/>
          </w:tcPr>
          <w:p w:rsidR="005C795B" w:rsidRPr="001D48D3" w:rsidRDefault="005C795B" w:rsidP="00C472EA">
            <w:pPr>
              <w:pStyle w:val="naisf"/>
              <w:spacing w:before="0" w:after="0"/>
              <w:ind w:firstLine="0"/>
              <w:jc w:val="center"/>
              <w:rPr>
                <w:sz w:val="28"/>
                <w:szCs w:val="28"/>
              </w:rPr>
            </w:pPr>
            <w:r w:rsidRPr="001D48D3">
              <w:rPr>
                <w:sz w:val="28"/>
                <w:szCs w:val="28"/>
              </w:rPr>
              <w:t>X</w:t>
            </w:r>
          </w:p>
        </w:tc>
        <w:tc>
          <w:tcPr>
            <w:tcW w:w="703" w:type="pct"/>
            <w:vMerge w:val="restart"/>
            <w:vAlign w:val="center"/>
          </w:tcPr>
          <w:p w:rsidR="005C795B" w:rsidRPr="001D48D3" w:rsidRDefault="00233D4B" w:rsidP="00E91A8B">
            <w:pPr>
              <w:pStyle w:val="naisf"/>
              <w:spacing w:before="0" w:after="0"/>
              <w:ind w:firstLine="0"/>
              <w:jc w:val="center"/>
              <w:rPr>
                <w:b/>
                <w:sz w:val="28"/>
                <w:szCs w:val="28"/>
              </w:rPr>
            </w:pPr>
            <w:r>
              <w:rPr>
                <w:b/>
                <w:sz w:val="28"/>
                <w:szCs w:val="28"/>
              </w:rPr>
              <w:t>-6,7</w:t>
            </w:r>
          </w:p>
        </w:tc>
        <w:tc>
          <w:tcPr>
            <w:tcW w:w="703" w:type="pct"/>
            <w:shd w:val="clear" w:color="auto" w:fill="auto"/>
            <w:vAlign w:val="center"/>
          </w:tcPr>
          <w:p w:rsidR="005C795B" w:rsidRPr="001D48D3" w:rsidRDefault="00DD2BEA" w:rsidP="00DD2BEA">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28303A">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jc w:val="center"/>
              <w:rPr>
                <w:b/>
                <w:sz w:val="28"/>
                <w:szCs w:val="28"/>
              </w:rPr>
            </w:pP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28303A">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5. Precizēta finansiālā ietekme:</w:t>
            </w:r>
          </w:p>
        </w:tc>
        <w:tc>
          <w:tcPr>
            <w:tcW w:w="644" w:type="pct"/>
            <w:vMerge w:val="restart"/>
            <w:vAlign w:val="center"/>
          </w:tcPr>
          <w:p w:rsidR="00CA24B4" w:rsidRPr="001D48D3" w:rsidRDefault="00CA24B4" w:rsidP="004617ED">
            <w:pPr>
              <w:pStyle w:val="Galvene"/>
              <w:jc w:val="center"/>
              <w:rPr>
                <w:sz w:val="28"/>
                <w:szCs w:val="28"/>
              </w:rPr>
            </w:pPr>
            <w:r w:rsidRPr="001D48D3">
              <w:rPr>
                <w:sz w:val="28"/>
                <w:szCs w:val="28"/>
              </w:rPr>
              <w:t>X</w:t>
            </w: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Galvene"/>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5.1. valsts pamatbudžets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5.2. speciālais 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28303A">
        <w:trPr>
          <w:jc w:val="center"/>
        </w:trPr>
        <w:tc>
          <w:tcPr>
            <w:tcW w:w="1546" w:type="pct"/>
          </w:tcPr>
          <w:p w:rsidR="00CA24B4" w:rsidRPr="001D48D3" w:rsidRDefault="00CA24B4" w:rsidP="0034795A">
            <w:pPr>
              <w:rPr>
                <w:sz w:val="28"/>
                <w:szCs w:val="28"/>
              </w:rPr>
            </w:pPr>
            <w:r w:rsidRPr="001D48D3">
              <w:rPr>
                <w:sz w:val="28"/>
                <w:szCs w:val="28"/>
              </w:rPr>
              <w:t xml:space="preserve">5.3. pašvaldību budžets </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95334F" w:rsidRPr="00A56180" w:rsidTr="0028303A">
        <w:trPr>
          <w:jc w:val="center"/>
        </w:trPr>
        <w:tc>
          <w:tcPr>
            <w:tcW w:w="1546" w:type="pct"/>
          </w:tcPr>
          <w:p w:rsidR="0095334F" w:rsidRPr="006C14BB" w:rsidRDefault="0095334F" w:rsidP="0034795A">
            <w:pPr>
              <w:rPr>
                <w:sz w:val="28"/>
                <w:szCs w:val="28"/>
              </w:rPr>
            </w:pPr>
            <w:r w:rsidRPr="006C14BB">
              <w:rPr>
                <w:sz w:val="28"/>
                <w:szCs w:val="28"/>
              </w:rPr>
              <w:t>6.</w:t>
            </w:r>
            <w:r w:rsidR="00F5139D" w:rsidRPr="006C14BB">
              <w:rPr>
                <w:sz w:val="28"/>
                <w:szCs w:val="28"/>
              </w:rPr>
              <w:t> </w:t>
            </w:r>
            <w:r w:rsidRPr="006C14BB">
              <w:rPr>
                <w:sz w:val="28"/>
                <w:szCs w:val="28"/>
              </w:rPr>
              <w:t>Detalizēts ieņēmumu un izdevu</w:t>
            </w:r>
            <w:r w:rsidR="009E12D7" w:rsidRPr="006C14BB">
              <w:rPr>
                <w:sz w:val="28"/>
                <w:szCs w:val="28"/>
              </w:rPr>
              <w:softHyphen/>
            </w:r>
            <w:r w:rsidRPr="006C14BB">
              <w:rPr>
                <w:sz w:val="28"/>
                <w:szCs w:val="28"/>
              </w:rPr>
              <w:t>mu aprēķins (ja nepieciešams, detalizētu ieņēmumu un izdevumu aprēķinu var pievienot anotācijas pielikumā):</w:t>
            </w:r>
          </w:p>
        </w:tc>
        <w:tc>
          <w:tcPr>
            <w:tcW w:w="3454" w:type="pct"/>
            <w:gridSpan w:val="5"/>
            <w:vMerge w:val="restart"/>
          </w:tcPr>
          <w:p w:rsidR="00E91A8B" w:rsidRPr="009A2A06" w:rsidRDefault="00E91A8B" w:rsidP="00327FA5">
            <w:pPr>
              <w:pStyle w:val="naisf"/>
              <w:spacing w:before="0" w:after="0"/>
              <w:ind w:firstLine="0"/>
              <w:rPr>
                <w:bCs/>
                <w:sz w:val="28"/>
                <w:szCs w:val="28"/>
              </w:rPr>
            </w:pPr>
            <w:r>
              <w:rPr>
                <w:sz w:val="28"/>
                <w:szCs w:val="28"/>
              </w:rPr>
              <w:t>D</w:t>
            </w:r>
            <w:r w:rsidRPr="00173000">
              <w:rPr>
                <w:sz w:val="28"/>
                <w:szCs w:val="28"/>
              </w:rPr>
              <w:t>zejnieka</w:t>
            </w:r>
            <w:r>
              <w:rPr>
                <w:sz w:val="28"/>
                <w:szCs w:val="28"/>
              </w:rPr>
              <w:t xml:space="preserve"> un publicista</w:t>
            </w:r>
            <w:r w:rsidRPr="00173000">
              <w:rPr>
                <w:sz w:val="28"/>
                <w:szCs w:val="28"/>
              </w:rPr>
              <w:t xml:space="preserve"> Imanta Ziedoņa bēru organizācijas pasākumu izdevumu segšanai</w:t>
            </w:r>
            <w:r>
              <w:rPr>
                <w:sz w:val="28"/>
                <w:szCs w:val="28"/>
              </w:rPr>
              <w:t xml:space="preserve"> </w:t>
            </w:r>
            <w:r w:rsidR="00B74719">
              <w:rPr>
                <w:sz w:val="28"/>
                <w:szCs w:val="28"/>
              </w:rPr>
              <w:t xml:space="preserve">kopā </w:t>
            </w:r>
            <w:r w:rsidR="00B77B00">
              <w:rPr>
                <w:sz w:val="28"/>
                <w:szCs w:val="28"/>
              </w:rPr>
              <w:t>izlietoti</w:t>
            </w:r>
            <w:r>
              <w:rPr>
                <w:sz w:val="28"/>
                <w:szCs w:val="28"/>
              </w:rPr>
              <w:t xml:space="preserve"> </w:t>
            </w:r>
            <w:r w:rsidR="00B77B00">
              <w:rPr>
                <w:sz w:val="28"/>
                <w:szCs w:val="28"/>
              </w:rPr>
              <w:t>13</w:t>
            </w:r>
            <w:r w:rsidR="00D31E8E">
              <w:rPr>
                <w:sz w:val="28"/>
                <w:szCs w:val="28"/>
              </w:rPr>
              <w:t> 207,24</w:t>
            </w:r>
            <w:r w:rsidR="00B77B00">
              <w:rPr>
                <w:sz w:val="28"/>
                <w:szCs w:val="28"/>
              </w:rPr>
              <w:t xml:space="preserve"> lat</w:t>
            </w:r>
            <w:r w:rsidR="00D31E8E">
              <w:rPr>
                <w:sz w:val="28"/>
                <w:szCs w:val="28"/>
              </w:rPr>
              <w:t>u</w:t>
            </w:r>
            <w:r w:rsidR="00B77B00">
              <w:rPr>
                <w:sz w:val="28"/>
                <w:szCs w:val="28"/>
              </w:rPr>
              <w:t>, tajā skaitā Kultūras ministrijā</w:t>
            </w:r>
            <w:r w:rsidR="00B74719">
              <w:rPr>
                <w:sz w:val="28"/>
                <w:szCs w:val="28"/>
              </w:rPr>
              <w:t xml:space="preserve"> 2</w:t>
            </w:r>
            <w:r w:rsidR="00D31E8E">
              <w:rPr>
                <w:sz w:val="28"/>
                <w:szCs w:val="28"/>
              </w:rPr>
              <w:t> 903,02 latu</w:t>
            </w:r>
            <w:r w:rsidR="00B74719">
              <w:rPr>
                <w:sz w:val="28"/>
                <w:szCs w:val="28"/>
              </w:rPr>
              <w:t xml:space="preserve"> un </w:t>
            </w:r>
            <w:r w:rsidR="007D70DA">
              <w:rPr>
                <w:sz w:val="28"/>
                <w:szCs w:val="28"/>
              </w:rPr>
              <w:t>VSIA</w:t>
            </w:r>
            <w:r w:rsidR="00B74719">
              <w:rPr>
                <w:sz w:val="28"/>
                <w:szCs w:val="28"/>
              </w:rPr>
              <w:t xml:space="preserve"> „Latvijas Koncerti” 10 304,22 lat</w:t>
            </w:r>
            <w:r w:rsidR="00D31E8E">
              <w:rPr>
                <w:sz w:val="28"/>
                <w:szCs w:val="28"/>
              </w:rPr>
              <w:t>u</w:t>
            </w:r>
            <w:r w:rsidR="00B74719">
              <w:rPr>
                <w:sz w:val="28"/>
                <w:szCs w:val="28"/>
              </w:rPr>
              <w:t>. Kultūras ministrija veikusi maksājumu sabiedrībai ar ierobežotu atbildību „In memoriam” par bēru pakalpojumu 2</w:t>
            </w:r>
            <w:r w:rsidR="00440502">
              <w:rPr>
                <w:sz w:val="28"/>
                <w:szCs w:val="28"/>
              </w:rPr>
              <w:t> </w:t>
            </w:r>
            <w:r w:rsidR="00B74719">
              <w:rPr>
                <w:sz w:val="28"/>
                <w:szCs w:val="28"/>
              </w:rPr>
              <w:t>689</w:t>
            </w:r>
            <w:r w:rsidR="00440502">
              <w:rPr>
                <w:sz w:val="28"/>
                <w:szCs w:val="28"/>
              </w:rPr>
              <w:t>,</w:t>
            </w:r>
            <w:r w:rsidR="00B74719">
              <w:rPr>
                <w:sz w:val="28"/>
                <w:szCs w:val="28"/>
              </w:rPr>
              <w:t>95</w:t>
            </w:r>
            <w:r w:rsidR="00440502">
              <w:rPr>
                <w:sz w:val="28"/>
                <w:szCs w:val="28"/>
              </w:rPr>
              <w:t xml:space="preserve"> </w:t>
            </w:r>
            <w:r w:rsidR="00D31E8E">
              <w:rPr>
                <w:sz w:val="28"/>
                <w:szCs w:val="28"/>
              </w:rPr>
              <w:t>latu apmērā,</w:t>
            </w:r>
            <w:r w:rsidR="00B74719">
              <w:rPr>
                <w:sz w:val="28"/>
                <w:szCs w:val="28"/>
              </w:rPr>
              <w:t xml:space="preserve"> Neatliekamās medicīniskās palīdzības dienestam 190,67 latu apmērā</w:t>
            </w:r>
            <w:r w:rsidR="007D70DA">
              <w:rPr>
                <w:sz w:val="28"/>
                <w:szCs w:val="28"/>
              </w:rPr>
              <w:t xml:space="preserve"> un autostāvvietas īrei </w:t>
            </w:r>
            <w:r w:rsidR="00D31E8E">
              <w:rPr>
                <w:sz w:val="28"/>
                <w:szCs w:val="28"/>
              </w:rPr>
              <w:t>22,40</w:t>
            </w:r>
            <w:r w:rsidR="007D70DA">
              <w:rPr>
                <w:sz w:val="28"/>
                <w:szCs w:val="28"/>
              </w:rPr>
              <w:t xml:space="preserve"> latu</w:t>
            </w:r>
            <w:r w:rsidR="00327FA5">
              <w:rPr>
                <w:sz w:val="28"/>
                <w:szCs w:val="28"/>
              </w:rPr>
              <w:t xml:space="preserve"> apmērā</w:t>
            </w:r>
            <w:r w:rsidR="007D70DA">
              <w:rPr>
                <w:sz w:val="28"/>
                <w:szCs w:val="28"/>
              </w:rPr>
              <w:t xml:space="preserve">. </w:t>
            </w:r>
            <w:r w:rsidR="00B74719">
              <w:rPr>
                <w:sz w:val="28"/>
                <w:szCs w:val="28"/>
              </w:rPr>
              <w:t>V</w:t>
            </w:r>
            <w:r w:rsidR="007D70DA">
              <w:rPr>
                <w:sz w:val="28"/>
                <w:szCs w:val="28"/>
              </w:rPr>
              <w:t>SIA</w:t>
            </w:r>
            <w:r w:rsidR="00B74719">
              <w:rPr>
                <w:sz w:val="28"/>
                <w:szCs w:val="28"/>
              </w:rPr>
              <w:t xml:space="preserve"> „Latvijas Koncerti” atskaite par piešķirtā finansējuma 10 304,22 latu izlietojumu iesniegta Kultūras ministrijā.</w:t>
            </w:r>
            <w:r w:rsidR="00AF0E59">
              <w:rPr>
                <w:sz w:val="28"/>
                <w:szCs w:val="28"/>
              </w:rPr>
              <w:t xml:space="preserve"> Neizlietotais finansējums kopā </w:t>
            </w:r>
            <w:r w:rsidR="00FA4B44">
              <w:rPr>
                <w:sz w:val="28"/>
                <w:szCs w:val="28"/>
              </w:rPr>
              <w:t>6</w:t>
            </w:r>
            <w:r w:rsidR="00D31E8E">
              <w:rPr>
                <w:sz w:val="28"/>
                <w:szCs w:val="28"/>
              </w:rPr>
              <w:t> </w:t>
            </w:r>
            <w:r w:rsidR="00FA4B44">
              <w:rPr>
                <w:sz w:val="28"/>
                <w:szCs w:val="28"/>
              </w:rPr>
              <w:t>7</w:t>
            </w:r>
            <w:r w:rsidR="00D31E8E">
              <w:rPr>
                <w:sz w:val="28"/>
                <w:szCs w:val="28"/>
              </w:rPr>
              <w:t xml:space="preserve">11 </w:t>
            </w:r>
            <w:r w:rsidR="00FA4B44">
              <w:rPr>
                <w:sz w:val="28"/>
                <w:szCs w:val="28"/>
              </w:rPr>
              <w:t xml:space="preserve">latu, tajā </w:t>
            </w:r>
            <w:r w:rsidR="00FB3C3D">
              <w:rPr>
                <w:sz w:val="28"/>
                <w:szCs w:val="28"/>
              </w:rPr>
              <w:t xml:space="preserve">skaitā Kultūras ministrijai preču </w:t>
            </w:r>
            <w:r w:rsidR="00FA4B44">
              <w:rPr>
                <w:sz w:val="28"/>
                <w:szCs w:val="28"/>
              </w:rPr>
              <w:t>un pakalpojum</w:t>
            </w:r>
            <w:r w:rsidR="00FB3C3D">
              <w:rPr>
                <w:sz w:val="28"/>
                <w:szCs w:val="28"/>
              </w:rPr>
              <w:t>u izdevumos</w:t>
            </w:r>
            <w:r w:rsidR="00D31E8E">
              <w:rPr>
                <w:sz w:val="28"/>
                <w:szCs w:val="28"/>
              </w:rPr>
              <w:t xml:space="preserve"> 4 792 latu </w:t>
            </w:r>
            <w:r w:rsidR="00FA4B44">
              <w:rPr>
                <w:sz w:val="28"/>
                <w:szCs w:val="28"/>
              </w:rPr>
              <w:t>un valsts sabiedrībai ar ierobežotu atbildību „Latvijas Koncerti”</w:t>
            </w:r>
            <w:r w:rsidR="006E45DF">
              <w:rPr>
                <w:sz w:val="28"/>
                <w:szCs w:val="28"/>
              </w:rPr>
              <w:t xml:space="preserve"> </w:t>
            </w:r>
            <w:r w:rsidR="0038794B">
              <w:rPr>
                <w:sz w:val="28"/>
                <w:szCs w:val="28"/>
              </w:rPr>
              <w:t xml:space="preserve">subsīdijās un dotācijās </w:t>
            </w:r>
            <w:r w:rsidR="00327FA5">
              <w:rPr>
                <w:sz w:val="28"/>
                <w:szCs w:val="28"/>
              </w:rPr>
              <w:t>1 919 latu</w:t>
            </w:r>
            <w:r w:rsidR="006E45DF">
              <w:rPr>
                <w:sz w:val="28"/>
                <w:szCs w:val="28"/>
              </w:rPr>
              <w:t xml:space="preserve">. </w:t>
            </w:r>
          </w:p>
        </w:tc>
      </w:tr>
      <w:tr w:rsidR="0095334F" w:rsidRPr="00A56180" w:rsidTr="0028303A">
        <w:trPr>
          <w:jc w:val="center"/>
        </w:trPr>
        <w:tc>
          <w:tcPr>
            <w:tcW w:w="1546" w:type="pct"/>
          </w:tcPr>
          <w:p w:rsidR="0095334F" w:rsidRPr="006C14BB" w:rsidRDefault="0095334F" w:rsidP="0034795A">
            <w:pPr>
              <w:rPr>
                <w:sz w:val="28"/>
                <w:szCs w:val="28"/>
              </w:rPr>
            </w:pPr>
            <w:r w:rsidRPr="006C14BB">
              <w:rPr>
                <w:sz w:val="28"/>
                <w:szCs w:val="28"/>
              </w:rPr>
              <w:t>6.1.</w:t>
            </w:r>
            <w:r w:rsidR="00F5139D" w:rsidRPr="006C14BB">
              <w:rPr>
                <w:sz w:val="28"/>
                <w:szCs w:val="28"/>
              </w:rPr>
              <w:t> </w:t>
            </w:r>
            <w:r w:rsidR="00D00059" w:rsidRPr="006C14BB">
              <w:rPr>
                <w:sz w:val="28"/>
                <w:szCs w:val="28"/>
              </w:rPr>
              <w:t>d</w:t>
            </w:r>
            <w:r w:rsidRPr="006C14BB">
              <w:rPr>
                <w:sz w:val="28"/>
                <w:szCs w:val="28"/>
              </w:rPr>
              <w:t>etalizēts ieņēmumu aprēķins</w:t>
            </w: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95334F" w:rsidRPr="00A56180" w:rsidTr="0028303A">
        <w:trPr>
          <w:trHeight w:val="2364"/>
          <w:jc w:val="center"/>
        </w:trPr>
        <w:tc>
          <w:tcPr>
            <w:tcW w:w="1546" w:type="pct"/>
          </w:tcPr>
          <w:p w:rsidR="0095334F" w:rsidRDefault="0095334F" w:rsidP="0034795A">
            <w:pPr>
              <w:rPr>
                <w:sz w:val="28"/>
                <w:szCs w:val="28"/>
              </w:rPr>
            </w:pPr>
            <w:r w:rsidRPr="006C14BB">
              <w:rPr>
                <w:sz w:val="28"/>
                <w:szCs w:val="28"/>
              </w:rPr>
              <w:t xml:space="preserve">6.2. </w:t>
            </w:r>
            <w:r w:rsidR="00D00059" w:rsidRPr="006C14BB">
              <w:rPr>
                <w:sz w:val="28"/>
                <w:szCs w:val="28"/>
              </w:rPr>
              <w:t>d</w:t>
            </w:r>
            <w:r w:rsidRPr="006C14BB">
              <w:rPr>
                <w:sz w:val="28"/>
                <w:szCs w:val="28"/>
              </w:rPr>
              <w:t>etalizēts izdevumu aprēķins</w:t>
            </w: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Pr="006C14BB" w:rsidRDefault="00CA5C1C" w:rsidP="0034795A">
            <w:pPr>
              <w:rPr>
                <w:sz w:val="28"/>
                <w:szCs w:val="28"/>
              </w:rPr>
            </w:pP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124F12" w:rsidRPr="00A56180" w:rsidTr="0028303A">
        <w:trPr>
          <w:trHeight w:val="411"/>
          <w:jc w:val="center"/>
        </w:trPr>
        <w:tc>
          <w:tcPr>
            <w:tcW w:w="1546" w:type="pct"/>
          </w:tcPr>
          <w:p w:rsidR="00124F12" w:rsidRPr="006C14BB" w:rsidRDefault="00124F12" w:rsidP="0034795A">
            <w:pPr>
              <w:rPr>
                <w:sz w:val="28"/>
                <w:szCs w:val="28"/>
              </w:rPr>
            </w:pPr>
            <w:r w:rsidRPr="006C14BB">
              <w:rPr>
                <w:sz w:val="28"/>
                <w:szCs w:val="28"/>
              </w:rPr>
              <w:t>7. Cita informācija</w:t>
            </w:r>
          </w:p>
        </w:tc>
        <w:tc>
          <w:tcPr>
            <w:tcW w:w="3454" w:type="pct"/>
            <w:gridSpan w:val="5"/>
          </w:tcPr>
          <w:p w:rsidR="00124F12" w:rsidRPr="0028303A" w:rsidRDefault="0028303A" w:rsidP="00485594">
            <w:pPr>
              <w:pStyle w:val="naisf"/>
              <w:tabs>
                <w:tab w:val="left" w:pos="4644"/>
              </w:tabs>
              <w:spacing w:before="0" w:after="0"/>
              <w:ind w:firstLine="0"/>
              <w:rPr>
                <w:sz w:val="28"/>
                <w:szCs w:val="28"/>
                <w:highlight w:val="yellow"/>
              </w:rPr>
            </w:pPr>
            <w:r w:rsidRPr="0028303A">
              <w:rPr>
                <w:sz w:val="28"/>
                <w:szCs w:val="28"/>
              </w:rPr>
              <w:t>Nav</w:t>
            </w:r>
          </w:p>
        </w:tc>
      </w:tr>
    </w:tbl>
    <w:p w:rsidR="00AD1E34" w:rsidRPr="00A56180" w:rsidRDefault="00AD1E34" w:rsidP="00473CEF">
      <w:pPr>
        <w:pStyle w:val="naisf"/>
        <w:spacing w:before="0" w:after="0"/>
        <w:ind w:firstLine="0"/>
        <w:rPr>
          <w:sz w:val="28"/>
          <w:szCs w:val="28"/>
          <w:highlight w:val="yellow"/>
        </w:rPr>
      </w:pPr>
    </w:p>
    <w:p w:rsidR="00AD1E34" w:rsidRPr="001D48D3" w:rsidRDefault="00214FA9" w:rsidP="00DC5426">
      <w:pPr>
        <w:spacing w:before="75" w:after="75"/>
        <w:outlineLvl w:val="0"/>
        <w:rPr>
          <w:i/>
          <w:iCs/>
          <w:sz w:val="28"/>
          <w:szCs w:val="28"/>
        </w:rPr>
      </w:pPr>
      <w:r w:rsidRPr="001D48D3">
        <w:rPr>
          <w:i/>
          <w:iCs/>
          <w:sz w:val="28"/>
          <w:szCs w:val="28"/>
        </w:rPr>
        <w:lastRenderedPageBreak/>
        <w:t xml:space="preserve">Anotācijas II, IV, V un VI sadaļa – projekts šīs jomas neskar. </w:t>
      </w:r>
    </w:p>
    <w:p w:rsidR="00706257" w:rsidRPr="001D48D3"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1D48D3" w:rsidTr="00E2556C">
        <w:tc>
          <w:tcPr>
            <w:tcW w:w="5000" w:type="pct"/>
            <w:gridSpan w:val="3"/>
            <w:tcBorders>
              <w:top w:val="single" w:sz="4" w:space="0" w:color="auto"/>
            </w:tcBorders>
          </w:tcPr>
          <w:p w:rsidR="0023436E" w:rsidRPr="001D48D3" w:rsidRDefault="0023436E" w:rsidP="007D099D">
            <w:pPr>
              <w:pStyle w:val="naisnod"/>
              <w:spacing w:before="0" w:after="0"/>
              <w:ind w:left="57" w:right="57"/>
              <w:rPr>
                <w:sz w:val="28"/>
                <w:szCs w:val="28"/>
              </w:rPr>
            </w:pPr>
            <w:r w:rsidRPr="001D48D3">
              <w:rPr>
                <w:sz w:val="28"/>
                <w:szCs w:val="28"/>
              </w:rPr>
              <w:t>VII</w:t>
            </w:r>
            <w:r w:rsidR="000941C5" w:rsidRPr="001D48D3">
              <w:rPr>
                <w:sz w:val="28"/>
                <w:szCs w:val="28"/>
              </w:rPr>
              <w:t>.</w:t>
            </w:r>
            <w:r w:rsidRPr="001D48D3">
              <w:rPr>
                <w:sz w:val="28"/>
                <w:szCs w:val="28"/>
              </w:rPr>
              <w:t xml:space="preserve"> Tiesību akta projekta izpildes nodrošināšana un tās ietekme uz institūcijām</w:t>
            </w:r>
          </w:p>
        </w:tc>
      </w:tr>
      <w:tr w:rsidR="0023436E" w:rsidRPr="001D48D3" w:rsidTr="00E2556C">
        <w:trPr>
          <w:trHeight w:val="427"/>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1.</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w:t>
            </w:r>
            <w:r w:rsidR="0023436E" w:rsidRPr="001D48D3">
              <w:rPr>
                <w:sz w:val="28"/>
                <w:szCs w:val="28"/>
              </w:rPr>
              <w:t xml:space="preserve">rojekta izpildē iesaistītās institūcijas </w:t>
            </w:r>
          </w:p>
        </w:tc>
        <w:tc>
          <w:tcPr>
            <w:tcW w:w="2569" w:type="pct"/>
          </w:tcPr>
          <w:p w:rsidR="0023436E" w:rsidRPr="001D48D3" w:rsidRDefault="00F05E72" w:rsidP="00E662C3">
            <w:pPr>
              <w:pStyle w:val="naisnod"/>
              <w:spacing w:before="0" w:after="0"/>
              <w:ind w:left="-43" w:right="-1"/>
              <w:jc w:val="both"/>
              <w:rPr>
                <w:b w:val="0"/>
                <w:sz w:val="28"/>
                <w:szCs w:val="28"/>
              </w:rPr>
            </w:pPr>
            <w:r w:rsidRPr="001D48D3">
              <w:rPr>
                <w:b w:val="0"/>
                <w:color w:val="000000"/>
                <w:sz w:val="28"/>
                <w:szCs w:val="28"/>
              </w:rPr>
              <w:t xml:space="preserve"> </w:t>
            </w:r>
            <w:r w:rsidR="00CE4665" w:rsidRPr="001D48D3">
              <w:rPr>
                <w:b w:val="0"/>
                <w:color w:val="000000"/>
                <w:sz w:val="28"/>
                <w:szCs w:val="28"/>
              </w:rPr>
              <w:t xml:space="preserve">Kultūras </w:t>
            </w:r>
            <w:r w:rsidR="00C50194" w:rsidRPr="001D48D3">
              <w:rPr>
                <w:b w:val="0"/>
                <w:color w:val="000000"/>
                <w:sz w:val="28"/>
                <w:szCs w:val="28"/>
              </w:rPr>
              <w:t>ministrija</w:t>
            </w:r>
          </w:p>
        </w:tc>
      </w:tr>
      <w:tr w:rsidR="0023436E" w:rsidRPr="001D48D3" w:rsidTr="00480A33">
        <w:trPr>
          <w:trHeight w:val="691"/>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2.</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 xml:space="preserve">zpildes ietekme uz pārvaldes funkcijām </w:t>
            </w:r>
          </w:p>
        </w:tc>
        <w:tc>
          <w:tcPr>
            <w:tcW w:w="2569" w:type="pct"/>
          </w:tcPr>
          <w:p w:rsidR="0023436E" w:rsidRPr="001D48D3" w:rsidRDefault="008059B5" w:rsidP="0028303A">
            <w:pPr>
              <w:pStyle w:val="Pamattekstaatkpe2"/>
              <w:spacing w:after="0" w:line="240" w:lineRule="auto"/>
              <w:ind w:left="0"/>
              <w:jc w:val="both"/>
              <w:rPr>
                <w:b/>
                <w:sz w:val="28"/>
                <w:szCs w:val="28"/>
              </w:rPr>
            </w:pPr>
            <w:r w:rsidRPr="001D48D3">
              <w:rPr>
                <w:sz w:val="28"/>
                <w:szCs w:val="28"/>
              </w:rPr>
              <w:t>Netiek paplašinātas esošo institūciju funkcijas.</w:t>
            </w:r>
          </w:p>
        </w:tc>
      </w:tr>
      <w:tr w:rsidR="0023436E" w:rsidRPr="001D48D3" w:rsidTr="00E2556C">
        <w:trPr>
          <w:trHeight w:val="725"/>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3.</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iz</w:t>
            </w:r>
            <w:r w:rsidR="0023436E" w:rsidRPr="001D48D3">
              <w:rPr>
                <w:sz w:val="28"/>
                <w:szCs w:val="28"/>
              </w:rPr>
              <w:t>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Jaunu institūciju izveide</w:t>
            </w:r>
          </w:p>
        </w:tc>
        <w:tc>
          <w:tcPr>
            <w:tcW w:w="2569" w:type="pct"/>
          </w:tcPr>
          <w:p w:rsidR="0023436E" w:rsidRPr="001D48D3" w:rsidRDefault="008059B5" w:rsidP="00F05E72">
            <w:pPr>
              <w:pStyle w:val="naisnod"/>
              <w:spacing w:before="0" w:after="0"/>
              <w:ind w:right="57"/>
              <w:jc w:val="left"/>
              <w:rPr>
                <w:b w:val="0"/>
                <w:sz w:val="28"/>
                <w:szCs w:val="28"/>
              </w:rPr>
            </w:pPr>
            <w:r w:rsidRPr="001D48D3">
              <w:rPr>
                <w:b w:val="0"/>
                <w:sz w:val="28"/>
                <w:szCs w:val="28"/>
              </w:rPr>
              <w:t>Jaunas valsts institūcijas netiek radītas.</w:t>
            </w:r>
          </w:p>
        </w:tc>
      </w:tr>
      <w:tr w:rsidR="0023436E" w:rsidRPr="001D48D3" w:rsidTr="00E2556C">
        <w:trPr>
          <w:trHeight w:val="780"/>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4.</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Esošu institūciju likvidācija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1D48D3" w:rsidTr="00E2556C">
        <w:trPr>
          <w:trHeight w:val="703"/>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5.</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23436E" w:rsidP="007D099D">
            <w:pPr>
              <w:pStyle w:val="naisf"/>
              <w:spacing w:before="0" w:after="0"/>
              <w:ind w:left="57" w:right="57" w:firstLine="0"/>
              <w:jc w:val="left"/>
              <w:rPr>
                <w:sz w:val="28"/>
                <w:szCs w:val="28"/>
              </w:rPr>
            </w:pPr>
            <w:r w:rsidRPr="001D48D3">
              <w:rPr>
                <w:sz w:val="28"/>
                <w:szCs w:val="28"/>
              </w:rPr>
              <w:t>Esošu institūciju reorganizācija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A56180" w:rsidTr="00E2556C">
        <w:trPr>
          <w:trHeight w:val="476"/>
        </w:trPr>
        <w:tc>
          <w:tcPr>
            <w:tcW w:w="249" w:type="pct"/>
          </w:tcPr>
          <w:p w:rsidR="0023436E" w:rsidRPr="001D48D3" w:rsidRDefault="00F63DAC" w:rsidP="007D099D">
            <w:pPr>
              <w:pStyle w:val="naiskr"/>
              <w:spacing w:before="0" w:after="0"/>
              <w:ind w:left="57" w:right="57"/>
              <w:rPr>
                <w:sz w:val="28"/>
                <w:szCs w:val="28"/>
              </w:rPr>
            </w:pPr>
            <w:r w:rsidRPr="001D48D3">
              <w:rPr>
                <w:sz w:val="28"/>
                <w:szCs w:val="28"/>
              </w:rPr>
              <w:t>6</w:t>
            </w:r>
            <w:r w:rsidR="0023436E" w:rsidRPr="001D48D3">
              <w:rPr>
                <w:sz w:val="28"/>
                <w:szCs w:val="28"/>
              </w:rPr>
              <w:t>.</w:t>
            </w:r>
          </w:p>
        </w:tc>
        <w:tc>
          <w:tcPr>
            <w:tcW w:w="2182" w:type="pct"/>
          </w:tcPr>
          <w:p w:rsidR="0023436E" w:rsidRPr="001D48D3" w:rsidRDefault="006C4607" w:rsidP="007D099D">
            <w:pPr>
              <w:pStyle w:val="naiskr"/>
              <w:spacing w:before="0" w:after="0"/>
              <w:ind w:left="57" w:right="57"/>
              <w:rPr>
                <w:sz w:val="28"/>
                <w:szCs w:val="28"/>
              </w:rPr>
            </w:pPr>
            <w:r w:rsidRPr="001D48D3">
              <w:rPr>
                <w:sz w:val="28"/>
                <w:szCs w:val="28"/>
              </w:rPr>
              <w:t>Cita informācija</w:t>
            </w:r>
          </w:p>
        </w:tc>
        <w:tc>
          <w:tcPr>
            <w:tcW w:w="2569" w:type="pct"/>
          </w:tcPr>
          <w:p w:rsidR="0023436E" w:rsidRPr="001D48D3" w:rsidRDefault="00794411" w:rsidP="007D099D">
            <w:pPr>
              <w:pStyle w:val="naiskr"/>
              <w:spacing w:before="0" w:after="0"/>
              <w:ind w:left="57" w:right="57"/>
              <w:rPr>
                <w:sz w:val="28"/>
                <w:szCs w:val="28"/>
              </w:rPr>
            </w:pPr>
            <w:r w:rsidRPr="001D48D3">
              <w:rPr>
                <w:sz w:val="28"/>
                <w:szCs w:val="28"/>
              </w:rPr>
              <w:t>Nav</w:t>
            </w:r>
          </w:p>
        </w:tc>
      </w:tr>
    </w:tbl>
    <w:p w:rsidR="00A717E1" w:rsidRDefault="00A717E1" w:rsidP="00F007EA">
      <w:pPr>
        <w:tabs>
          <w:tab w:val="left" w:pos="6804"/>
        </w:tabs>
        <w:jc w:val="both"/>
        <w:rPr>
          <w:sz w:val="28"/>
          <w:szCs w:val="28"/>
        </w:rPr>
      </w:pPr>
    </w:p>
    <w:p w:rsidR="00721EE2" w:rsidRDefault="00721EE2" w:rsidP="00F007EA">
      <w:pPr>
        <w:tabs>
          <w:tab w:val="left" w:pos="6804"/>
        </w:tabs>
        <w:jc w:val="both"/>
        <w:rPr>
          <w:sz w:val="28"/>
          <w:szCs w:val="28"/>
        </w:rPr>
      </w:pPr>
    </w:p>
    <w:p w:rsidR="00694DFF" w:rsidRPr="00C12ABA" w:rsidRDefault="00694DFF" w:rsidP="00F007EA">
      <w:pPr>
        <w:tabs>
          <w:tab w:val="left" w:pos="6804"/>
        </w:tabs>
        <w:jc w:val="both"/>
        <w:rPr>
          <w:sz w:val="28"/>
          <w:szCs w:val="28"/>
        </w:rPr>
      </w:pPr>
      <w:r w:rsidRPr="00C12ABA">
        <w:rPr>
          <w:sz w:val="28"/>
          <w:szCs w:val="28"/>
        </w:rPr>
        <w:t>Kultūras ministr</w:t>
      </w:r>
      <w:r w:rsidR="00F007EA" w:rsidRPr="00C12ABA">
        <w:rPr>
          <w:sz w:val="28"/>
          <w:szCs w:val="28"/>
        </w:rPr>
        <w:t>e</w:t>
      </w:r>
      <w:r w:rsidR="009205B8">
        <w:rPr>
          <w:sz w:val="28"/>
          <w:szCs w:val="28"/>
        </w:rPr>
        <w:t xml:space="preserve">                                                 Ž.Jaunzeme – </w:t>
      </w:r>
      <w:r w:rsidR="00F007EA" w:rsidRPr="00C12ABA">
        <w:rPr>
          <w:sz w:val="28"/>
          <w:szCs w:val="28"/>
        </w:rPr>
        <w:t>Grende</w:t>
      </w:r>
    </w:p>
    <w:p w:rsidR="00414E71" w:rsidRDefault="00414E71" w:rsidP="00A717E1">
      <w:pPr>
        <w:rPr>
          <w:sz w:val="28"/>
          <w:szCs w:val="28"/>
        </w:rPr>
      </w:pPr>
    </w:p>
    <w:p w:rsidR="00982F96" w:rsidRDefault="008C697B" w:rsidP="00063C3D">
      <w:pPr>
        <w:rPr>
          <w:sz w:val="20"/>
          <w:szCs w:val="20"/>
        </w:rPr>
      </w:pPr>
      <w:r w:rsidRPr="00C12ABA">
        <w:rPr>
          <w:sz w:val="28"/>
          <w:szCs w:val="28"/>
        </w:rPr>
        <w:t xml:space="preserve">Vīza: </w:t>
      </w:r>
      <w:bookmarkStart w:id="5" w:name="OLE_LINK1"/>
      <w:bookmarkStart w:id="6" w:name="OLE_LINK2"/>
      <w:r w:rsidR="004C1637" w:rsidRPr="00C12ABA">
        <w:rPr>
          <w:sz w:val="28"/>
          <w:szCs w:val="28"/>
        </w:rPr>
        <w:t>Valsts sekretār</w:t>
      </w:r>
      <w:r w:rsidR="0028303A">
        <w:rPr>
          <w:sz w:val="28"/>
          <w:szCs w:val="28"/>
        </w:rPr>
        <w:t>s</w:t>
      </w:r>
      <w:r w:rsidR="004C1637" w:rsidRPr="00C12ABA">
        <w:rPr>
          <w:sz w:val="28"/>
          <w:szCs w:val="28"/>
        </w:rPr>
        <w:tab/>
      </w:r>
      <w:r w:rsidR="004C1637" w:rsidRPr="00C12ABA">
        <w:rPr>
          <w:sz w:val="28"/>
          <w:szCs w:val="28"/>
        </w:rPr>
        <w:tab/>
      </w:r>
      <w:r w:rsidR="004C1637" w:rsidRPr="00C12ABA">
        <w:rPr>
          <w:sz w:val="28"/>
          <w:szCs w:val="28"/>
        </w:rPr>
        <w:tab/>
        <w:t xml:space="preserve"> </w:t>
      </w:r>
      <w:r w:rsidR="004C1637" w:rsidRPr="00C12ABA">
        <w:rPr>
          <w:sz w:val="28"/>
          <w:szCs w:val="28"/>
        </w:rPr>
        <w:tab/>
      </w:r>
      <w:r w:rsidR="004C1637" w:rsidRPr="00C12ABA">
        <w:rPr>
          <w:sz w:val="28"/>
          <w:szCs w:val="28"/>
        </w:rPr>
        <w:tab/>
      </w:r>
      <w:r w:rsidR="0028303A">
        <w:rPr>
          <w:sz w:val="28"/>
          <w:szCs w:val="28"/>
        </w:rPr>
        <w:t>G.Puķītis</w:t>
      </w:r>
    </w:p>
    <w:p w:rsidR="00721EE2" w:rsidRDefault="00721EE2" w:rsidP="00B069D7">
      <w:pPr>
        <w:pStyle w:val="Galvene"/>
        <w:tabs>
          <w:tab w:val="left" w:pos="720"/>
        </w:tabs>
        <w:rPr>
          <w:sz w:val="20"/>
          <w:szCs w:val="20"/>
        </w:rPr>
      </w:pPr>
    </w:p>
    <w:p w:rsidR="00721EE2" w:rsidRDefault="00721EE2" w:rsidP="00B069D7">
      <w:pPr>
        <w:pStyle w:val="Galvene"/>
        <w:tabs>
          <w:tab w:val="left" w:pos="720"/>
        </w:tabs>
        <w:rPr>
          <w:sz w:val="20"/>
          <w:szCs w:val="20"/>
        </w:rPr>
      </w:pPr>
    </w:p>
    <w:p w:rsidR="00721EE2" w:rsidRDefault="00721EE2" w:rsidP="00B069D7">
      <w:pPr>
        <w:pStyle w:val="Galvene"/>
        <w:tabs>
          <w:tab w:val="left" w:pos="720"/>
        </w:tabs>
        <w:rPr>
          <w:sz w:val="20"/>
          <w:szCs w:val="20"/>
        </w:rPr>
      </w:pPr>
    </w:p>
    <w:p w:rsidR="00721EE2" w:rsidRDefault="00721EE2" w:rsidP="00B069D7">
      <w:pPr>
        <w:pStyle w:val="Galvene"/>
        <w:tabs>
          <w:tab w:val="left" w:pos="720"/>
        </w:tabs>
        <w:rPr>
          <w:sz w:val="20"/>
          <w:szCs w:val="20"/>
        </w:rPr>
      </w:pPr>
    </w:p>
    <w:p w:rsidR="00721EE2" w:rsidRDefault="00721EE2" w:rsidP="00B069D7">
      <w:pPr>
        <w:pStyle w:val="Galvene"/>
        <w:tabs>
          <w:tab w:val="left" w:pos="720"/>
        </w:tabs>
        <w:rPr>
          <w:sz w:val="20"/>
          <w:szCs w:val="20"/>
        </w:rPr>
      </w:pPr>
    </w:p>
    <w:p w:rsidR="00845B45" w:rsidRDefault="00845B45" w:rsidP="00B069D7">
      <w:pPr>
        <w:pStyle w:val="Galvene"/>
        <w:tabs>
          <w:tab w:val="left" w:pos="720"/>
        </w:tabs>
        <w:rPr>
          <w:sz w:val="20"/>
          <w:szCs w:val="20"/>
        </w:rPr>
      </w:pPr>
    </w:p>
    <w:p w:rsidR="00845B45" w:rsidRDefault="00845B45" w:rsidP="00B069D7">
      <w:pPr>
        <w:pStyle w:val="Galvene"/>
        <w:tabs>
          <w:tab w:val="left" w:pos="720"/>
        </w:tabs>
        <w:rPr>
          <w:sz w:val="20"/>
          <w:szCs w:val="20"/>
        </w:rPr>
      </w:pPr>
    </w:p>
    <w:p w:rsidR="00845B45" w:rsidRDefault="00845B45" w:rsidP="00B069D7">
      <w:pPr>
        <w:pStyle w:val="Galvene"/>
        <w:tabs>
          <w:tab w:val="left" w:pos="720"/>
        </w:tabs>
        <w:rPr>
          <w:sz w:val="20"/>
          <w:szCs w:val="20"/>
        </w:rPr>
      </w:pPr>
    </w:p>
    <w:p w:rsidR="00845B45" w:rsidRDefault="00845B45" w:rsidP="00B069D7">
      <w:pPr>
        <w:pStyle w:val="Galvene"/>
        <w:tabs>
          <w:tab w:val="left" w:pos="720"/>
        </w:tabs>
        <w:rPr>
          <w:sz w:val="20"/>
          <w:szCs w:val="20"/>
        </w:rPr>
      </w:pPr>
    </w:p>
    <w:p w:rsidR="00845B45" w:rsidRDefault="00845B45" w:rsidP="00B069D7">
      <w:pPr>
        <w:pStyle w:val="Galvene"/>
        <w:tabs>
          <w:tab w:val="left" w:pos="720"/>
        </w:tabs>
        <w:rPr>
          <w:sz w:val="20"/>
          <w:szCs w:val="20"/>
        </w:rPr>
      </w:pPr>
    </w:p>
    <w:p w:rsidR="00845B45" w:rsidRDefault="00845B45" w:rsidP="00B069D7">
      <w:pPr>
        <w:pStyle w:val="Galvene"/>
        <w:tabs>
          <w:tab w:val="left" w:pos="720"/>
        </w:tabs>
        <w:rPr>
          <w:sz w:val="20"/>
          <w:szCs w:val="20"/>
        </w:rPr>
      </w:pPr>
    </w:p>
    <w:p w:rsidR="00845B45" w:rsidRDefault="00845B45" w:rsidP="00B069D7">
      <w:pPr>
        <w:pStyle w:val="Galvene"/>
        <w:tabs>
          <w:tab w:val="left" w:pos="720"/>
        </w:tabs>
        <w:rPr>
          <w:sz w:val="20"/>
          <w:szCs w:val="20"/>
        </w:rPr>
      </w:pPr>
    </w:p>
    <w:p w:rsidR="00721EE2" w:rsidRDefault="00721EE2" w:rsidP="00B069D7">
      <w:pPr>
        <w:pStyle w:val="Galvene"/>
        <w:tabs>
          <w:tab w:val="left" w:pos="720"/>
        </w:tabs>
        <w:rPr>
          <w:sz w:val="20"/>
          <w:szCs w:val="20"/>
        </w:rPr>
      </w:pPr>
    </w:p>
    <w:p w:rsidR="00982F96" w:rsidRDefault="00982F96" w:rsidP="00B069D7">
      <w:pPr>
        <w:pStyle w:val="Galvene"/>
        <w:tabs>
          <w:tab w:val="left" w:pos="720"/>
        </w:tabs>
        <w:rPr>
          <w:sz w:val="20"/>
          <w:szCs w:val="20"/>
        </w:rPr>
      </w:pPr>
    </w:p>
    <w:p w:rsidR="00F735E4" w:rsidRPr="0028303A" w:rsidRDefault="009F521B" w:rsidP="00B069D7">
      <w:pPr>
        <w:pStyle w:val="Galvene"/>
        <w:tabs>
          <w:tab w:val="left" w:pos="720"/>
        </w:tabs>
        <w:rPr>
          <w:sz w:val="22"/>
          <w:szCs w:val="22"/>
        </w:rPr>
      </w:pPr>
      <w:r w:rsidRPr="0028303A">
        <w:rPr>
          <w:sz w:val="22"/>
          <w:szCs w:val="22"/>
        </w:rPr>
        <w:fldChar w:fldCharType="begin"/>
      </w:r>
      <w:r w:rsidR="00B069D7" w:rsidRPr="0028303A">
        <w:rPr>
          <w:sz w:val="22"/>
          <w:szCs w:val="22"/>
        </w:rPr>
        <w:instrText xml:space="preserve"> DATE  \@ "yyyy.MM.dd. H:mm"  \* MERGEFORMAT </w:instrText>
      </w:r>
      <w:r w:rsidRPr="0028303A">
        <w:rPr>
          <w:sz w:val="22"/>
          <w:szCs w:val="22"/>
        </w:rPr>
        <w:fldChar w:fldCharType="separate"/>
      </w:r>
      <w:r w:rsidR="004D2499">
        <w:rPr>
          <w:noProof/>
          <w:sz w:val="22"/>
          <w:szCs w:val="22"/>
        </w:rPr>
        <w:t>2013.07.04. 16:46</w:t>
      </w:r>
      <w:r w:rsidRPr="0028303A">
        <w:rPr>
          <w:sz w:val="22"/>
          <w:szCs w:val="22"/>
        </w:rPr>
        <w:fldChar w:fldCharType="end"/>
      </w:r>
    </w:p>
    <w:bookmarkEnd w:id="5"/>
    <w:bookmarkEnd w:id="6"/>
    <w:p w:rsidR="00652B5C" w:rsidRPr="0028303A" w:rsidRDefault="0028303A" w:rsidP="00652B5C">
      <w:pPr>
        <w:pStyle w:val="Galvene"/>
        <w:tabs>
          <w:tab w:val="left" w:pos="780"/>
        </w:tabs>
        <w:rPr>
          <w:sz w:val="22"/>
          <w:szCs w:val="22"/>
        </w:rPr>
      </w:pPr>
      <w:r>
        <w:rPr>
          <w:sz w:val="22"/>
          <w:szCs w:val="22"/>
        </w:rPr>
        <w:t>7</w:t>
      </w:r>
      <w:r w:rsidR="003B7522">
        <w:rPr>
          <w:sz w:val="22"/>
          <w:szCs w:val="22"/>
        </w:rPr>
        <w:t>76</w:t>
      </w:r>
    </w:p>
    <w:p w:rsidR="00652B5C" w:rsidRPr="0028303A" w:rsidRDefault="009A2A06" w:rsidP="00652B5C">
      <w:pPr>
        <w:rPr>
          <w:sz w:val="22"/>
          <w:szCs w:val="22"/>
        </w:rPr>
      </w:pPr>
      <w:r w:rsidRPr="0028303A">
        <w:rPr>
          <w:sz w:val="22"/>
          <w:szCs w:val="22"/>
        </w:rPr>
        <w:t>D.Vīksne</w:t>
      </w:r>
    </w:p>
    <w:p w:rsidR="00652B5C" w:rsidRPr="0028303A" w:rsidRDefault="00652B5C" w:rsidP="00652B5C">
      <w:pPr>
        <w:rPr>
          <w:sz w:val="22"/>
          <w:szCs w:val="22"/>
        </w:rPr>
      </w:pPr>
      <w:r w:rsidRPr="0028303A">
        <w:rPr>
          <w:sz w:val="22"/>
          <w:szCs w:val="22"/>
        </w:rPr>
        <w:t>Tālr. 6733025</w:t>
      </w:r>
      <w:r w:rsidR="009A2A06" w:rsidRPr="0028303A">
        <w:rPr>
          <w:sz w:val="22"/>
          <w:szCs w:val="22"/>
        </w:rPr>
        <w:t>6</w:t>
      </w:r>
      <w:r w:rsidRPr="0028303A">
        <w:rPr>
          <w:sz w:val="22"/>
          <w:szCs w:val="22"/>
        </w:rPr>
        <w:t>; fakss 67330293</w:t>
      </w:r>
    </w:p>
    <w:p w:rsidR="00E23D82" w:rsidRPr="0028303A" w:rsidRDefault="009F521B" w:rsidP="00564673">
      <w:pPr>
        <w:tabs>
          <w:tab w:val="left" w:pos="7425"/>
        </w:tabs>
        <w:rPr>
          <w:sz w:val="22"/>
          <w:szCs w:val="22"/>
        </w:rPr>
      </w:pPr>
      <w:hyperlink r:id="rId8" w:history="1">
        <w:r w:rsidR="009A2A06" w:rsidRPr="0028303A">
          <w:rPr>
            <w:rStyle w:val="Hipersaite"/>
            <w:sz w:val="22"/>
            <w:szCs w:val="22"/>
          </w:rPr>
          <w:t>Diana.Viksne@km.gov.lv</w:t>
        </w:r>
      </w:hyperlink>
      <w:r w:rsidR="009A2A06" w:rsidRPr="0028303A">
        <w:rPr>
          <w:sz w:val="22"/>
          <w:szCs w:val="22"/>
        </w:rPr>
        <w:t xml:space="preserve"> </w:t>
      </w:r>
    </w:p>
    <w:sectPr w:rsidR="00E23D82" w:rsidRPr="0028303A" w:rsidSect="00275BFD">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8E" w:rsidRDefault="00D31E8E">
      <w:r>
        <w:separator/>
      </w:r>
    </w:p>
    <w:p w:rsidR="00D31E8E" w:rsidRDefault="00D31E8E"/>
  </w:endnote>
  <w:endnote w:type="continuationSeparator" w:id="0">
    <w:p w:rsidR="00D31E8E" w:rsidRDefault="00D31E8E">
      <w:r>
        <w:continuationSeparator/>
      </w:r>
    </w:p>
    <w:p w:rsidR="00D31E8E" w:rsidRDefault="00D31E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8E" w:rsidRPr="0028303A" w:rsidRDefault="009F521B" w:rsidP="0028303A">
    <w:pPr>
      <w:pStyle w:val="Kjene"/>
      <w:tabs>
        <w:tab w:val="clear" w:pos="8306"/>
        <w:tab w:val="right" w:pos="9072"/>
      </w:tabs>
      <w:jc w:val="both"/>
      <w:rPr>
        <w:sz w:val="22"/>
        <w:szCs w:val="22"/>
      </w:rPr>
    </w:pPr>
    <w:r w:rsidRPr="0028303A">
      <w:rPr>
        <w:sz w:val="22"/>
        <w:szCs w:val="22"/>
      </w:rPr>
      <w:fldChar w:fldCharType="begin"/>
    </w:r>
    <w:r w:rsidR="00D31E8E" w:rsidRPr="0028303A">
      <w:rPr>
        <w:sz w:val="22"/>
        <w:szCs w:val="22"/>
      </w:rPr>
      <w:instrText xml:space="preserve"> FILENAME </w:instrText>
    </w:r>
    <w:r w:rsidRPr="0028303A">
      <w:rPr>
        <w:sz w:val="22"/>
        <w:szCs w:val="22"/>
      </w:rPr>
      <w:fldChar w:fldCharType="separate"/>
    </w:r>
    <w:r w:rsidR="004D2499">
      <w:rPr>
        <w:noProof/>
        <w:sz w:val="22"/>
        <w:szCs w:val="22"/>
      </w:rPr>
      <w:t>KMAnot_040713_LNG</w:t>
    </w:r>
    <w:r w:rsidRPr="0028303A">
      <w:rPr>
        <w:sz w:val="22"/>
        <w:szCs w:val="22"/>
      </w:rPr>
      <w:fldChar w:fldCharType="end"/>
    </w:r>
    <w:r w:rsidR="00D31E8E">
      <w:rPr>
        <w:sz w:val="22"/>
        <w:szCs w:val="22"/>
      </w:rPr>
      <w:t>;</w:t>
    </w:r>
    <w:fldSimple w:instr=" DOCPROPERTY  Title  \* MERGEFORMAT ">
      <w:r w:rsidR="004D2499" w:rsidRPr="004D2499">
        <w:rPr>
          <w:sz w:val="22"/>
          <w:szCs w:val="22"/>
        </w:rPr>
        <w:t>Ministru kabineta rīkojuma projekts „Grozījumi Ministru kabineta 2013.gada 4.marta rīkojumā Nr.71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8E" w:rsidRPr="0028303A" w:rsidRDefault="009F521B" w:rsidP="00E2556C">
    <w:pPr>
      <w:pStyle w:val="Kjene"/>
      <w:jc w:val="both"/>
      <w:rPr>
        <w:sz w:val="22"/>
        <w:szCs w:val="22"/>
      </w:rPr>
    </w:pPr>
    <w:r w:rsidRPr="0028303A">
      <w:rPr>
        <w:sz w:val="22"/>
        <w:szCs w:val="22"/>
      </w:rPr>
      <w:fldChar w:fldCharType="begin"/>
    </w:r>
    <w:r w:rsidR="00D31E8E" w:rsidRPr="0028303A">
      <w:rPr>
        <w:sz w:val="22"/>
        <w:szCs w:val="22"/>
      </w:rPr>
      <w:instrText xml:space="preserve"> FILENAME </w:instrText>
    </w:r>
    <w:r w:rsidRPr="0028303A">
      <w:rPr>
        <w:sz w:val="22"/>
        <w:szCs w:val="22"/>
      </w:rPr>
      <w:fldChar w:fldCharType="separate"/>
    </w:r>
    <w:r w:rsidR="004D2499">
      <w:rPr>
        <w:noProof/>
        <w:sz w:val="22"/>
        <w:szCs w:val="22"/>
      </w:rPr>
      <w:t>KMAnot_040713_LNG</w:t>
    </w:r>
    <w:r w:rsidRPr="0028303A">
      <w:rPr>
        <w:sz w:val="22"/>
        <w:szCs w:val="22"/>
      </w:rPr>
      <w:fldChar w:fldCharType="end"/>
    </w:r>
    <w:r w:rsidR="00D31E8E">
      <w:rPr>
        <w:sz w:val="22"/>
        <w:szCs w:val="22"/>
      </w:rPr>
      <w:t>;</w:t>
    </w:r>
    <w:fldSimple w:instr=" DOCPROPERTY  Title  \* MERGEFORMAT ">
      <w:r w:rsidR="004D2499" w:rsidRPr="004D2499">
        <w:rPr>
          <w:sz w:val="22"/>
          <w:szCs w:val="22"/>
        </w:rPr>
        <w:t>Ministru kabineta rīkojuma projekts „Grozījumi Ministru kabineta 2013.gada 4.marta rīkojumā Nr.71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8E" w:rsidRDefault="00D31E8E">
      <w:r>
        <w:separator/>
      </w:r>
    </w:p>
    <w:p w:rsidR="00D31E8E" w:rsidRDefault="00D31E8E"/>
  </w:footnote>
  <w:footnote w:type="continuationSeparator" w:id="0">
    <w:p w:rsidR="00D31E8E" w:rsidRDefault="00D31E8E">
      <w:r>
        <w:continuationSeparator/>
      </w:r>
    </w:p>
    <w:p w:rsidR="00D31E8E" w:rsidRDefault="00D31E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8E" w:rsidRDefault="009F521B" w:rsidP="003C449B">
    <w:pPr>
      <w:pStyle w:val="Galvene"/>
      <w:framePr w:wrap="around" w:vAnchor="text" w:hAnchor="margin" w:xAlign="center" w:y="1"/>
      <w:rPr>
        <w:rStyle w:val="Lappusesnumurs"/>
      </w:rPr>
    </w:pPr>
    <w:r>
      <w:rPr>
        <w:rStyle w:val="Lappusesnumurs"/>
      </w:rPr>
      <w:fldChar w:fldCharType="begin"/>
    </w:r>
    <w:r w:rsidR="00D31E8E">
      <w:rPr>
        <w:rStyle w:val="Lappusesnumurs"/>
      </w:rPr>
      <w:instrText xml:space="preserve">PAGE  </w:instrText>
    </w:r>
    <w:r>
      <w:rPr>
        <w:rStyle w:val="Lappusesnumurs"/>
      </w:rPr>
      <w:fldChar w:fldCharType="end"/>
    </w:r>
  </w:p>
  <w:p w:rsidR="00D31E8E" w:rsidRDefault="00D31E8E">
    <w:pPr>
      <w:pStyle w:val="Galvene"/>
    </w:pPr>
  </w:p>
  <w:p w:rsidR="00D31E8E" w:rsidRDefault="00D31E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8E" w:rsidRPr="00E2556C" w:rsidRDefault="009F521B"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D31E8E" w:rsidRPr="00E2556C">
      <w:rPr>
        <w:rStyle w:val="Lappusesnumurs"/>
        <w:sz w:val="22"/>
        <w:szCs w:val="22"/>
      </w:rPr>
      <w:instrText xml:space="preserve">PAGE  </w:instrText>
    </w:r>
    <w:r w:rsidRPr="00E2556C">
      <w:rPr>
        <w:rStyle w:val="Lappusesnumurs"/>
        <w:sz w:val="22"/>
        <w:szCs w:val="22"/>
      </w:rPr>
      <w:fldChar w:fldCharType="separate"/>
    </w:r>
    <w:r w:rsidR="004D2499">
      <w:rPr>
        <w:rStyle w:val="Lappusesnumurs"/>
        <w:noProof/>
        <w:sz w:val="22"/>
        <w:szCs w:val="22"/>
      </w:rPr>
      <w:t>4</w:t>
    </w:r>
    <w:r w:rsidRPr="00E2556C">
      <w:rPr>
        <w:rStyle w:val="Lappusesnumurs"/>
        <w:sz w:val="22"/>
        <w:szCs w:val="22"/>
      </w:rPr>
      <w:fldChar w:fldCharType="end"/>
    </w:r>
  </w:p>
  <w:p w:rsidR="00D31E8E" w:rsidRDefault="00D31E8E">
    <w:pPr>
      <w:pStyle w:val="Galvene"/>
    </w:pPr>
  </w:p>
  <w:p w:rsidR="00D31E8E" w:rsidRDefault="00D31E8E"/>
  <w:p w:rsidR="00D31E8E" w:rsidRDefault="00D31E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FB6959"/>
    <w:multiLevelType w:val="hybridMultilevel"/>
    <w:tmpl w:val="AB3A6028"/>
    <w:lvl w:ilvl="0" w:tplc="956CE3F4">
      <w:start w:val="30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5">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6">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D67CB7"/>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3691CF1"/>
    <w:multiLevelType w:val="hybridMultilevel"/>
    <w:tmpl w:val="DC3CA0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AD428BE"/>
    <w:multiLevelType w:val="hybridMultilevel"/>
    <w:tmpl w:val="63B452D6"/>
    <w:lvl w:ilvl="0" w:tplc="0426000F">
      <w:start w:val="1"/>
      <w:numFmt w:val="decimal"/>
      <w:lvlText w:val="%1."/>
      <w:lvlJc w:val="left"/>
      <w:pPr>
        <w:ind w:left="121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29">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3E2C91"/>
    <w:multiLevelType w:val="hybridMultilevel"/>
    <w:tmpl w:val="3D684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3CB326B"/>
    <w:multiLevelType w:val="hybridMultilevel"/>
    <w:tmpl w:val="97EE1E12"/>
    <w:lvl w:ilvl="0" w:tplc="1AACA47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1">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2">
    <w:nsid w:val="6C7A5D1C"/>
    <w:multiLevelType w:val="hybridMultilevel"/>
    <w:tmpl w:val="2F760E8A"/>
    <w:lvl w:ilvl="0" w:tplc="BF800DAE">
      <w:start w:val="1"/>
      <w:numFmt w:val="lowerLetter"/>
      <w:lvlText w:val="%1)"/>
      <w:lvlJc w:val="left"/>
      <w:pPr>
        <w:tabs>
          <w:tab w:val="num" w:pos="1620"/>
        </w:tabs>
        <w:ind w:left="16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44">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5">
    <w:nsid w:val="7AE60DC3"/>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6"/>
  </w:num>
  <w:num w:numId="2">
    <w:abstractNumId w:val="36"/>
  </w:num>
  <w:num w:numId="3">
    <w:abstractNumId w:val="11"/>
  </w:num>
  <w:num w:numId="4">
    <w:abstractNumId w:val="8"/>
  </w:num>
  <w:num w:numId="5">
    <w:abstractNumId w:val="2"/>
  </w:num>
  <w:num w:numId="6">
    <w:abstractNumId w:val="31"/>
  </w:num>
  <w:num w:numId="7">
    <w:abstractNumId w:val="38"/>
  </w:num>
  <w:num w:numId="8">
    <w:abstractNumId w:val="24"/>
  </w:num>
  <w:num w:numId="9">
    <w:abstractNumId w:val="9"/>
  </w:num>
  <w:num w:numId="10">
    <w:abstractNumId w:val="26"/>
  </w:num>
  <w:num w:numId="11">
    <w:abstractNumId w:val="27"/>
  </w:num>
  <w:num w:numId="12">
    <w:abstractNumId w:val="33"/>
  </w:num>
  <w:num w:numId="13">
    <w:abstractNumId w:val="35"/>
  </w:num>
  <w:num w:numId="14">
    <w:abstractNumId w:val="5"/>
  </w:num>
  <w:num w:numId="15">
    <w:abstractNumId w:val="37"/>
  </w:num>
  <w:num w:numId="16">
    <w:abstractNumId w:val="44"/>
  </w:num>
  <w:num w:numId="17">
    <w:abstractNumId w:val="43"/>
  </w:num>
  <w:num w:numId="18">
    <w:abstractNumId w:val="10"/>
  </w:num>
  <w:num w:numId="19">
    <w:abstractNumId w:val="19"/>
  </w:num>
  <w:num w:numId="20">
    <w:abstractNumId w:val="21"/>
  </w:num>
  <w:num w:numId="21">
    <w:abstractNumId w:val="0"/>
  </w:num>
  <w:num w:numId="22">
    <w:abstractNumId w:val="20"/>
  </w:num>
  <w:num w:numId="23">
    <w:abstractNumId w:val="15"/>
  </w:num>
  <w:num w:numId="24">
    <w:abstractNumId w:val="1"/>
  </w:num>
  <w:num w:numId="25">
    <w:abstractNumId w:val="7"/>
  </w:num>
  <w:num w:numId="26">
    <w:abstractNumId w:val="25"/>
  </w:num>
  <w:num w:numId="27">
    <w:abstractNumId w:val="23"/>
  </w:num>
  <w:num w:numId="28">
    <w:abstractNumId w:val="34"/>
  </w:num>
  <w:num w:numId="29">
    <w:abstractNumId w:val="30"/>
  </w:num>
  <w:num w:numId="30">
    <w:abstractNumId w:val="17"/>
  </w:num>
  <w:num w:numId="31">
    <w:abstractNumId w:val="14"/>
  </w:num>
  <w:num w:numId="32">
    <w:abstractNumId w:val="6"/>
  </w:num>
  <w:num w:numId="33">
    <w:abstractNumId w:val="41"/>
  </w:num>
  <w:num w:numId="34">
    <w:abstractNumId w:val="46"/>
  </w:num>
  <w:num w:numId="35">
    <w:abstractNumId w:val="4"/>
  </w:num>
  <w:num w:numId="36">
    <w:abstractNumId w:val="28"/>
  </w:num>
  <w:num w:numId="37">
    <w:abstractNumId w:val="18"/>
  </w:num>
  <w:num w:numId="38">
    <w:abstractNumId w:val="29"/>
  </w:num>
  <w:num w:numId="39">
    <w:abstractNumId w:val="22"/>
  </w:num>
  <w:num w:numId="40">
    <w:abstractNumId w:val="4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2"/>
  </w:num>
  <w:num w:numId="45">
    <w:abstractNumId w:val="12"/>
  </w:num>
  <w:num w:numId="46">
    <w:abstractNumId w:val="45"/>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8C5649"/>
    <w:rsid w:val="00011D24"/>
    <w:rsid w:val="000128FE"/>
    <w:rsid w:val="00013FF4"/>
    <w:rsid w:val="00015181"/>
    <w:rsid w:val="00020FE1"/>
    <w:rsid w:val="00022E13"/>
    <w:rsid w:val="00023C23"/>
    <w:rsid w:val="00024734"/>
    <w:rsid w:val="00024D3F"/>
    <w:rsid w:val="00025885"/>
    <w:rsid w:val="000275D7"/>
    <w:rsid w:val="00027D88"/>
    <w:rsid w:val="00032388"/>
    <w:rsid w:val="00034C8A"/>
    <w:rsid w:val="00035013"/>
    <w:rsid w:val="00035CE2"/>
    <w:rsid w:val="00035EF1"/>
    <w:rsid w:val="00037FD3"/>
    <w:rsid w:val="00043D65"/>
    <w:rsid w:val="000459AF"/>
    <w:rsid w:val="00046D14"/>
    <w:rsid w:val="00046E29"/>
    <w:rsid w:val="000508F8"/>
    <w:rsid w:val="00050F07"/>
    <w:rsid w:val="0005553B"/>
    <w:rsid w:val="0005576D"/>
    <w:rsid w:val="0005624D"/>
    <w:rsid w:val="000604D2"/>
    <w:rsid w:val="00060C23"/>
    <w:rsid w:val="000629E0"/>
    <w:rsid w:val="00063C3D"/>
    <w:rsid w:val="00064035"/>
    <w:rsid w:val="00065176"/>
    <w:rsid w:val="00065314"/>
    <w:rsid w:val="000673BB"/>
    <w:rsid w:val="00070D55"/>
    <w:rsid w:val="00071061"/>
    <w:rsid w:val="00071885"/>
    <w:rsid w:val="00073104"/>
    <w:rsid w:val="00076AA6"/>
    <w:rsid w:val="0008382C"/>
    <w:rsid w:val="000866AF"/>
    <w:rsid w:val="000875E4"/>
    <w:rsid w:val="0009005E"/>
    <w:rsid w:val="00090A7B"/>
    <w:rsid w:val="00090B3A"/>
    <w:rsid w:val="000937C6"/>
    <w:rsid w:val="000941C5"/>
    <w:rsid w:val="000945E2"/>
    <w:rsid w:val="00095A62"/>
    <w:rsid w:val="00095DD0"/>
    <w:rsid w:val="00095E74"/>
    <w:rsid w:val="000A04B4"/>
    <w:rsid w:val="000A26EC"/>
    <w:rsid w:val="000A4853"/>
    <w:rsid w:val="000A542E"/>
    <w:rsid w:val="000A6451"/>
    <w:rsid w:val="000B064E"/>
    <w:rsid w:val="000B5C29"/>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F061D"/>
    <w:rsid w:val="000F42CA"/>
    <w:rsid w:val="000F4794"/>
    <w:rsid w:val="000F50CE"/>
    <w:rsid w:val="000F5D2A"/>
    <w:rsid w:val="000F622E"/>
    <w:rsid w:val="00101947"/>
    <w:rsid w:val="00104953"/>
    <w:rsid w:val="001059C3"/>
    <w:rsid w:val="0010613D"/>
    <w:rsid w:val="00110B04"/>
    <w:rsid w:val="001110C6"/>
    <w:rsid w:val="001121C1"/>
    <w:rsid w:val="00112A15"/>
    <w:rsid w:val="00113D2D"/>
    <w:rsid w:val="00124F12"/>
    <w:rsid w:val="00127E8F"/>
    <w:rsid w:val="00127FA9"/>
    <w:rsid w:val="0013052A"/>
    <w:rsid w:val="001344F6"/>
    <w:rsid w:val="0014123A"/>
    <w:rsid w:val="00142180"/>
    <w:rsid w:val="0014247C"/>
    <w:rsid w:val="00142EB5"/>
    <w:rsid w:val="00144BBE"/>
    <w:rsid w:val="00144E3A"/>
    <w:rsid w:val="00145727"/>
    <w:rsid w:val="00146EB5"/>
    <w:rsid w:val="0015060C"/>
    <w:rsid w:val="00150D2C"/>
    <w:rsid w:val="0015224D"/>
    <w:rsid w:val="001522B5"/>
    <w:rsid w:val="001522B9"/>
    <w:rsid w:val="001522D1"/>
    <w:rsid w:val="00153F49"/>
    <w:rsid w:val="00154957"/>
    <w:rsid w:val="001554B6"/>
    <w:rsid w:val="00157846"/>
    <w:rsid w:val="0016018A"/>
    <w:rsid w:val="00160B5B"/>
    <w:rsid w:val="00161CD1"/>
    <w:rsid w:val="00161F0E"/>
    <w:rsid w:val="001646D8"/>
    <w:rsid w:val="00164F6E"/>
    <w:rsid w:val="00170E2A"/>
    <w:rsid w:val="0017310A"/>
    <w:rsid w:val="00173780"/>
    <w:rsid w:val="00174129"/>
    <w:rsid w:val="001763B1"/>
    <w:rsid w:val="00176574"/>
    <w:rsid w:val="00176A47"/>
    <w:rsid w:val="00177394"/>
    <w:rsid w:val="00182C18"/>
    <w:rsid w:val="0018328E"/>
    <w:rsid w:val="00183479"/>
    <w:rsid w:val="001837F8"/>
    <w:rsid w:val="00183CC2"/>
    <w:rsid w:val="001866EE"/>
    <w:rsid w:val="00187DFA"/>
    <w:rsid w:val="001900E4"/>
    <w:rsid w:val="00190F88"/>
    <w:rsid w:val="0019339A"/>
    <w:rsid w:val="00197F74"/>
    <w:rsid w:val="001A4066"/>
    <w:rsid w:val="001A469D"/>
    <w:rsid w:val="001A5DE9"/>
    <w:rsid w:val="001A6AE4"/>
    <w:rsid w:val="001A7FE4"/>
    <w:rsid w:val="001B01FD"/>
    <w:rsid w:val="001B117C"/>
    <w:rsid w:val="001B1854"/>
    <w:rsid w:val="001B2334"/>
    <w:rsid w:val="001B3421"/>
    <w:rsid w:val="001B3DBB"/>
    <w:rsid w:val="001B4A71"/>
    <w:rsid w:val="001B51F8"/>
    <w:rsid w:val="001C2654"/>
    <w:rsid w:val="001C3427"/>
    <w:rsid w:val="001C3439"/>
    <w:rsid w:val="001C4902"/>
    <w:rsid w:val="001C4B6E"/>
    <w:rsid w:val="001D0175"/>
    <w:rsid w:val="001D01A9"/>
    <w:rsid w:val="001D489E"/>
    <w:rsid w:val="001D48D3"/>
    <w:rsid w:val="001D4D25"/>
    <w:rsid w:val="001D53BE"/>
    <w:rsid w:val="001D5B54"/>
    <w:rsid w:val="001D5BA3"/>
    <w:rsid w:val="001E125F"/>
    <w:rsid w:val="001E1DBF"/>
    <w:rsid w:val="001E4639"/>
    <w:rsid w:val="001E4A7D"/>
    <w:rsid w:val="001E71CA"/>
    <w:rsid w:val="001F060B"/>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22D76"/>
    <w:rsid w:val="00223227"/>
    <w:rsid w:val="00223EB1"/>
    <w:rsid w:val="00224B09"/>
    <w:rsid w:val="00224BBF"/>
    <w:rsid w:val="002265B9"/>
    <w:rsid w:val="00227204"/>
    <w:rsid w:val="00231344"/>
    <w:rsid w:val="00233D4B"/>
    <w:rsid w:val="0023436E"/>
    <w:rsid w:val="002347C0"/>
    <w:rsid w:val="0023697B"/>
    <w:rsid w:val="00240740"/>
    <w:rsid w:val="00241A6C"/>
    <w:rsid w:val="002425D0"/>
    <w:rsid w:val="00242D2B"/>
    <w:rsid w:val="0024308C"/>
    <w:rsid w:val="00244C02"/>
    <w:rsid w:val="00250D16"/>
    <w:rsid w:val="002520C5"/>
    <w:rsid w:val="0025214E"/>
    <w:rsid w:val="00253797"/>
    <w:rsid w:val="0025780E"/>
    <w:rsid w:val="002578DA"/>
    <w:rsid w:val="00261703"/>
    <w:rsid w:val="00262E2B"/>
    <w:rsid w:val="002637EF"/>
    <w:rsid w:val="00264968"/>
    <w:rsid w:val="00266D91"/>
    <w:rsid w:val="00267551"/>
    <w:rsid w:val="002676A6"/>
    <w:rsid w:val="00267C4B"/>
    <w:rsid w:val="00270325"/>
    <w:rsid w:val="00270429"/>
    <w:rsid w:val="00270B69"/>
    <w:rsid w:val="00271E3D"/>
    <w:rsid w:val="002723E9"/>
    <w:rsid w:val="00272723"/>
    <w:rsid w:val="00274537"/>
    <w:rsid w:val="00275BFD"/>
    <w:rsid w:val="00277929"/>
    <w:rsid w:val="00277AD3"/>
    <w:rsid w:val="0028303A"/>
    <w:rsid w:val="00283B82"/>
    <w:rsid w:val="002846E9"/>
    <w:rsid w:val="00284C34"/>
    <w:rsid w:val="00287D1D"/>
    <w:rsid w:val="0029066C"/>
    <w:rsid w:val="002907FE"/>
    <w:rsid w:val="002908DF"/>
    <w:rsid w:val="002A0000"/>
    <w:rsid w:val="002A3BCC"/>
    <w:rsid w:val="002B08D1"/>
    <w:rsid w:val="002B469C"/>
    <w:rsid w:val="002B50DB"/>
    <w:rsid w:val="002B5570"/>
    <w:rsid w:val="002B6A35"/>
    <w:rsid w:val="002C0532"/>
    <w:rsid w:val="002C12AB"/>
    <w:rsid w:val="002C30EA"/>
    <w:rsid w:val="002C3218"/>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2570"/>
    <w:rsid w:val="002E394B"/>
    <w:rsid w:val="002E3FF4"/>
    <w:rsid w:val="002F26A1"/>
    <w:rsid w:val="002F3A3B"/>
    <w:rsid w:val="002F3BE4"/>
    <w:rsid w:val="002F451B"/>
    <w:rsid w:val="002F4B7F"/>
    <w:rsid w:val="002F4FF0"/>
    <w:rsid w:val="002F721E"/>
    <w:rsid w:val="002F78C8"/>
    <w:rsid w:val="00301CF3"/>
    <w:rsid w:val="0030516F"/>
    <w:rsid w:val="0030578E"/>
    <w:rsid w:val="00305CD4"/>
    <w:rsid w:val="00306933"/>
    <w:rsid w:val="00307421"/>
    <w:rsid w:val="00313AC2"/>
    <w:rsid w:val="00313BDE"/>
    <w:rsid w:val="003155F1"/>
    <w:rsid w:val="00317C5D"/>
    <w:rsid w:val="00317DD0"/>
    <w:rsid w:val="0032715C"/>
    <w:rsid w:val="00327FA5"/>
    <w:rsid w:val="0033176B"/>
    <w:rsid w:val="00333A2B"/>
    <w:rsid w:val="00336EB7"/>
    <w:rsid w:val="003374CE"/>
    <w:rsid w:val="00337CA5"/>
    <w:rsid w:val="003404D1"/>
    <w:rsid w:val="00342952"/>
    <w:rsid w:val="00342D7D"/>
    <w:rsid w:val="00347914"/>
    <w:rsid w:val="0034795A"/>
    <w:rsid w:val="00347A33"/>
    <w:rsid w:val="003557F7"/>
    <w:rsid w:val="00361530"/>
    <w:rsid w:val="00362478"/>
    <w:rsid w:val="00365C25"/>
    <w:rsid w:val="00365E7F"/>
    <w:rsid w:val="00365FD6"/>
    <w:rsid w:val="00367516"/>
    <w:rsid w:val="00373121"/>
    <w:rsid w:val="00375B25"/>
    <w:rsid w:val="0037756E"/>
    <w:rsid w:val="0038132C"/>
    <w:rsid w:val="0038794B"/>
    <w:rsid w:val="00390AAA"/>
    <w:rsid w:val="00391E66"/>
    <w:rsid w:val="00395805"/>
    <w:rsid w:val="00396542"/>
    <w:rsid w:val="0039685B"/>
    <w:rsid w:val="003A0B01"/>
    <w:rsid w:val="003A31A6"/>
    <w:rsid w:val="003A43BB"/>
    <w:rsid w:val="003A7F0C"/>
    <w:rsid w:val="003A7F79"/>
    <w:rsid w:val="003B2124"/>
    <w:rsid w:val="003B6404"/>
    <w:rsid w:val="003B7522"/>
    <w:rsid w:val="003C3568"/>
    <w:rsid w:val="003C3CB5"/>
    <w:rsid w:val="003C449B"/>
    <w:rsid w:val="003C7874"/>
    <w:rsid w:val="003D108A"/>
    <w:rsid w:val="003D1469"/>
    <w:rsid w:val="003D21FF"/>
    <w:rsid w:val="003D3B4A"/>
    <w:rsid w:val="003D468F"/>
    <w:rsid w:val="003D5E1F"/>
    <w:rsid w:val="003D7CC9"/>
    <w:rsid w:val="003E3228"/>
    <w:rsid w:val="003E3966"/>
    <w:rsid w:val="003F0112"/>
    <w:rsid w:val="003F071A"/>
    <w:rsid w:val="003F160B"/>
    <w:rsid w:val="003F55BC"/>
    <w:rsid w:val="00400032"/>
    <w:rsid w:val="004004CD"/>
    <w:rsid w:val="00400B43"/>
    <w:rsid w:val="00400B5B"/>
    <w:rsid w:val="00405A00"/>
    <w:rsid w:val="004066C0"/>
    <w:rsid w:val="004070D7"/>
    <w:rsid w:val="004103F1"/>
    <w:rsid w:val="00411A9E"/>
    <w:rsid w:val="00411E50"/>
    <w:rsid w:val="0041349E"/>
    <w:rsid w:val="00413DE5"/>
    <w:rsid w:val="00414E71"/>
    <w:rsid w:val="00416904"/>
    <w:rsid w:val="00416FF4"/>
    <w:rsid w:val="00420870"/>
    <w:rsid w:val="00422063"/>
    <w:rsid w:val="00432D0C"/>
    <w:rsid w:val="0043308E"/>
    <w:rsid w:val="0043791B"/>
    <w:rsid w:val="00440502"/>
    <w:rsid w:val="004405CA"/>
    <w:rsid w:val="00441483"/>
    <w:rsid w:val="00441BCB"/>
    <w:rsid w:val="00444704"/>
    <w:rsid w:val="0044531E"/>
    <w:rsid w:val="00445C8B"/>
    <w:rsid w:val="00446C27"/>
    <w:rsid w:val="004503BE"/>
    <w:rsid w:val="00450816"/>
    <w:rsid w:val="004512D3"/>
    <w:rsid w:val="0045176A"/>
    <w:rsid w:val="00452F74"/>
    <w:rsid w:val="00453E60"/>
    <w:rsid w:val="00455F5C"/>
    <w:rsid w:val="00456332"/>
    <w:rsid w:val="004617ED"/>
    <w:rsid w:val="00461826"/>
    <w:rsid w:val="00461B3C"/>
    <w:rsid w:val="00462646"/>
    <w:rsid w:val="004639C3"/>
    <w:rsid w:val="004667A1"/>
    <w:rsid w:val="00466FFC"/>
    <w:rsid w:val="004725B5"/>
    <w:rsid w:val="004732F9"/>
    <w:rsid w:val="004735CE"/>
    <w:rsid w:val="00473CEF"/>
    <w:rsid w:val="00475639"/>
    <w:rsid w:val="00477559"/>
    <w:rsid w:val="004800F9"/>
    <w:rsid w:val="00480A33"/>
    <w:rsid w:val="004816B2"/>
    <w:rsid w:val="00482659"/>
    <w:rsid w:val="0048545B"/>
    <w:rsid w:val="00485594"/>
    <w:rsid w:val="004870D6"/>
    <w:rsid w:val="0049134A"/>
    <w:rsid w:val="0049261C"/>
    <w:rsid w:val="00492779"/>
    <w:rsid w:val="00495981"/>
    <w:rsid w:val="00495C6D"/>
    <w:rsid w:val="00497CB0"/>
    <w:rsid w:val="004A18FC"/>
    <w:rsid w:val="004A58CB"/>
    <w:rsid w:val="004A7004"/>
    <w:rsid w:val="004B00B5"/>
    <w:rsid w:val="004B1795"/>
    <w:rsid w:val="004B4513"/>
    <w:rsid w:val="004B56DD"/>
    <w:rsid w:val="004B65AB"/>
    <w:rsid w:val="004B7AE3"/>
    <w:rsid w:val="004C020F"/>
    <w:rsid w:val="004C1637"/>
    <w:rsid w:val="004C1AFD"/>
    <w:rsid w:val="004C46EF"/>
    <w:rsid w:val="004C558B"/>
    <w:rsid w:val="004D04DE"/>
    <w:rsid w:val="004D0A76"/>
    <w:rsid w:val="004D2499"/>
    <w:rsid w:val="004D46C2"/>
    <w:rsid w:val="004D4D12"/>
    <w:rsid w:val="004D5494"/>
    <w:rsid w:val="004D70FF"/>
    <w:rsid w:val="004D716A"/>
    <w:rsid w:val="004E6641"/>
    <w:rsid w:val="004F0715"/>
    <w:rsid w:val="004F117E"/>
    <w:rsid w:val="004F1B19"/>
    <w:rsid w:val="004F1F88"/>
    <w:rsid w:val="004F2715"/>
    <w:rsid w:val="004F5F1B"/>
    <w:rsid w:val="00501A67"/>
    <w:rsid w:val="00502374"/>
    <w:rsid w:val="00502850"/>
    <w:rsid w:val="0050584F"/>
    <w:rsid w:val="00505BF8"/>
    <w:rsid w:val="005060A1"/>
    <w:rsid w:val="00507B32"/>
    <w:rsid w:val="00511843"/>
    <w:rsid w:val="00512ACA"/>
    <w:rsid w:val="00516072"/>
    <w:rsid w:val="005179D8"/>
    <w:rsid w:val="0052105F"/>
    <w:rsid w:val="005256C1"/>
    <w:rsid w:val="00526327"/>
    <w:rsid w:val="005332EC"/>
    <w:rsid w:val="00534418"/>
    <w:rsid w:val="005353AB"/>
    <w:rsid w:val="0053573B"/>
    <w:rsid w:val="005426FC"/>
    <w:rsid w:val="005444AE"/>
    <w:rsid w:val="00544B71"/>
    <w:rsid w:val="00551E2E"/>
    <w:rsid w:val="005560BC"/>
    <w:rsid w:val="005573BE"/>
    <w:rsid w:val="005605D8"/>
    <w:rsid w:val="00560A45"/>
    <w:rsid w:val="00562DB7"/>
    <w:rsid w:val="00564673"/>
    <w:rsid w:val="005646B7"/>
    <w:rsid w:val="0056757A"/>
    <w:rsid w:val="00572700"/>
    <w:rsid w:val="005740FC"/>
    <w:rsid w:val="00577636"/>
    <w:rsid w:val="005777CB"/>
    <w:rsid w:val="00577AC1"/>
    <w:rsid w:val="00580468"/>
    <w:rsid w:val="00581BBE"/>
    <w:rsid w:val="00582231"/>
    <w:rsid w:val="0058310B"/>
    <w:rsid w:val="0058603B"/>
    <w:rsid w:val="00590604"/>
    <w:rsid w:val="005939EC"/>
    <w:rsid w:val="00593B4F"/>
    <w:rsid w:val="0059431B"/>
    <w:rsid w:val="005947C5"/>
    <w:rsid w:val="00594B6F"/>
    <w:rsid w:val="00594D8F"/>
    <w:rsid w:val="00596C27"/>
    <w:rsid w:val="005A2B76"/>
    <w:rsid w:val="005A39CC"/>
    <w:rsid w:val="005A3B94"/>
    <w:rsid w:val="005A4CBB"/>
    <w:rsid w:val="005A4EE7"/>
    <w:rsid w:val="005A53B8"/>
    <w:rsid w:val="005A741B"/>
    <w:rsid w:val="005B2B85"/>
    <w:rsid w:val="005B4730"/>
    <w:rsid w:val="005C07EA"/>
    <w:rsid w:val="005C0F0E"/>
    <w:rsid w:val="005C28BD"/>
    <w:rsid w:val="005C4C65"/>
    <w:rsid w:val="005C62AD"/>
    <w:rsid w:val="005C7000"/>
    <w:rsid w:val="005C795B"/>
    <w:rsid w:val="005D0F0A"/>
    <w:rsid w:val="005D24D7"/>
    <w:rsid w:val="005D2DEC"/>
    <w:rsid w:val="005D4A6E"/>
    <w:rsid w:val="005D6031"/>
    <w:rsid w:val="005D6DDC"/>
    <w:rsid w:val="005E05D7"/>
    <w:rsid w:val="005E17DC"/>
    <w:rsid w:val="005E1FE5"/>
    <w:rsid w:val="005E2788"/>
    <w:rsid w:val="005E29B4"/>
    <w:rsid w:val="005E41E7"/>
    <w:rsid w:val="005E450F"/>
    <w:rsid w:val="005E4B11"/>
    <w:rsid w:val="005E523E"/>
    <w:rsid w:val="005E6B01"/>
    <w:rsid w:val="005F267D"/>
    <w:rsid w:val="005F7935"/>
    <w:rsid w:val="006010B2"/>
    <w:rsid w:val="0060130B"/>
    <w:rsid w:val="006015CB"/>
    <w:rsid w:val="00603FAD"/>
    <w:rsid w:val="00604C69"/>
    <w:rsid w:val="00605EA5"/>
    <w:rsid w:val="0060689D"/>
    <w:rsid w:val="0060695B"/>
    <w:rsid w:val="00606E9C"/>
    <w:rsid w:val="00606FA6"/>
    <w:rsid w:val="0060741B"/>
    <w:rsid w:val="006157A6"/>
    <w:rsid w:val="00621650"/>
    <w:rsid w:val="00621C08"/>
    <w:rsid w:val="0062298A"/>
    <w:rsid w:val="00626514"/>
    <w:rsid w:val="00626589"/>
    <w:rsid w:val="00627988"/>
    <w:rsid w:val="006305BC"/>
    <w:rsid w:val="00631537"/>
    <w:rsid w:val="006339A0"/>
    <w:rsid w:val="00635967"/>
    <w:rsid w:val="006413A8"/>
    <w:rsid w:val="0064198F"/>
    <w:rsid w:val="00642E56"/>
    <w:rsid w:val="00643AB2"/>
    <w:rsid w:val="00645FDE"/>
    <w:rsid w:val="00646313"/>
    <w:rsid w:val="00650003"/>
    <w:rsid w:val="00650727"/>
    <w:rsid w:val="00651E00"/>
    <w:rsid w:val="00652B5C"/>
    <w:rsid w:val="0065449F"/>
    <w:rsid w:val="0066452B"/>
    <w:rsid w:val="00664B40"/>
    <w:rsid w:val="0066594F"/>
    <w:rsid w:val="00665C50"/>
    <w:rsid w:val="006715E9"/>
    <w:rsid w:val="00672329"/>
    <w:rsid w:val="00672680"/>
    <w:rsid w:val="00674572"/>
    <w:rsid w:val="00677A47"/>
    <w:rsid w:val="00681ED2"/>
    <w:rsid w:val="0068434B"/>
    <w:rsid w:val="0068525E"/>
    <w:rsid w:val="00687763"/>
    <w:rsid w:val="00692B0D"/>
    <w:rsid w:val="00693413"/>
    <w:rsid w:val="00693E0E"/>
    <w:rsid w:val="00694DFF"/>
    <w:rsid w:val="00697C6E"/>
    <w:rsid w:val="006A1AE3"/>
    <w:rsid w:val="006A1F2B"/>
    <w:rsid w:val="006B035F"/>
    <w:rsid w:val="006B088A"/>
    <w:rsid w:val="006B382C"/>
    <w:rsid w:val="006B586C"/>
    <w:rsid w:val="006B7527"/>
    <w:rsid w:val="006B7A35"/>
    <w:rsid w:val="006C14BB"/>
    <w:rsid w:val="006C2CD3"/>
    <w:rsid w:val="006C30E1"/>
    <w:rsid w:val="006C4607"/>
    <w:rsid w:val="006D0181"/>
    <w:rsid w:val="006D1583"/>
    <w:rsid w:val="006D48F1"/>
    <w:rsid w:val="006D496A"/>
    <w:rsid w:val="006D6F18"/>
    <w:rsid w:val="006E1091"/>
    <w:rsid w:val="006E1570"/>
    <w:rsid w:val="006E2D9D"/>
    <w:rsid w:val="006E42C0"/>
    <w:rsid w:val="006E45DF"/>
    <w:rsid w:val="006E612C"/>
    <w:rsid w:val="006E6A7B"/>
    <w:rsid w:val="006F28C9"/>
    <w:rsid w:val="006F45BE"/>
    <w:rsid w:val="006F5F3E"/>
    <w:rsid w:val="007002E2"/>
    <w:rsid w:val="007004FC"/>
    <w:rsid w:val="007006F0"/>
    <w:rsid w:val="0070221E"/>
    <w:rsid w:val="00704267"/>
    <w:rsid w:val="00704989"/>
    <w:rsid w:val="00706257"/>
    <w:rsid w:val="00706670"/>
    <w:rsid w:val="007072D6"/>
    <w:rsid w:val="007104DB"/>
    <w:rsid w:val="00711F59"/>
    <w:rsid w:val="00712204"/>
    <w:rsid w:val="00715166"/>
    <w:rsid w:val="007212E8"/>
    <w:rsid w:val="00721EE2"/>
    <w:rsid w:val="007233E0"/>
    <w:rsid w:val="0072417C"/>
    <w:rsid w:val="007255FD"/>
    <w:rsid w:val="0072583C"/>
    <w:rsid w:val="00726C2F"/>
    <w:rsid w:val="00727043"/>
    <w:rsid w:val="0072755B"/>
    <w:rsid w:val="00727F28"/>
    <w:rsid w:val="007338FC"/>
    <w:rsid w:val="00734450"/>
    <w:rsid w:val="00737BE9"/>
    <w:rsid w:val="007409EA"/>
    <w:rsid w:val="0074171F"/>
    <w:rsid w:val="00745F67"/>
    <w:rsid w:val="0075039E"/>
    <w:rsid w:val="00751EDC"/>
    <w:rsid w:val="00752D9D"/>
    <w:rsid w:val="00754784"/>
    <w:rsid w:val="0075691C"/>
    <w:rsid w:val="00756F59"/>
    <w:rsid w:val="007578DC"/>
    <w:rsid w:val="00757C18"/>
    <w:rsid w:val="00757C6E"/>
    <w:rsid w:val="00762BDA"/>
    <w:rsid w:val="007650C7"/>
    <w:rsid w:val="00765547"/>
    <w:rsid w:val="007701DE"/>
    <w:rsid w:val="00771C00"/>
    <w:rsid w:val="00774021"/>
    <w:rsid w:val="007805FD"/>
    <w:rsid w:val="00784422"/>
    <w:rsid w:val="00786281"/>
    <w:rsid w:val="0078714A"/>
    <w:rsid w:val="00787D46"/>
    <w:rsid w:val="007914E1"/>
    <w:rsid w:val="007939BD"/>
    <w:rsid w:val="00794411"/>
    <w:rsid w:val="0079448F"/>
    <w:rsid w:val="0079482A"/>
    <w:rsid w:val="0079527F"/>
    <w:rsid w:val="00797951"/>
    <w:rsid w:val="00797BEF"/>
    <w:rsid w:val="007A0762"/>
    <w:rsid w:val="007A2135"/>
    <w:rsid w:val="007A5E80"/>
    <w:rsid w:val="007A644C"/>
    <w:rsid w:val="007B04D7"/>
    <w:rsid w:val="007B32DF"/>
    <w:rsid w:val="007B3B54"/>
    <w:rsid w:val="007B3FA0"/>
    <w:rsid w:val="007B5FA1"/>
    <w:rsid w:val="007B6A99"/>
    <w:rsid w:val="007C07D9"/>
    <w:rsid w:val="007C0F2C"/>
    <w:rsid w:val="007C2BCC"/>
    <w:rsid w:val="007C2C75"/>
    <w:rsid w:val="007C4EF0"/>
    <w:rsid w:val="007C6348"/>
    <w:rsid w:val="007D07D1"/>
    <w:rsid w:val="007D0894"/>
    <w:rsid w:val="007D099D"/>
    <w:rsid w:val="007D3788"/>
    <w:rsid w:val="007D3A03"/>
    <w:rsid w:val="007D5B43"/>
    <w:rsid w:val="007D70DA"/>
    <w:rsid w:val="007E2664"/>
    <w:rsid w:val="007E32F4"/>
    <w:rsid w:val="007E3ABF"/>
    <w:rsid w:val="007E3CA7"/>
    <w:rsid w:val="007E49D5"/>
    <w:rsid w:val="007E5BFA"/>
    <w:rsid w:val="007E6689"/>
    <w:rsid w:val="007E731C"/>
    <w:rsid w:val="007F0224"/>
    <w:rsid w:val="007F0A03"/>
    <w:rsid w:val="007F122C"/>
    <w:rsid w:val="007F3957"/>
    <w:rsid w:val="007F4B6D"/>
    <w:rsid w:val="007F7437"/>
    <w:rsid w:val="00801937"/>
    <w:rsid w:val="00802A27"/>
    <w:rsid w:val="00803F3E"/>
    <w:rsid w:val="00805430"/>
    <w:rsid w:val="008059B5"/>
    <w:rsid w:val="00805EDB"/>
    <w:rsid w:val="00806166"/>
    <w:rsid w:val="00810040"/>
    <w:rsid w:val="00810404"/>
    <w:rsid w:val="00811DD4"/>
    <w:rsid w:val="00813552"/>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3277"/>
    <w:rsid w:val="008457A4"/>
    <w:rsid w:val="00845811"/>
    <w:rsid w:val="008458A6"/>
    <w:rsid w:val="00845B45"/>
    <w:rsid w:val="00846994"/>
    <w:rsid w:val="00850451"/>
    <w:rsid w:val="00852042"/>
    <w:rsid w:val="008534C9"/>
    <w:rsid w:val="0085599D"/>
    <w:rsid w:val="00861E40"/>
    <w:rsid w:val="00871D1A"/>
    <w:rsid w:val="0087328C"/>
    <w:rsid w:val="008732F8"/>
    <w:rsid w:val="00873485"/>
    <w:rsid w:val="00873C8E"/>
    <w:rsid w:val="0087510C"/>
    <w:rsid w:val="0088385A"/>
    <w:rsid w:val="008843CE"/>
    <w:rsid w:val="008845EF"/>
    <w:rsid w:val="00885CEA"/>
    <w:rsid w:val="00887715"/>
    <w:rsid w:val="00893343"/>
    <w:rsid w:val="008968AA"/>
    <w:rsid w:val="008968D2"/>
    <w:rsid w:val="0089738E"/>
    <w:rsid w:val="00897A4F"/>
    <w:rsid w:val="008A0B11"/>
    <w:rsid w:val="008A0BF5"/>
    <w:rsid w:val="008A10CB"/>
    <w:rsid w:val="008A2157"/>
    <w:rsid w:val="008A32FF"/>
    <w:rsid w:val="008A6561"/>
    <w:rsid w:val="008B1271"/>
    <w:rsid w:val="008B2440"/>
    <w:rsid w:val="008B3B36"/>
    <w:rsid w:val="008B3C09"/>
    <w:rsid w:val="008B5FDB"/>
    <w:rsid w:val="008B691A"/>
    <w:rsid w:val="008B7273"/>
    <w:rsid w:val="008C1D5D"/>
    <w:rsid w:val="008C50F4"/>
    <w:rsid w:val="008C5649"/>
    <w:rsid w:val="008C697B"/>
    <w:rsid w:val="008D276A"/>
    <w:rsid w:val="008D379C"/>
    <w:rsid w:val="008D4DEC"/>
    <w:rsid w:val="008D601B"/>
    <w:rsid w:val="008E1454"/>
    <w:rsid w:val="008E428F"/>
    <w:rsid w:val="008E44A2"/>
    <w:rsid w:val="008E50A8"/>
    <w:rsid w:val="008E681D"/>
    <w:rsid w:val="008E697D"/>
    <w:rsid w:val="008E6FBE"/>
    <w:rsid w:val="008E753C"/>
    <w:rsid w:val="008F5672"/>
    <w:rsid w:val="00903263"/>
    <w:rsid w:val="00903444"/>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682D"/>
    <w:rsid w:val="00927257"/>
    <w:rsid w:val="00930B6D"/>
    <w:rsid w:val="00931AED"/>
    <w:rsid w:val="00931D35"/>
    <w:rsid w:val="009354F7"/>
    <w:rsid w:val="00936003"/>
    <w:rsid w:val="0093732A"/>
    <w:rsid w:val="009426E9"/>
    <w:rsid w:val="00942A8E"/>
    <w:rsid w:val="0094431F"/>
    <w:rsid w:val="009476A3"/>
    <w:rsid w:val="00950977"/>
    <w:rsid w:val="0095334F"/>
    <w:rsid w:val="009543EC"/>
    <w:rsid w:val="0096118E"/>
    <w:rsid w:val="00961942"/>
    <w:rsid w:val="00965897"/>
    <w:rsid w:val="0096765C"/>
    <w:rsid w:val="00967762"/>
    <w:rsid w:val="009677ED"/>
    <w:rsid w:val="009701A0"/>
    <w:rsid w:val="00970FA8"/>
    <w:rsid w:val="00971BC6"/>
    <w:rsid w:val="0097238D"/>
    <w:rsid w:val="009727E4"/>
    <w:rsid w:val="0097297B"/>
    <w:rsid w:val="00977270"/>
    <w:rsid w:val="009802DD"/>
    <w:rsid w:val="00982F96"/>
    <w:rsid w:val="0098742E"/>
    <w:rsid w:val="00990CC1"/>
    <w:rsid w:val="00991028"/>
    <w:rsid w:val="009926AD"/>
    <w:rsid w:val="00993494"/>
    <w:rsid w:val="009934C5"/>
    <w:rsid w:val="00994C0F"/>
    <w:rsid w:val="009A0353"/>
    <w:rsid w:val="009A067E"/>
    <w:rsid w:val="009A1B85"/>
    <w:rsid w:val="009A2A06"/>
    <w:rsid w:val="009A5A45"/>
    <w:rsid w:val="009A6361"/>
    <w:rsid w:val="009A709D"/>
    <w:rsid w:val="009A7A53"/>
    <w:rsid w:val="009B1BF6"/>
    <w:rsid w:val="009B22D7"/>
    <w:rsid w:val="009B2745"/>
    <w:rsid w:val="009B5ADC"/>
    <w:rsid w:val="009B72ED"/>
    <w:rsid w:val="009C20B6"/>
    <w:rsid w:val="009C3320"/>
    <w:rsid w:val="009C53DB"/>
    <w:rsid w:val="009C6DEB"/>
    <w:rsid w:val="009D0E0C"/>
    <w:rsid w:val="009D30AC"/>
    <w:rsid w:val="009D6504"/>
    <w:rsid w:val="009E12D7"/>
    <w:rsid w:val="009E3758"/>
    <w:rsid w:val="009E3800"/>
    <w:rsid w:val="009E661A"/>
    <w:rsid w:val="009E6A86"/>
    <w:rsid w:val="009E7437"/>
    <w:rsid w:val="009F1713"/>
    <w:rsid w:val="009F521B"/>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9B9"/>
    <w:rsid w:val="00A24C7D"/>
    <w:rsid w:val="00A30577"/>
    <w:rsid w:val="00A32E89"/>
    <w:rsid w:val="00A34260"/>
    <w:rsid w:val="00A36F16"/>
    <w:rsid w:val="00A4190A"/>
    <w:rsid w:val="00A42EFA"/>
    <w:rsid w:val="00A44A72"/>
    <w:rsid w:val="00A460E6"/>
    <w:rsid w:val="00A46336"/>
    <w:rsid w:val="00A46D3C"/>
    <w:rsid w:val="00A47F41"/>
    <w:rsid w:val="00A54D0A"/>
    <w:rsid w:val="00A5581F"/>
    <w:rsid w:val="00A56180"/>
    <w:rsid w:val="00A60142"/>
    <w:rsid w:val="00A65A20"/>
    <w:rsid w:val="00A70CFD"/>
    <w:rsid w:val="00A70F16"/>
    <w:rsid w:val="00A714E9"/>
    <w:rsid w:val="00A717E1"/>
    <w:rsid w:val="00A72A0B"/>
    <w:rsid w:val="00A72DE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31BB"/>
    <w:rsid w:val="00AA41A2"/>
    <w:rsid w:val="00AA52A9"/>
    <w:rsid w:val="00AA5AA2"/>
    <w:rsid w:val="00AA5F5C"/>
    <w:rsid w:val="00AB015A"/>
    <w:rsid w:val="00AB028F"/>
    <w:rsid w:val="00AB213A"/>
    <w:rsid w:val="00AB2B1A"/>
    <w:rsid w:val="00AB397F"/>
    <w:rsid w:val="00AB5832"/>
    <w:rsid w:val="00AB5C2D"/>
    <w:rsid w:val="00AB6D99"/>
    <w:rsid w:val="00AC51F2"/>
    <w:rsid w:val="00AC6E7D"/>
    <w:rsid w:val="00AC7B48"/>
    <w:rsid w:val="00AD051B"/>
    <w:rsid w:val="00AD0D73"/>
    <w:rsid w:val="00AD1E34"/>
    <w:rsid w:val="00AD1FCC"/>
    <w:rsid w:val="00AD3269"/>
    <w:rsid w:val="00AD488C"/>
    <w:rsid w:val="00AD62A1"/>
    <w:rsid w:val="00AD6528"/>
    <w:rsid w:val="00AE1FDB"/>
    <w:rsid w:val="00AE445B"/>
    <w:rsid w:val="00AE4486"/>
    <w:rsid w:val="00AE4599"/>
    <w:rsid w:val="00AE5066"/>
    <w:rsid w:val="00AE5E24"/>
    <w:rsid w:val="00AE61B7"/>
    <w:rsid w:val="00AE6BF5"/>
    <w:rsid w:val="00AE6CBA"/>
    <w:rsid w:val="00AE7489"/>
    <w:rsid w:val="00AE79AD"/>
    <w:rsid w:val="00AE7C40"/>
    <w:rsid w:val="00AF0E59"/>
    <w:rsid w:val="00AF2800"/>
    <w:rsid w:val="00AF35E4"/>
    <w:rsid w:val="00AF4F1F"/>
    <w:rsid w:val="00AF50C3"/>
    <w:rsid w:val="00AF5CDE"/>
    <w:rsid w:val="00AF6BCD"/>
    <w:rsid w:val="00AF792F"/>
    <w:rsid w:val="00B01684"/>
    <w:rsid w:val="00B02CB9"/>
    <w:rsid w:val="00B0626C"/>
    <w:rsid w:val="00B069D7"/>
    <w:rsid w:val="00B07682"/>
    <w:rsid w:val="00B11586"/>
    <w:rsid w:val="00B11A57"/>
    <w:rsid w:val="00B13208"/>
    <w:rsid w:val="00B13EA6"/>
    <w:rsid w:val="00B15581"/>
    <w:rsid w:val="00B163C3"/>
    <w:rsid w:val="00B171A4"/>
    <w:rsid w:val="00B17C99"/>
    <w:rsid w:val="00B211C3"/>
    <w:rsid w:val="00B2317D"/>
    <w:rsid w:val="00B23F47"/>
    <w:rsid w:val="00B244D1"/>
    <w:rsid w:val="00B24CC9"/>
    <w:rsid w:val="00B25597"/>
    <w:rsid w:val="00B25B36"/>
    <w:rsid w:val="00B267B9"/>
    <w:rsid w:val="00B2698D"/>
    <w:rsid w:val="00B26F6B"/>
    <w:rsid w:val="00B302BF"/>
    <w:rsid w:val="00B33E09"/>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676"/>
    <w:rsid w:val="00B60770"/>
    <w:rsid w:val="00B6398F"/>
    <w:rsid w:val="00B64ACE"/>
    <w:rsid w:val="00B64BB1"/>
    <w:rsid w:val="00B66914"/>
    <w:rsid w:val="00B67A2B"/>
    <w:rsid w:val="00B707C5"/>
    <w:rsid w:val="00B73166"/>
    <w:rsid w:val="00B73573"/>
    <w:rsid w:val="00B736AB"/>
    <w:rsid w:val="00B74103"/>
    <w:rsid w:val="00B74719"/>
    <w:rsid w:val="00B75A95"/>
    <w:rsid w:val="00B76412"/>
    <w:rsid w:val="00B77676"/>
    <w:rsid w:val="00B77B00"/>
    <w:rsid w:val="00B818CB"/>
    <w:rsid w:val="00B8426C"/>
    <w:rsid w:val="00B868CF"/>
    <w:rsid w:val="00B87B6D"/>
    <w:rsid w:val="00B915CF"/>
    <w:rsid w:val="00B91B8D"/>
    <w:rsid w:val="00B9346C"/>
    <w:rsid w:val="00B9481A"/>
    <w:rsid w:val="00B94E90"/>
    <w:rsid w:val="00B9580D"/>
    <w:rsid w:val="00B95CE8"/>
    <w:rsid w:val="00B96E07"/>
    <w:rsid w:val="00B96E50"/>
    <w:rsid w:val="00BA11FD"/>
    <w:rsid w:val="00BA2D09"/>
    <w:rsid w:val="00BA3134"/>
    <w:rsid w:val="00BA3A03"/>
    <w:rsid w:val="00BA4296"/>
    <w:rsid w:val="00BA5400"/>
    <w:rsid w:val="00BA6308"/>
    <w:rsid w:val="00BA63A7"/>
    <w:rsid w:val="00BA7FB2"/>
    <w:rsid w:val="00BB0A82"/>
    <w:rsid w:val="00BB1850"/>
    <w:rsid w:val="00BB3AF9"/>
    <w:rsid w:val="00BB405A"/>
    <w:rsid w:val="00BB7930"/>
    <w:rsid w:val="00BB7C94"/>
    <w:rsid w:val="00BC0A9D"/>
    <w:rsid w:val="00BC0C73"/>
    <w:rsid w:val="00BC5588"/>
    <w:rsid w:val="00BC742E"/>
    <w:rsid w:val="00BD0D41"/>
    <w:rsid w:val="00BD119B"/>
    <w:rsid w:val="00BD1E90"/>
    <w:rsid w:val="00BD447A"/>
    <w:rsid w:val="00BD60D4"/>
    <w:rsid w:val="00BE1B4A"/>
    <w:rsid w:val="00BE3315"/>
    <w:rsid w:val="00BE4AE2"/>
    <w:rsid w:val="00BE707A"/>
    <w:rsid w:val="00BE72CE"/>
    <w:rsid w:val="00BE75FD"/>
    <w:rsid w:val="00BE7A06"/>
    <w:rsid w:val="00BF01DB"/>
    <w:rsid w:val="00BF37BD"/>
    <w:rsid w:val="00BF40ED"/>
    <w:rsid w:val="00BF5BC2"/>
    <w:rsid w:val="00BF7EB3"/>
    <w:rsid w:val="00C037E6"/>
    <w:rsid w:val="00C068E5"/>
    <w:rsid w:val="00C1133D"/>
    <w:rsid w:val="00C12ABA"/>
    <w:rsid w:val="00C13782"/>
    <w:rsid w:val="00C14C29"/>
    <w:rsid w:val="00C15032"/>
    <w:rsid w:val="00C15E18"/>
    <w:rsid w:val="00C2127F"/>
    <w:rsid w:val="00C2184A"/>
    <w:rsid w:val="00C239B2"/>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072D"/>
    <w:rsid w:val="00C41621"/>
    <w:rsid w:val="00C41861"/>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5959"/>
    <w:rsid w:val="00C66356"/>
    <w:rsid w:val="00C67103"/>
    <w:rsid w:val="00C679B7"/>
    <w:rsid w:val="00C716E3"/>
    <w:rsid w:val="00C71BB9"/>
    <w:rsid w:val="00C761AA"/>
    <w:rsid w:val="00C764E9"/>
    <w:rsid w:val="00C854E6"/>
    <w:rsid w:val="00C87FB7"/>
    <w:rsid w:val="00C90BBC"/>
    <w:rsid w:val="00C921B7"/>
    <w:rsid w:val="00C93F0D"/>
    <w:rsid w:val="00C93FA7"/>
    <w:rsid w:val="00C94C28"/>
    <w:rsid w:val="00C97287"/>
    <w:rsid w:val="00C97853"/>
    <w:rsid w:val="00CA24B4"/>
    <w:rsid w:val="00CA35EF"/>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2E28"/>
    <w:rsid w:val="00CC391A"/>
    <w:rsid w:val="00CC3992"/>
    <w:rsid w:val="00CC4263"/>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BF7"/>
    <w:rsid w:val="00CF5BD1"/>
    <w:rsid w:val="00CF5D42"/>
    <w:rsid w:val="00CF70AD"/>
    <w:rsid w:val="00CF7729"/>
    <w:rsid w:val="00D00059"/>
    <w:rsid w:val="00D0040A"/>
    <w:rsid w:val="00D02404"/>
    <w:rsid w:val="00D052E1"/>
    <w:rsid w:val="00D06DC5"/>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FF4"/>
    <w:rsid w:val="00D22BD9"/>
    <w:rsid w:val="00D2417D"/>
    <w:rsid w:val="00D24C1C"/>
    <w:rsid w:val="00D24D2C"/>
    <w:rsid w:val="00D25CCE"/>
    <w:rsid w:val="00D26ED4"/>
    <w:rsid w:val="00D31E8E"/>
    <w:rsid w:val="00D32668"/>
    <w:rsid w:val="00D33616"/>
    <w:rsid w:val="00D35881"/>
    <w:rsid w:val="00D36317"/>
    <w:rsid w:val="00D41823"/>
    <w:rsid w:val="00D43F1B"/>
    <w:rsid w:val="00D448CD"/>
    <w:rsid w:val="00D46816"/>
    <w:rsid w:val="00D4784F"/>
    <w:rsid w:val="00D519B2"/>
    <w:rsid w:val="00D54BCE"/>
    <w:rsid w:val="00D62374"/>
    <w:rsid w:val="00D65367"/>
    <w:rsid w:val="00D657D7"/>
    <w:rsid w:val="00D667C2"/>
    <w:rsid w:val="00D70589"/>
    <w:rsid w:val="00D7290C"/>
    <w:rsid w:val="00D73BE2"/>
    <w:rsid w:val="00D741C9"/>
    <w:rsid w:val="00D76C6A"/>
    <w:rsid w:val="00D82DB6"/>
    <w:rsid w:val="00D83B61"/>
    <w:rsid w:val="00D84B7F"/>
    <w:rsid w:val="00D85362"/>
    <w:rsid w:val="00D8557B"/>
    <w:rsid w:val="00D87A9B"/>
    <w:rsid w:val="00D9272B"/>
    <w:rsid w:val="00D92E5E"/>
    <w:rsid w:val="00D93D2D"/>
    <w:rsid w:val="00D948BC"/>
    <w:rsid w:val="00D97B62"/>
    <w:rsid w:val="00D97B9D"/>
    <w:rsid w:val="00DA0E01"/>
    <w:rsid w:val="00DA1A20"/>
    <w:rsid w:val="00DA34A8"/>
    <w:rsid w:val="00DA65DF"/>
    <w:rsid w:val="00DA6846"/>
    <w:rsid w:val="00DA6AF4"/>
    <w:rsid w:val="00DA7DA5"/>
    <w:rsid w:val="00DB0508"/>
    <w:rsid w:val="00DB073B"/>
    <w:rsid w:val="00DB0BC2"/>
    <w:rsid w:val="00DB3D01"/>
    <w:rsid w:val="00DB75F9"/>
    <w:rsid w:val="00DB78F0"/>
    <w:rsid w:val="00DC0CEA"/>
    <w:rsid w:val="00DC2E43"/>
    <w:rsid w:val="00DC4CBD"/>
    <w:rsid w:val="00DC5426"/>
    <w:rsid w:val="00DD095C"/>
    <w:rsid w:val="00DD0A0B"/>
    <w:rsid w:val="00DD1020"/>
    <w:rsid w:val="00DD1330"/>
    <w:rsid w:val="00DD2669"/>
    <w:rsid w:val="00DD2BEA"/>
    <w:rsid w:val="00DD4A2E"/>
    <w:rsid w:val="00DD4B3E"/>
    <w:rsid w:val="00DD6EC5"/>
    <w:rsid w:val="00DE0B83"/>
    <w:rsid w:val="00DE1A81"/>
    <w:rsid w:val="00DE1C13"/>
    <w:rsid w:val="00DE24E1"/>
    <w:rsid w:val="00DE2928"/>
    <w:rsid w:val="00DE3475"/>
    <w:rsid w:val="00DE4E10"/>
    <w:rsid w:val="00DE6D36"/>
    <w:rsid w:val="00DF1A6D"/>
    <w:rsid w:val="00DF2C9F"/>
    <w:rsid w:val="00DF528C"/>
    <w:rsid w:val="00DF653D"/>
    <w:rsid w:val="00DF6D1D"/>
    <w:rsid w:val="00DF7503"/>
    <w:rsid w:val="00E01FAD"/>
    <w:rsid w:val="00E02ABF"/>
    <w:rsid w:val="00E0453B"/>
    <w:rsid w:val="00E04AE0"/>
    <w:rsid w:val="00E06741"/>
    <w:rsid w:val="00E07E54"/>
    <w:rsid w:val="00E14995"/>
    <w:rsid w:val="00E179CD"/>
    <w:rsid w:val="00E17C9A"/>
    <w:rsid w:val="00E23D82"/>
    <w:rsid w:val="00E23E8D"/>
    <w:rsid w:val="00E2556C"/>
    <w:rsid w:val="00E2631B"/>
    <w:rsid w:val="00E2709B"/>
    <w:rsid w:val="00E317CE"/>
    <w:rsid w:val="00E32673"/>
    <w:rsid w:val="00E35755"/>
    <w:rsid w:val="00E37F98"/>
    <w:rsid w:val="00E4165A"/>
    <w:rsid w:val="00E46559"/>
    <w:rsid w:val="00E465F4"/>
    <w:rsid w:val="00E47A98"/>
    <w:rsid w:val="00E503DC"/>
    <w:rsid w:val="00E50423"/>
    <w:rsid w:val="00E55F9E"/>
    <w:rsid w:val="00E5700C"/>
    <w:rsid w:val="00E5736A"/>
    <w:rsid w:val="00E61098"/>
    <w:rsid w:val="00E61116"/>
    <w:rsid w:val="00E662C3"/>
    <w:rsid w:val="00E6670C"/>
    <w:rsid w:val="00E667F2"/>
    <w:rsid w:val="00E751AC"/>
    <w:rsid w:val="00E776E8"/>
    <w:rsid w:val="00E84102"/>
    <w:rsid w:val="00E9069A"/>
    <w:rsid w:val="00E916F3"/>
    <w:rsid w:val="00E91A8B"/>
    <w:rsid w:val="00E9296E"/>
    <w:rsid w:val="00E92C1F"/>
    <w:rsid w:val="00E946E7"/>
    <w:rsid w:val="00E95D4B"/>
    <w:rsid w:val="00E971C4"/>
    <w:rsid w:val="00EA2A60"/>
    <w:rsid w:val="00EA3DAA"/>
    <w:rsid w:val="00EB0005"/>
    <w:rsid w:val="00EB199F"/>
    <w:rsid w:val="00EB1E78"/>
    <w:rsid w:val="00EC12B1"/>
    <w:rsid w:val="00EC23F7"/>
    <w:rsid w:val="00EC2B04"/>
    <w:rsid w:val="00EC4164"/>
    <w:rsid w:val="00EC48A5"/>
    <w:rsid w:val="00EC4BD8"/>
    <w:rsid w:val="00EC4FC6"/>
    <w:rsid w:val="00EC58D2"/>
    <w:rsid w:val="00EC63EB"/>
    <w:rsid w:val="00EC74EF"/>
    <w:rsid w:val="00ED412F"/>
    <w:rsid w:val="00ED5729"/>
    <w:rsid w:val="00EE0879"/>
    <w:rsid w:val="00EE0A58"/>
    <w:rsid w:val="00EE2BCD"/>
    <w:rsid w:val="00EE30BE"/>
    <w:rsid w:val="00EE46E6"/>
    <w:rsid w:val="00EE58CC"/>
    <w:rsid w:val="00EF148B"/>
    <w:rsid w:val="00EF29F3"/>
    <w:rsid w:val="00EF36B2"/>
    <w:rsid w:val="00EF396D"/>
    <w:rsid w:val="00EF4A77"/>
    <w:rsid w:val="00EF6727"/>
    <w:rsid w:val="00F007EA"/>
    <w:rsid w:val="00F018F4"/>
    <w:rsid w:val="00F0256A"/>
    <w:rsid w:val="00F05E72"/>
    <w:rsid w:val="00F067DD"/>
    <w:rsid w:val="00F1246B"/>
    <w:rsid w:val="00F12AF2"/>
    <w:rsid w:val="00F13273"/>
    <w:rsid w:val="00F14836"/>
    <w:rsid w:val="00F1654A"/>
    <w:rsid w:val="00F201EC"/>
    <w:rsid w:val="00F20754"/>
    <w:rsid w:val="00F208A9"/>
    <w:rsid w:val="00F22FE5"/>
    <w:rsid w:val="00F237FF"/>
    <w:rsid w:val="00F254B6"/>
    <w:rsid w:val="00F2552A"/>
    <w:rsid w:val="00F25B67"/>
    <w:rsid w:val="00F30A4D"/>
    <w:rsid w:val="00F41AF1"/>
    <w:rsid w:val="00F41D75"/>
    <w:rsid w:val="00F41DF8"/>
    <w:rsid w:val="00F42BDA"/>
    <w:rsid w:val="00F452C7"/>
    <w:rsid w:val="00F45A52"/>
    <w:rsid w:val="00F45B3B"/>
    <w:rsid w:val="00F511E9"/>
    <w:rsid w:val="00F5139D"/>
    <w:rsid w:val="00F53ABD"/>
    <w:rsid w:val="00F55E53"/>
    <w:rsid w:val="00F56B06"/>
    <w:rsid w:val="00F613F1"/>
    <w:rsid w:val="00F62B53"/>
    <w:rsid w:val="00F63DAC"/>
    <w:rsid w:val="00F66191"/>
    <w:rsid w:val="00F66798"/>
    <w:rsid w:val="00F735E4"/>
    <w:rsid w:val="00F7454F"/>
    <w:rsid w:val="00F76715"/>
    <w:rsid w:val="00F77988"/>
    <w:rsid w:val="00F77F48"/>
    <w:rsid w:val="00F8353E"/>
    <w:rsid w:val="00F846C7"/>
    <w:rsid w:val="00F8731A"/>
    <w:rsid w:val="00F9094C"/>
    <w:rsid w:val="00F9132F"/>
    <w:rsid w:val="00F91838"/>
    <w:rsid w:val="00F91B5E"/>
    <w:rsid w:val="00F929BF"/>
    <w:rsid w:val="00F92CBA"/>
    <w:rsid w:val="00F96372"/>
    <w:rsid w:val="00F96446"/>
    <w:rsid w:val="00F97C00"/>
    <w:rsid w:val="00FA4B44"/>
    <w:rsid w:val="00FA6571"/>
    <w:rsid w:val="00FA7930"/>
    <w:rsid w:val="00FB0A67"/>
    <w:rsid w:val="00FB2199"/>
    <w:rsid w:val="00FB30F1"/>
    <w:rsid w:val="00FB3C3D"/>
    <w:rsid w:val="00FB53E7"/>
    <w:rsid w:val="00FB602F"/>
    <w:rsid w:val="00FB6C58"/>
    <w:rsid w:val="00FC7713"/>
    <w:rsid w:val="00FD2672"/>
    <w:rsid w:val="00FD29B0"/>
    <w:rsid w:val="00FD2A8A"/>
    <w:rsid w:val="00FD4389"/>
    <w:rsid w:val="00FD78E1"/>
    <w:rsid w:val="00FE02F0"/>
    <w:rsid w:val="00FE1290"/>
    <w:rsid w:val="00FE429D"/>
    <w:rsid w:val="00FE73FF"/>
    <w:rsid w:val="00FE7BE7"/>
    <w:rsid w:val="00FF27A3"/>
    <w:rsid w:val="00FF3847"/>
    <w:rsid w:val="00FF412C"/>
    <w:rsid w:val="00FF42B4"/>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paragraph" w:customStyle="1" w:styleId="excerpt">
    <w:name w:val="excerpt"/>
    <w:basedOn w:val="Parastais"/>
    <w:rsid w:val="00E91A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2941013">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44092865">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Viks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885C-952F-4401-80A6-6905D4C6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5119</Characters>
  <Application>Microsoft Office Word</Application>
  <DocSecurity>0</DocSecurity>
  <Lines>42</Lines>
  <Paragraphs>11</Paragraphs>
  <ScaleCrop>false</ScaleCrop>
  <HeadingPairs>
    <vt:vector size="2" baseType="variant">
      <vt:variant>
        <vt:lpstr>Nosaukums</vt:lpstr>
      </vt:variant>
      <vt:variant>
        <vt:i4>1</vt:i4>
      </vt:variant>
    </vt:vector>
  </HeadingPairs>
  <TitlesOfParts>
    <vt:vector size="1" baseType="lpstr">
      <vt:lpstr>Ministru kabineta rīkojuma projekts „Grozījumi Ministru kabineta 2013.gada 4.marta rīkojumā Nr.71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5884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4.marta rīkojumā Nr.71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Diana Vīksne</dc:creator>
  <dc:description>D.Vīksne 67330256,
Diana.Viksne@km.gov.lv</dc:description>
  <cp:lastModifiedBy>Diana Vīksna</cp:lastModifiedBy>
  <cp:revision>4</cp:revision>
  <cp:lastPrinted>2013-07-04T13:46:00Z</cp:lastPrinted>
  <dcterms:created xsi:type="dcterms:W3CDTF">2013-05-23T10:28:00Z</dcterms:created>
  <dcterms:modified xsi:type="dcterms:W3CDTF">2013-07-04T13:46:00Z</dcterms:modified>
</cp:coreProperties>
</file>