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1"/>
      </w:tblGrid>
      <w:tr w:rsidR="00D642C4" w:rsidRPr="00CA1F3D" w:rsidTr="00817C39">
        <w:trPr>
          <w:trHeight w:val="987"/>
          <w:tblCellSpacing w:w="0" w:type="dxa"/>
        </w:trPr>
        <w:tc>
          <w:tcPr>
            <w:tcW w:w="0" w:type="auto"/>
            <w:vAlign w:val="center"/>
          </w:tcPr>
          <w:p w:rsidR="00D642C4" w:rsidRPr="00CA1F3D" w:rsidRDefault="00D642C4" w:rsidP="008B00A8">
            <w:pPr>
              <w:jc w:val="center"/>
              <w:rPr>
                <w:rFonts w:asciiTheme="minorHAnsi" w:hAnsiTheme="minorHAnsi" w:cstheme="minorHAnsi"/>
                <w:b/>
                <w:bCs/>
              </w:rPr>
            </w:pPr>
            <w:bookmarkStart w:id="0" w:name="OLE_LINK1"/>
            <w:bookmarkStart w:id="1" w:name="OLE_LINK2"/>
            <w:r w:rsidRPr="00CA1F3D">
              <w:rPr>
                <w:rFonts w:asciiTheme="minorHAnsi" w:hAnsiTheme="minorHAnsi" w:cstheme="minorHAnsi"/>
                <w:b/>
                <w:bCs/>
              </w:rPr>
              <w:t>Ministru kabineta rīkojuma projekta</w:t>
            </w:r>
          </w:p>
          <w:p w:rsidR="00D642C4" w:rsidRPr="00CA1F3D" w:rsidRDefault="00DF3FF4" w:rsidP="008B00A8">
            <w:pPr>
              <w:jc w:val="center"/>
              <w:rPr>
                <w:rFonts w:asciiTheme="minorHAnsi" w:hAnsiTheme="minorHAnsi" w:cstheme="minorHAnsi"/>
                <w:b/>
                <w:bCs/>
              </w:rPr>
            </w:pPr>
            <w:bookmarkStart w:id="2" w:name="OLE_LINK3"/>
            <w:bookmarkStart w:id="3" w:name="OLE_LINK4"/>
            <w:r w:rsidRPr="00CA1F3D">
              <w:rPr>
                <w:rFonts w:asciiTheme="minorHAnsi" w:hAnsiTheme="minorHAnsi" w:cstheme="minorHAnsi"/>
                <w:b/>
                <w:bCs/>
              </w:rPr>
              <w:t>„Grozījumi</w:t>
            </w:r>
            <w:r w:rsidR="00D642C4" w:rsidRPr="00CA1F3D">
              <w:rPr>
                <w:rFonts w:asciiTheme="minorHAnsi" w:hAnsiTheme="minorHAnsi" w:cstheme="minorHAnsi"/>
                <w:b/>
                <w:bCs/>
              </w:rPr>
              <w:t xml:space="preserve"> Ministru kabineta 2010.gada 10.novembra rīkojumā Nr.648</w:t>
            </w:r>
          </w:p>
          <w:p w:rsidR="00D642C4" w:rsidRPr="00CA1F3D" w:rsidRDefault="00D642C4" w:rsidP="008B00A8">
            <w:pPr>
              <w:jc w:val="center"/>
              <w:rPr>
                <w:rFonts w:asciiTheme="minorHAnsi" w:hAnsiTheme="minorHAnsi" w:cstheme="minorHAnsi"/>
                <w:b/>
                <w:bCs/>
              </w:rPr>
            </w:pPr>
            <w:r w:rsidRPr="00CA1F3D">
              <w:rPr>
                <w:rFonts w:asciiTheme="minorHAnsi" w:hAnsiTheme="minorHAnsi" w:cstheme="minorHAnsi"/>
                <w:b/>
                <w:bCs/>
              </w:rPr>
              <w:t>„Par zemes vienību Rīgas administratīvajā teritorijā</w:t>
            </w:r>
          </w:p>
          <w:p w:rsidR="009F3AEB" w:rsidRPr="00CA1F3D" w:rsidRDefault="00D642C4" w:rsidP="009F3AEB">
            <w:pPr>
              <w:jc w:val="center"/>
              <w:rPr>
                <w:rFonts w:asciiTheme="minorHAnsi" w:hAnsiTheme="minorHAnsi" w:cstheme="minorHAnsi"/>
                <w:b/>
                <w:bCs/>
              </w:rPr>
            </w:pPr>
            <w:r w:rsidRPr="00CA1F3D">
              <w:rPr>
                <w:rFonts w:asciiTheme="minorHAnsi" w:hAnsiTheme="minorHAnsi" w:cstheme="minorHAnsi"/>
                <w:b/>
                <w:bCs/>
              </w:rPr>
              <w:t xml:space="preserve"> piederību vai piekritību valstij un nostiprināšanu zemesgrāmatā uz valsts vārda attiecīgās ministrijas vai valsts akciju sabiedrības "Privatizācijas aģentūra” personā</w:t>
            </w:r>
            <w:bookmarkEnd w:id="2"/>
            <w:bookmarkEnd w:id="3"/>
            <w:r w:rsidRPr="00CA1F3D">
              <w:rPr>
                <w:rFonts w:asciiTheme="minorHAnsi" w:hAnsiTheme="minorHAnsi" w:cstheme="minorHAnsi"/>
                <w:b/>
                <w:bCs/>
              </w:rPr>
              <w:t>”” sākotnējās ietekmes novērtējuma ziņojums (anotācija)</w:t>
            </w:r>
          </w:p>
          <w:p w:rsidR="00D642C4" w:rsidRPr="00CA1F3D" w:rsidRDefault="00D642C4" w:rsidP="009F3AEB">
            <w:pPr>
              <w:jc w:val="center"/>
              <w:rPr>
                <w:rFonts w:asciiTheme="minorHAnsi" w:hAnsiTheme="minorHAnsi" w:cstheme="minorHAnsi"/>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06"/>
              <w:gridCol w:w="1773"/>
              <w:gridCol w:w="6872"/>
            </w:tblGrid>
            <w:tr w:rsidR="00D642C4" w:rsidRPr="00CA1F3D" w:rsidTr="008B00A8">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bookmarkEnd w:id="0"/>
                <w:bookmarkEnd w:id="1"/>
                <w:p w:rsidR="00D642C4" w:rsidRPr="00CA1F3D" w:rsidRDefault="00D642C4" w:rsidP="008B00A8">
                  <w:pPr>
                    <w:jc w:val="center"/>
                    <w:rPr>
                      <w:rFonts w:asciiTheme="minorHAnsi" w:hAnsiTheme="minorHAnsi" w:cstheme="minorHAnsi"/>
                      <w:b/>
                    </w:rPr>
                  </w:pPr>
                  <w:r w:rsidRPr="00CA1F3D">
                    <w:rPr>
                      <w:rFonts w:asciiTheme="minorHAnsi" w:hAnsiTheme="minorHAnsi" w:cstheme="minorHAnsi"/>
                      <w:b/>
                    </w:rPr>
                    <w:t>I. Tiesību akta projekta izstrādes nepieciešamība</w:t>
                  </w:r>
                </w:p>
              </w:tc>
            </w:tr>
            <w:tr w:rsidR="00D642C4" w:rsidRPr="00CA1F3D" w:rsidTr="008B00A8">
              <w:trPr>
                <w:tblCellSpacing w:w="15" w:type="dxa"/>
              </w:trPr>
              <w:tc>
                <w:tcPr>
                  <w:tcW w:w="199"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rPr>
                      <w:rFonts w:asciiTheme="minorHAnsi" w:hAnsiTheme="minorHAnsi" w:cstheme="minorHAnsi"/>
                    </w:rPr>
                  </w:pPr>
                  <w:r w:rsidRPr="00CA1F3D">
                    <w:rPr>
                      <w:rFonts w:asciiTheme="minorHAnsi" w:hAnsiTheme="minorHAnsi" w:cstheme="minorHAnsi"/>
                    </w:rPr>
                    <w:t>1.</w:t>
                  </w:r>
                </w:p>
              </w:tc>
              <w:tc>
                <w:tcPr>
                  <w:tcW w:w="964"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rPr>
                      <w:rFonts w:asciiTheme="minorHAnsi" w:hAnsiTheme="minorHAnsi" w:cstheme="minorHAnsi"/>
                    </w:rPr>
                  </w:pPr>
                  <w:r w:rsidRPr="00CA1F3D">
                    <w:rPr>
                      <w:rFonts w:asciiTheme="minorHAnsi" w:hAnsiTheme="minorHAnsi" w:cstheme="minorHAnsi"/>
                    </w:rPr>
                    <w:t>Pamatojums</w:t>
                  </w:r>
                </w:p>
              </w:tc>
              <w:tc>
                <w:tcPr>
                  <w:tcW w:w="3773"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matteksts2"/>
                    <w:spacing w:after="0" w:line="240" w:lineRule="auto"/>
                    <w:ind w:firstLine="131"/>
                    <w:jc w:val="both"/>
                    <w:rPr>
                      <w:rFonts w:asciiTheme="minorHAnsi" w:hAnsiTheme="minorHAnsi" w:cstheme="minorHAnsi"/>
                    </w:rPr>
                  </w:pPr>
                  <w:r w:rsidRPr="00CA1F3D">
                    <w:rPr>
                      <w:rFonts w:asciiTheme="minorHAnsi" w:hAnsiTheme="minorHAnsi" w:cstheme="minorHAnsi"/>
                    </w:rPr>
                    <w:t>Atbilstoši likuma „Par valsts un pašvaldību zemes īpašuma tiesībām un to nostiprināšanu zemesgrāmatās” 6.panta sestajai un septītajai daļai, kas noteic, ka Ministru kabinets līdz 2010.gada 30.decembrim izdod rīkojumu par zemes piekritību valstij, norādot to, kuras valsts institūcijas personā zeme ierakstāma zemesgrāmatā, vai to, ka zeme izmantojama zemes reformas pabeigšanai, ir izdots Ministru kabineta 2010.gada 10.novembra rīkojums Nr.648 „Par zemes vienību Rīgas administratīvajā teritorijā piederību vai piekritību valstij un nostiprināšanu zemesgrāmatā uz valsts vārda attiecīgās ministrijas vai valsts akciju sabiedrības "Privatizācijas aģentūra" personā”</w:t>
                  </w:r>
                  <w:r w:rsidR="009843AE" w:rsidRPr="00CA1F3D">
                    <w:rPr>
                      <w:rFonts w:asciiTheme="minorHAnsi" w:hAnsiTheme="minorHAnsi" w:cstheme="minorHAnsi"/>
                    </w:rPr>
                    <w:t xml:space="preserve"> (turpmāk – Rīkojums Nr.648)</w:t>
                  </w:r>
                  <w:r w:rsidR="00631D58" w:rsidRPr="00CA1F3D">
                    <w:rPr>
                      <w:rFonts w:asciiTheme="minorHAnsi" w:hAnsiTheme="minorHAnsi" w:cstheme="minorHAnsi"/>
                    </w:rPr>
                    <w:t xml:space="preserve">, </w:t>
                  </w:r>
                  <w:r w:rsidRPr="00CA1F3D">
                    <w:rPr>
                      <w:rFonts w:asciiTheme="minorHAnsi" w:hAnsiTheme="minorHAnsi" w:cstheme="minorHAnsi"/>
                    </w:rPr>
                    <w:t xml:space="preserve">ar kuru ir noteikts, kādas zemes vienības ir saglabājamas valsts īpašumā un nododamas attiecīgo ministriju, tostarp </w:t>
                  </w:r>
                  <w:r w:rsidR="00631D58" w:rsidRPr="00CA1F3D">
                    <w:rPr>
                      <w:rFonts w:asciiTheme="minorHAnsi" w:hAnsiTheme="minorHAnsi" w:cstheme="minorHAnsi"/>
                    </w:rPr>
                    <w:t>Kultūras</w:t>
                  </w:r>
                  <w:r w:rsidRPr="00CA1F3D">
                    <w:rPr>
                      <w:rFonts w:asciiTheme="minorHAnsi" w:hAnsiTheme="minorHAnsi" w:cstheme="minorHAnsi"/>
                    </w:rPr>
                    <w:t xml:space="preserve"> ministrijas</w:t>
                  </w:r>
                  <w:r w:rsidR="000D165E" w:rsidRPr="00CA1F3D">
                    <w:rPr>
                      <w:rFonts w:asciiTheme="minorHAnsi" w:hAnsiTheme="minorHAnsi" w:cstheme="minorHAnsi"/>
                    </w:rPr>
                    <w:t xml:space="preserve"> valdījumā.</w:t>
                  </w:r>
                </w:p>
                <w:p w:rsidR="00D642C4" w:rsidRPr="00CA1F3D" w:rsidRDefault="00D642C4" w:rsidP="008B00A8">
                  <w:pPr>
                    <w:ind w:firstLine="131"/>
                    <w:jc w:val="both"/>
                    <w:rPr>
                      <w:rFonts w:asciiTheme="minorHAnsi" w:hAnsiTheme="minorHAnsi" w:cstheme="minorHAnsi"/>
                    </w:rPr>
                  </w:pPr>
                  <w:r w:rsidRPr="00CA1F3D">
                    <w:rPr>
                      <w:rFonts w:asciiTheme="minorHAnsi" w:hAnsiTheme="minorHAnsi" w:cstheme="minorHAnsi"/>
                    </w:rPr>
                    <w:t>Ministru kabineta rīkojuma projekts „Grozījumi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Rīkojuma projekts) ir izstrādāts, pamatojoties uz Ministru kabineta 2009.gada 1.septembra noteikumu Nr.996 „Kārtība, kādā nosaka valstij un pašvaldībām piekrītošo lauku apvidu zemi, kura turpmāk izmantojama zemes reformas pabeigšanai, kā arī valstij un pašvaldībām piederošo un piekrītošo zemi” 13.punktu, kas noteic, ja rezerves zemes fondā ieskaitītā zemes vienība ir valstij piederošā vai piekrītošā zeme un tā nepieciešama valsts funkciju īstenošanai, Ministru kabinets var izdot rīkojumu par zemes piederību vai piekritību valstij. Valsts zemes dienests, pamatojoties uz attiecīgās ministrijas sniegto informāciju par Ministru kabineta rīkojuma izdošanu, aktualizē kadastra informācijas sistēmas datus.</w:t>
                  </w:r>
                </w:p>
              </w:tc>
            </w:tr>
            <w:tr w:rsidR="00D642C4" w:rsidRPr="00CA1F3D" w:rsidTr="008B00A8">
              <w:trPr>
                <w:tblCellSpacing w:w="15" w:type="dxa"/>
              </w:trPr>
              <w:tc>
                <w:tcPr>
                  <w:tcW w:w="199"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rPr>
                      <w:rFonts w:asciiTheme="minorHAnsi" w:hAnsiTheme="minorHAnsi" w:cstheme="minorHAnsi"/>
                    </w:rPr>
                  </w:pPr>
                  <w:r w:rsidRPr="00CA1F3D">
                    <w:rPr>
                      <w:rFonts w:asciiTheme="minorHAnsi" w:hAnsiTheme="minorHAnsi" w:cstheme="minorHAnsi"/>
                    </w:rPr>
                    <w:t>2.</w:t>
                  </w:r>
                </w:p>
              </w:tc>
              <w:tc>
                <w:tcPr>
                  <w:tcW w:w="964"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rPr>
                      <w:rFonts w:asciiTheme="minorHAnsi" w:hAnsiTheme="minorHAnsi" w:cstheme="minorHAnsi"/>
                    </w:rPr>
                  </w:pPr>
                  <w:r w:rsidRPr="00CA1F3D">
                    <w:rPr>
                      <w:rFonts w:asciiTheme="minorHAnsi" w:hAnsiTheme="minorHAnsi" w:cstheme="minorHAnsi"/>
                    </w:rPr>
                    <w:t>Pašreizējā situācija un problēmas</w:t>
                  </w:r>
                </w:p>
              </w:tc>
              <w:tc>
                <w:tcPr>
                  <w:tcW w:w="3773" w:type="pct"/>
                  <w:tcBorders>
                    <w:top w:val="outset" w:sz="6" w:space="0" w:color="auto"/>
                    <w:left w:val="outset" w:sz="6" w:space="0" w:color="auto"/>
                    <w:bottom w:val="outset" w:sz="6" w:space="0" w:color="auto"/>
                    <w:right w:val="outset" w:sz="6" w:space="0" w:color="auto"/>
                  </w:tcBorders>
                </w:tcPr>
                <w:p w:rsidR="007D4190" w:rsidRPr="00CA1F3D" w:rsidRDefault="007D4190" w:rsidP="008B00A8">
                  <w:pPr>
                    <w:spacing w:before="75" w:after="75"/>
                    <w:ind w:firstLine="375"/>
                    <w:jc w:val="both"/>
                    <w:rPr>
                      <w:rFonts w:asciiTheme="minorHAnsi" w:hAnsiTheme="minorHAnsi" w:cstheme="minorHAnsi"/>
                    </w:rPr>
                  </w:pPr>
                  <w:r w:rsidRPr="00CA1F3D">
                    <w:rPr>
                      <w:rFonts w:asciiTheme="minorHAnsi" w:hAnsiTheme="minorHAnsi" w:cstheme="minorHAnsi"/>
                    </w:rPr>
                    <w:t>Zemes vienība</w:t>
                  </w:r>
                  <w:r w:rsidR="00873B72" w:rsidRPr="00CA1F3D">
                    <w:rPr>
                      <w:rFonts w:asciiTheme="minorHAnsi" w:hAnsiTheme="minorHAnsi" w:cstheme="minorHAnsi"/>
                    </w:rPr>
                    <w:t>s</w:t>
                  </w:r>
                  <w:r w:rsidRPr="00CA1F3D">
                    <w:rPr>
                      <w:rFonts w:asciiTheme="minorHAnsi" w:hAnsiTheme="minorHAnsi" w:cstheme="minorHAnsi"/>
                    </w:rPr>
                    <w:t xml:space="preserve"> </w:t>
                  </w:r>
                  <w:r w:rsidRPr="00CA1F3D">
                    <w:rPr>
                      <w:rFonts w:asciiTheme="minorHAnsi" w:hAnsiTheme="minorHAnsi" w:cstheme="minorHAnsi"/>
                      <w:b/>
                    </w:rPr>
                    <w:t>Doma laukum</w:t>
                  </w:r>
                  <w:r w:rsidR="00873B72" w:rsidRPr="00CA1F3D">
                    <w:rPr>
                      <w:rFonts w:asciiTheme="minorHAnsi" w:hAnsiTheme="minorHAnsi" w:cstheme="minorHAnsi"/>
                      <w:b/>
                    </w:rPr>
                    <w:t>ā</w:t>
                  </w:r>
                  <w:r w:rsidRPr="00CA1F3D">
                    <w:rPr>
                      <w:rFonts w:asciiTheme="minorHAnsi" w:hAnsiTheme="minorHAnsi" w:cstheme="minorHAnsi"/>
                      <w:b/>
                    </w:rPr>
                    <w:t xml:space="preserve"> 8, Rīgā, </w:t>
                  </w:r>
                  <w:r w:rsidRPr="00CA1F3D">
                    <w:rPr>
                      <w:rFonts w:asciiTheme="minorHAnsi" w:hAnsiTheme="minorHAnsi" w:cstheme="minorHAnsi"/>
                    </w:rPr>
                    <w:t>(zemes vienības kadastra apzīmējums 0100 006 0029) 0,1540 ha</w:t>
                  </w:r>
                  <w:r w:rsidR="00873B72" w:rsidRPr="00CA1F3D">
                    <w:rPr>
                      <w:rFonts w:asciiTheme="minorHAnsi" w:hAnsiTheme="minorHAnsi" w:cstheme="minorHAnsi"/>
                    </w:rPr>
                    <w:t xml:space="preserve"> platībā statuss s</w:t>
                  </w:r>
                  <w:r w:rsidRPr="00CA1F3D">
                    <w:rPr>
                      <w:rFonts w:asciiTheme="minorHAnsi" w:hAnsiTheme="minorHAnsi" w:cstheme="minorHAnsi"/>
                    </w:rPr>
                    <w:t>askaņā ar Kadastra informācijas sistēmas teksta datiem ir – rezerves zemes fonds.</w:t>
                  </w:r>
                  <w:r w:rsidR="00E8666A" w:rsidRPr="00CA1F3D">
                    <w:rPr>
                      <w:rFonts w:asciiTheme="minorHAnsi" w:hAnsiTheme="minorHAnsi" w:cstheme="minorHAnsi"/>
                    </w:rPr>
                    <w:t xml:space="preserve"> </w:t>
                  </w:r>
                  <w:r w:rsidR="00873B72" w:rsidRPr="00CA1F3D">
                    <w:rPr>
                      <w:rFonts w:asciiTheme="minorHAnsi" w:hAnsiTheme="minorHAnsi" w:cstheme="minorHAnsi"/>
                    </w:rPr>
                    <w:t xml:space="preserve">Zemes vienības kadastrālā vērtība uz 2013.gada 1.janvāri sastāda Ls 308 000. </w:t>
                  </w:r>
                  <w:r w:rsidR="00E8666A" w:rsidRPr="00CA1F3D">
                    <w:rPr>
                      <w:rFonts w:asciiTheme="minorHAnsi" w:hAnsiTheme="minorHAnsi" w:cstheme="minorHAnsi"/>
                    </w:rPr>
                    <w:t xml:space="preserve">Saskaņā ar sabiedrības ar ierobežotu atbildību „Rīgas </w:t>
                  </w:r>
                  <w:proofErr w:type="spellStart"/>
                  <w:r w:rsidR="00E8666A" w:rsidRPr="00CA1F3D">
                    <w:rPr>
                      <w:rFonts w:asciiTheme="minorHAnsi" w:hAnsiTheme="minorHAnsi" w:cstheme="minorHAnsi"/>
                    </w:rPr>
                    <w:t>Ģeometrs</w:t>
                  </w:r>
                  <w:proofErr w:type="spellEnd"/>
                  <w:r w:rsidR="00E8666A" w:rsidRPr="00CA1F3D">
                    <w:rPr>
                      <w:rFonts w:asciiTheme="minorHAnsi" w:hAnsiTheme="minorHAnsi" w:cstheme="minorHAnsi"/>
                    </w:rPr>
                    <w:t xml:space="preserve">” pieprasāmā zemesgabala plānu pēc Rīgas pilsētas gruntsgabalu un ielu saraksta uz 1939. </w:t>
                  </w:r>
                  <w:r w:rsidR="00E66CBA" w:rsidRPr="00CA1F3D">
                    <w:rPr>
                      <w:rFonts w:asciiTheme="minorHAnsi" w:hAnsiTheme="minorHAnsi" w:cstheme="minorHAnsi"/>
                    </w:rPr>
                    <w:t>g</w:t>
                  </w:r>
                  <w:r w:rsidR="00E8666A" w:rsidRPr="00CA1F3D">
                    <w:rPr>
                      <w:rFonts w:asciiTheme="minorHAnsi" w:hAnsiTheme="minorHAnsi" w:cstheme="minorHAnsi"/>
                    </w:rPr>
                    <w:t>adu minētā zemes vienība sastāv no vēsturiskās Latvijas valsts un A/S „Kredītbanka” zemes vienībām.</w:t>
                  </w:r>
                  <w:r w:rsidR="00C007A1" w:rsidRPr="00CA1F3D">
                    <w:rPr>
                      <w:rFonts w:asciiTheme="minorHAnsi" w:hAnsiTheme="minorHAnsi" w:cstheme="minorHAnsi"/>
                    </w:rPr>
                    <w:t xml:space="preserve"> Rīgas pilsētas Zemes komisija</w:t>
                  </w:r>
                  <w:r w:rsidR="00873B72" w:rsidRPr="00CA1F3D">
                    <w:rPr>
                      <w:rFonts w:asciiTheme="minorHAnsi" w:hAnsiTheme="minorHAnsi" w:cstheme="minorHAnsi"/>
                    </w:rPr>
                    <w:t>s</w:t>
                  </w:r>
                  <w:r w:rsidR="00C007A1" w:rsidRPr="00CA1F3D">
                    <w:rPr>
                      <w:rFonts w:asciiTheme="minorHAnsi" w:hAnsiTheme="minorHAnsi" w:cstheme="minorHAnsi"/>
                    </w:rPr>
                    <w:t xml:space="preserve"> 2013.gada 22.augusta izziņa </w:t>
                  </w:r>
                  <w:proofErr w:type="spellStart"/>
                  <w:r w:rsidR="00C007A1" w:rsidRPr="00CA1F3D">
                    <w:rPr>
                      <w:rFonts w:asciiTheme="minorHAnsi" w:hAnsiTheme="minorHAnsi" w:cstheme="minorHAnsi"/>
                    </w:rPr>
                    <w:t>Nr.ZK-13-237</w:t>
                  </w:r>
                  <w:proofErr w:type="spellEnd"/>
                  <w:r w:rsidR="00C007A1" w:rsidRPr="00CA1F3D">
                    <w:rPr>
                      <w:rFonts w:asciiTheme="minorHAnsi" w:hAnsiTheme="minorHAnsi" w:cstheme="minorHAnsi"/>
                    </w:rPr>
                    <w:t xml:space="preserve">-iz apliecina, ka uz minēto zemesgabalu uz 1994.gada 1.jūniju bijušais īpašnieks, ne viņa </w:t>
                  </w:r>
                  <w:r w:rsidR="00C007A1" w:rsidRPr="00CA1F3D">
                    <w:rPr>
                      <w:rFonts w:asciiTheme="minorHAnsi" w:hAnsiTheme="minorHAnsi" w:cstheme="minorHAnsi"/>
                    </w:rPr>
                    <w:lastRenderedPageBreak/>
                    <w:t>mantinieki nav pieteikušies un citi zemes pieprasījumu pieteikumi nav saņemti.</w:t>
                  </w:r>
                </w:p>
                <w:p w:rsidR="00E66CBA" w:rsidRPr="00CA1F3D" w:rsidRDefault="00E66CBA" w:rsidP="008B00A8">
                  <w:pPr>
                    <w:spacing w:before="75" w:after="75"/>
                    <w:ind w:firstLine="375"/>
                    <w:jc w:val="both"/>
                    <w:rPr>
                      <w:rFonts w:asciiTheme="minorHAnsi" w:hAnsiTheme="minorHAnsi" w:cstheme="minorHAnsi"/>
                    </w:rPr>
                  </w:pPr>
                  <w:r w:rsidRPr="00CA1F3D">
                    <w:rPr>
                      <w:rFonts w:asciiTheme="minorHAnsi" w:hAnsiTheme="minorHAnsi" w:cstheme="minorHAnsi"/>
                    </w:rPr>
                    <w:t>Uz zemes vienības atrodas</w:t>
                  </w:r>
                  <w:r w:rsidR="00873B72" w:rsidRPr="00CA1F3D">
                    <w:rPr>
                      <w:rFonts w:asciiTheme="minorHAnsi" w:hAnsiTheme="minorHAnsi" w:cstheme="minorHAnsi"/>
                    </w:rPr>
                    <w:t xml:space="preserve"> nekustamā īpašuma (nekustamā īpašuma kadastra </w:t>
                  </w:r>
                  <w:r w:rsidR="005E63D0" w:rsidRPr="00CA1F3D">
                    <w:rPr>
                      <w:rFonts w:asciiTheme="minorHAnsi" w:hAnsiTheme="minorHAnsi" w:cstheme="minorHAnsi"/>
                    </w:rPr>
                    <w:t>Nr.</w:t>
                  </w:r>
                  <w:r w:rsidR="00873B72" w:rsidRPr="00CA1F3D">
                    <w:rPr>
                      <w:rFonts w:asciiTheme="minorHAnsi" w:hAnsiTheme="minorHAnsi" w:cstheme="minorHAnsi"/>
                    </w:rPr>
                    <w:t xml:space="preserve"> 0100 506 006) Doma laukumā 8, Rīgā, sastāvā esoša </w:t>
                  </w:r>
                  <w:r w:rsidRPr="00CA1F3D">
                    <w:rPr>
                      <w:rFonts w:asciiTheme="minorHAnsi" w:hAnsiTheme="minorHAnsi" w:cstheme="minorHAnsi"/>
                    </w:rPr>
                    <w:t>administratīvā</w:t>
                  </w:r>
                  <w:r w:rsidR="00873B72" w:rsidRPr="00CA1F3D">
                    <w:rPr>
                      <w:rFonts w:asciiTheme="minorHAnsi" w:hAnsiTheme="minorHAnsi" w:cstheme="minorHAnsi"/>
                    </w:rPr>
                    <w:t>s</w:t>
                  </w:r>
                  <w:r w:rsidRPr="00CA1F3D">
                    <w:rPr>
                      <w:rFonts w:asciiTheme="minorHAnsi" w:hAnsiTheme="minorHAnsi" w:cstheme="minorHAnsi"/>
                    </w:rPr>
                    <w:t xml:space="preserve"> ēka</w:t>
                  </w:r>
                  <w:r w:rsidR="00873B72" w:rsidRPr="00CA1F3D">
                    <w:rPr>
                      <w:rFonts w:asciiTheme="minorHAnsi" w:hAnsiTheme="minorHAnsi" w:cstheme="minorHAnsi"/>
                    </w:rPr>
                    <w:t>s</w:t>
                  </w:r>
                  <w:r w:rsidR="00C21E2E" w:rsidRPr="00CA1F3D">
                    <w:rPr>
                      <w:rFonts w:asciiTheme="minorHAnsi" w:hAnsiTheme="minorHAnsi" w:cstheme="minorHAnsi"/>
                    </w:rPr>
                    <w:t xml:space="preserve"> </w:t>
                  </w:r>
                  <w:r w:rsidR="00873B72" w:rsidRPr="00CA1F3D">
                    <w:rPr>
                      <w:rFonts w:asciiTheme="minorHAnsi" w:hAnsiTheme="minorHAnsi" w:cstheme="minorHAnsi"/>
                    </w:rPr>
                    <w:t>(</w:t>
                  </w:r>
                  <w:r w:rsidRPr="00CA1F3D">
                    <w:rPr>
                      <w:rFonts w:asciiTheme="minorHAnsi" w:hAnsiTheme="minorHAnsi" w:cstheme="minorHAnsi"/>
                    </w:rPr>
                    <w:t>būves kadastra apzīmējum</w:t>
                  </w:r>
                  <w:r w:rsidR="00873B72" w:rsidRPr="00CA1F3D">
                    <w:rPr>
                      <w:rFonts w:asciiTheme="minorHAnsi" w:hAnsiTheme="minorHAnsi" w:cstheme="minorHAnsi"/>
                    </w:rPr>
                    <w:t>s</w:t>
                  </w:r>
                  <w:r w:rsidRPr="00CA1F3D">
                    <w:rPr>
                      <w:rFonts w:asciiTheme="minorHAnsi" w:hAnsiTheme="minorHAnsi" w:cstheme="minorHAnsi"/>
                    </w:rPr>
                    <w:t xml:space="preserve"> 0100 </w:t>
                  </w:r>
                  <w:r w:rsidR="00873B72" w:rsidRPr="00CA1F3D">
                    <w:rPr>
                      <w:rFonts w:asciiTheme="minorHAnsi" w:hAnsiTheme="minorHAnsi" w:cstheme="minorHAnsi"/>
                    </w:rPr>
                    <w:t xml:space="preserve">006 0029 </w:t>
                  </w:r>
                  <w:r w:rsidRPr="00CA1F3D">
                    <w:rPr>
                      <w:rFonts w:asciiTheme="minorHAnsi" w:hAnsiTheme="minorHAnsi" w:cstheme="minorHAnsi"/>
                    </w:rPr>
                    <w:t>001</w:t>
                  </w:r>
                  <w:r w:rsidR="00873B72" w:rsidRPr="00CA1F3D">
                    <w:rPr>
                      <w:rFonts w:asciiTheme="minorHAnsi" w:hAnsiTheme="minorHAnsi" w:cstheme="minorHAnsi"/>
                    </w:rPr>
                    <w:t>)</w:t>
                  </w:r>
                  <w:r w:rsidRPr="00CA1F3D">
                    <w:rPr>
                      <w:rFonts w:asciiTheme="minorHAnsi" w:hAnsiTheme="minorHAnsi" w:cstheme="minorHAnsi"/>
                    </w:rPr>
                    <w:t xml:space="preserve">. Rīgas pilsētas zemesgrāmatas nodalījumā Nr.100000144891 īpašuma tiesības </w:t>
                  </w:r>
                  <w:r w:rsidR="0034423E" w:rsidRPr="00CA1F3D">
                    <w:rPr>
                      <w:rFonts w:asciiTheme="minorHAnsi" w:hAnsiTheme="minorHAnsi" w:cstheme="minorHAnsi"/>
                    </w:rPr>
                    <w:t xml:space="preserve">uz to </w:t>
                  </w:r>
                  <w:r w:rsidRPr="00CA1F3D">
                    <w:rPr>
                      <w:rFonts w:asciiTheme="minorHAnsi" w:hAnsiTheme="minorHAnsi" w:cstheme="minorHAnsi"/>
                    </w:rPr>
                    <w:t xml:space="preserve">nostiprinātas valsts sabiedrībai ar </w:t>
                  </w:r>
                  <w:r w:rsidR="00190C1C" w:rsidRPr="00CA1F3D">
                    <w:rPr>
                      <w:rFonts w:asciiTheme="minorHAnsi" w:hAnsiTheme="minorHAnsi" w:cstheme="minorHAnsi"/>
                    </w:rPr>
                    <w:t>ierobežotu atbildību „Latvijas R</w:t>
                  </w:r>
                  <w:r w:rsidRPr="00CA1F3D">
                    <w:rPr>
                      <w:rFonts w:asciiTheme="minorHAnsi" w:hAnsiTheme="minorHAnsi" w:cstheme="minorHAnsi"/>
                    </w:rPr>
                    <w:t>adio”</w:t>
                  </w:r>
                  <w:r w:rsidR="00BD39C7" w:rsidRPr="00CA1F3D">
                    <w:rPr>
                      <w:rFonts w:asciiTheme="minorHAnsi" w:hAnsiTheme="minorHAnsi" w:cstheme="minorHAnsi"/>
                    </w:rPr>
                    <w:t>.</w:t>
                  </w:r>
                </w:p>
                <w:p w:rsidR="00932304" w:rsidRPr="00CA1F3D" w:rsidRDefault="00873B72" w:rsidP="00932304">
                  <w:pPr>
                    <w:spacing w:before="75" w:after="75"/>
                    <w:ind w:firstLine="375"/>
                    <w:jc w:val="both"/>
                    <w:rPr>
                      <w:rFonts w:asciiTheme="minorHAnsi" w:hAnsiTheme="minorHAnsi" w:cstheme="minorHAnsi"/>
                      <w:u w:val="single"/>
                    </w:rPr>
                  </w:pPr>
                  <w:r w:rsidRPr="00CA1F3D">
                    <w:rPr>
                      <w:rFonts w:asciiTheme="minorHAnsi" w:hAnsiTheme="minorHAnsi" w:cstheme="minorHAnsi"/>
                      <w:u w:val="single"/>
                    </w:rPr>
                    <w:t>Z</w:t>
                  </w:r>
                  <w:r w:rsidR="00932304" w:rsidRPr="00CA1F3D">
                    <w:rPr>
                      <w:rFonts w:asciiTheme="minorHAnsi" w:hAnsiTheme="minorHAnsi" w:cstheme="minorHAnsi"/>
                      <w:u w:val="single"/>
                    </w:rPr>
                    <w:t xml:space="preserve">emes </w:t>
                  </w:r>
                  <w:r w:rsidRPr="00CA1F3D">
                    <w:rPr>
                      <w:rFonts w:asciiTheme="minorHAnsi" w:hAnsiTheme="minorHAnsi" w:cstheme="minorHAnsi"/>
                      <w:u w:val="single"/>
                    </w:rPr>
                    <w:t>vienībā</w:t>
                  </w:r>
                  <w:r w:rsidR="00932304" w:rsidRPr="00CA1F3D">
                    <w:rPr>
                      <w:rFonts w:asciiTheme="minorHAnsi" w:hAnsiTheme="minorHAnsi" w:cstheme="minorHAnsi"/>
                      <w:u w:val="single"/>
                    </w:rPr>
                    <w:t xml:space="preserve"> atrodas </w:t>
                  </w:r>
                  <w:r w:rsidRPr="00CA1F3D">
                    <w:rPr>
                      <w:rFonts w:asciiTheme="minorHAnsi" w:hAnsiTheme="minorHAnsi" w:cstheme="minorHAnsi"/>
                      <w:u w:val="single"/>
                    </w:rPr>
                    <w:t xml:space="preserve">arī valstij </w:t>
                  </w:r>
                  <w:r w:rsidR="00932304" w:rsidRPr="00CA1F3D">
                    <w:rPr>
                      <w:rFonts w:asciiTheme="minorHAnsi" w:hAnsiTheme="minorHAnsi" w:cstheme="minorHAnsi"/>
                      <w:u w:val="single"/>
                    </w:rPr>
                    <w:t>Finanšu ministrija</w:t>
                  </w:r>
                  <w:r w:rsidRPr="00CA1F3D">
                    <w:rPr>
                      <w:rFonts w:asciiTheme="minorHAnsi" w:hAnsiTheme="minorHAnsi" w:cstheme="minorHAnsi"/>
                      <w:u w:val="single"/>
                    </w:rPr>
                    <w:t>s personā</w:t>
                  </w:r>
                  <w:r w:rsidR="00932304" w:rsidRPr="00CA1F3D">
                    <w:rPr>
                      <w:rFonts w:asciiTheme="minorHAnsi" w:hAnsiTheme="minorHAnsi" w:cstheme="minorHAnsi"/>
                      <w:u w:val="single"/>
                    </w:rPr>
                    <w:t xml:space="preserve"> piederoš</w:t>
                  </w:r>
                  <w:r w:rsidRPr="00CA1F3D">
                    <w:rPr>
                      <w:rFonts w:asciiTheme="minorHAnsi" w:hAnsiTheme="minorHAnsi" w:cstheme="minorHAnsi"/>
                      <w:u w:val="single"/>
                    </w:rPr>
                    <w:t>a</w:t>
                  </w:r>
                  <w:r w:rsidR="009A3C0D" w:rsidRPr="00CA1F3D">
                    <w:rPr>
                      <w:rFonts w:asciiTheme="minorHAnsi" w:hAnsiTheme="minorHAnsi" w:cstheme="minorHAnsi"/>
                      <w:u w:val="single"/>
                    </w:rPr>
                    <w:t xml:space="preserve"> nekustamā īpašuma (nekustamā īpašuma kadastra </w:t>
                  </w:r>
                  <w:r w:rsidR="005E63D0" w:rsidRPr="00CA1F3D">
                    <w:rPr>
                      <w:rFonts w:asciiTheme="minorHAnsi" w:hAnsiTheme="minorHAnsi" w:cstheme="minorHAnsi"/>
                      <w:u w:val="single"/>
                    </w:rPr>
                    <w:t>Nr.</w:t>
                  </w:r>
                  <w:r w:rsidR="009A3C0D" w:rsidRPr="00CA1F3D">
                    <w:rPr>
                      <w:rFonts w:asciiTheme="minorHAnsi" w:hAnsiTheme="minorHAnsi" w:cstheme="minorHAnsi"/>
                      <w:u w:val="single"/>
                    </w:rPr>
                    <w:t>0100 006 0025) Smilšu ielā 1, Rīgā, sastāvā esošas</w:t>
                  </w:r>
                  <w:r w:rsidR="00932304" w:rsidRPr="00CA1F3D">
                    <w:rPr>
                      <w:rFonts w:asciiTheme="minorHAnsi" w:hAnsiTheme="minorHAnsi" w:cstheme="minorHAnsi"/>
                      <w:u w:val="single"/>
                    </w:rPr>
                    <w:t xml:space="preserve"> administratīvās ēkas ar būves kadastra apzīmējumu 0100 006 0025 001 pagraba telpas (virs zemes atrodas pagraba ventilācijas lūkas).</w:t>
                  </w:r>
                </w:p>
                <w:p w:rsidR="00190C1C" w:rsidRPr="00CA1F3D" w:rsidRDefault="00190C1C" w:rsidP="008B00A8">
                  <w:pPr>
                    <w:spacing w:before="75" w:after="75"/>
                    <w:ind w:firstLine="375"/>
                    <w:jc w:val="both"/>
                    <w:rPr>
                      <w:rFonts w:asciiTheme="minorHAnsi" w:hAnsiTheme="minorHAnsi" w:cstheme="minorHAnsi"/>
                    </w:rPr>
                  </w:pPr>
                  <w:r w:rsidRPr="00CA1F3D">
                    <w:rPr>
                      <w:rFonts w:asciiTheme="minorHAnsi" w:hAnsiTheme="minorHAnsi" w:cstheme="minorHAnsi"/>
                    </w:rPr>
                    <w:t>Valsts sabiedrība</w:t>
                  </w:r>
                  <w:r w:rsidR="00A44710" w:rsidRPr="00CA1F3D">
                    <w:rPr>
                      <w:rFonts w:asciiTheme="minorHAnsi" w:hAnsiTheme="minorHAnsi" w:cstheme="minorHAnsi"/>
                    </w:rPr>
                    <w:t>s</w:t>
                  </w:r>
                  <w:r w:rsidRPr="00CA1F3D">
                    <w:rPr>
                      <w:rFonts w:asciiTheme="minorHAnsi" w:hAnsiTheme="minorHAnsi" w:cstheme="minorHAnsi"/>
                    </w:rPr>
                    <w:t xml:space="preserve"> ar ierobežotu atbildību „Latvijas Radio” galvenie darbības veidi ir radio un televīzijas programmu izstrāde un apraide, skaņu ierakstu producēšana, citur neklasificēta izglītība u.c.</w:t>
                  </w:r>
                </w:p>
                <w:p w:rsidR="00AC5BAF" w:rsidRPr="00CA1F3D" w:rsidRDefault="00546F2E" w:rsidP="00190C1C">
                  <w:pPr>
                    <w:spacing w:before="75" w:after="75"/>
                    <w:ind w:firstLine="375"/>
                    <w:jc w:val="both"/>
                    <w:rPr>
                      <w:rFonts w:asciiTheme="minorHAnsi" w:hAnsiTheme="minorHAnsi" w:cstheme="minorHAnsi"/>
                    </w:rPr>
                  </w:pPr>
                  <w:r w:rsidRPr="00CA1F3D">
                    <w:rPr>
                      <w:rFonts w:asciiTheme="minorHAnsi" w:hAnsiTheme="minorHAnsi" w:cstheme="minorHAnsi"/>
                    </w:rPr>
                    <w:t>Saskaņā ar Ministru kabineta 2003.gada 29.aprīļa noteikumu Nr.241 „Kultūras ministrijas nolikums”</w:t>
                  </w:r>
                  <w:r w:rsidR="0054292C" w:rsidRPr="00CA1F3D">
                    <w:rPr>
                      <w:rFonts w:asciiTheme="minorHAnsi" w:hAnsiTheme="minorHAnsi" w:cstheme="minorHAnsi"/>
                    </w:rPr>
                    <w:t xml:space="preserve"> 1.punktu</w:t>
                  </w:r>
                  <w:r w:rsidRPr="00CA1F3D">
                    <w:rPr>
                      <w:rFonts w:asciiTheme="minorHAnsi" w:hAnsiTheme="minorHAnsi" w:cstheme="minorHAnsi"/>
                    </w:rPr>
                    <w:t xml:space="preserve"> </w:t>
                  </w:r>
                  <w:r w:rsidR="0054292C" w:rsidRPr="00CA1F3D">
                    <w:rPr>
                      <w:rFonts w:asciiTheme="minorHAnsi" w:hAnsiTheme="minorHAnsi" w:cstheme="minorHAnsi"/>
                      <w:i/>
                    </w:rPr>
                    <w:t>Kultūras ministrija ir vadošā valsts pārvaldes iestāde kultūras nozarē, kas ietver</w:t>
                  </w:r>
                  <w:r w:rsidR="00190C1C" w:rsidRPr="00CA1F3D">
                    <w:rPr>
                      <w:rFonts w:asciiTheme="minorHAnsi" w:hAnsiTheme="minorHAnsi" w:cstheme="minorHAnsi"/>
                      <w:i/>
                    </w:rPr>
                    <w:t xml:space="preserve"> arī</w:t>
                  </w:r>
                  <w:r w:rsidR="0054292C" w:rsidRPr="00CA1F3D">
                    <w:rPr>
                      <w:rFonts w:asciiTheme="minorHAnsi" w:hAnsiTheme="minorHAnsi" w:cstheme="minorHAnsi"/>
                      <w:i/>
                    </w:rPr>
                    <w:t xml:space="preserve"> tautas mākslas, mūzikas</w:t>
                  </w:r>
                  <w:r w:rsidR="00190C1C" w:rsidRPr="00CA1F3D">
                    <w:rPr>
                      <w:rFonts w:asciiTheme="minorHAnsi" w:hAnsiTheme="minorHAnsi" w:cstheme="minorHAnsi"/>
                      <w:i/>
                    </w:rPr>
                    <w:t>,</w:t>
                  </w:r>
                  <w:r w:rsidR="0054292C" w:rsidRPr="00CA1F3D">
                    <w:rPr>
                      <w:rFonts w:asciiTheme="minorHAnsi" w:hAnsiTheme="minorHAnsi" w:cstheme="minorHAnsi"/>
                      <w:i/>
                    </w:rPr>
                    <w:t xml:space="preserve"> kultūras un radošo industriju izglītības apakšnozares</w:t>
                  </w:r>
                  <w:r w:rsidR="0054292C" w:rsidRPr="00CA1F3D">
                    <w:rPr>
                      <w:rFonts w:asciiTheme="minorHAnsi" w:hAnsiTheme="minorHAnsi" w:cstheme="minorHAnsi"/>
                    </w:rPr>
                    <w:t>.</w:t>
                  </w:r>
                  <w:r w:rsidR="00190C1C" w:rsidRPr="00CA1F3D">
                    <w:rPr>
                      <w:rFonts w:asciiTheme="minorHAnsi" w:hAnsiTheme="minorHAnsi" w:cstheme="minorHAnsi"/>
                    </w:rPr>
                    <w:t xml:space="preserve"> </w:t>
                  </w:r>
                  <w:r w:rsidR="00C011A7" w:rsidRPr="00CA1F3D">
                    <w:rPr>
                      <w:rFonts w:asciiTheme="minorHAnsi" w:hAnsiTheme="minorHAnsi" w:cstheme="minorHAnsi"/>
                      <w:u w:val="single"/>
                    </w:rPr>
                    <w:t>Minēto noteikumu 4.3.apakšpunkts noteic, ka Kultūras ministrijas funkcija ir organizēt valsts kultūras objektu ēku un būvju būvniecību.</w:t>
                  </w:r>
                  <w:r w:rsidR="00190C1C" w:rsidRPr="00CA1F3D">
                    <w:rPr>
                      <w:rFonts w:asciiTheme="minorHAnsi" w:hAnsiTheme="minorHAnsi" w:cstheme="minorHAnsi"/>
                    </w:rPr>
                    <w:t xml:space="preserve"> </w:t>
                  </w:r>
                </w:p>
                <w:p w:rsidR="00D642C4" w:rsidRPr="00CA1F3D" w:rsidRDefault="009C2EC7" w:rsidP="00190C1C">
                  <w:pPr>
                    <w:spacing w:before="75" w:after="75"/>
                    <w:ind w:firstLine="375"/>
                    <w:jc w:val="both"/>
                    <w:rPr>
                      <w:rFonts w:asciiTheme="minorHAnsi" w:hAnsiTheme="minorHAnsi" w:cstheme="minorHAnsi"/>
                    </w:rPr>
                  </w:pPr>
                  <w:r w:rsidRPr="00CA1F3D">
                    <w:rPr>
                      <w:rFonts w:asciiTheme="minorHAnsi" w:hAnsiTheme="minorHAnsi" w:cstheme="minorHAnsi"/>
                    </w:rPr>
                    <w:t xml:space="preserve">Sabiedrisko elektronisko plašsaziņas līdzekļu darbību uzrauga </w:t>
                  </w:r>
                  <w:r w:rsidR="00546F2E" w:rsidRPr="00CA1F3D">
                    <w:rPr>
                      <w:rFonts w:asciiTheme="minorHAnsi" w:hAnsiTheme="minorHAnsi" w:cstheme="minorHAnsi"/>
                    </w:rPr>
                    <w:t>Nacionālā elektronisko plašsaziņas līdzekļu padome,</w:t>
                  </w:r>
                  <w:r w:rsidR="00CC7854" w:rsidRPr="00CA1F3D">
                    <w:rPr>
                      <w:rFonts w:asciiTheme="minorHAnsi" w:hAnsiTheme="minorHAnsi" w:cstheme="minorHAnsi"/>
                    </w:rPr>
                    <w:t xml:space="preserve"> kas ir valsts sabiedrības ar </w:t>
                  </w:r>
                  <w:r w:rsidR="00AC5BAF" w:rsidRPr="00CA1F3D">
                    <w:rPr>
                      <w:rFonts w:asciiTheme="minorHAnsi" w:hAnsiTheme="minorHAnsi" w:cstheme="minorHAnsi"/>
                    </w:rPr>
                    <w:t>ierobežotu atbildību „Latvijas R</w:t>
                  </w:r>
                  <w:r w:rsidR="00CC7854" w:rsidRPr="00CA1F3D">
                    <w:rPr>
                      <w:rFonts w:asciiTheme="minorHAnsi" w:hAnsiTheme="minorHAnsi" w:cstheme="minorHAnsi"/>
                    </w:rPr>
                    <w:t>adio” kapitāla daļu turētāja,</w:t>
                  </w:r>
                  <w:r w:rsidR="00546F2E" w:rsidRPr="00CA1F3D">
                    <w:rPr>
                      <w:rFonts w:asciiTheme="minorHAnsi" w:hAnsiTheme="minorHAnsi" w:cstheme="minorHAnsi"/>
                    </w:rPr>
                    <w:t xml:space="preserve"> kontrolējot, vai </w:t>
                  </w:r>
                  <w:r w:rsidRPr="00CA1F3D">
                    <w:rPr>
                      <w:rFonts w:asciiTheme="minorHAnsi" w:hAnsiTheme="minorHAnsi" w:cstheme="minorHAnsi"/>
                    </w:rPr>
                    <w:t>sabiedrisko elektronisko plašsaziņas līdzekļu darbība</w:t>
                  </w:r>
                  <w:r w:rsidR="00546F2E" w:rsidRPr="00CA1F3D">
                    <w:rPr>
                      <w:rFonts w:asciiTheme="minorHAnsi" w:hAnsiTheme="minorHAnsi" w:cstheme="minorHAnsi"/>
                    </w:rPr>
                    <w:t xml:space="preserve"> atbilst </w:t>
                  </w:r>
                  <w:r w:rsidRPr="00CA1F3D">
                    <w:rPr>
                      <w:rFonts w:asciiTheme="minorHAnsi" w:hAnsiTheme="minorHAnsi" w:cstheme="minorHAnsi"/>
                    </w:rPr>
                    <w:t>Elektronisko plašsaziņas līdzekļu</w:t>
                  </w:r>
                  <w:r w:rsidR="00546F2E" w:rsidRPr="00CA1F3D">
                    <w:rPr>
                      <w:rFonts w:asciiTheme="minorHAnsi" w:hAnsiTheme="minorHAnsi" w:cstheme="minorHAnsi"/>
                    </w:rPr>
                    <w:t xml:space="preserve"> likumā reglamentētajiem sabiedrisko plašsaziņas līdzekļu darbības pamatnosacījumiem, šo plašsaziņas līdzekļu programmas sabiedriskā pasūtījuma uzdevumiem un vai finanšu līdzekļi tiek izlietoti atbilstoši apstiprinātajiem budžetiem</w:t>
                  </w:r>
                  <w:r w:rsidRPr="00CA1F3D">
                    <w:rPr>
                      <w:rFonts w:asciiTheme="minorHAnsi" w:hAnsiTheme="minorHAnsi" w:cstheme="minorHAnsi"/>
                    </w:rPr>
                    <w:t xml:space="preserve">. </w:t>
                  </w:r>
                  <w:bookmarkStart w:id="4" w:name="bkm58"/>
                  <w:r w:rsidRPr="00CA1F3D">
                    <w:rPr>
                      <w:rFonts w:asciiTheme="minorHAnsi" w:hAnsiTheme="minorHAnsi" w:cstheme="minorHAnsi"/>
                    </w:rPr>
                    <w:t xml:space="preserve">Saskaņā ar Elektronisko plašsaziņas līdzekļu likuma 57.panta pirmo daļu </w:t>
                  </w:r>
                  <w:r w:rsidRPr="00CA1F3D">
                    <w:rPr>
                      <w:rFonts w:asciiTheme="minorHAnsi" w:hAnsiTheme="minorHAnsi" w:cstheme="minorHAnsi"/>
                      <w:i/>
                    </w:rPr>
                    <w:t xml:space="preserve">Nacionālā elektronisko plašsaziņas līdzekļu padome ir neatkarīga pilntiesīga autonoma institūcija, kas atbilstoši savai kompetencei pārstāv sabiedrības intereses elektronisko plašsaziņas līdzekļu jomā, kā arī uzrauga, lai to darbībā tiktu ievērota </w:t>
                  </w:r>
                  <w:bookmarkEnd w:id="4"/>
                  <w:r w:rsidR="00FB0CBA" w:rsidRPr="00CA1F3D">
                    <w:rPr>
                      <w:rFonts w:asciiTheme="minorHAnsi" w:hAnsiTheme="minorHAnsi" w:cstheme="minorHAnsi"/>
                      <w:i/>
                    </w:rPr>
                    <w:fldChar w:fldCharType="begin"/>
                  </w:r>
                  <w:r w:rsidRPr="00CA1F3D">
                    <w:rPr>
                      <w:rFonts w:asciiTheme="minorHAnsi" w:hAnsiTheme="minorHAnsi" w:cstheme="minorHAnsi"/>
                      <w:i/>
                    </w:rPr>
                    <w:instrText xml:space="preserve"> HYPERLINK "http://pro.nais.lv/naiser/text.cfm?Ref=0103012010071240004&amp;Req=0103012010071240004&amp;Key=0121011922021532769&amp;Hash=" \o "Latvijas Republikas Satversme" \t "_top" </w:instrText>
                  </w:r>
                  <w:r w:rsidR="00FB0CBA" w:rsidRPr="00CA1F3D">
                    <w:rPr>
                      <w:rFonts w:asciiTheme="minorHAnsi" w:hAnsiTheme="minorHAnsi" w:cstheme="minorHAnsi"/>
                      <w:i/>
                    </w:rPr>
                    <w:fldChar w:fldCharType="separate"/>
                  </w:r>
                  <w:r w:rsidRPr="00CA1F3D">
                    <w:rPr>
                      <w:rStyle w:val="Hipersaite"/>
                      <w:rFonts w:asciiTheme="minorHAnsi" w:hAnsiTheme="minorHAnsi" w:cstheme="minorHAnsi"/>
                      <w:i/>
                      <w:color w:val="auto"/>
                      <w:u w:val="none"/>
                    </w:rPr>
                    <w:t>Latvijas Republikas Satversme</w:t>
                  </w:r>
                  <w:r w:rsidR="00FB0CBA" w:rsidRPr="00CA1F3D">
                    <w:rPr>
                      <w:rFonts w:asciiTheme="minorHAnsi" w:hAnsiTheme="minorHAnsi" w:cstheme="minorHAnsi"/>
                      <w:i/>
                    </w:rPr>
                    <w:fldChar w:fldCharType="end"/>
                  </w:r>
                  <w:r w:rsidRPr="00CA1F3D">
                    <w:rPr>
                      <w:rFonts w:asciiTheme="minorHAnsi" w:hAnsiTheme="minorHAnsi" w:cstheme="minorHAnsi"/>
                      <w:i/>
                    </w:rPr>
                    <w:t>, šis likums un citi normatīvie akti. Padome ir atvasināta publiska persona</w:t>
                  </w:r>
                  <w:r w:rsidRPr="00CA1F3D">
                    <w:rPr>
                      <w:rFonts w:asciiTheme="minorHAnsi" w:hAnsiTheme="minorHAnsi" w:cstheme="minorHAnsi"/>
                    </w:rPr>
                    <w:t>.</w:t>
                  </w:r>
                </w:p>
                <w:p w:rsidR="0057317C" w:rsidRPr="00CA1F3D" w:rsidRDefault="007232F8" w:rsidP="0057317C">
                  <w:pPr>
                    <w:spacing w:before="75" w:after="75"/>
                    <w:ind w:firstLine="375"/>
                    <w:jc w:val="both"/>
                    <w:rPr>
                      <w:rFonts w:asciiTheme="minorHAnsi" w:hAnsiTheme="minorHAnsi" w:cstheme="minorHAnsi"/>
                      <w:bCs/>
                      <w:u w:val="single"/>
                    </w:rPr>
                  </w:pPr>
                  <w:r w:rsidRPr="00CA1F3D">
                    <w:rPr>
                      <w:rFonts w:asciiTheme="minorHAnsi" w:hAnsiTheme="minorHAnsi" w:cstheme="minorHAnsi"/>
                      <w:bCs/>
                      <w:u w:val="single"/>
                    </w:rPr>
                    <w:t xml:space="preserve">Ņemot vērā </w:t>
                  </w:r>
                  <w:r w:rsidR="00AC5BAF" w:rsidRPr="00CA1F3D">
                    <w:rPr>
                      <w:rFonts w:asciiTheme="minorHAnsi" w:hAnsiTheme="minorHAnsi" w:cstheme="minorHAnsi"/>
                      <w:bCs/>
                      <w:u w:val="single"/>
                    </w:rPr>
                    <w:t xml:space="preserve"> </w:t>
                  </w:r>
                  <w:r w:rsidR="0057317C" w:rsidRPr="00CA1F3D">
                    <w:rPr>
                      <w:rFonts w:asciiTheme="minorHAnsi" w:hAnsiTheme="minorHAnsi" w:cstheme="minorHAnsi"/>
                      <w:bCs/>
                      <w:u w:val="single"/>
                    </w:rPr>
                    <w:t xml:space="preserve">nekustamā īpašuma </w:t>
                  </w:r>
                  <w:r w:rsidR="00AD1C59" w:rsidRPr="00CA1F3D">
                    <w:rPr>
                      <w:rFonts w:asciiTheme="minorHAnsi" w:hAnsiTheme="minorHAnsi" w:cstheme="minorHAnsi"/>
                      <w:bCs/>
                      <w:u w:val="single"/>
                    </w:rPr>
                    <w:t>(</w:t>
                  </w:r>
                  <w:r w:rsidR="005E63D0" w:rsidRPr="00CA1F3D">
                    <w:rPr>
                      <w:rFonts w:asciiTheme="minorHAnsi" w:hAnsiTheme="minorHAnsi" w:cstheme="minorHAnsi"/>
                      <w:bCs/>
                      <w:u w:val="single"/>
                    </w:rPr>
                    <w:t xml:space="preserve">nekustamā īpašuma </w:t>
                  </w:r>
                  <w:r w:rsidR="00AD1C59" w:rsidRPr="00CA1F3D">
                    <w:rPr>
                      <w:rFonts w:asciiTheme="minorHAnsi" w:hAnsiTheme="minorHAnsi" w:cstheme="minorHAnsi"/>
                      <w:bCs/>
                      <w:u w:val="single"/>
                    </w:rPr>
                    <w:t xml:space="preserve">kadastra Nr. 0100 006 0025) </w:t>
                  </w:r>
                  <w:r w:rsidR="0057317C" w:rsidRPr="00CA1F3D">
                    <w:rPr>
                      <w:rFonts w:asciiTheme="minorHAnsi" w:hAnsiTheme="minorHAnsi" w:cstheme="minorHAnsi"/>
                      <w:bCs/>
                      <w:u w:val="single"/>
                    </w:rPr>
                    <w:t>Smilšu ielā 1, Rīgā</w:t>
                  </w:r>
                  <w:r w:rsidR="00AD1C59" w:rsidRPr="00CA1F3D">
                    <w:rPr>
                      <w:rFonts w:asciiTheme="minorHAnsi" w:hAnsiTheme="minorHAnsi" w:cstheme="minorHAnsi"/>
                      <w:bCs/>
                      <w:u w:val="single"/>
                    </w:rPr>
                    <w:t>,</w:t>
                  </w:r>
                  <w:r w:rsidR="0057317C" w:rsidRPr="00CA1F3D">
                    <w:rPr>
                      <w:rFonts w:asciiTheme="minorHAnsi" w:hAnsiTheme="minorHAnsi" w:cstheme="minorHAnsi"/>
                      <w:bCs/>
                      <w:u w:val="single"/>
                    </w:rPr>
                    <w:t xml:space="preserve">  </w:t>
                  </w:r>
                  <w:r w:rsidRPr="00CA1F3D">
                    <w:rPr>
                      <w:rFonts w:asciiTheme="minorHAnsi" w:hAnsiTheme="minorHAnsi" w:cstheme="minorHAnsi"/>
                      <w:bCs/>
                      <w:u w:val="single"/>
                    </w:rPr>
                    <w:t xml:space="preserve">sastāvā esošās ēkas (būves kadastra apzīmējums 0100 006 0025 001) iekšpagalma pagraba </w:t>
                  </w:r>
                  <w:r w:rsidR="0057317C" w:rsidRPr="00CA1F3D">
                    <w:rPr>
                      <w:rFonts w:asciiTheme="minorHAnsi" w:hAnsiTheme="minorHAnsi" w:cstheme="minorHAnsi"/>
                      <w:bCs/>
                      <w:u w:val="single"/>
                    </w:rPr>
                    <w:t xml:space="preserve">un </w:t>
                  </w:r>
                  <w:r w:rsidR="008B0E6A" w:rsidRPr="00CA1F3D">
                    <w:rPr>
                      <w:rFonts w:asciiTheme="minorHAnsi" w:hAnsiTheme="minorHAnsi" w:cstheme="minorHAnsi"/>
                      <w:bCs/>
                      <w:u w:val="single"/>
                    </w:rPr>
                    <w:t>nekustamā īpašuma (</w:t>
                  </w:r>
                  <w:r w:rsidR="005E63D0" w:rsidRPr="00CA1F3D">
                    <w:rPr>
                      <w:rFonts w:asciiTheme="minorHAnsi" w:hAnsiTheme="minorHAnsi" w:cstheme="minorHAnsi"/>
                      <w:bCs/>
                      <w:u w:val="single"/>
                    </w:rPr>
                    <w:t xml:space="preserve">nekustamā īpašuma </w:t>
                  </w:r>
                  <w:r w:rsidR="008B0E6A" w:rsidRPr="00CA1F3D">
                    <w:rPr>
                      <w:rFonts w:asciiTheme="minorHAnsi" w:hAnsiTheme="minorHAnsi" w:cstheme="minorHAnsi"/>
                      <w:bCs/>
                      <w:u w:val="single"/>
                    </w:rPr>
                    <w:t xml:space="preserve">kadastra Nr.0100 506 0006) </w:t>
                  </w:r>
                  <w:r w:rsidR="0057317C" w:rsidRPr="00CA1F3D">
                    <w:rPr>
                      <w:rFonts w:asciiTheme="minorHAnsi" w:hAnsiTheme="minorHAnsi" w:cstheme="minorHAnsi"/>
                      <w:bCs/>
                      <w:u w:val="single"/>
                    </w:rPr>
                    <w:t>Doma laukumā 8</w:t>
                  </w:r>
                  <w:r w:rsidR="008B0E6A" w:rsidRPr="00CA1F3D">
                    <w:rPr>
                      <w:rFonts w:asciiTheme="minorHAnsi" w:hAnsiTheme="minorHAnsi" w:cstheme="minorHAnsi"/>
                      <w:bCs/>
                      <w:u w:val="single"/>
                    </w:rPr>
                    <w:t>, Rīgā</w:t>
                  </w:r>
                  <w:r w:rsidR="00A44710" w:rsidRPr="00CA1F3D">
                    <w:rPr>
                      <w:rFonts w:asciiTheme="minorHAnsi" w:hAnsiTheme="minorHAnsi" w:cstheme="minorHAnsi"/>
                      <w:bCs/>
                      <w:u w:val="single"/>
                    </w:rPr>
                    <w:t>, sastāvā esošās</w:t>
                  </w:r>
                  <w:r w:rsidR="0057317C" w:rsidRPr="00CA1F3D">
                    <w:rPr>
                      <w:rFonts w:asciiTheme="minorHAnsi" w:hAnsiTheme="minorHAnsi" w:cstheme="minorHAnsi"/>
                      <w:bCs/>
                      <w:u w:val="single"/>
                    </w:rPr>
                    <w:t xml:space="preserve"> </w:t>
                  </w:r>
                  <w:r w:rsidR="008B0E6A" w:rsidRPr="00CA1F3D">
                    <w:rPr>
                      <w:rFonts w:asciiTheme="minorHAnsi" w:hAnsiTheme="minorHAnsi" w:cstheme="minorHAnsi"/>
                      <w:bCs/>
                      <w:u w:val="single"/>
                    </w:rPr>
                    <w:t xml:space="preserve">ēkas (būves kadastra apzīmējums </w:t>
                  </w:r>
                  <w:r w:rsidR="008B0E6A" w:rsidRPr="00CA1F3D">
                    <w:rPr>
                      <w:rFonts w:asciiTheme="minorHAnsi" w:hAnsiTheme="minorHAnsi" w:cstheme="minorHAnsi"/>
                      <w:u w:val="single"/>
                    </w:rPr>
                    <w:t>0100 006 0029 001</w:t>
                  </w:r>
                  <w:r w:rsidR="008B0E6A" w:rsidRPr="00CA1F3D">
                    <w:rPr>
                      <w:rFonts w:asciiTheme="minorHAnsi" w:hAnsiTheme="minorHAnsi" w:cstheme="minorHAnsi"/>
                      <w:bCs/>
                      <w:u w:val="single"/>
                    </w:rPr>
                    <w:t xml:space="preserve">) </w:t>
                  </w:r>
                  <w:r w:rsidRPr="00CA1F3D">
                    <w:rPr>
                      <w:rFonts w:asciiTheme="minorHAnsi" w:hAnsiTheme="minorHAnsi" w:cstheme="minorHAnsi"/>
                      <w:bCs/>
                      <w:u w:val="single"/>
                    </w:rPr>
                    <w:t>iekšpagalma pagraba slikto tehnisko stāvokli, ir plānots veikt minēto ēku</w:t>
                  </w:r>
                  <w:r w:rsidR="0057317C" w:rsidRPr="00CA1F3D">
                    <w:rPr>
                      <w:rFonts w:asciiTheme="minorHAnsi" w:hAnsiTheme="minorHAnsi" w:cstheme="minorHAnsi"/>
                      <w:bCs/>
                      <w:u w:val="single"/>
                    </w:rPr>
                    <w:t xml:space="preserve"> </w:t>
                  </w:r>
                  <w:r w:rsidRPr="00CA1F3D">
                    <w:rPr>
                      <w:rFonts w:asciiTheme="minorHAnsi" w:hAnsiTheme="minorHAnsi" w:cstheme="minorHAnsi"/>
                      <w:bCs/>
                      <w:u w:val="single"/>
                    </w:rPr>
                    <w:t>iekšpagalma pagrabu</w:t>
                  </w:r>
                  <w:r w:rsidR="0057317C" w:rsidRPr="00CA1F3D">
                    <w:rPr>
                      <w:rFonts w:asciiTheme="minorHAnsi" w:hAnsiTheme="minorHAnsi" w:cstheme="minorHAnsi"/>
                      <w:bCs/>
                      <w:u w:val="single"/>
                    </w:rPr>
                    <w:t xml:space="preserve"> pārsegumu nesošo konstrukciju pastiprināšanas, pagrabstāva renovācijas </w:t>
                  </w:r>
                  <w:r w:rsidRPr="00CA1F3D">
                    <w:rPr>
                      <w:rFonts w:asciiTheme="minorHAnsi" w:hAnsiTheme="minorHAnsi" w:cstheme="minorHAnsi"/>
                      <w:bCs/>
                      <w:u w:val="single"/>
                    </w:rPr>
                    <w:t>darbus</w:t>
                  </w:r>
                  <w:r w:rsidR="00AD1C59" w:rsidRPr="00CA1F3D">
                    <w:rPr>
                      <w:rFonts w:asciiTheme="minorHAnsi" w:hAnsiTheme="minorHAnsi" w:cstheme="minorHAnsi"/>
                      <w:bCs/>
                      <w:u w:val="single"/>
                    </w:rPr>
                    <w:t>,</w:t>
                  </w:r>
                  <w:r w:rsidRPr="00CA1F3D">
                    <w:rPr>
                      <w:rFonts w:asciiTheme="minorHAnsi" w:hAnsiTheme="minorHAnsi" w:cstheme="minorHAnsi"/>
                      <w:bCs/>
                      <w:u w:val="single"/>
                    </w:rPr>
                    <w:t xml:space="preserve"> kā rezultātā būs nepieciešams nodrošināt arī </w:t>
                  </w:r>
                  <w:r w:rsidR="0057317C" w:rsidRPr="00CA1F3D">
                    <w:rPr>
                      <w:rFonts w:asciiTheme="minorHAnsi" w:hAnsiTheme="minorHAnsi" w:cstheme="minorHAnsi"/>
                      <w:bCs/>
                      <w:u w:val="single"/>
                    </w:rPr>
                    <w:t xml:space="preserve">iekšpagalma </w:t>
                  </w:r>
                  <w:r w:rsidR="0057317C" w:rsidRPr="00CA1F3D">
                    <w:rPr>
                      <w:rFonts w:asciiTheme="minorHAnsi" w:hAnsiTheme="minorHAnsi" w:cstheme="minorHAnsi"/>
                      <w:bCs/>
                      <w:u w:val="single"/>
                    </w:rPr>
                    <w:lastRenderedPageBreak/>
                    <w:t>labiekārtošanas projektēšanas un būvniecības darbus</w:t>
                  </w:r>
                  <w:r w:rsidRPr="00CA1F3D">
                    <w:rPr>
                      <w:rFonts w:asciiTheme="minorHAnsi" w:hAnsiTheme="minorHAnsi" w:cstheme="minorHAnsi"/>
                      <w:bCs/>
                      <w:u w:val="single"/>
                    </w:rPr>
                    <w:t xml:space="preserve">, veicot bruģakmens seguma ieklāšanu. </w:t>
                  </w:r>
                  <w:r w:rsidR="0057317C" w:rsidRPr="00CA1F3D">
                    <w:rPr>
                      <w:rFonts w:asciiTheme="minorHAnsi" w:hAnsiTheme="minorHAnsi" w:cstheme="minorHAnsi"/>
                      <w:bCs/>
                      <w:u w:val="single"/>
                    </w:rPr>
                    <w:t xml:space="preserve">Ņemot vērā to, ka </w:t>
                  </w:r>
                  <w:r w:rsidR="008B0E6A" w:rsidRPr="00CA1F3D">
                    <w:rPr>
                      <w:rFonts w:asciiTheme="minorHAnsi" w:hAnsiTheme="minorHAnsi" w:cstheme="minorHAnsi"/>
                      <w:bCs/>
                      <w:u w:val="single"/>
                    </w:rPr>
                    <w:t xml:space="preserve">likums, kas regulētu rīcību ar rezerves zemes fondā ieskaitītajām zemes vienībām līdz šim nav pieņemts un tādējādi </w:t>
                  </w:r>
                  <w:r w:rsidR="0057317C" w:rsidRPr="00CA1F3D">
                    <w:rPr>
                      <w:rFonts w:asciiTheme="minorHAnsi" w:hAnsiTheme="minorHAnsi" w:cstheme="minorHAnsi"/>
                      <w:bCs/>
                      <w:u w:val="single"/>
                    </w:rPr>
                    <w:t>nav tiesiska pamata labiekārtot un apbūvēt rezerves</w:t>
                  </w:r>
                  <w:r w:rsidR="008B0E6A" w:rsidRPr="00CA1F3D">
                    <w:rPr>
                      <w:rFonts w:asciiTheme="minorHAnsi" w:hAnsiTheme="minorHAnsi" w:cstheme="minorHAnsi"/>
                      <w:bCs/>
                      <w:u w:val="single"/>
                    </w:rPr>
                    <w:t xml:space="preserve"> zemes fondā ieskaitītu zemes vienību, </w:t>
                  </w:r>
                  <w:r w:rsidR="0057317C" w:rsidRPr="00CA1F3D">
                    <w:rPr>
                      <w:rFonts w:asciiTheme="minorHAnsi" w:hAnsiTheme="minorHAnsi" w:cstheme="minorHAnsi"/>
                      <w:bCs/>
                      <w:u w:val="single"/>
                    </w:rPr>
                    <w:t xml:space="preserve">nepieciešams valstij piekrītošo zemes vienību izslēgt no rezerves </w:t>
                  </w:r>
                  <w:r w:rsidR="008B0E6A" w:rsidRPr="00CA1F3D">
                    <w:rPr>
                      <w:rFonts w:asciiTheme="minorHAnsi" w:hAnsiTheme="minorHAnsi" w:cstheme="minorHAnsi"/>
                      <w:bCs/>
                      <w:u w:val="single"/>
                    </w:rPr>
                    <w:t xml:space="preserve">zemes </w:t>
                  </w:r>
                  <w:r w:rsidR="0057317C" w:rsidRPr="00CA1F3D">
                    <w:rPr>
                      <w:rFonts w:asciiTheme="minorHAnsi" w:hAnsiTheme="minorHAnsi" w:cstheme="minorHAnsi"/>
                      <w:bCs/>
                      <w:u w:val="single"/>
                    </w:rPr>
                    <w:t xml:space="preserve">fonda. </w:t>
                  </w:r>
                </w:p>
                <w:p w:rsidR="00DB7BF8" w:rsidRPr="00CA1F3D" w:rsidRDefault="00DB7BF8" w:rsidP="0057317C">
                  <w:pPr>
                    <w:spacing w:before="75" w:after="75"/>
                    <w:ind w:firstLine="375"/>
                    <w:jc w:val="both"/>
                    <w:rPr>
                      <w:rFonts w:asciiTheme="minorHAnsi" w:hAnsiTheme="minorHAnsi" w:cstheme="minorHAnsi"/>
                    </w:rPr>
                  </w:pPr>
                  <w:r w:rsidRPr="00CA1F3D">
                    <w:rPr>
                      <w:rFonts w:asciiTheme="minorHAnsi" w:hAnsiTheme="minorHAnsi" w:cstheme="minorHAnsi"/>
                    </w:rPr>
                    <w:t xml:space="preserve">Likuma „Par valsts un pašvaldību zemes īpašuma tiesībām un to nostiprināšanu zemesgrāmatās” 8.panta sestā daļā ir noteikts, ka valstij piederošā vai piekrītošā zeme, kas nav minēta šajā pantā, zemesgrāmatā ierakstāma uz valsts vārda Finanšu ministrijas vai </w:t>
                  </w:r>
                  <w:r w:rsidRPr="00CA1F3D">
                    <w:rPr>
                      <w:rFonts w:asciiTheme="minorHAnsi" w:hAnsiTheme="minorHAnsi" w:cstheme="minorHAnsi"/>
                      <w:i/>
                    </w:rPr>
                    <w:t>citas ministrijas personā, ja to noteicis Ministru kabinets</w:t>
                  </w:r>
                  <w:r w:rsidRPr="00CA1F3D">
                    <w:rPr>
                      <w:rFonts w:asciiTheme="minorHAnsi" w:hAnsiTheme="minorHAnsi" w:cstheme="minorHAnsi"/>
                    </w:rPr>
                    <w:t xml:space="preserve">. </w:t>
                  </w:r>
                </w:p>
                <w:p w:rsidR="007B10BA" w:rsidRPr="00CA1F3D" w:rsidRDefault="007B10BA" w:rsidP="007B10BA">
                  <w:pPr>
                    <w:spacing w:before="75" w:after="75"/>
                    <w:ind w:firstLine="375"/>
                    <w:jc w:val="both"/>
                    <w:rPr>
                      <w:rFonts w:asciiTheme="minorHAnsi" w:hAnsiTheme="minorHAnsi" w:cstheme="minorHAnsi"/>
                      <w:bCs/>
                    </w:rPr>
                  </w:pPr>
                  <w:r w:rsidRPr="00CA1F3D">
                    <w:rPr>
                      <w:rFonts w:asciiTheme="minorHAnsi" w:hAnsiTheme="minorHAnsi" w:cstheme="minorHAnsi"/>
                    </w:rPr>
                    <w:t xml:space="preserve">Saskaņā ar Ministru kabineta 2009.gada 1.septembra noteikumu Nr.996 „Kārtība, kādā nosaka valstij un pašvaldībām piekrītošo lauku apvidu zemi, kura turpmāk izmantojama zemes reformas pabeigšanai, kā arī valstij un pašvaldībām piederošo un piekrītošo zemi” 10.punktu Ministru kabineta rīkojuma projektā par zemes piederību vai piekritību valstij iekļauj to zemes vienību sarakstu, kuras saglabājamas valsts īpašumā un ierakstāmas zemesgrāmatās uz valsts vārda noteiktas ministrijas personā. Sarakstā norāda zemes vienības atrašanās vietu (administratīvās teritorijas nosaukumu), zemes vienības kadastra apzīmējumu, zemes vienības platību atbilstoši kadastra informācijas sistēmas datiem un ministrijas, tās padotības iestādes valdījumā esošu objektu, kas atrodas uz zemes vienības, un tā identifikatoru. Pamatojoties uz minēto noteikumu </w:t>
                  </w:r>
                  <w:r w:rsidRPr="00CA1F3D">
                    <w:rPr>
                      <w:rFonts w:asciiTheme="minorHAnsi" w:hAnsiTheme="minorHAnsi" w:cstheme="minorHAnsi"/>
                      <w:bCs/>
                    </w:rPr>
                    <w:t>5., 6., 7. un 10.punktu ir iekļauta un pievienota turpmāk tekstā aprakstītā zemes vienība.</w:t>
                  </w:r>
                </w:p>
              </w:tc>
            </w:tr>
            <w:tr w:rsidR="00D642C4" w:rsidRPr="00CA1F3D" w:rsidTr="008B00A8">
              <w:trPr>
                <w:tblCellSpacing w:w="15" w:type="dxa"/>
              </w:trPr>
              <w:tc>
                <w:tcPr>
                  <w:tcW w:w="199"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rPr>
                      <w:rFonts w:asciiTheme="minorHAnsi" w:hAnsiTheme="minorHAnsi" w:cstheme="minorHAnsi"/>
                    </w:rPr>
                  </w:pPr>
                  <w:r w:rsidRPr="00CA1F3D">
                    <w:rPr>
                      <w:rFonts w:asciiTheme="minorHAnsi" w:hAnsiTheme="minorHAnsi" w:cstheme="minorHAnsi"/>
                    </w:rPr>
                    <w:lastRenderedPageBreak/>
                    <w:t>3.</w:t>
                  </w:r>
                </w:p>
              </w:tc>
              <w:tc>
                <w:tcPr>
                  <w:tcW w:w="964"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rPr>
                      <w:rFonts w:asciiTheme="minorHAnsi" w:hAnsiTheme="minorHAnsi" w:cstheme="minorHAnsi"/>
                    </w:rPr>
                  </w:pPr>
                  <w:r w:rsidRPr="00CA1F3D">
                    <w:rPr>
                      <w:rFonts w:asciiTheme="minorHAnsi" w:hAnsiTheme="minorHAnsi" w:cstheme="minorHAnsi"/>
                    </w:rPr>
                    <w:t>Saistītie politikas ietekmes novērtējumi un pētījumi</w:t>
                  </w:r>
                </w:p>
              </w:tc>
              <w:tc>
                <w:tcPr>
                  <w:tcW w:w="3773"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ind w:firstLine="131"/>
                    <w:rPr>
                      <w:rFonts w:asciiTheme="minorHAnsi" w:hAnsiTheme="minorHAnsi" w:cstheme="minorHAnsi"/>
                    </w:rPr>
                  </w:pPr>
                  <w:r w:rsidRPr="00CA1F3D">
                    <w:rPr>
                      <w:rFonts w:asciiTheme="minorHAnsi" w:hAnsiTheme="minorHAnsi" w:cstheme="minorHAnsi"/>
                    </w:rPr>
                    <w:t>Projekts šo jomu neskar.</w:t>
                  </w:r>
                </w:p>
              </w:tc>
            </w:tr>
            <w:tr w:rsidR="00D642C4" w:rsidRPr="00CA1F3D" w:rsidTr="008B00A8">
              <w:trPr>
                <w:tblCellSpacing w:w="15" w:type="dxa"/>
              </w:trPr>
              <w:tc>
                <w:tcPr>
                  <w:tcW w:w="199"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rPr>
                      <w:rFonts w:asciiTheme="minorHAnsi" w:hAnsiTheme="minorHAnsi" w:cstheme="minorHAnsi"/>
                    </w:rPr>
                  </w:pPr>
                  <w:r w:rsidRPr="00CA1F3D">
                    <w:rPr>
                      <w:rFonts w:asciiTheme="minorHAnsi" w:hAnsiTheme="minorHAnsi" w:cstheme="minorHAnsi"/>
                    </w:rPr>
                    <w:t>4.</w:t>
                  </w:r>
                </w:p>
              </w:tc>
              <w:tc>
                <w:tcPr>
                  <w:tcW w:w="964"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rPr>
                      <w:rFonts w:asciiTheme="minorHAnsi" w:hAnsiTheme="minorHAnsi" w:cstheme="minorHAnsi"/>
                    </w:rPr>
                  </w:pPr>
                  <w:r w:rsidRPr="00CA1F3D">
                    <w:rPr>
                      <w:rFonts w:asciiTheme="minorHAnsi" w:hAnsiTheme="minorHAnsi" w:cstheme="minorHAnsi"/>
                    </w:rPr>
                    <w:t>Tiesiskā regulējuma mērķis un būtība</w:t>
                  </w:r>
                </w:p>
              </w:tc>
              <w:tc>
                <w:tcPr>
                  <w:tcW w:w="3773" w:type="pct"/>
                  <w:tcBorders>
                    <w:top w:val="outset" w:sz="6" w:space="0" w:color="auto"/>
                    <w:left w:val="outset" w:sz="6" w:space="0" w:color="auto"/>
                    <w:bottom w:val="outset" w:sz="6" w:space="0" w:color="auto"/>
                    <w:right w:val="outset" w:sz="6" w:space="0" w:color="auto"/>
                  </w:tcBorders>
                </w:tcPr>
                <w:p w:rsidR="00C011A7" w:rsidRPr="00CA1F3D" w:rsidRDefault="00C011A7" w:rsidP="00C011A7">
                  <w:pPr>
                    <w:jc w:val="both"/>
                    <w:rPr>
                      <w:rFonts w:asciiTheme="minorHAnsi" w:hAnsiTheme="minorHAnsi" w:cstheme="minorHAnsi"/>
                      <w:u w:val="single"/>
                    </w:rPr>
                  </w:pPr>
                  <w:r w:rsidRPr="00CA1F3D">
                    <w:rPr>
                      <w:rFonts w:asciiTheme="minorHAnsi" w:hAnsiTheme="minorHAnsi" w:cstheme="minorHAnsi"/>
                      <w:u w:val="single"/>
                    </w:rPr>
                    <w:t xml:space="preserve">Ņemot vērā nepieciešamību </w:t>
                  </w:r>
                  <w:r w:rsidRPr="00CA1F3D">
                    <w:rPr>
                      <w:rFonts w:asciiTheme="minorHAnsi" w:hAnsiTheme="minorHAnsi" w:cstheme="minorHAnsi"/>
                      <w:bCs/>
                      <w:u w:val="single"/>
                    </w:rPr>
                    <w:t xml:space="preserve">veikt </w:t>
                  </w:r>
                  <w:r w:rsidR="005E63D0" w:rsidRPr="00CA1F3D">
                    <w:rPr>
                      <w:rFonts w:asciiTheme="minorHAnsi" w:hAnsiTheme="minorHAnsi" w:cstheme="minorHAnsi"/>
                      <w:bCs/>
                      <w:u w:val="single"/>
                    </w:rPr>
                    <w:t xml:space="preserve">nekustamā īpašuma (nekustamā īpašuma kadastra Nr. 0100 006 0025) Smilšu ielā 1, Rīgā,  sastāvā esošās ēkas (būves kadastra apzīmējums 0100 006 0025 001) un nekustamā īpašuma (nekustamā īpašuma kadastra Nr.0100 506 0006) Doma laukumā 8, Rīgā, sastāvā esošās ēkas (būves kadastra apzīmējums </w:t>
                  </w:r>
                  <w:r w:rsidR="005E63D0" w:rsidRPr="00CA1F3D">
                    <w:rPr>
                      <w:rFonts w:asciiTheme="minorHAnsi" w:hAnsiTheme="minorHAnsi" w:cstheme="minorHAnsi"/>
                      <w:u w:val="single"/>
                    </w:rPr>
                    <w:t>0100 006 0029 001</w:t>
                  </w:r>
                  <w:r w:rsidR="005E63D0" w:rsidRPr="00CA1F3D">
                    <w:rPr>
                      <w:rFonts w:asciiTheme="minorHAnsi" w:hAnsiTheme="minorHAnsi" w:cstheme="minorHAnsi"/>
                      <w:bCs/>
                      <w:u w:val="single"/>
                    </w:rPr>
                    <w:t xml:space="preserve">) </w:t>
                  </w:r>
                  <w:r w:rsidRPr="00CA1F3D">
                    <w:rPr>
                      <w:rFonts w:asciiTheme="minorHAnsi" w:hAnsiTheme="minorHAnsi" w:cstheme="minorHAnsi"/>
                      <w:bCs/>
                      <w:u w:val="single"/>
                    </w:rPr>
                    <w:t xml:space="preserve"> iekšpagalma pagraba pārsegumu nesošo konstrukciju pastiprināšanas, pagrabstāva renovācijas un iekšpagalma labiekārtošanas projektēšanas un būvniecības darbus,</w:t>
                  </w:r>
                  <w:r w:rsidRPr="00CA1F3D">
                    <w:rPr>
                      <w:rFonts w:asciiTheme="minorHAnsi" w:hAnsiTheme="minorHAnsi" w:cstheme="minorHAnsi"/>
                      <w:u w:val="single"/>
                    </w:rPr>
                    <w:t xml:space="preserve"> izslēdzot zemes vienību no zemes rezerves fonda un nododot Kultūras ministrijas valdījumā, zudīs šķēršļi zemes vienības  labiekārtošanai un būvniecības organizēšanai tajā, tādējādi anotācijas I. sadaļas 2.punktā minētā problēma tiks atrisināta. </w:t>
                  </w:r>
                </w:p>
                <w:p w:rsidR="00DB7BF8" w:rsidRPr="00CA1F3D" w:rsidRDefault="0057317C" w:rsidP="008B00A8">
                  <w:pPr>
                    <w:ind w:firstLine="131"/>
                    <w:jc w:val="both"/>
                    <w:rPr>
                      <w:rFonts w:asciiTheme="minorHAnsi" w:hAnsiTheme="minorHAnsi" w:cstheme="minorHAnsi"/>
                    </w:rPr>
                  </w:pPr>
                  <w:r w:rsidRPr="00CA1F3D">
                    <w:rPr>
                      <w:rFonts w:asciiTheme="minorHAnsi" w:hAnsiTheme="minorHAnsi" w:cstheme="minorHAnsi"/>
                      <w:u w:val="single"/>
                    </w:rPr>
                    <w:t>Lai risinātu anotācijas I sadaļas 2.punktā minēto problēmu</w:t>
                  </w:r>
                  <w:r w:rsidRPr="00CA1F3D">
                    <w:rPr>
                      <w:rFonts w:asciiTheme="minorHAnsi" w:hAnsiTheme="minorHAnsi" w:cstheme="minorHAnsi"/>
                    </w:rPr>
                    <w:t xml:space="preserve"> s</w:t>
                  </w:r>
                  <w:r w:rsidR="00DB7BF8" w:rsidRPr="00CA1F3D">
                    <w:rPr>
                      <w:rFonts w:asciiTheme="minorHAnsi" w:hAnsiTheme="minorHAnsi" w:cstheme="minorHAnsi"/>
                    </w:rPr>
                    <w:t>aimnieciskai zemes izmantošanai ir lietderīgi noteikt, ka attiecīgā zemes vienība zemesgrāmatā tiek nostiprināta uz valsts vārda Kultūras ministrijas personā.</w:t>
                  </w:r>
                </w:p>
                <w:p w:rsidR="006B1B88" w:rsidRPr="00CA1F3D" w:rsidRDefault="00D642C4" w:rsidP="008B00A8">
                  <w:pPr>
                    <w:ind w:firstLine="131"/>
                    <w:jc w:val="both"/>
                    <w:rPr>
                      <w:rFonts w:asciiTheme="minorHAnsi" w:hAnsiTheme="minorHAnsi" w:cstheme="minorHAnsi"/>
                    </w:rPr>
                  </w:pPr>
                  <w:r w:rsidRPr="00CA1F3D">
                    <w:rPr>
                      <w:rFonts w:asciiTheme="minorHAnsi" w:hAnsiTheme="minorHAnsi" w:cstheme="minorHAnsi"/>
                    </w:rPr>
                    <w:lastRenderedPageBreak/>
                    <w:t xml:space="preserve">Atbilstoši anotācijas I sadaļas 2.punktā minētajam ir sagatavots rīkojuma projekts, kas paredz </w:t>
                  </w:r>
                  <w:r w:rsidR="006B1B88" w:rsidRPr="00CA1F3D">
                    <w:rPr>
                      <w:rFonts w:asciiTheme="minorHAnsi" w:hAnsiTheme="minorHAnsi" w:cstheme="minorHAnsi"/>
                    </w:rPr>
                    <w:t>izteikt 11.¹ punktu jaunā redakcijā, jo rīkojuma 13.pielikumā iekļautās zemes vienības vairs neattieksies tikai uz Latvijas Nacionālās bibliotēkas būvniecības teritorijā esošajām zemes vienīb</w:t>
                  </w:r>
                  <w:r w:rsidR="007F00CC" w:rsidRPr="00CA1F3D">
                    <w:rPr>
                      <w:rFonts w:asciiTheme="minorHAnsi" w:hAnsiTheme="minorHAnsi" w:cstheme="minorHAnsi"/>
                    </w:rPr>
                    <w:t xml:space="preserve">ām, bet tās ir nepieciešamas Ministru kabineta 2003.gada 29.aprīļa noteikumu Nr.241 „Kultūras ministrijas nolikums” </w:t>
                  </w:r>
                  <w:r w:rsidR="00253A2D" w:rsidRPr="00CA1F3D">
                    <w:rPr>
                      <w:rFonts w:asciiTheme="minorHAnsi" w:hAnsiTheme="minorHAnsi" w:cstheme="minorHAnsi"/>
                    </w:rPr>
                    <w:t>4.3.apakš</w:t>
                  </w:r>
                  <w:r w:rsidR="002C5F47" w:rsidRPr="00CA1F3D">
                    <w:rPr>
                      <w:rFonts w:asciiTheme="minorHAnsi" w:hAnsiTheme="minorHAnsi" w:cstheme="minorHAnsi"/>
                    </w:rPr>
                    <w:t>punktā noteikto</w:t>
                  </w:r>
                  <w:r w:rsidR="007F00CC" w:rsidRPr="00CA1F3D">
                    <w:rPr>
                      <w:rFonts w:asciiTheme="minorHAnsi" w:hAnsiTheme="minorHAnsi" w:cstheme="minorHAnsi"/>
                    </w:rPr>
                    <w:t xml:space="preserve"> </w:t>
                  </w:r>
                  <w:r w:rsidR="002C5F47" w:rsidRPr="00CA1F3D">
                    <w:rPr>
                      <w:rFonts w:asciiTheme="minorHAnsi" w:hAnsiTheme="minorHAnsi" w:cstheme="minorHAnsi"/>
                    </w:rPr>
                    <w:t>Kultūras ministrijas funkciju īstenošanai.</w:t>
                  </w:r>
                </w:p>
                <w:p w:rsidR="005E63D0" w:rsidRPr="00CA1F3D" w:rsidRDefault="009843AE" w:rsidP="00734AF1">
                  <w:pPr>
                    <w:spacing w:before="75" w:after="75"/>
                    <w:ind w:firstLine="375"/>
                    <w:jc w:val="both"/>
                    <w:rPr>
                      <w:rFonts w:asciiTheme="minorHAnsi" w:hAnsiTheme="minorHAnsi" w:cstheme="minorHAnsi"/>
                    </w:rPr>
                  </w:pPr>
                  <w:r w:rsidRPr="00CA1F3D">
                    <w:rPr>
                      <w:rFonts w:asciiTheme="minorHAnsi" w:hAnsiTheme="minorHAnsi" w:cstheme="minorHAnsi"/>
                    </w:rPr>
                    <w:t>Tāpat ir paredzēts grozīt R</w:t>
                  </w:r>
                  <w:r w:rsidR="0068439F" w:rsidRPr="00CA1F3D">
                    <w:rPr>
                      <w:rFonts w:asciiTheme="minorHAnsi" w:hAnsiTheme="minorHAnsi" w:cstheme="minorHAnsi"/>
                    </w:rPr>
                    <w:t>īkojuma Nr.648. 13</w:t>
                  </w:r>
                  <w:r w:rsidR="00D642C4" w:rsidRPr="00CA1F3D">
                    <w:rPr>
                      <w:rFonts w:asciiTheme="minorHAnsi" w:hAnsiTheme="minorHAnsi" w:cstheme="minorHAnsi"/>
                    </w:rPr>
                    <w:t>.pielikumu –</w:t>
                  </w:r>
                  <w:r w:rsidR="0068439F" w:rsidRPr="00CA1F3D">
                    <w:rPr>
                      <w:rFonts w:asciiTheme="minorHAnsi" w:hAnsiTheme="minorHAnsi" w:cstheme="minorHAnsi"/>
                    </w:rPr>
                    <w:t xml:space="preserve"> papildinot to ar zemes vienību</w:t>
                  </w:r>
                  <w:r w:rsidR="002C5F47" w:rsidRPr="00CA1F3D">
                    <w:rPr>
                      <w:rFonts w:asciiTheme="minorHAnsi" w:hAnsiTheme="minorHAnsi" w:cstheme="minorHAnsi"/>
                    </w:rPr>
                    <w:t>, kas ir piekritīga</w:t>
                  </w:r>
                  <w:r w:rsidR="00D642C4" w:rsidRPr="00CA1F3D">
                    <w:rPr>
                      <w:rFonts w:asciiTheme="minorHAnsi" w:hAnsiTheme="minorHAnsi" w:cstheme="minorHAnsi"/>
                    </w:rPr>
                    <w:t xml:space="preserve"> valstij un varēt</w:t>
                  </w:r>
                  <w:r w:rsidR="0068439F" w:rsidRPr="00CA1F3D">
                    <w:rPr>
                      <w:rFonts w:asciiTheme="minorHAnsi" w:hAnsiTheme="minorHAnsi" w:cstheme="minorHAnsi"/>
                    </w:rPr>
                    <w:t>u tikt ierakstīta</w:t>
                  </w:r>
                  <w:r w:rsidR="00D642C4" w:rsidRPr="00CA1F3D">
                    <w:rPr>
                      <w:rFonts w:asciiTheme="minorHAnsi" w:hAnsiTheme="minorHAnsi" w:cstheme="minorHAnsi"/>
                    </w:rPr>
                    <w:t xml:space="preserve"> zemesgrāmatā uz valsts vārda </w:t>
                  </w:r>
                  <w:r w:rsidR="0068439F" w:rsidRPr="00CA1F3D">
                    <w:rPr>
                      <w:rFonts w:asciiTheme="minorHAnsi" w:hAnsiTheme="minorHAnsi" w:cstheme="minorHAnsi"/>
                    </w:rPr>
                    <w:t>Kultūras</w:t>
                  </w:r>
                  <w:r w:rsidR="00D642C4" w:rsidRPr="00CA1F3D">
                    <w:rPr>
                      <w:rFonts w:asciiTheme="minorHAnsi" w:hAnsiTheme="minorHAnsi" w:cstheme="minorHAnsi"/>
                    </w:rPr>
                    <w:t xml:space="preserve"> ministrijas personā.</w:t>
                  </w:r>
                </w:p>
                <w:p w:rsidR="00D642C4" w:rsidRPr="00CA1F3D" w:rsidRDefault="00D642C4" w:rsidP="00CA1F3D">
                  <w:pPr>
                    <w:spacing w:before="75" w:after="75"/>
                    <w:ind w:firstLine="375"/>
                    <w:jc w:val="both"/>
                    <w:rPr>
                      <w:rFonts w:asciiTheme="minorHAnsi" w:hAnsiTheme="minorHAnsi" w:cstheme="minorHAnsi"/>
                    </w:rPr>
                  </w:pPr>
                  <w:r w:rsidRPr="00CA1F3D">
                    <w:rPr>
                      <w:rFonts w:asciiTheme="minorHAnsi" w:hAnsiTheme="minorHAnsi" w:cstheme="minorHAnsi"/>
                    </w:rPr>
                    <w:t xml:space="preserve"> </w:t>
                  </w:r>
                  <w:r w:rsidR="005E63D0" w:rsidRPr="00CA1F3D">
                    <w:rPr>
                      <w:rFonts w:asciiTheme="minorHAnsi" w:hAnsiTheme="minorHAnsi" w:cstheme="minorHAnsi"/>
                      <w:u w:val="single"/>
                    </w:rPr>
                    <w:t>Pēc vairākkārtējām</w:t>
                  </w:r>
                  <w:r w:rsidR="00253A2D" w:rsidRPr="00CA1F3D">
                    <w:rPr>
                      <w:rFonts w:asciiTheme="minorHAnsi" w:hAnsiTheme="minorHAnsi" w:cstheme="minorHAnsi"/>
                      <w:bCs/>
                      <w:u w:val="single"/>
                    </w:rPr>
                    <w:t xml:space="preserve"> </w:t>
                  </w:r>
                  <w:r w:rsidR="005E63D0" w:rsidRPr="00CA1F3D">
                    <w:rPr>
                      <w:rFonts w:asciiTheme="minorHAnsi" w:hAnsiTheme="minorHAnsi" w:cstheme="minorHAnsi"/>
                      <w:bCs/>
                      <w:u w:val="single"/>
                    </w:rPr>
                    <w:t xml:space="preserve">sanāksmēm, kurās piedalījušies </w:t>
                  </w:r>
                  <w:r w:rsidR="00253A2D" w:rsidRPr="00CA1F3D">
                    <w:rPr>
                      <w:rFonts w:asciiTheme="minorHAnsi" w:hAnsiTheme="minorHAnsi" w:cstheme="minorHAnsi"/>
                      <w:bCs/>
                      <w:u w:val="single"/>
                    </w:rPr>
                    <w:t xml:space="preserve">valsts akciju sabiedrības „Valsts nekustamie īpašumi” </w:t>
                  </w:r>
                  <w:r w:rsidR="005E63D0" w:rsidRPr="00CA1F3D">
                    <w:rPr>
                      <w:rFonts w:asciiTheme="minorHAnsi" w:hAnsiTheme="minorHAnsi" w:cstheme="minorHAnsi"/>
                      <w:bCs/>
                      <w:u w:val="single"/>
                    </w:rPr>
                    <w:t xml:space="preserve">, </w:t>
                  </w:r>
                  <w:r w:rsidR="00253A2D" w:rsidRPr="00CA1F3D">
                    <w:rPr>
                      <w:rFonts w:asciiTheme="minorHAnsi" w:hAnsiTheme="minorHAnsi" w:cstheme="minorHAnsi"/>
                      <w:u w:val="single"/>
                    </w:rPr>
                    <w:t>Nacionālās elektronisko plašsaziņas līdzekļu padomes</w:t>
                  </w:r>
                  <w:r w:rsidR="005E63D0" w:rsidRPr="00CA1F3D">
                    <w:rPr>
                      <w:rFonts w:asciiTheme="minorHAnsi" w:hAnsiTheme="minorHAnsi" w:cstheme="minorHAnsi"/>
                      <w:u w:val="single"/>
                    </w:rPr>
                    <w:t xml:space="preserve">, </w:t>
                  </w:r>
                  <w:r w:rsidR="00253A2D" w:rsidRPr="00CA1F3D">
                    <w:rPr>
                      <w:rFonts w:asciiTheme="minorHAnsi" w:hAnsiTheme="minorHAnsi" w:cstheme="minorHAnsi"/>
                      <w:u w:val="single"/>
                    </w:rPr>
                    <w:t>valsts sabiedrības ar ierobežotu atbildību „Latvijas Radio”</w:t>
                  </w:r>
                  <w:r w:rsidR="005E63D0" w:rsidRPr="00CA1F3D">
                    <w:rPr>
                      <w:rFonts w:asciiTheme="minorHAnsi" w:hAnsiTheme="minorHAnsi" w:cstheme="minorHAnsi"/>
                      <w:u w:val="single"/>
                    </w:rPr>
                    <w:t>, Kultūras ministrijas un Finanšu ministrijas pārstāvji,</w:t>
                  </w:r>
                  <w:r w:rsidR="00253A2D" w:rsidRPr="00CA1F3D">
                    <w:rPr>
                      <w:rFonts w:asciiTheme="minorHAnsi" w:hAnsiTheme="minorHAnsi" w:cstheme="minorHAnsi"/>
                      <w:u w:val="single"/>
                    </w:rPr>
                    <w:t xml:space="preserve"> ir </w:t>
                  </w:r>
                  <w:r w:rsidR="005E63D0" w:rsidRPr="00CA1F3D">
                    <w:rPr>
                      <w:rFonts w:asciiTheme="minorHAnsi" w:hAnsiTheme="minorHAnsi" w:cstheme="minorHAnsi"/>
                      <w:u w:val="single"/>
                    </w:rPr>
                    <w:t>panākta konceptuāla vienošanās par to, ka  pēc zemes vienības izslēgšanas no rezerves zemes fonda iesaistītās personas un iestādes veic nepieciešamās darbības, lai risinātu jautājumu par valstij Finanšu ministrijas personā piederošai ēkas daļai funkcionāli nepieciešamā zemes vienības domājamā</w:t>
                  </w:r>
                  <w:r w:rsidR="00CA1F3D" w:rsidRPr="00CA1F3D">
                    <w:rPr>
                      <w:rFonts w:asciiTheme="minorHAnsi" w:hAnsiTheme="minorHAnsi" w:cstheme="minorHAnsi"/>
                      <w:u w:val="single"/>
                    </w:rPr>
                    <w:t>s</w:t>
                  </w:r>
                  <w:r w:rsidR="005E63D0" w:rsidRPr="00CA1F3D">
                    <w:rPr>
                      <w:rFonts w:asciiTheme="minorHAnsi" w:hAnsiTheme="minorHAnsi" w:cstheme="minorHAnsi"/>
                      <w:u w:val="single"/>
                    </w:rPr>
                    <w:t xml:space="preserve"> daļa</w:t>
                  </w:r>
                  <w:r w:rsidR="00CA1F3D" w:rsidRPr="00CA1F3D">
                    <w:rPr>
                      <w:rFonts w:asciiTheme="minorHAnsi" w:hAnsiTheme="minorHAnsi" w:cstheme="minorHAnsi"/>
                      <w:u w:val="single"/>
                    </w:rPr>
                    <w:t>s</w:t>
                  </w:r>
                  <w:r w:rsidR="005E63D0" w:rsidRPr="00CA1F3D">
                    <w:rPr>
                      <w:rFonts w:asciiTheme="minorHAnsi" w:hAnsiTheme="minorHAnsi" w:cstheme="minorHAnsi"/>
                      <w:u w:val="single"/>
                    </w:rPr>
                    <w:t xml:space="preserve"> nodo</w:t>
                  </w:r>
                  <w:r w:rsidR="00CA1F3D" w:rsidRPr="00CA1F3D">
                    <w:rPr>
                      <w:rFonts w:asciiTheme="minorHAnsi" w:hAnsiTheme="minorHAnsi" w:cstheme="minorHAnsi"/>
                      <w:u w:val="single"/>
                    </w:rPr>
                    <w:t>šanu</w:t>
                  </w:r>
                  <w:r w:rsidR="005E63D0" w:rsidRPr="00CA1F3D">
                    <w:rPr>
                      <w:rFonts w:asciiTheme="minorHAnsi" w:hAnsiTheme="minorHAnsi" w:cstheme="minorHAnsi"/>
                      <w:u w:val="single"/>
                    </w:rPr>
                    <w:t xml:space="preserve"> Finanšu ministrijas valdījumā, savukārt </w:t>
                  </w:r>
                  <w:r w:rsidR="00253A2D" w:rsidRPr="00CA1F3D">
                    <w:rPr>
                      <w:rFonts w:asciiTheme="minorHAnsi" w:hAnsiTheme="minorHAnsi" w:cstheme="minorHAnsi"/>
                      <w:u w:val="single"/>
                    </w:rPr>
                    <w:t xml:space="preserve">valsts sabiedrības ar ierobežotu atbildību „Latvijas Radio” </w:t>
                  </w:r>
                  <w:r w:rsidR="005E63D0" w:rsidRPr="00CA1F3D">
                    <w:rPr>
                      <w:rFonts w:asciiTheme="minorHAnsi" w:hAnsiTheme="minorHAnsi" w:cstheme="minorHAnsi"/>
                      <w:u w:val="single"/>
                    </w:rPr>
                    <w:t>piederoš</w:t>
                  </w:r>
                  <w:r w:rsidR="00CA1F3D" w:rsidRPr="00CA1F3D">
                    <w:rPr>
                      <w:rFonts w:asciiTheme="minorHAnsi" w:hAnsiTheme="minorHAnsi" w:cstheme="minorHAnsi"/>
                      <w:u w:val="single"/>
                    </w:rPr>
                    <w:t>ās</w:t>
                  </w:r>
                  <w:r w:rsidR="005E63D0" w:rsidRPr="00CA1F3D">
                    <w:rPr>
                      <w:rFonts w:asciiTheme="minorHAnsi" w:hAnsiTheme="minorHAnsi" w:cstheme="minorHAnsi"/>
                      <w:u w:val="single"/>
                    </w:rPr>
                    <w:t xml:space="preserve"> ēkas daļai funkcionāl</w:t>
                  </w:r>
                  <w:r w:rsidR="00483B1C" w:rsidRPr="00CA1F3D">
                    <w:rPr>
                      <w:rFonts w:asciiTheme="minorHAnsi" w:hAnsiTheme="minorHAnsi" w:cstheme="minorHAnsi"/>
                      <w:u w:val="single"/>
                    </w:rPr>
                    <w:t>i nepieciešamā</w:t>
                  </w:r>
                  <w:r w:rsidR="00CA1F3D" w:rsidRPr="00CA1F3D">
                    <w:rPr>
                      <w:rFonts w:asciiTheme="minorHAnsi" w:hAnsiTheme="minorHAnsi" w:cstheme="minorHAnsi"/>
                      <w:u w:val="single"/>
                    </w:rPr>
                    <w:t>s</w:t>
                  </w:r>
                  <w:r w:rsidR="00483B1C" w:rsidRPr="00CA1F3D">
                    <w:rPr>
                      <w:rFonts w:asciiTheme="minorHAnsi" w:hAnsiTheme="minorHAnsi" w:cstheme="minorHAnsi"/>
                      <w:u w:val="single"/>
                    </w:rPr>
                    <w:t xml:space="preserve"> zemes vienības domājamā</w:t>
                  </w:r>
                  <w:r w:rsidR="00CA1F3D" w:rsidRPr="00CA1F3D">
                    <w:rPr>
                      <w:rFonts w:asciiTheme="minorHAnsi" w:hAnsiTheme="minorHAnsi" w:cstheme="minorHAnsi"/>
                      <w:u w:val="single"/>
                    </w:rPr>
                    <w:t>s</w:t>
                  </w:r>
                  <w:r w:rsidR="00483B1C" w:rsidRPr="00CA1F3D">
                    <w:rPr>
                      <w:rFonts w:asciiTheme="minorHAnsi" w:hAnsiTheme="minorHAnsi" w:cstheme="minorHAnsi"/>
                      <w:u w:val="single"/>
                    </w:rPr>
                    <w:t xml:space="preserve"> daļa</w:t>
                  </w:r>
                  <w:r w:rsidR="00CA1F3D" w:rsidRPr="00CA1F3D">
                    <w:rPr>
                      <w:rFonts w:asciiTheme="minorHAnsi" w:hAnsiTheme="minorHAnsi" w:cstheme="minorHAnsi"/>
                      <w:u w:val="single"/>
                    </w:rPr>
                    <w:t>s</w:t>
                  </w:r>
                  <w:r w:rsidR="00483B1C" w:rsidRPr="00CA1F3D">
                    <w:rPr>
                      <w:rFonts w:asciiTheme="minorHAnsi" w:hAnsiTheme="minorHAnsi" w:cstheme="minorHAnsi"/>
                      <w:u w:val="single"/>
                    </w:rPr>
                    <w:t xml:space="preserve"> ieguldī</w:t>
                  </w:r>
                  <w:r w:rsidR="00CA1F3D" w:rsidRPr="00CA1F3D">
                    <w:rPr>
                      <w:rFonts w:asciiTheme="minorHAnsi" w:hAnsiTheme="minorHAnsi" w:cstheme="minorHAnsi"/>
                      <w:u w:val="single"/>
                    </w:rPr>
                    <w:t>šanu</w:t>
                  </w:r>
                  <w:r w:rsidR="00483B1C" w:rsidRPr="00CA1F3D">
                    <w:rPr>
                      <w:rFonts w:asciiTheme="minorHAnsi" w:hAnsiTheme="minorHAnsi" w:cstheme="minorHAnsi"/>
                      <w:u w:val="single"/>
                    </w:rPr>
                    <w:t xml:space="preserve"> kapitālsabiedrības </w:t>
                  </w:r>
                  <w:r w:rsidR="00253A2D" w:rsidRPr="00CA1F3D">
                    <w:rPr>
                      <w:rFonts w:asciiTheme="minorHAnsi" w:hAnsiTheme="minorHAnsi" w:cstheme="minorHAnsi"/>
                      <w:u w:val="single"/>
                    </w:rPr>
                    <w:t>pamatkapitālā</w:t>
                  </w:r>
                  <w:r w:rsidR="00483B1C" w:rsidRPr="00CA1F3D">
                    <w:rPr>
                      <w:rFonts w:asciiTheme="minorHAnsi" w:hAnsiTheme="minorHAnsi" w:cstheme="minorHAnsi"/>
                      <w:u w:val="single"/>
                    </w:rPr>
                    <w:t xml:space="preserve">, attiecīgi </w:t>
                  </w:r>
                  <w:r w:rsidR="00253A2D" w:rsidRPr="00CA1F3D">
                    <w:rPr>
                      <w:rFonts w:asciiTheme="minorHAnsi" w:hAnsiTheme="minorHAnsi" w:cstheme="minorHAnsi"/>
                      <w:u w:val="single"/>
                    </w:rPr>
                    <w:t>pēc šī rīkojuma izdošanas virz</w:t>
                  </w:r>
                  <w:r w:rsidR="00483B1C" w:rsidRPr="00CA1F3D">
                    <w:rPr>
                      <w:rFonts w:asciiTheme="minorHAnsi" w:hAnsiTheme="minorHAnsi" w:cstheme="minorHAnsi"/>
                      <w:u w:val="single"/>
                    </w:rPr>
                    <w:t>ot</w:t>
                  </w:r>
                  <w:r w:rsidR="00253A2D" w:rsidRPr="00CA1F3D">
                    <w:rPr>
                      <w:rFonts w:asciiTheme="minorHAnsi" w:hAnsiTheme="minorHAnsi" w:cstheme="minorHAnsi"/>
                      <w:u w:val="single"/>
                    </w:rPr>
                    <w:t xml:space="preserve"> Ministru kabineta rīkojuma projekt</w:t>
                  </w:r>
                  <w:r w:rsidR="00CA1F3D" w:rsidRPr="00CA1F3D">
                    <w:rPr>
                      <w:rFonts w:asciiTheme="minorHAnsi" w:hAnsiTheme="minorHAnsi" w:cstheme="minorHAnsi"/>
                      <w:u w:val="single"/>
                    </w:rPr>
                    <w:t>u</w:t>
                  </w:r>
                  <w:r w:rsidR="00253A2D" w:rsidRPr="00CA1F3D">
                    <w:rPr>
                      <w:rFonts w:asciiTheme="minorHAnsi" w:hAnsiTheme="minorHAnsi" w:cstheme="minorHAnsi"/>
                      <w:u w:val="single"/>
                    </w:rPr>
                    <w:t xml:space="preserve"> par </w:t>
                  </w:r>
                  <w:r w:rsidR="00483B1C" w:rsidRPr="00CA1F3D">
                    <w:rPr>
                      <w:rFonts w:asciiTheme="minorHAnsi" w:hAnsiTheme="minorHAnsi" w:cstheme="minorHAnsi"/>
                      <w:u w:val="single"/>
                    </w:rPr>
                    <w:t>zemes vienības</w:t>
                  </w:r>
                  <w:r w:rsidR="00734AF1" w:rsidRPr="00CA1F3D">
                    <w:rPr>
                      <w:rFonts w:asciiTheme="minorHAnsi" w:hAnsiTheme="minorHAnsi" w:cstheme="minorHAnsi"/>
                      <w:u w:val="single"/>
                    </w:rPr>
                    <w:t xml:space="preserve"> </w:t>
                  </w:r>
                  <w:r w:rsidR="00483B1C" w:rsidRPr="00CA1F3D">
                    <w:rPr>
                      <w:rFonts w:asciiTheme="minorHAnsi" w:hAnsiTheme="minorHAnsi" w:cstheme="minorHAnsi"/>
                      <w:u w:val="single"/>
                    </w:rPr>
                    <w:t xml:space="preserve">domājamās </w:t>
                  </w:r>
                  <w:r w:rsidR="00734AF1" w:rsidRPr="00CA1F3D">
                    <w:rPr>
                      <w:rFonts w:asciiTheme="minorHAnsi" w:hAnsiTheme="minorHAnsi" w:cstheme="minorHAnsi"/>
                      <w:u w:val="single"/>
                    </w:rPr>
                    <w:t>daļas</w:t>
                  </w:r>
                  <w:r w:rsidR="00483B1C" w:rsidRPr="00CA1F3D">
                    <w:rPr>
                      <w:rFonts w:asciiTheme="minorHAnsi" w:hAnsiTheme="minorHAnsi" w:cstheme="minorHAnsi"/>
                      <w:color w:val="FF0000"/>
                      <w:u w:val="single"/>
                    </w:rPr>
                    <w:t xml:space="preserve"> </w:t>
                  </w:r>
                  <w:r w:rsidR="00253A2D" w:rsidRPr="00CA1F3D">
                    <w:rPr>
                      <w:rFonts w:asciiTheme="minorHAnsi" w:hAnsiTheme="minorHAnsi" w:cstheme="minorHAnsi"/>
                      <w:u w:val="single"/>
                    </w:rPr>
                    <w:t>ieguldīšanu valsts sabiedrības ar ierobežotu atbildību „Latvijas Radio” pamatkapitālā.</w:t>
                  </w:r>
                  <w:r w:rsidR="00483B1C" w:rsidRPr="00CA1F3D">
                    <w:rPr>
                      <w:rFonts w:asciiTheme="minorHAnsi" w:hAnsiTheme="minorHAnsi" w:cstheme="minorHAnsi"/>
                      <w:u w:val="single"/>
                    </w:rPr>
                    <w:t xml:space="preserve"> Par to, kādas zemes vienības domājamās daļas nododamas Finanšu ministrijas valdījumā, bet kādas atsavināmas valsts sabiedrībai ar ierobežotu atbildību „Latvijas Radio”, savstarpēji jāvienojas apbūves īpašniekiem (valdītājiem) </w:t>
                  </w:r>
                  <w:r w:rsidR="00CA1F3D" w:rsidRPr="00CA1F3D">
                    <w:rPr>
                      <w:rFonts w:asciiTheme="minorHAnsi" w:hAnsiTheme="minorHAnsi" w:cstheme="minorHAnsi"/>
                      <w:u w:val="single"/>
                    </w:rPr>
                    <w:t xml:space="preserve">- </w:t>
                  </w:r>
                  <w:r w:rsidR="00483B1C" w:rsidRPr="00CA1F3D">
                    <w:rPr>
                      <w:rFonts w:asciiTheme="minorHAnsi" w:hAnsiTheme="minorHAnsi" w:cstheme="minorHAnsi"/>
                      <w:u w:val="single"/>
                    </w:rPr>
                    <w:t>Finanšu ministrijai un valsts sabiedrībai ar ierobežotu atbildību „Latvijas Radio”</w:t>
                  </w:r>
                  <w:r w:rsidR="00CA1F3D" w:rsidRPr="00CA1F3D">
                    <w:rPr>
                      <w:rFonts w:asciiTheme="minorHAnsi" w:hAnsiTheme="minorHAnsi" w:cstheme="minorHAnsi"/>
                      <w:u w:val="single"/>
                    </w:rPr>
                    <w:t xml:space="preserve"> -</w:t>
                  </w:r>
                  <w:r w:rsidR="00483B1C" w:rsidRPr="00CA1F3D">
                    <w:rPr>
                      <w:rFonts w:asciiTheme="minorHAnsi" w:hAnsiTheme="minorHAnsi" w:cstheme="minorHAnsi"/>
                      <w:u w:val="single"/>
                    </w:rPr>
                    <w:t xml:space="preserve"> pēc anal</w:t>
                  </w:r>
                  <w:r w:rsidR="00CF234F" w:rsidRPr="00CA1F3D">
                    <w:rPr>
                      <w:rFonts w:asciiTheme="minorHAnsi" w:hAnsiTheme="minorHAnsi" w:cstheme="minorHAnsi"/>
                      <w:u w:val="single"/>
                    </w:rPr>
                    <w:t>oģ</w:t>
                  </w:r>
                  <w:r w:rsidR="00483B1C" w:rsidRPr="00CA1F3D">
                    <w:rPr>
                      <w:rFonts w:asciiTheme="minorHAnsi" w:hAnsiTheme="minorHAnsi" w:cstheme="minorHAnsi"/>
                      <w:u w:val="single"/>
                    </w:rPr>
                    <w:t>ijas</w:t>
                  </w:r>
                  <w:r w:rsidR="00CA1F3D" w:rsidRPr="00CA1F3D">
                    <w:rPr>
                      <w:rFonts w:asciiTheme="minorHAnsi" w:hAnsiTheme="minorHAnsi" w:cstheme="minorHAnsi"/>
                      <w:u w:val="single"/>
                    </w:rPr>
                    <w:t>,</w:t>
                  </w:r>
                  <w:r w:rsidR="00483B1C" w:rsidRPr="00CA1F3D">
                    <w:rPr>
                      <w:rFonts w:asciiTheme="minorHAnsi" w:hAnsiTheme="minorHAnsi" w:cstheme="minorHAnsi"/>
                      <w:u w:val="single"/>
                    </w:rPr>
                    <w:t xml:space="preserve"> kā tas noteikts Ministru kabineta 2011.gada 1.februāra noteikum</w:t>
                  </w:r>
                  <w:r w:rsidR="00CA1F3D" w:rsidRPr="00CA1F3D">
                    <w:rPr>
                      <w:rFonts w:asciiTheme="minorHAnsi" w:hAnsiTheme="minorHAnsi" w:cstheme="minorHAnsi"/>
                      <w:u w:val="single"/>
                    </w:rPr>
                    <w:t>u</w:t>
                  </w:r>
                  <w:r w:rsidR="00483B1C" w:rsidRPr="00CA1F3D">
                    <w:rPr>
                      <w:rFonts w:asciiTheme="minorHAnsi" w:hAnsiTheme="minorHAnsi" w:cstheme="minorHAnsi"/>
                      <w:u w:val="single"/>
                    </w:rPr>
                    <w:t xml:space="preserve"> Nr.</w:t>
                  </w:r>
                  <w:r w:rsidR="00CA1F3D" w:rsidRPr="00CA1F3D">
                    <w:rPr>
                      <w:rFonts w:asciiTheme="minorHAnsi" w:hAnsiTheme="minorHAnsi" w:cstheme="minorHAnsi"/>
                      <w:u w:val="single"/>
                    </w:rPr>
                    <w:t>109 „Kārtība, kādā atsavināma publiskas personas manta” 4.punktā.</w:t>
                  </w:r>
                </w:p>
              </w:tc>
            </w:tr>
            <w:tr w:rsidR="00D642C4" w:rsidRPr="00CA1F3D" w:rsidTr="008B00A8">
              <w:trPr>
                <w:tblCellSpacing w:w="15" w:type="dxa"/>
              </w:trPr>
              <w:tc>
                <w:tcPr>
                  <w:tcW w:w="199"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rPr>
                      <w:rFonts w:asciiTheme="minorHAnsi" w:hAnsiTheme="minorHAnsi" w:cstheme="minorHAnsi"/>
                    </w:rPr>
                  </w:pPr>
                  <w:r w:rsidRPr="00CA1F3D">
                    <w:rPr>
                      <w:rFonts w:asciiTheme="minorHAnsi" w:hAnsiTheme="minorHAnsi" w:cstheme="minorHAnsi"/>
                    </w:rPr>
                    <w:lastRenderedPageBreak/>
                    <w:t>5.</w:t>
                  </w:r>
                </w:p>
              </w:tc>
              <w:tc>
                <w:tcPr>
                  <w:tcW w:w="964"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rPr>
                      <w:rFonts w:asciiTheme="minorHAnsi" w:hAnsiTheme="minorHAnsi" w:cstheme="minorHAnsi"/>
                    </w:rPr>
                  </w:pPr>
                  <w:r w:rsidRPr="00CA1F3D">
                    <w:rPr>
                      <w:rFonts w:asciiTheme="minorHAnsi" w:hAnsiTheme="minorHAnsi" w:cstheme="minorHAnsi"/>
                    </w:rPr>
                    <w:t>Projekta izstrādē iesaistītās institūcijas</w:t>
                  </w:r>
                </w:p>
              </w:tc>
              <w:tc>
                <w:tcPr>
                  <w:tcW w:w="3773"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ind w:firstLine="113"/>
                    <w:jc w:val="both"/>
                    <w:rPr>
                      <w:rFonts w:asciiTheme="minorHAnsi" w:hAnsiTheme="minorHAnsi" w:cstheme="minorHAnsi"/>
                    </w:rPr>
                  </w:pPr>
                  <w:r w:rsidRPr="00CA1F3D">
                    <w:rPr>
                      <w:rFonts w:asciiTheme="minorHAnsi" w:hAnsiTheme="minorHAnsi" w:cstheme="minorHAnsi"/>
                    </w:rPr>
                    <w:t>Finanšu ministrija (valsts akciju sabiedrība „Valsts nekustamie īpašumi”).</w:t>
                  </w:r>
                </w:p>
              </w:tc>
            </w:tr>
            <w:tr w:rsidR="00D642C4" w:rsidRPr="00CA1F3D" w:rsidTr="008B00A8">
              <w:trPr>
                <w:tblCellSpacing w:w="15" w:type="dxa"/>
              </w:trPr>
              <w:tc>
                <w:tcPr>
                  <w:tcW w:w="199"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rPr>
                      <w:rFonts w:asciiTheme="minorHAnsi" w:hAnsiTheme="minorHAnsi" w:cstheme="minorHAnsi"/>
                    </w:rPr>
                  </w:pPr>
                  <w:r w:rsidRPr="00CA1F3D">
                    <w:rPr>
                      <w:rFonts w:asciiTheme="minorHAnsi" w:hAnsiTheme="minorHAnsi" w:cstheme="minorHAnsi"/>
                    </w:rPr>
                    <w:t>6.</w:t>
                  </w:r>
                </w:p>
              </w:tc>
              <w:tc>
                <w:tcPr>
                  <w:tcW w:w="964"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rPr>
                      <w:rFonts w:asciiTheme="minorHAnsi" w:hAnsiTheme="minorHAnsi" w:cstheme="minorHAnsi"/>
                    </w:rPr>
                  </w:pPr>
                  <w:r w:rsidRPr="00CA1F3D">
                    <w:rPr>
                      <w:rFonts w:asciiTheme="minorHAnsi" w:hAnsiTheme="minorHAnsi" w:cstheme="minorHAnsi"/>
                    </w:rPr>
                    <w:t>Iemesli, kādēļ netika nodrošināta sabiedrības līdzdalība</w:t>
                  </w:r>
                </w:p>
              </w:tc>
              <w:tc>
                <w:tcPr>
                  <w:tcW w:w="3773"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ind w:firstLine="131"/>
                    <w:jc w:val="both"/>
                    <w:rPr>
                      <w:rFonts w:asciiTheme="minorHAnsi" w:hAnsiTheme="minorHAnsi" w:cstheme="minorHAnsi"/>
                    </w:rPr>
                  </w:pPr>
                  <w:r w:rsidRPr="00CA1F3D">
                    <w:rPr>
                      <w:rFonts w:asciiTheme="minorHAnsi" w:hAnsiTheme="minorHAnsi" w:cstheme="minorHAnsi"/>
                    </w:rPr>
                    <w:t>Rīkojuma projekts neskar būtiskas sabiedriskās intereses, tādēļ sabiedrības līdzdalība netika nodrošināta.</w:t>
                  </w:r>
                </w:p>
              </w:tc>
            </w:tr>
            <w:tr w:rsidR="00D642C4" w:rsidRPr="00CA1F3D" w:rsidTr="008B00A8">
              <w:trPr>
                <w:tblCellSpacing w:w="15" w:type="dxa"/>
              </w:trPr>
              <w:tc>
                <w:tcPr>
                  <w:tcW w:w="199"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rPr>
                      <w:rFonts w:asciiTheme="minorHAnsi" w:hAnsiTheme="minorHAnsi" w:cstheme="minorHAnsi"/>
                    </w:rPr>
                  </w:pPr>
                  <w:r w:rsidRPr="00CA1F3D">
                    <w:rPr>
                      <w:rFonts w:asciiTheme="minorHAnsi" w:hAnsiTheme="minorHAnsi" w:cstheme="minorHAnsi"/>
                    </w:rPr>
                    <w:t>7.</w:t>
                  </w:r>
                </w:p>
              </w:tc>
              <w:tc>
                <w:tcPr>
                  <w:tcW w:w="964"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rPr>
                      <w:rFonts w:asciiTheme="minorHAnsi" w:hAnsiTheme="minorHAnsi" w:cstheme="minorHAnsi"/>
                    </w:rPr>
                  </w:pPr>
                  <w:r w:rsidRPr="00CA1F3D">
                    <w:rPr>
                      <w:rFonts w:asciiTheme="minorHAnsi" w:hAnsiTheme="minorHAnsi" w:cstheme="minorHAnsi"/>
                    </w:rPr>
                    <w:t>Cita informācija</w:t>
                  </w:r>
                </w:p>
              </w:tc>
              <w:tc>
                <w:tcPr>
                  <w:tcW w:w="3773" w:type="pct"/>
                  <w:tcBorders>
                    <w:top w:val="outset" w:sz="6" w:space="0" w:color="auto"/>
                    <w:left w:val="outset" w:sz="6" w:space="0" w:color="auto"/>
                    <w:bottom w:val="outset" w:sz="6" w:space="0" w:color="auto"/>
                    <w:right w:val="outset" w:sz="6" w:space="0" w:color="auto"/>
                  </w:tcBorders>
                </w:tcPr>
                <w:p w:rsidR="00D642C4" w:rsidRPr="00CA1F3D" w:rsidRDefault="00D642C4" w:rsidP="008B00A8">
                  <w:pPr>
                    <w:ind w:firstLine="131"/>
                    <w:rPr>
                      <w:rFonts w:asciiTheme="minorHAnsi" w:hAnsiTheme="minorHAnsi" w:cstheme="minorHAnsi"/>
                    </w:rPr>
                  </w:pPr>
                  <w:r w:rsidRPr="00CA1F3D">
                    <w:rPr>
                      <w:rFonts w:asciiTheme="minorHAnsi" w:hAnsiTheme="minorHAnsi" w:cstheme="minorHAnsi"/>
                    </w:rPr>
                    <w:t>Nav.</w:t>
                  </w:r>
                </w:p>
              </w:tc>
            </w:tr>
          </w:tbl>
          <w:p w:rsidR="00D642C4" w:rsidRPr="00CA1F3D" w:rsidRDefault="00D642C4" w:rsidP="008B00A8">
            <w:pPr>
              <w:pStyle w:val="ParastaisWeb"/>
              <w:rPr>
                <w:rFonts w:asciiTheme="minorHAnsi" w:hAnsiTheme="minorHAnsi" w:cstheme="minorHAnsi"/>
                <w:szCs w:val="24"/>
              </w:rPr>
            </w:pPr>
            <w:r w:rsidRPr="00CA1F3D">
              <w:rPr>
                <w:rFonts w:asciiTheme="minorHAnsi" w:hAnsiTheme="minorHAnsi" w:cstheme="minorHAnsi"/>
                <w:szCs w:val="24"/>
              </w:rPr>
              <w:t xml:space="preserve"> Anotācijas II, III, IV, V un VI sadaļa – rīkojuma </w:t>
            </w:r>
            <w:r w:rsidRPr="00CA1F3D">
              <w:rPr>
                <w:rFonts w:asciiTheme="minorHAnsi" w:hAnsiTheme="minorHAnsi" w:cstheme="minorHAnsi"/>
                <w:szCs w:val="24"/>
                <w:lang w:eastAsia="lv-LV"/>
              </w:rPr>
              <w:t>projekts šīs jomas neskar.</w:t>
            </w:r>
          </w:p>
        </w:tc>
      </w:tr>
    </w:tbl>
    <w:p w:rsidR="00D642C4" w:rsidRPr="00CA1F3D" w:rsidRDefault="00D642C4" w:rsidP="00D642C4">
      <w:pPr>
        <w:pStyle w:val="Pamattekstsaratkpi"/>
        <w:ind w:left="0"/>
        <w:rPr>
          <w:rFonts w:asciiTheme="minorHAnsi" w:hAnsiTheme="minorHAnsi" w:cstheme="minorHAnsi"/>
        </w:rPr>
      </w:pPr>
    </w:p>
    <w:p w:rsidR="00F7167A" w:rsidRPr="00CA1F3D" w:rsidRDefault="00F7167A" w:rsidP="00D642C4">
      <w:pPr>
        <w:pStyle w:val="Pamattekstsaratkpi"/>
        <w:ind w:left="0"/>
        <w:rPr>
          <w:rFonts w:asciiTheme="minorHAnsi" w:hAnsiTheme="minorHAnsi" w:cstheme="minorHAns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2434"/>
        <w:gridCol w:w="6472"/>
      </w:tblGrid>
      <w:tr w:rsidR="00D642C4" w:rsidRPr="00CA1F3D" w:rsidTr="008B00A8">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jc w:val="center"/>
              <w:rPr>
                <w:rFonts w:asciiTheme="minorHAnsi" w:hAnsiTheme="minorHAnsi" w:cstheme="minorHAnsi"/>
                <w:b/>
                <w:bCs/>
                <w:szCs w:val="24"/>
              </w:rPr>
            </w:pPr>
            <w:r w:rsidRPr="00CA1F3D">
              <w:rPr>
                <w:rFonts w:asciiTheme="minorHAnsi" w:hAnsiTheme="minorHAnsi" w:cstheme="minorHAnsi"/>
                <w:b/>
                <w:bCs/>
                <w:szCs w:val="24"/>
              </w:rPr>
              <w:t>VII. Tiesību akta projekta izpildes nodrošināšana un tās ietekme uz institūcijām</w:t>
            </w:r>
          </w:p>
        </w:tc>
      </w:tr>
      <w:tr w:rsidR="00D642C4" w:rsidRPr="00CA1F3D" w:rsidTr="008B00A8">
        <w:trPr>
          <w:tblCellSpacing w:w="15" w:type="dxa"/>
        </w:trPr>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rPr>
                <w:rFonts w:asciiTheme="minorHAnsi" w:hAnsiTheme="minorHAnsi" w:cstheme="minorHAnsi"/>
                <w:szCs w:val="24"/>
              </w:rPr>
            </w:pPr>
            <w:r w:rsidRPr="00CA1F3D">
              <w:rPr>
                <w:rFonts w:asciiTheme="minorHAnsi" w:hAnsiTheme="minorHAnsi" w:cstheme="minorHAnsi"/>
                <w:szCs w:val="24"/>
              </w:rPr>
              <w:t>1.</w:t>
            </w:r>
          </w:p>
        </w:tc>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rPr>
                <w:rFonts w:asciiTheme="minorHAnsi" w:hAnsiTheme="minorHAnsi" w:cstheme="minorHAnsi"/>
                <w:szCs w:val="24"/>
              </w:rPr>
            </w:pPr>
            <w:r w:rsidRPr="00CA1F3D">
              <w:rPr>
                <w:rFonts w:asciiTheme="minorHAnsi" w:hAnsiTheme="minorHAnsi" w:cstheme="minorHAnsi"/>
                <w:szCs w:val="24"/>
              </w:rPr>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ind w:firstLine="113"/>
              <w:jc w:val="both"/>
              <w:rPr>
                <w:rFonts w:asciiTheme="minorHAnsi" w:hAnsiTheme="minorHAnsi" w:cstheme="minorHAnsi"/>
                <w:szCs w:val="24"/>
              </w:rPr>
            </w:pPr>
            <w:r w:rsidRPr="00CA1F3D">
              <w:rPr>
                <w:rFonts w:asciiTheme="minorHAnsi" w:hAnsiTheme="minorHAnsi" w:cstheme="minorHAnsi"/>
                <w:szCs w:val="24"/>
              </w:rPr>
              <w:t>Finanšu ministrija, valsts akciju sabiedrība „Valsts nekustamie īpašumi”.</w:t>
            </w:r>
          </w:p>
        </w:tc>
      </w:tr>
      <w:tr w:rsidR="00D642C4" w:rsidRPr="00CA1F3D" w:rsidTr="008B00A8">
        <w:trPr>
          <w:tblCellSpacing w:w="15" w:type="dxa"/>
        </w:trPr>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rPr>
                <w:rFonts w:asciiTheme="minorHAnsi" w:hAnsiTheme="minorHAnsi" w:cstheme="minorHAnsi"/>
                <w:szCs w:val="24"/>
              </w:rPr>
            </w:pPr>
            <w:r w:rsidRPr="00CA1F3D">
              <w:rPr>
                <w:rFonts w:asciiTheme="minorHAnsi" w:hAnsiTheme="minorHAnsi" w:cstheme="minorHAnsi"/>
                <w:szCs w:val="24"/>
              </w:rPr>
              <w:t>2.</w:t>
            </w:r>
          </w:p>
        </w:tc>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rPr>
                <w:rFonts w:asciiTheme="minorHAnsi" w:hAnsiTheme="minorHAnsi" w:cstheme="minorHAnsi"/>
                <w:szCs w:val="24"/>
              </w:rPr>
            </w:pPr>
            <w:r w:rsidRPr="00CA1F3D">
              <w:rPr>
                <w:rFonts w:asciiTheme="minorHAnsi" w:hAnsiTheme="minorHAnsi" w:cstheme="minorHAnsi"/>
                <w:szCs w:val="24"/>
              </w:rPr>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ind w:firstLine="113"/>
              <w:rPr>
                <w:rFonts w:asciiTheme="minorHAnsi" w:hAnsiTheme="minorHAnsi" w:cstheme="minorHAnsi"/>
                <w:szCs w:val="24"/>
              </w:rPr>
            </w:pPr>
            <w:r w:rsidRPr="00CA1F3D">
              <w:rPr>
                <w:rFonts w:asciiTheme="minorHAnsi" w:hAnsiTheme="minorHAnsi" w:cstheme="minorHAnsi"/>
                <w:szCs w:val="24"/>
                <w:lang w:eastAsia="lv-LV"/>
              </w:rPr>
              <w:t>Projekts šo jomu neskar.</w:t>
            </w:r>
          </w:p>
        </w:tc>
      </w:tr>
      <w:tr w:rsidR="00D642C4" w:rsidRPr="00CA1F3D" w:rsidTr="008B00A8">
        <w:trPr>
          <w:tblCellSpacing w:w="15" w:type="dxa"/>
        </w:trPr>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rPr>
                <w:rFonts w:asciiTheme="minorHAnsi" w:hAnsiTheme="minorHAnsi" w:cstheme="minorHAnsi"/>
                <w:szCs w:val="24"/>
              </w:rPr>
            </w:pPr>
            <w:r w:rsidRPr="00CA1F3D">
              <w:rPr>
                <w:rFonts w:asciiTheme="minorHAnsi" w:hAnsiTheme="minorHAnsi" w:cstheme="minorHAnsi"/>
                <w:szCs w:val="24"/>
              </w:rPr>
              <w:t>3.</w:t>
            </w:r>
          </w:p>
        </w:tc>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rPr>
                <w:rFonts w:asciiTheme="minorHAnsi" w:hAnsiTheme="minorHAnsi" w:cstheme="minorHAnsi"/>
                <w:szCs w:val="24"/>
              </w:rPr>
            </w:pPr>
            <w:r w:rsidRPr="00CA1F3D">
              <w:rPr>
                <w:rFonts w:asciiTheme="minorHAnsi" w:hAnsiTheme="minorHAnsi" w:cstheme="minorHAnsi"/>
                <w:szCs w:val="24"/>
              </w:rPr>
              <w:t>Projekta izpildes ietekme uz pārvaldes institucionālo struktūru.</w:t>
            </w:r>
          </w:p>
          <w:p w:rsidR="00D642C4" w:rsidRPr="00CA1F3D" w:rsidRDefault="00D642C4" w:rsidP="008B00A8">
            <w:pPr>
              <w:pStyle w:val="ParastaisWeb"/>
              <w:rPr>
                <w:rFonts w:asciiTheme="minorHAnsi" w:hAnsiTheme="minorHAnsi" w:cstheme="minorHAnsi"/>
                <w:szCs w:val="24"/>
              </w:rPr>
            </w:pPr>
            <w:r w:rsidRPr="00CA1F3D">
              <w:rPr>
                <w:rFonts w:asciiTheme="minorHAnsi" w:hAnsiTheme="minorHAnsi" w:cstheme="minorHAnsi"/>
                <w:szCs w:val="24"/>
              </w:rPr>
              <w:t>Jaunu institūciju izveide</w:t>
            </w:r>
          </w:p>
        </w:tc>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ind w:firstLine="113"/>
              <w:rPr>
                <w:rFonts w:asciiTheme="minorHAnsi" w:hAnsiTheme="minorHAnsi" w:cstheme="minorHAnsi"/>
                <w:szCs w:val="24"/>
              </w:rPr>
            </w:pPr>
            <w:r w:rsidRPr="00CA1F3D">
              <w:rPr>
                <w:rFonts w:asciiTheme="minorHAnsi" w:hAnsiTheme="minorHAnsi" w:cstheme="minorHAnsi"/>
                <w:szCs w:val="24"/>
                <w:lang w:eastAsia="lv-LV"/>
              </w:rPr>
              <w:t>Projekts šo jomu neskar.</w:t>
            </w:r>
          </w:p>
        </w:tc>
      </w:tr>
      <w:tr w:rsidR="00D642C4" w:rsidRPr="00CA1F3D" w:rsidTr="008B00A8">
        <w:trPr>
          <w:tblCellSpacing w:w="15" w:type="dxa"/>
        </w:trPr>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rPr>
                <w:rFonts w:asciiTheme="minorHAnsi" w:hAnsiTheme="minorHAnsi" w:cstheme="minorHAnsi"/>
                <w:szCs w:val="24"/>
              </w:rPr>
            </w:pPr>
            <w:r w:rsidRPr="00CA1F3D">
              <w:rPr>
                <w:rFonts w:asciiTheme="minorHAnsi" w:hAnsiTheme="minorHAnsi" w:cstheme="minorHAnsi"/>
                <w:szCs w:val="24"/>
              </w:rPr>
              <w:t>4.</w:t>
            </w:r>
          </w:p>
        </w:tc>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rPr>
                <w:rFonts w:asciiTheme="minorHAnsi" w:hAnsiTheme="minorHAnsi" w:cstheme="minorHAnsi"/>
                <w:szCs w:val="24"/>
              </w:rPr>
            </w:pPr>
            <w:r w:rsidRPr="00CA1F3D">
              <w:rPr>
                <w:rFonts w:asciiTheme="minorHAnsi" w:hAnsiTheme="minorHAnsi" w:cstheme="minorHAnsi"/>
                <w:szCs w:val="24"/>
              </w:rPr>
              <w:t>Projekta izpildes ietekme uz pārvaldes institucionālo struktūru.</w:t>
            </w:r>
          </w:p>
          <w:p w:rsidR="00D642C4" w:rsidRPr="00CA1F3D" w:rsidRDefault="00D642C4" w:rsidP="008B00A8">
            <w:pPr>
              <w:pStyle w:val="ParastaisWeb"/>
              <w:rPr>
                <w:rFonts w:asciiTheme="minorHAnsi" w:hAnsiTheme="minorHAnsi" w:cstheme="minorHAnsi"/>
                <w:szCs w:val="24"/>
              </w:rPr>
            </w:pPr>
            <w:r w:rsidRPr="00CA1F3D">
              <w:rPr>
                <w:rFonts w:asciiTheme="minorHAnsi" w:hAnsiTheme="minorHAnsi" w:cstheme="minorHAnsi"/>
                <w:szCs w:val="24"/>
              </w:rPr>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ind w:firstLine="113"/>
              <w:rPr>
                <w:rFonts w:asciiTheme="minorHAnsi" w:hAnsiTheme="minorHAnsi" w:cstheme="minorHAnsi"/>
                <w:szCs w:val="24"/>
              </w:rPr>
            </w:pPr>
            <w:r w:rsidRPr="00CA1F3D">
              <w:rPr>
                <w:rFonts w:asciiTheme="minorHAnsi" w:hAnsiTheme="minorHAnsi" w:cstheme="minorHAnsi"/>
                <w:szCs w:val="24"/>
                <w:lang w:eastAsia="lv-LV"/>
              </w:rPr>
              <w:t>Projekts šo jomu neskar.</w:t>
            </w:r>
          </w:p>
        </w:tc>
      </w:tr>
      <w:tr w:rsidR="00D642C4" w:rsidRPr="00CA1F3D" w:rsidTr="008B00A8">
        <w:trPr>
          <w:tblCellSpacing w:w="15" w:type="dxa"/>
        </w:trPr>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rPr>
                <w:rFonts w:asciiTheme="minorHAnsi" w:hAnsiTheme="minorHAnsi" w:cstheme="minorHAnsi"/>
                <w:szCs w:val="24"/>
              </w:rPr>
            </w:pPr>
            <w:r w:rsidRPr="00CA1F3D">
              <w:rPr>
                <w:rFonts w:asciiTheme="minorHAnsi" w:hAnsiTheme="minorHAnsi" w:cstheme="minorHAnsi"/>
                <w:szCs w:val="24"/>
              </w:rPr>
              <w:t>5.</w:t>
            </w:r>
          </w:p>
        </w:tc>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rPr>
                <w:rFonts w:asciiTheme="minorHAnsi" w:hAnsiTheme="minorHAnsi" w:cstheme="minorHAnsi"/>
                <w:szCs w:val="24"/>
              </w:rPr>
            </w:pPr>
            <w:r w:rsidRPr="00CA1F3D">
              <w:rPr>
                <w:rFonts w:asciiTheme="minorHAnsi" w:hAnsiTheme="minorHAnsi" w:cstheme="minorHAnsi"/>
                <w:szCs w:val="24"/>
              </w:rPr>
              <w:t>Projekta izpildes ietekme uz pārvaldes institucionālo struktūru.</w:t>
            </w:r>
          </w:p>
          <w:p w:rsidR="00D642C4" w:rsidRPr="00CA1F3D" w:rsidRDefault="00D642C4" w:rsidP="008B00A8">
            <w:pPr>
              <w:pStyle w:val="ParastaisWeb"/>
              <w:rPr>
                <w:rFonts w:asciiTheme="minorHAnsi" w:hAnsiTheme="minorHAnsi" w:cstheme="minorHAnsi"/>
                <w:szCs w:val="24"/>
              </w:rPr>
            </w:pPr>
            <w:r w:rsidRPr="00CA1F3D">
              <w:rPr>
                <w:rFonts w:asciiTheme="minorHAnsi" w:hAnsiTheme="minorHAnsi" w:cstheme="minorHAnsi"/>
                <w:szCs w:val="24"/>
              </w:rPr>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ind w:firstLine="113"/>
              <w:rPr>
                <w:rFonts w:asciiTheme="minorHAnsi" w:hAnsiTheme="minorHAnsi" w:cstheme="minorHAnsi"/>
                <w:szCs w:val="24"/>
              </w:rPr>
            </w:pPr>
            <w:r w:rsidRPr="00CA1F3D">
              <w:rPr>
                <w:rFonts w:asciiTheme="minorHAnsi" w:hAnsiTheme="minorHAnsi" w:cstheme="minorHAnsi"/>
                <w:szCs w:val="24"/>
                <w:lang w:eastAsia="lv-LV"/>
              </w:rPr>
              <w:t>Projekts šo jomu neskar.</w:t>
            </w:r>
          </w:p>
        </w:tc>
      </w:tr>
      <w:tr w:rsidR="00D642C4" w:rsidRPr="00CA1F3D" w:rsidTr="008B00A8">
        <w:trPr>
          <w:tblCellSpacing w:w="15" w:type="dxa"/>
        </w:trPr>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rPr>
                <w:rFonts w:asciiTheme="minorHAnsi" w:hAnsiTheme="minorHAnsi" w:cstheme="minorHAnsi"/>
                <w:szCs w:val="24"/>
              </w:rPr>
            </w:pPr>
            <w:r w:rsidRPr="00CA1F3D">
              <w:rPr>
                <w:rFonts w:asciiTheme="minorHAnsi" w:hAnsiTheme="minorHAnsi" w:cstheme="minorHAnsi"/>
                <w:szCs w:val="24"/>
              </w:rPr>
              <w:t>6.</w:t>
            </w:r>
          </w:p>
        </w:tc>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rPr>
                <w:rFonts w:asciiTheme="minorHAnsi" w:hAnsiTheme="minorHAnsi" w:cstheme="minorHAnsi"/>
                <w:szCs w:val="24"/>
              </w:rPr>
            </w:pPr>
            <w:r w:rsidRPr="00CA1F3D">
              <w:rPr>
                <w:rFonts w:asciiTheme="minorHAnsi" w:hAnsiTheme="minorHAnsi" w:cstheme="minorHAnsi"/>
                <w:szCs w:val="24"/>
              </w:rPr>
              <w:t>Cita informācija</w:t>
            </w:r>
          </w:p>
        </w:tc>
        <w:tc>
          <w:tcPr>
            <w:tcW w:w="0" w:type="auto"/>
            <w:tcBorders>
              <w:top w:val="outset" w:sz="6" w:space="0" w:color="auto"/>
              <w:left w:val="outset" w:sz="6" w:space="0" w:color="auto"/>
              <w:bottom w:val="outset" w:sz="6" w:space="0" w:color="auto"/>
              <w:right w:val="outset" w:sz="6" w:space="0" w:color="auto"/>
            </w:tcBorders>
          </w:tcPr>
          <w:p w:rsidR="00D642C4" w:rsidRPr="00CA1F3D" w:rsidRDefault="00D642C4" w:rsidP="008B00A8">
            <w:pPr>
              <w:pStyle w:val="ParastaisWeb"/>
              <w:ind w:firstLine="113"/>
              <w:jc w:val="both"/>
              <w:rPr>
                <w:rFonts w:asciiTheme="minorHAnsi" w:hAnsiTheme="minorHAnsi" w:cstheme="minorHAnsi"/>
                <w:szCs w:val="24"/>
              </w:rPr>
            </w:pPr>
            <w:r w:rsidRPr="00CA1F3D">
              <w:rPr>
                <w:rFonts w:asciiTheme="minorHAnsi" w:hAnsiTheme="minorHAnsi" w:cstheme="minorHAnsi"/>
                <w:szCs w:val="24"/>
                <w:lang w:eastAsia="lv-LV"/>
              </w:rPr>
              <w:t xml:space="preserve">Ministru kabineta </w:t>
            </w:r>
            <w:smartTag w:uri="schemas-tilde-lv/tildestengine" w:element="veidnes">
              <w:smartTagPr>
                <w:attr w:name="id" w:val="-1"/>
                <w:attr w:name="baseform" w:val="rīkojums"/>
                <w:attr w:name="text" w:val="rīkojums"/>
              </w:smartTagPr>
              <w:r w:rsidRPr="00CA1F3D">
                <w:rPr>
                  <w:rFonts w:asciiTheme="minorHAnsi" w:hAnsiTheme="minorHAnsi" w:cstheme="minorHAnsi"/>
                  <w:szCs w:val="24"/>
                  <w:lang w:eastAsia="lv-LV"/>
                </w:rPr>
                <w:t>rīkojums</w:t>
              </w:r>
            </w:smartTag>
            <w:r w:rsidRPr="00CA1F3D">
              <w:rPr>
                <w:rFonts w:asciiTheme="minorHAnsi" w:hAnsiTheme="minorHAnsi" w:cstheme="minorHAnsi"/>
                <w:szCs w:val="24"/>
                <w:lang w:eastAsia="lv-LV"/>
              </w:rPr>
              <w:t xml:space="preserve"> tiks publicēts Latvijas Republikas oficiālajā izdevumā „Latvijas Vēstnesis” </w:t>
            </w:r>
            <w:hyperlink r:id="rId8" w:history="1">
              <w:r w:rsidRPr="00CA1F3D">
                <w:rPr>
                  <w:rStyle w:val="Hipersaite"/>
                  <w:rFonts w:asciiTheme="minorHAnsi" w:hAnsiTheme="minorHAnsi" w:cstheme="minorHAnsi"/>
                  <w:szCs w:val="24"/>
                  <w:lang w:eastAsia="lv-LV"/>
                </w:rPr>
                <w:t>www.vestnesis.lv</w:t>
              </w:r>
            </w:hyperlink>
            <w:r w:rsidRPr="00CA1F3D">
              <w:rPr>
                <w:rFonts w:asciiTheme="minorHAnsi" w:hAnsiTheme="minorHAnsi" w:cstheme="minorHAnsi"/>
                <w:szCs w:val="24"/>
                <w:lang w:eastAsia="lv-LV"/>
              </w:rPr>
              <w:t xml:space="preserve"> , kā arī būs pieejams interneta tīklā: Normatīvo aktu informācijas sistēmā (NAIS) un bezmaksas normatīvo aktu bāzē </w:t>
            </w:r>
            <w:hyperlink r:id="rId9" w:history="1">
              <w:r w:rsidRPr="00CA1F3D">
                <w:rPr>
                  <w:rFonts w:asciiTheme="minorHAnsi" w:hAnsiTheme="minorHAnsi" w:cstheme="minorHAnsi"/>
                  <w:szCs w:val="24"/>
                  <w:lang w:eastAsia="lv-LV"/>
                </w:rPr>
                <w:t>www.likumi.lv</w:t>
              </w:r>
            </w:hyperlink>
            <w:r w:rsidRPr="00CA1F3D">
              <w:rPr>
                <w:rFonts w:asciiTheme="minorHAnsi" w:hAnsiTheme="minorHAnsi" w:cstheme="minorHAnsi"/>
                <w:szCs w:val="24"/>
                <w:lang w:eastAsia="lv-LV"/>
              </w:rPr>
              <w:t>.</w:t>
            </w:r>
          </w:p>
        </w:tc>
      </w:tr>
    </w:tbl>
    <w:p w:rsidR="00D642C4" w:rsidRPr="00CA1F3D" w:rsidRDefault="00D642C4" w:rsidP="00D642C4">
      <w:pPr>
        <w:pStyle w:val="Pamattekstsaratkpi"/>
        <w:rPr>
          <w:rFonts w:asciiTheme="minorHAnsi" w:hAnsiTheme="minorHAnsi" w:cstheme="minorHAnsi"/>
        </w:rPr>
      </w:pPr>
    </w:p>
    <w:p w:rsidR="00D642C4" w:rsidRPr="00CA1F3D" w:rsidRDefault="00D642C4" w:rsidP="00D642C4">
      <w:pPr>
        <w:pStyle w:val="Pamattekstsaratkpi"/>
        <w:rPr>
          <w:rFonts w:asciiTheme="minorHAnsi" w:hAnsiTheme="minorHAnsi" w:cstheme="minorHAnsi"/>
        </w:rPr>
      </w:pPr>
    </w:p>
    <w:p w:rsidR="00EE3C3B" w:rsidRPr="00CA1F3D" w:rsidRDefault="00EE3C3B" w:rsidP="00EE3C3B">
      <w:pPr>
        <w:pStyle w:val="Pamattekstsaratkpi"/>
        <w:ind w:left="0"/>
        <w:rPr>
          <w:rFonts w:asciiTheme="minorHAnsi" w:hAnsiTheme="minorHAnsi" w:cstheme="minorHAnsi"/>
        </w:rPr>
      </w:pPr>
      <w:r w:rsidRPr="00CA1F3D">
        <w:rPr>
          <w:rFonts w:asciiTheme="minorHAnsi" w:hAnsiTheme="minorHAnsi" w:cstheme="minorHAnsi"/>
        </w:rPr>
        <w:t>Kultūras ministre</w:t>
      </w:r>
      <w:r w:rsidRPr="00CA1F3D">
        <w:rPr>
          <w:rFonts w:asciiTheme="minorHAnsi" w:hAnsiTheme="minorHAnsi" w:cstheme="minorHAnsi"/>
        </w:rPr>
        <w:tab/>
      </w:r>
      <w:r w:rsidRPr="00CA1F3D">
        <w:rPr>
          <w:rFonts w:asciiTheme="minorHAnsi" w:hAnsiTheme="minorHAnsi" w:cstheme="minorHAnsi"/>
        </w:rPr>
        <w:tab/>
      </w:r>
      <w:r w:rsidRPr="00CA1F3D">
        <w:rPr>
          <w:rFonts w:asciiTheme="minorHAnsi" w:hAnsiTheme="minorHAnsi" w:cstheme="minorHAnsi"/>
        </w:rPr>
        <w:tab/>
      </w:r>
      <w:r w:rsidRPr="00CA1F3D">
        <w:rPr>
          <w:rFonts w:asciiTheme="minorHAnsi" w:hAnsiTheme="minorHAnsi" w:cstheme="minorHAnsi"/>
        </w:rPr>
        <w:tab/>
      </w:r>
      <w:r w:rsidRPr="00CA1F3D">
        <w:rPr>
          <w:rFonts w:asciiTheme="minorHAnsi" w:hAnsiTheme="minorHAnsi" w:cstheme="minorHAnsi"/>
        </w:rPr>
        <w:tab/>
      </w:r>
      <w:r w:rsidRPr="00CA1F3D">
        <w:rPr>
          <w:rFonts w:asciiTheme="minorHAnsi" w:hAnsiTheme="minorHAnsi" w:cstheme="minorHAnsi"/>
        </w:rPr>
        <w:tab/>
      </w:r>
      <w:r w:rsidR="006F5332" w:rsidRPr="00CA1F3D">
        <w:rPr>
          <w:rFonts w:asciiTheme="minorHAnsi" w:hAnsiTheme="minorHAnsi" w:cstheme="minorHAnsi"/>
        </w:rPr>
        <w:t xml:space="preserve">D. </w:t>
      </w:r>
      <w:proofErr w:type="spellStart"/>
      <w:r w:rsidR="006F5332" w:rsidRPr="00CA1F3D">
        <w:rPr>
          <w:rFonts w:asciiTheme="minorHAnsi" w:hAnsiTheme="minorHAnsi" w:cstheme="minorHAnsi"/>
        </w:rPr>
        <w:t>Melbārde</w:t>
      </w:r>
      <w:proofErr w:type="spellEnd"/>
    </w:p>
    <w:p w:rsidR="00EE3C3B" w:rsidRPr="00CA1F3D" w:rsidRDefault="00EE3C3B" w:rsidP="00EE3C3B">
      <w:pPr>
        <w:rPr>
          <w:rFonts w:asciiTheme="minorHAnsi" w:hAnsiTheme="minorHAnsi" w:cstheme="minorHAnsi"/>
        </w:rPr>
      </w:pPr>
    </w:p>
    <w:p w:rsidR="00EE3C3B" w:rsidRPr="00CA1F3D" w:rsidRDefault="00EE3C3B" w:rsidP="00EE3C3B">
      <w:pPr>
        <w:rPr>
          <w:rFonts w:asciiTheme="minorHAnsi" w:hAnsiTheme="minorHAnsi" w:cstheme="minorHAnsi"/>
          <w:color w:val="000000"/>
        </w:rPr>
      </w:pPr>
      <w:r w:rsidRPr="00CA1F3D">
        <w:rPr>
          <w:rFonts w:asciiTheme="minorHAnsi" w:hAnsiTheme="minorHAnsi" w:cstheme="minorHAnsi"/>
        </w:rPr>
        <w:t>Vīza: Valsts sekretārs</w:t>
      </w:r>
      <w:r w:rsidRPr="00CA1F3D">
        <w:rPr>
          <w:rFonts w:asciiTheme="minorHAnsi" w:hAnsiTheme="minorHAnsi" w:cstheme="minorHAnsi"/>
        </w:rPr>
        <w:tab/>
      </w:r>
      <w:r w:rsidRPr="00CA1F3D">
        <w:rPr>
          <w:rFonts w:asciiTheme="minorHAnsi" w:hAnsiTheme="minorHAnsi" w:cstheme="minorHAnsi"/>
        </w:rPr>
        <w:tab/>
      </w:r>
      <w:r w:rsidRPr="00CA1F3D">
        <w:rPr>
          <w:rFonts w:asciiTheme="minorHAnsi" w:hAnsiTheme="minorHAnsi" w:cstheme="minorHAnsi"/>
        </w:rPr>
        <w:tab/>
      </w:r>
      <w:r w:rsidRPr="00CA1F3D">
        <w:rPr>
          <w:rFonts w:asciiTheme="minorHAnsi" w:hAnsiTheme="minorHAnsi" w:cstheme="minorHAnsi"/>
        </w:rPr>
        <w:tab/>
      </w:r>
      <w:r w:rsidRPr="00CA1F3D">
        <w:rPr>
          <w:rFonts w:asciiTheme="minorHAnsi" w:hAnsiTheme="minorHAnsi" w:cstheme="minorHAnsi"/>
        </w:rPr>
        <w:tab/>
      </w:r>
      <w:r w:rsidR="00E62845">
        <w:rPr>
          <w:rFonts w:asciiTheme="minorHAnsi" w:hAnsiTheme="minorHAnsi" w:cstheme="minorHAnsi"/>
        </w:rPr>
        <w:t xml:space="preserve"> </w:t>
      </w:r>
      <w:r w:rsidR="00E62845">
        <w:rPr>
          <w:rFonts w:asciiTheme="minorHAnsi" w:hAnsiTheme="minorHAnsi" w:cstheme="minorHAnsi"/>
        </w:rPr>
        <w:tab/>
      </w:r>
      <w:r w:rsidRPr="00CA1F3D">
        <w:rPr>
          <w:rFonts w:asciiTheme="minorHAnsi" w:hAnsiTheme="minorHAnsi" w:cstheme="minorHAnsi"/>
        </w:rPr>
        <w:t>G.Puķītis</w:t>
      </w:r>
    </w:p>
    <w:p w:rsidR="00D642C4" w:rsidRPr="00CA1F3D" w:rsidRDefault="00D642C4" w:rsidP="00D642C4">
      <w:pPr>
        <w:rPr>
          <w:rFonts w:asciiTheme="minorHAnsi" w:hAnsiTheme="minorHAnsi" w:cstheme="minorHAnsi"/>
        </w:rPr>
      </w:pPr>
    </w:p>
    <w:p w:rsidR="00A74AB9" w:rsidRPr="00CA1F3D" w:rsidRDefault="00A74AB9" w:rsidP="00CA1F3D">
      <w:pPr>
        <w:tabs>
          <w:tab w:val="left" w:pos="2370"/>
        </w:tabs>
        <w:rPr>
          <w:rFonts w:asciiTheme="minorHAnsi" w:hAnsiTheme="minorHAnsi" w:cstheme="minorHAnsi"/>
        </w:rPr>
      </w:pPr>
    </w:p>
    <w:p w:rsidR="00A74AB9" w:rsidRPr="002127A0" w:rsidRDefault="00A74AB9" w:rsidP="00D642C4">
      <w:pPr>
        <w:rPr>
          <w:rFonts w:asciiTheme="minorHAnsi" w:hAnsiTheme="minorHAnsi" w:cstheme="minorHAnsi"/>
          <w:sz w:val="20"/>
          <w:szCs w:val="20"/>
        </w:rPr>
      </w:pPr>
    </w:p>
    <w:p w:rsidR="00D642C4" w:rsidRPr="002127A0" w:rsidRDefault="00DC1738" w:rsidP="00D642C4">
      <w:pPr>
        <w:ind w:right="611"/>
        <w:rPr>
          <w:rFonts w:asciiTheme="minorHAnsi" w:hAnsiTheme="minorHAnsi" w:cstheme="minorHAnsi"/>
          <w:sz w:val="20"/>
          <w:szCs w:val="20"/>
        </w:rPr>
      </w:pPr>
      <w:r>
        <w:rPr>
          <w:rFonts w:asciiTheme="minorHAnsi" w:hAnsiTheme="minorHAnsi" w:cstheme="minorHAnsi"/>
          <w:sz w:val="20"/>
          <w:szCs w:val="20"/>
        </w:rPr>
        <w:t>04.12</w:t>
      </w:r>
      <w:r w:rsidR="00D642C4" w:rsidRPr="002127A0">
        <w:rPr>
          <w:rFonts w:asciiTheme="minorHAnsi" w:hAnsiTheme="minorHAnsi" w:cstheme="minorHAnsi"/>
          <w:sz w:val="20"/>
          <w:szCs w:val="20"/>
        </w:rPr>
        <w:t>.2013.</w:t>
      </w:r>
      <w:r w:rsidR="00D642C4" w:rsidRPr="002127A0">
        <w:rPr>
          <w:rFonts w:asciiTheme="minorHAnsi" w:hAnsiTheme="minorHAnsi" w:cstheme="minorHAnsi"/>
          <w:sz w:val="20"/>
          <w:szCs w:val="20"/>
        </w:rPr>
        <w:tab/>
      </w:r>
    </w:p>
    <w:p w:rsidR="00D642C4" w:rsidRPr="002127A0" w:rsidRDefault="00EE3C3B" w:rsidP="00D642C4">
      <w:pPr>
        <w:ind w:right="611"/>
        <w:rPr>
          <w:rFonts w:asciiTheme="minorHAnsi" w:hAnsiTheme="minorHAnsi" w:cstheme="minorHAnsi"/>
          <w:sz w:val="20"/>
          <w:szCs w:val="20"/>
        </w:rPr>
      </w:pPr>
      <w:r w:rsidRPr="002127A0">
        <w:rPr>
          <w:rFonts w:asciiTheme="minorHAnsi" w:hAnsiTheme="minorHAnsi" w:cstheme="minorHAnsi"/>
          <w:sz w:val="20"/>
          <w:szCs w:val="20"/>
        </w:rPr>
        <w:t>1</w:t>
      </w:r>
      <w:r w:rsidR="00CA1F3D" w:rsidRPr="002127A0">
        <w:rPr>
          <w:rFonts w:asciiTheme="minorHAnsi" w:hAnsiTheme="minorHAnsi" w:cstheme="minorHAnsi"/>
          <w:sz w:val="20"/>
          <w:szCs w:val="20"/>
        </w:rPr>
        <w:t>513</w:t>
      </w:r>
      <w:bookmarkStart w:id="5" w:name="_GoBack"/>
      <w:bookmarkEnd w:id="5"/>
    </w:p>
    <w:p w:rsidR="009F3AEB" w:rsidRPr="002127A0" w:rsidRDefault="009F3AEB" w:rsidP="009F3AEB">
      <w:pPr>
        <w:tabs>
          <w:tab w:val="left" w:pos="6804"/>
        </w:tabs>
        <w:rPr>
          <w:rFonts w:asciiTheme="minorHAnsi" w:hAnsiTheme="minorHAnsi" w:cstheme="minorHAnsi"/>
          <w:color w:val="000000"/>
          <w:sz w:val="20"/>
          <w:szCs w:val="20"/>
        </w:rPr>
      </w:pPr>
      <w:bookmarkStart w:id="6" w:name="OLE_LINK5"/>
      <w:bookmarkStart w:id="7" w:name="OLE_LINK6"/>
      <w:r w:rsidRPr="002127A0">
        <w:rPr>
          <w:rFonts w:asciiTheme="minorHAnsi" w:hAnsiTheme="minorHAnsi" w:cstheme="minorHAnsi"/>
          <w:color w:val="000000"/>
          <w:sz w:val="20"/>
          <w:szCs w:val="20"/>
        </w:rPr>
        <w:t>J.Šumeiko</w:t>
      </w:r>
    </w:p>
    <w:bookmarkEnd w:id="6"/>
    <w:bookmarkEnd w:id="7"/>
    <w:p w:rsidR="009F3AEB" w:rsidRPr="002127A0" w:rsidRDefault="009F3AEB" w:rsidP="009F3AEB">
      <w:pPr>
        <w:rPr>
          <w:rFonts w:asciiTheme="minorHAnsi" w:hAnsiTheme="minorHAnsi" w:cstheme="minorHAnsi"/>
          <w:sz w:val="20"/>
          <w:szCs w:val="20"/>
        </w:rPr>
      </w:pPr>
      <w:r w:rsidRPr="002127A0">
        <w:rPr>
          <w:rFonts w:asciiTheme="minorHAnsi" w:hAnsiTheme="minorHAnsi" w:cstheme="minorHAnsi"/>
          <w:sz w:val="20"/>
          <w:szCs w:val="20"/>
        </w:rPr>
        <w:t>Tālr.67330269;67330293</w:t>
      </w:r>
    </w:p>
    <w:p w:rsidR="009F3AEB" w:rsidRPr="002127A0" w:rsidRDefault="00FB0CBA" w:rsidP="009F3AEB">
      <w:pPr>
        <w:rPr>
          <w:rFonts w:asciiTheme="minorHAnsi" w:hAnsiTheme="minorHAnsi" w:cstheme="minorHAnsi"/>
          <w:sz w:val="20"/>
          <w:szCs w:val="20"/>
        </w:rPr>
      </w:pPr>
      <w:hyperlink r:id="rId10" w:history="1">
        <w:r w:rsidR="009F3AEB" w:rsidRPr="002127A0">
          <w:rPr>
            <w:rStyle w:val="Hipersaite"/>
            <w:rFonts w:asciiTheme="minorHAnsi" w:hAnsiTheme="minorHAnsi" w:cstheme="minorHAnsi"/>
            <w:sz w:val="20"/>
            <w:szCs w:val="20"/>
          </w:rPr>
          <w:t>Juris.Sumeiko@km.gov.lv</w:t>
        </w:r>
      </w:hyperlink>
    </w:p>
    <w:sectPr w:rsidR="009F3AEB" w:rsidRPr="002127A0" w:rsidSect="008B00A8">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59" w:rsidRDefault="00E24E59">
      <w:r>
        <w:separator/>
      </w:r>
    </w:p>
  </w:endnote>
  <w:endnote w:type="continuationSeparator" w:id="0">
    <w:p w:rsidR="00E24E59" w:rsidRDefault="00E24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A8" w:rsidRPr="009F3AEB" w:rsidRDefault="008B00A8" w:rsidP="009F3AEB">
    <w:pPr>
      <w:jc w:val="both"/>
      <w:rPr>
        <w:sz w:val="20"/>
        <w:szCs w:val="20"/>
      </w:rPr>
    </w:pPr>
    <w:r>
      <w:rPr>
        <w:sz w:val="18"/>
        <w:szCs w:val="18"/>
      </w:rPr>
      <w:t xml:space="preserve"> </w:t>
    </w:r>
    <w:r>
      <w:rPr>
        <w:sz w:val="20"/>
        <w:szCs w:val="20"/>
      </w:rPr>
      <w:t>KMA</w:t>
    </w:r>
    <w:r w:rsidRPr="00C07776">
      <w:rPr>
        <w:sz w:val="20"/>
        <w:szCs w:val="20"/>
      </w:rPr>
      <w:t>not_</w:t>
    </w:r>
    <w:r w:rsidR="00DC1738">
      <w:rPr>
        <w:sz w:val="20"/>
        <w:szCs w:val="20"/>
      </w:rPr>
      <w:t>0412</w:t>
    </w:r>
    <w:r>
      <w:rPr>
        <w:sz w:val="20"/>
        <w:szCs w:val="20"/>
      </w:rPr>
      <w:t>13_648-Doma</w:t>
    </w:r>
    <w:r w:rsidRPr="00C07776">
      <w:rPr>
        <w:sz w:val="20"/>
        <w:szCs w:val="20"/>
      </w:rPr>
      <w:t>;</w:t>
    </w:r>
    <w:proofErr w:type="gramStart"/>
    <w:r w:rsidRPr="00C07776">
      <w:rPr>
        <w:sz w:val="20"/>
        <w:szCs w:val="20"/>
      </w:rPr>
      <w:t xml:space="preserve"> </w:t>
    </w:r>
    <w:r w:rsidRPr="00307C6F">
      <w:rPr>
        <w:sz w:val="20"/>
        <w:szCs w:val="20"/>
      </w:rPr>
      <w:t xml:space="preserve"> </w:t>
    </w:r>
    <w:proofErr w:type="gramEnd"/>
    <w:r w:rsidRPr="00307C6F">
      <w:rPr>
        <w:sz w:val="20"/>
        <w:szCs w:val="20"/>
      </w:rPr>
      <w:t>Mini</w:t>
    </w:r>
    <w:r>
      <w:rPr>
        <w:sz w:val="20"/>
        <w:szCs w:val="20"/>
      </w:rPr>
      <w:t xml:space="preserve">stru kabineta rīkojuma projekta </w:t>
    </w:r>
    <w:r>
      <w:rPr>
        <w:bCs/>
        <w:sz w:val="20"/>
        <w:szCs w:val="20"/>
      </w:rPr>
      <w:t>„Grozījums</w:t>
    </w:r>
    <w:r w:rsidRPr="00307C6F">
      <w:rPr>
        <w:bCs/>
        <w:sz w:val="20"/>
        <w:szCs w:val="20"/>
      </w:rPr>
      <w:t xml:space="preserve"> Ministru kabineta 2010.gada 10.novembra rīkojumā Nr.648</w:t>
    </w:r>
    <w:r>
      <w:rPr>
        <w:sz w:val="20"/>
        <w:szCs w:val="20"/>
      </w:rPr>
      <w:t xml:space="preserve"> </w:t>
    </w:r>
    <w:r w:rsidRPr="00307C6F">
      <w:rPr>
        <w:bCs/>
        <w:sz w:val="20"/>
        <w:szCs w:val="20"/>
      </w:rPr>
      <w:t>„Par zemes vienību Rīgas administratīvajā teritorijā piederību vai piekritību valstij un nostiprināšanu zemesgrāmatā uz valsts vārda attiecīgās ministrijas vai valsts akciju sabiedrības "Priv</w:t>
    </w:r>
    <w:r>
      <w:rPr>
        <w:bCs/>
        <w:sz w:val="20"/>
        <w:szCs w:val="20"/>
      </w:rPr>
      <w:t xml:space="preserve">atizācijas aģentūra” personā”” </w:t>
    </w:r>
    <w:r w:rsidRPr="00307C6F">
      <w:rPr>
        <w:sz w:val="20"/>
        <w:szCs w:val="20"/>
      </w:rPr>
      <w:t>sākotnējās ietekmes novērtējuma ziņojums (anotācija)</w:t>
    </w:r>
    <w:r w:rsidRPr="00307C6F">
      <w:rPr>
        <w:rFonts w:ascii="Arial" w:hAnsi="Arial" w:cs="Arial"/>
        <w:color w:val="000000"/>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A8" w:rsidRPr="009F3AEB" w:rsidRDefault="008B00A8" w:rsidP="009F3AEB">
    <w:pPr>
      <w:jc w:val="both"/>
      <w:rPr>
        <w:sz w:val="20"/>
        <w:szCs w:val="20"/>
      </w:rPr>
    </w:pPr>
    <w:r>
      <w:rPr>
        <w:sz w:val="20"/>
        <w:szCs w:val="20"/>
      </w:rPr>
      <w:t>KMA</w:t>
    </w:r>
    <w:r w:rsidRPr="00C07776">
      <w:rPr>
        <w:sz w:val="20"/>
        <w:szCs w:val="20"/>
      </w:rPr>
      <w:t>not_</w:t>
    </w:r>
    <w:r w:rsidR="00DC1738">
      <w:rPr>
        <w:sz w:val="20"/>
        <w:szCs w:val="20"/>
      </w:rPr>
      <w:t>0412</w:t>
    </w:r>
    <w:r>
      <w:rPr>
        <w:sz w:val="20"/>
        <w:szCs w:val="20"/>
      </w:rPr>
      <w:t>13_648-Doma</w:t>
    </w:r>
    <w:r w:rsidRPr="00C07776">
      <w:rPr>
        <w:sz w:val="20"/>
        <w:szCs w:val="20"/>
      </w:rPr>
      <w:t xml:space="preserve">; Ministru kabineta rīkojuma projekta </w:t>
    </w:r>
    <w:r>
      <w:rPr>
        <w:bCs/>
        <w:sz w:val="20"/>
        <w:szCs w:val="20"/>
      </w:rPr>
      <w:t>„Grozījums</w:t>
    </w:r>
    <w:r w:rsidRPr="00C07776">
      <w:rPr>
        <w:bCs/>
        <w:sz w:val="20"/>
        <w:szCs w:val="20"/>
      </w:rPr>
      <w:t xml:space="preserve"> Ministru kabineta 2010.gada 10.novembra rīkojumā Nr.648</w:t>
    </w:r>
    <w:r w:rsidRPr="00C07776">
      <w:rPr>
        <w:sz w:val="20"/>
        <w:szCs w:val="20"/>
      </w:rPr>
      <w:t xml:space="preserve"> </w:t>
    </w:r>
    <w:r w:rsidRPr="00C07776">
      <w:rPr>
        <w:bCs/>
        <w:sz w:val="20"/>
        <w:szCs w:val="20"/>
      </w:rPr>
      <w:t>„Par zemes vienību Rīgas administratīvajā teritorijā</w:t>
    </w:r>
    <w:r w:rsidRPr="00C07776">
      <w:rPr>
        <w:sz w:val="20"/>
        <w:szCs w:val="20"/>
      </w:rPr>
      <w:t xml:space="preserve"> piederību vai piekritību valstij un</w:t>
    </w:r>
    <w:r w:rsidRPr="00307C6F">
      <w:rPr>
        <w:sz w:val="20"/>
        <w:szCs w:val="20"/>
      </w:rPr>
      <w:t xml:space="preserve"> nostiprināšanu zemesgrāmatā uz valsts vārda attiecīgās ministrijas vai valsts akciju sabiedrības "Privatizācijas aģentūra” personā”” sākotnējās ietekmes novērtējuma ziņojums (anotācija)</w:t>
    </w:r>
    <w:r w:rsidRPr="00307C6F">
      <w:rPr>
        <w:rFonts w:ascii="Arial" w:hAnsi="Arial" w:cs="Arial"/>
        <w:color w:val="000000"/>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59" w:rsidRDefault="00E24E59">
      <w:r>
        <w:separator/>
      </w:r>
    </w:p>
  </w:footnote>
  <w:footnote w:type="continuationSeparator" w:id="0">
    <w:p w:rsidR="00E24E59" w:rsidRDefault="00E24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A8" w:rsidRDefault="00FB0CBA" w:rsidP="008B00A8">
    <w:pPr>
      <w:pStyle w:val="Galvene"/>
      <w:framePr w:wrap="around" w:vAnchor="text" w:hAnchor="margin" w:xAlign="center" w:y="1"/>
      <w:rPr>
        <w:rStyle w:val="Lappusesnumurs"/>
      </w:rPr>
    </w:pPr>
    <w:r>
      <w:rPr>
        <w:rStyle w:val="Lappusesnumurs"/>
      </w:rPr>
      <w:fldChar w:fldCharType="begin"/>
    </w:r>
    <w:r w:rsidR="008B00A8">
      <w:rPr>
        <w:rStyle w:val="Lappusesnumurs"/>
      </w:rPr>
      <w:instrText xml:space="preserve">PAGE  </w:instrText>
    </w:r>
    <w:r>
      <w:rPr>
        <w:rStyle w:val="Lappusesnumurs"/>
      </w:rPr>
      <w:fldChar w:fldCharType="end"/>
    </w:r>
  </w:p>
  <w:p w:rsidR="008B00A8" w:rsidRDefault="008B00A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A8" w:rsidRDefault="00FB0CBA" w:rsidP="008B00A8">
    <w:pPr>
      <w:pStyle w:val="Galvene"/>
      <w:framePr w:wrap="around" w:vAnchor="text" w:hAnchor="margin" w:xAlign="center" w:y="1"/>
      <w:rPr>
        <w:rStyle w:val="Lappusesnumurs"/>
      </w:rPr>
    </w:pPr>
    <w:r>
      <w:rPr>
        <w:rStyle w:val="Lappusesnumurs"/>
      </w:rPr>
      <w:fldChar w:fldCharType="begin"/>
    </w:r>
    <w:r w:rsidR="008B00A8">
      <w:rPr>
        <w:rStyle w:val="Lappusesnumurs"/>
      </w:rPr>
      <w:instrText xml:space="preserve">PAGE  </w:instrText>
    </w:r>
    <w:r>
      <w:rPr>
        <w:rStyle w:val="Lappusesnumurs"/>
      </w:rPr>
      <w:fldChar w:fldCharType="separate"/>
    </w:r>
    <w:r w:rsidR="00DC1738">
      <w:rPr>
        <w:rStyle w:val="Lappusesnumurs"/>
        <w:noProof/>
      </w:rPr>
      <w:t>4</w:t>
    </w:r>
    <w:r>
      <w:rPr>
        <w:rStyle w:val="Lappusesnumurs"/>
      </w:rPr>
      <w:fldChar w:fldCharType="end"/>
    </w:r>
  </w:p>
  <w:p w:rsidR="008B00A8" w:rsidRDefault="008B00A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4401"/>
    <w:multiLevelType w:val="hybridMultilevel"/>
    <w:tmpl w:val="58EE3248"/>
    <w:lvl w:ilvl="0" w:tplc="510A7226">
      <w:start w:val="1"/>
      <w:numFmt w:val="decimal"/>
      <w:lvlText w:val="%1."/>
      <w:lvlJc w:val="left"/>
      <w:pPr>
        <w:ind w:left="491" w:hanging="360"/>
      </w:pPr>
      <w:rPr>
        <w:rFonts w:hint="default"/>
        <w:b/>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D642C4"/>
    <w:rsid w:val="0001032E"/>
    <w:rsid w:val="00027E84"/>
    <w:rsid w:val="000D165E"/>
    <w:rsid w:val="000F7EDE"/>
    <w:rsid w:val="0013125A"/>
    <w:rsid w:val="00190C1C"/>
    <w:rsid w:val="001B2A62"/>
    <w:rsid w:val="001F1A97"/>
    <w:rsid w:val="001F33A6"/>
    <w:rsid w:val="002127A0"/>
    <w:rsid w:val="00223066"/>
    <w:rsid w:val="00253A2D"/>
    <w:rsid w:val="00264AB4"/>
    <w:rsid w:val="0027054D"/>
    <w:rsid w:val="00286C85"/>
    <w:rsid w:val="002C5F47"/>
    <w:rsid w:val="00310AF4"/>
    <w:rsid w:val="0034423E"/>
    <w:rsid w:val="003E715A"/>
    <w:rsid w:val="00405780"/>
    <w:rsid w:val="00407A56"/>
    <w:rsid w:val="00442127"/>
    <w:rsid w:val="00483B1C"/>
    <w:rsid w:val="004F179A"/>
    <w:rsid w:val="0054292C"/>
    <w:rsid w:val="005444A8"/>
    <w:rsid w:val="00546F2E"/>
    <w:rsid w:val="00567D22"/>
    <w:rsid w:val="0057317C"/>
    <w:rsid w:val="005A7B5D"/>
    <w:rsid w:val="005D02D9"/>
    <w:rsid w:val="005E63D0"/>
    <w:rsid w:val="0062697A"/>
    <w:rsid w:val="00631D58"/>
    <w:rsid w:val="0068439F"/>
    <w:rsid w:val="006B1B88"/>
    <w:rsid w:val="006E18F1"/>
    <w:rsid w:val="006F5332"/>
    <w:rsid w:val="006F59D5"/>
    <w:rsid w:val="007232F8"/>
    <w:rsid w:val="00734AF1"/>
    <w:rsid w:val="007B10BA"/>
    <w:rsid w:val="007D4190"/>
    <w:rsid w:val="007F00CC"/>
    <w:rsid w:val="0081444C"/>
    <w:rsid w:val="00817C39"/>
    <w:rsid w:val="00831EB7"/>
    <w:rsid w:val="008409C6"/>
    <w:rsid w:val="00873B72"/>
    <w:rsid w:val="008B00A8"/>
    <w:rsid w:val="008B0E6A"/>
    <w:rsid w:val="00925932"/>
    <w:rsid w:val="00931CFD"/>
    <w:rsid w:val="00932304"/>
    <w:rsid w:val="009843AE"/>
    <w:rsid w:val="009A3C0D"/>
    <w:rsid w:val="009C2EC7"/>
    <w:rsid w:val="009F31F5"/>
    <w:rsid w:val="009F3AEB"/>
    <w:rsid w:val="00A405B4"/>
    <w:rsid w:val="00A44710"/>
    <w:rsid w:val="00A74AB9"/>
    <w:rsid w:val="00AA2E01"/>
    <w:rsid w:val="00AB75B6"/>
    <w:rsid w:val="00AC5BAF"/>
    <w:rsid w:val="00AD1C59"/>
    <w:rsid w:val="00AE177E"/>
    <w:rsid w:val="00AF0095"/>
    <w:rsid w:val="00B01FEB"/>
    <w:rsid w:val="00B26989"/>
    <w:rsid w:val="00B9036D"/>
    <w:rsid w:val="00BD39C7"/>
    <w:rsid w:val="00BE648D"/>
    <w:rsid w:val="00BF05DE"/>
    <w:rsid w:val="00C007A1"/>
    <w:rsid w:val="00C011A7"/>
    <w:rsid w:val="00C21E2E"/>
    <w:rsid w:val="00C40C47"/>
    <w:rsid w:val="00C61E90"/>
    <w:rsid w:val="00CA1F3D"/>
    <w:rsid w:val="00CC7659"/>
    <w:rsid w:val="00CC7854"/>
    <w:rsid w:val="00CE54EE"/>
    <w:rsid w:val="00CF234F"/>
    <w:rsid w:val="00D42AFD"/>
    <w:rsid w:val="00D642C4"/>
    <w:rsid w:val="00DB64C1"/>
    <w:rsid w:val="00DB7BF8"/>
    <w:rsid w:val="00DC1738"/>
    <w:rsid w:val="00DF3FF4"/>
    <w:rsid w:val="00E24E59"/>
    <w:rsid w:val="00E31D3D"/>
    <w:rsid w:val="00E62845"/>
    <w:rsid w:val="00E66CBA"/>
    <w:rsid w:val="00E736EF"/>
    <w:rsid w:val="00E8666A"/>
    <w:rsid w:val="00EE3C3B"/>
    <w:rsid w:val="00F42703"/>
    <w:rsid w:val="00F7167A"/>
    <w:rsid w:val="00FB0CBA"/>
    <w:rsid w:val="00FC512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642C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D642C4"/>
    <w:pPr>
      <w:tabs>
        <w:tab w:val="center" w:pos="4153"/>
        <w:tab w:val="right" w:pos="8306"/>
      </w:tabs>
    </w:pPr>
  </w:style>
  <w:style w:type="character" w:customStyle="1" w:styleId="GalveneRakstz">
    <w:name w:val="Galvene Rakstz."/>
    <w:basedOn w:val="Noklusjumarindkopasfonts"/>
    <w:link w:val="Galvene"/>
    <w:rsid w:val="00D642C4"/>
    <w:rPr>
      <w:rFonts w:ascii="Times New Roman" w:eastAsia="Times New Roman" w:hAnsi="Times New Roman" w:cs="Times New Roman"/>
      <w:sz w:val="24"/>
      <w:szCs w:val="24"/>
      <w:lang w:eastAsia="lv-LV"/>
    </w:rPr>
  </w:style>
  <w:style w:type="paragraph" w:styleId="ParastaisWeb">
    <w:name w:val="Normal (Web)"/>
    <w:basedOn w:val="Parastais"/>
    <w:uiPriority w:val="99"/>
    <w:rsid w:val="00D642C4"/>
    <w:pPr>
      <w:spacing w:before="100" w:beforeAutospacing="1" w:after="100" w:afterAutospacing="1"/>
    </w:pPr>
    <w:rPr>
      <w:szCs w:val="20"/>
      <w:lang w:eastAsia="en-US"/>
    </w:rPr>
  </w:style>
  <w:style w:type="paragraph" w:styleId="Pamattekstsaratkpi">
    <w:name w:val="Body Text Indent"/>
    <w:basedOn w:val="Parastais"/>
    <w:link w:val="PamattekstsaratkpiRakstz"/>
    <w:rsid w:val="00D642C4"/>
    <w:pPr>
      <w:spacing w:after="120"/>
      <w:ind w:left="283"/>
    </w:pPr>
  </w:style>
  <w:style w:type="character" w:customStyle="1" w:styleId="PamattekstsaratkpiRakstz">
    <w:name w:val="Pamatteksts ar atkāpi Rakstz."/>
    <w:basedOn w:val="Noklusjumarindkopasfonts"/>
    <w:link w:val="Pamattekstsaratkpi"/>
    <w:rsid w:val="00D642C4"/>
    <w:rPr>
      <w:rFonts w:ascii="Times New Roman" w:eastAsia="Times New Roman" w:hAnsi="Times New Roman" w:cs="Times New Roman"/>
      <w:sz w:val="24"/>
      <w:szCs w:val="24"/>
      <w:lang w:eastAsia="lv-LV"/>
    </w:rPr>
  </w:style>
  <w:style w:type="character" w:styleId="Hipersaite">
    <w:name w:val="Hyperlink"/>
    <w:rsid w:val="00D642C4"/>
    <w:rPr>
      <w:color w:val="0000FF"/>
      <w:u w:val="single"/>
    </w:rPr>
  </w:style>
  <w:style w:type="paragraph" w:styleId="Pamatteksts2">
    <w:name w:val="Body Text 2"/>
    <w:basedOn w:val="Parastais"/>
    <w:link w:val="Pamatteksts2Rakstz"/>
    <w:rsid w:val="00D642C4"/>
    <w:pPr>
      <w:spacing w:after="120" w:line="480" w:lineRule="auto"/>
    </w:pPr>
  </w:style>
  <w:style w:type="character" w:customStyle="1" w:styleId="Pamatteksts2Rakstz">
    <w:name w:val="Pamatteksts 2 Rakstz."/>
    <w:basedOn w:val="Noklusjumarindkopasfonts"/>
    <w:link w:val="Pamatteksts2"/>
    <w:rsid w:val="00D642C4"/>
    <w:rPr>
      <w:rFonts w:ascii="Times New Roman" w:eastAsia="Times New Roman" w:hAnsi="Times New Roman" w:cs="Times New Roman"/>
      <w:sz w:val="24"/>
      <w:szCs w:val="24"/>
      <w:lang w:eastAsia="lv-LV"/>
    </w:rPr>
  </w:style>
  <w:style w:type="character" w:styleId="Lappusesnumurs">
    <w:name w:val="page number"/>
    <w:basedOn w:val="Noklusjumarindkopasfonts"/>
    <w:rsid w:val="00D642C4"/>
  </w:style>
  <w:style w:type="paragraph" w:styleId="Sarakstarindkopa">
    <w:name w:val="List Paragraph"/>
    <w:basedOn w:val="Parastais"/>
    <w:uiPriority w:val="34"/>
    <w:qFormat/>
    <w:rsid w:val="00D642C4"/>
    <w:pPr>
      <w:ind w:left="720"/>
      <w:contextualSpacing/>
    </w:pPr>
  </w:style>
  <w:style w:type="paragraph" w:styleId="Kjene">
    <w:name w:val="footer"/>
    <w:basedOn w:val="Parastais"/>
    <w:link w:val="KjeneRakstz"/>
    <w:uiPriority w:val="99"/>
    <w:unhideWhenUsed/>
    <w:rsid w:val="00AE177E"/>
    <w:pPr>
      <w:tabs>
        <w:tab w:val="center" w:pos="4153"/>
        <w:tab w:val="right" w:pos="8306"/>
      </w:tabs>
    </w:pPr>
  </w:style>
  <w:style w:type="character" w:customStyle="1" w:styleId="KjeneRakstz">
    <w:name w:val="Kājene Rakstz."/>
    <w:basedOn w:val="Noklusjumarindkopasfonts"/>
    <w:link w:val="Kjene"/>
    <w:uiPriority w:val="99"/>
    <w:rsid w:val="00AE177E"/>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DB7BF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7BF8"/>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C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42C4"/>
    <w:pPr>
      <w:tabs>
        <w:tab w:val="center" w:pos="4153"/>
        <w:tab w:val="right" w:pos="8306"/>
      </w:tabs>
    </w:pPr>
  </w:style>
  <w:style w:type="character" w:customStyle="1" w:styleId="HeaderChar">
    <w:name w:val="Header Char"/>
    <w:basedOn w:val="DefaultParagraphFont"/>
    <w:link w:val="Header"/>
    <w:rsid w:val="00D642C4"/>
    <w:rPr>
      <w:rFonts w:ascii="Times New Roman" w:eastAsia="Times New Roman" w:hAnsi="Times New Roman" w:cs="Times New Roman"/>
      <w:sz w:val="24"/>
      <w:szCs w:val="24"/>
      <w:lang w:eastAsia="lv-LV"/>
    </w:rPr>
  </w:style>
  <w:style w:type="paragraph" w:styleId="NormalWeb">
    <w:name w:val="Normal (Web)"/>
    <w:basedOn w:val="Normal"/>
    <w:uiPriority w:val="99"/>
    <w:rsid w:val="00D642C4"/>
    <w:pPr>
      <w:spacing w:before="100" w:beforeAutospacing="1" w:after="100" w:afterAutospacing="1"/>
    </w:pPr>
    <w:rPr>
      <w:szCs w:val="20"/>
      <w:lang w:eastAsia="en-US"/>
    </w:rPr>
  </w:style>
  <w:style w:type="paragraph" w:styleId="BodyTextIndent">
    <w:name w:val="Body Text Indent"/>
    <w:basedOn w:val="Normal"/>
    <w:link w:val="BodyTextIndentChar"/>
    <w:rsid w:val="00D642C4"/>
    <w:pPr>
      <w:spacing w:after="120"/>
      <w:ind w:left="283"/>
    </w:pPr>
  </w:style>
  <w:style w:type="character" w:customStyle="1" w:styleId="BodyTextIndentChar">
    <w:name w:val="Body Text Indent Char"/>
    <w:basedOn w:val="DefaultParagraphFont"/>
    <w:link w:val="BodyTextIndent"/>
    <w:rsid w:val="00D642C4"/>
    <w:rPr>
      <w:rFonts w:ascii="Times New Roman" w:eastAsia="Times New Roman" w:hAnsi="Times New Roman" w:cs="Times New Roman"/>
      <w:sz w:val="24"/>
      <w:szCs w:val="24"/>
      <w:lang w:eastAsia="lv-LV"/>
    </w:rPr>
  </w:style>
  <w:style w:type="character" w:styleId="Hyperlink">
    <w:name w:val="Hyperlink"/>
    <w:rsid w:val="00D642C4"/>
    <w:rPr>
      <w:color w:val="0000FF"/>
      <w:u w:val="single"/>
    </w:rPr>
  </w:style>
  <w:style w:type="paragraph" w:styleId="BodyText2">
    <w:name w:val="Body Text 2"/>
    <w:basedOn w:val="Normal"/>
    <w:link w:val="BodyText2Char"/>
    <w:rsid w:val="00D642C4"/>
    <w:pPr>
      <w:spacing w:after="120" w:line="480" w:lineRule="auto"/>
    </w:pPr>
  </w:style>
  <w:style w:type="character" w:customStyle="1" w:styleId="BodyText2Char">
    <w:name w:val="Body Text 2 Char"/>
    <w:basedOn w:val="DefaultParagraphFont"/>
    <w:link w:val="BodyText2"/>
    <w:rsid w:val="00D642C4"/>
    <w:rPr>
      <w:rFonts w:ascii="Times New Roman" w:eastAsia="Times New Roman" w:hAnsi="Times New Roman" w:cs="Times New Roman"/>
      <w:sz w:val="24"/>
      <w:szCs w:val="24"/>
      <w:lang w:eastAsia="lv-LV"/>
    </w:rPr>
  </w:style>
  <w:style w:type="character" w:styleId="PageNumber">
    <w:name w:val="page number"/>
    <w:basedOn w:val="DefaultParagraphFont"/>
    <w:rsid w:val="00D642C4"/>
  </w:style>
  <w:style w:type="paragraph" w:styleId="ListParagraph">
    <w:name w:val="List Paragraph"/>
    <w:basedOn w:val="Normal"/>
    <w:uiPriority w:val="34"/>
    <w:qFormat/>
    <w:rsid w:val="00D642C4"/>
    <w:pPr>
      <w:ind w:left="720"/>
      <w:contextualSpacing/>
    </w:pPr>
  </w:style>
  <w:style w:type="paragraph" w:styleId="Footer">
    <w:name w:val="footer"/>
    <w:basedOn w:val="Normal"/>
    <w:link w:val="FooterChar"/>
    <w:uiPriority w:val="99"/>
    <w:unhideWhenUsed/>
    <w:rsid w:val="00AE177E"/>
    <w:pPr>
      <w:tabs>
        <w:tab w:val="center" w:pos="4153"/>
        <w:tab w:val="right" w:pos="8306"/>
      </w:tabs>
    </w:pPr>
  </w:style>
  <w:style w:type="character" w:customStyle="1" w:styleId="FooterChar">
    <w:name w:val="Footer Char"/>
    <w:basedOn w:val="DefaultParagraphFont"/>
    <w:link w:val="Footer"/>
    <w:uiPriority w:val="99"/>
    <w:rsid w:val="00AE177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B7BF8"/>
    <w:rPr>
      <w:rFonts w:ascii="Tahoma" w:hAnsi="Tahoma" w:cs="Tahoma"/>
      <w:sz w:val="16"/>
      <w:szCs w:val="16"/>
    </w:rPr>
  </w:style>
  <w:style w:type="character" w:customStyle="1" w:styleId="BalloonTextChar">
    <w:name w:val="Balloon Text Char"/>
    <w:basedOn w:val="DefaultParagraphFont"/>
    <w:link w:val="BalloonText"/>
    <w:uiPriority w:val="99"/>
    <w:semiHidden/>
    <w:rsid w:val="00DB7BF8"/>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3768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ris.Sumeiko@k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4993-9977-434C-BE66-4FD6959F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8018</Words>
  <Characters>4571</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projekta„Grozījumi Ministru kabineta 2010.gada 10.novembra rīkojumā Nr.648„Par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dc:title>
  <dc:subject>KMAnot_041213_Doma</dc:subject>
  <dc:creator>J.Šumeiko</dc:creator>
  <dc:description>Tālr.67330269;67330293
Juris.Sumeiko@km.gov.lv</dc:description>
  <cp:lastModifiedBy>juriss</cp:lastModifiedBy>
  <cp:revision>5</cp:revision>
  <cp:lastPrinted>2013-11-22T08:59:00Z</cp:lastPrinted>
  <dcterms:created xsi:type="dcterms:W3CDTF">2013-11-21T15:17:00Z</dcterms:created>
  <dcterms:modified xsi:type="dcterms:W3CDTF">2013-12-04T09:11:00Z</dcterms:modified>
</cp:coreProperties>
</file>