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224" w:rsidRPr="001E125F" w:rsidRDefault="007F0224" w:rsidP="00564673">
      <w:pPr>
        <w:jc w:val="center"/>
        <w:outlineLvl w:val="0"/>
        <w:rPr>
          <w:b/>
          <w:sz w:val="28"/>
          <w:szCs w:val="28"/>
        </w:rPr>
      </w:pPr>
      <w:bookmarkStart w:id="0" w:name="OLE_LINK3"/>
      <w:bookmarkStart w:id="1" w:name="OLE_LINK4"/>
      <w:r w:rsidRPr="001E125F">
        <w:rPr>
          <w:b/>
          <w:sz w:val="28"/>
          <w:szCs w:val="28"/>
        </w:rPr>
        <w:t>Ministru kabineta rīkojuma projekta</w:t>
      </w:r>
    </w:p>
    <w:p w:rsidR="00E2556C" w:rsidRPr="001E125F" w:rsidRDefault="007F0224" w:rsidP="007F0224">
      <w:pPr>
        <w:jc w:val="center"/>
        <w:rPr>
          <w:b/>
          <w:sz w:val="28"/>
          <w:szCs w:val="28"/>
        </w:rPr>
      </w:pPr>
      <w:r w:rsidRPr="001E125F">
        <w:rPr>
          <w:b/>
          <w:sz w:val="28"/>
          <w:szCs w:val="28"/>
        </w:rPr>
        <w:t xml:space="preserve">„Par finanšu līdzekļu piešķiršanu no valsts budžeta programmas </w:t>
      </w:r>
    </w:p>
    <w:p w:rsidR="00AD1E34" w:rsidRPr="001E125F" w:rsidRDefault="007F0224" w:rsidP="00E2556C">
      <w:pPr>
        <w:jc w:val="center"/>
        <w:rPr>
          <w:b/>
          <w:sz w:val="28"/>
          <w:szCs w:val="28"/>
        </w:rPr>
      </w:pPr>
      <w:r w:rsidRPr="001E125F">
        <w:rPr>
          <w:b/>
          <w:sz w:val="28"/>
          <w:szCs w:val="28"/>
        </w:rPr>
        <w:t xml:space="preserve">„Līdzekļi neparedzētiem gadījumiem”” sākotnējās ietekmes novērtējuma </w:t>
      </w:r>
    </w:p>
    <w:p w:rsidR="00F14836" w:rsidRDefault="007F0224" w:rsidP="00564673">
      <w:pPr>
        <w:jc w:val="center"/>
        <w:rPr>
          <w:b/>
          <w:sz w:val="28"/>
          <w:szCs w:val="28"/>
        </w:rPr>
      </w:pPr>
      <w:smartTag w:uri="schemas-tilde-lv/tildestengine" w:element="veidnes">
        <w:smartTagPr>
          <w:attr w:name="text" w:val="ziņojums"/>
          <w:attr w:name="baseform" w:val="ziņojums"/>
          <w:attr w:name="id" w:val="-1"/>
        </w:smartTagPr>
        <w:r w:rsidRPr="001E125F">
          <w:rPr>
            <w:b/>
            <w:sz w:val="28"/>
            <w:szCs w:val="28"/>
          </w:rPr>
          <w:t>ziņojums</w:t>
        </w:r>
      </w:smartTag>
      <w:r w:rsidRPr="001E125F">
        <w:rPr>
          <w:b/>
          <w:sz w:val="28"/>
          <w:szCs w:val="28"/>
        </w:rPr>
        <w:t xml:space="preserve"> (anotācija)</w:t>
      </w:r>
      <w:bookmarkEnd w:id="0"/>
      <w:bookmarkEnd w:id="1"/>
    </w:p>
    <w:p w:rsidR="00CB5206" w:rsidRPr="001E125F" w:rsidRDefault="00CB5206" w:rsidP="00564673">
      <w:pPr>
        <w:jc w:val="center"/>
        <w:rPr>
          <w:b/>
          <w:sz w:val="28"/>
          <w:szCs w:val="28"/>
        </w:rPr>
      </w:pPr>
    </w:p>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32"/>
        <w:gridCol w:w="2891"/>
        <w:gridCol w:w="5979"/>
      </w:tblGrid>
      <w:tr w:rsidR="00852042" w:rsidRPr="001E125F" w:rsidTr="00CB5206">
        <w:tc>
          <w:tcPr>
            <w:tcW w:w="5000" w:type="pct"/>
            <w:gridSpan w:val="3"/>
            <w:vAlign w:val="center"/>
          </w:tcPr>
          <w:p w:rsidR="00852042" w:rsidRPr="001E125F" w:rsidRDefault="00852042" w:rsidP="006C4607">
            <w:pPr>
              <w:pStyle w:val="naisnod"/>
              <w:spacing w:before="0" w:after="0"/>
              <w:rPr>
                <w:sz w:val="28"/>
                <w:szCs w:val="28"/>
              </w:rPr>
            </w:pPr>
            <w:r w:rsidRPr="001E125F">
              <w:rPr>
                <w:sz w:val="28"/>
                <w:szCs w:val="28"/>
              </w:rPr>
              <w:t>I</w:t>
            </w:r>
            <w:r w:rsidR="000941C5" w:rsidRPr="001E125F">
              <w:rPr>
                <w:sz w:val="28"/>
                <w:szCs w:val="28"/>
              </w:rPr>
              <w:t>.</w:t>
            </w:r>
            <w:r w:rsidRPr="001E125F">
              <w:rPr>
                <w:sz w:val="28"/>
                <w:szCs w:val="28"/>
              </w:rPr>
              <w:t xml:space="preserve"> Tiesību akta </w:t>
            </w:r>
            <w:r w:rsidR="002E3FF4" w:rsidRPr="001E125F">
              <w:rPr>
                <w:sz w:val="28"/>
                <w:szCs w:val="28"/>
              </w:rPr>
              <w:t xml:space="preserve">projekta </w:t>
            </w:r>
            <w:r w:rsidRPr="001E125F">
              <w:rPr>
                <w:sz w:val="28"/>
                <w:szCs w:val="28"/>
              </w:rPr>
              <w:t>izstrādes nepieciešamība</w:t>
            </w:r>
          </w:p>
        </w:tc>
      </w:tr>
      <w:tr w:rsidR="00262E2B" w:rsidRPr="00A56180" w:rsidTr="00CB5206">
        <w:trPr>
          <w:trHeight w:val="415"/>
        </w:trPr>
        <w:tc>
          <w:tcPr>
            <w:tcW w:w="333" w:type="pct"/>
          </w:tcPr>
          <w:p w:rsidR="00262E2B" w:rsidRPr="00A56180" w:rsidRDefault="00262E2B" w:rsidP="006C4607">
            <w:pPr>
              <w:pStyle w:val="naiskr"/>
              <w:spacing w:before="0" w:after="0"/>
              <w:rPr>
                <w:sz w:val="28"/>
                <w:szCs w:val="28"/>
              </w:rPr>
            </w:pPr>
            <w:r w:rsidRPr="00A56180">
              <w:rPr>
                <w:sz w:val="28"/>
                <w:szCs w:val="28"/>
              </w:rPr>
              <w:t>1.</w:t>
            </w:r>
          </w:p>
        </w:tc>
        <w:tc>
          <w:tcPr>
            <w:tcW w:w="1521" w:type="pct"/>
          </w:tcPr>
          <w:p w:rsidR="00262E2B" w:rsidRPr="00A56180" w:rsidRDefault="002D7F54" w:rsidP="006C4607">
            <w:pPr>
              <w:pStyle w:val="naiskr"/>
              <w:spacing w:before="0" w:after="0"/>
              <w:ind w:hanging="10"/>
              <w:rPr>
                <w:sz w:val="28"/>
                <w:szCs w:val="28"/>
              </w:rPr>
            </w:pPr>
            <w:r w:rsidRPr="00A56180">
              <w:rPr>
                <w:sz w:val="28"/>
                <w:szCs w:val="28"/>
              </w:rPr>
              <w:t>Pamatojums</w:t>
            </w:r>
          </w:p>
        </w:tc>
        <w:tc>
          <w:tcPr>
            <w:tcW w:w="3147" w:type="pct"/>
          </w:tcPr>
          <w:p w:rsidR="00262E2B" w:rsidRPr="00A56180" w:rsidRDefault="00E2556C" w:rsidP="00595239">
            <w:pPr>
              <w:pStyle w:val="naiskr"/>
              <w:spacing w:before="0" w:after="0"/>
              <w:ind w:left="26" w:firstLine="567"/>
              <w:jc w:val="both"/>
              <w:rPr>
                <w:sz w:val="28"/>
                <w:szCs w:val="28"/>
              </w:rPr>
            </w:pPr>
            <w:r w:rsidRPr="00A56180">
              <w:rPr>
                <w:sz w:val="28"/>
                <w:szCs w:val="28"/>
              </w:rPr>
              <w:t>Ministru kabineta rīkojuma projekts „Par finanšu līdzekļu piešķiršanu no valsts budžeta programmas „Līdzekļi neparedzētiem gadījumiem”” (turpmāk – rīkojuma projekts)</w:t>
            </w:r>
            <w:r w:rsidR="00065314" w:rsidRPr="00A56180">
              <w:rPr>
                <w:sz w:val="28"/>
                <w:szCs w:val="28"/>
              </w:rPr>
              <w:t xml:space="preserve"> </w:t>
            </w:r>
            <w:r w:rsidRPr="00A56180">
              <w:rPr>
                <w:sz w:val="28"/>
                <w:szCs w:val="28"/>
              </w:rPr>
              <w:t>izstrādāts saskaņā ar Ministru kabineta 2009.gada 22.decembra noteikumu Nr.1644 „</w:t>
            </w:r>
            <w:r w:rsidRPr="00A56180">
              <w:rPr>
                <w:bCs/>
                <w:sz w:val="28"/>
                <w:szCs w:val="28"/>
              </w:rPr>
              <w:t>Kārtība, kādā pieprasa un izlieto budžeta programmas "Līdzekļi neparedzētiem gadījumiem" līdzekļus</w:t>
            </w:r>
            <w:r w:rsidRPr="00A56180">
              <w:rPr>
                <w:sz w:val="28"/>
                <w:szCs w:val="28"/>
              </w:rPr>
              <w:t>” 3.punktu.</w:t>
            </w:r>
          </w:p>
        </w:tc>
      </w:tr>
      <w:tr w:rsidR="00262E2B" w:rsidRPr="00DD4CCD" w:rsidTr="00CB5206">
        <w:trPr>
          <w:trHeight w:val="472"/>
        </w:trPr>
        <w:tc>
          <w:tcPr>
            <w:tcW w:w="333" w:type="pct"/>
          </w:tcPr>
          <w:p w:rsidR="00262E2B" w:rsidRPr="00DD4CCD" w:rsidRDefault="00262E2B" w:rsidP="006C4607">
            <w:pPr>
              <w:pStyle w:val="naiskr"/>
              <w:spacing w:before="0" w:after="0"/>
              <w:rPr>
                <w:sz w:val="28"/>
                <w:szCs w:val="28"/>
              </w:rPr>
            </w:pPr>
            <w:r w:rsidRPr="00DD4CCD">
              <w:rPr>
                <w:sz w:val="28"/>
                <w:szCs w:val="28"/>
              </w:rPr>
              <w:t>2.</w:t>
            </w:r>
          </w:p>
        </w:tc>
        <w:tc>
          <w:tcPr>
            <w:tcW w:w="1521" w:type="pct"/>
          </w:tcPr>
          <w:p w:rsidR="00262E2B" w:rsidRPr="00DD4CCD" w:rsidRDefault="00262E2B" w:rsidP="006C4607">
            <w:pPr>
              <w:pStyle w:val="naiskr"/>
              <w:tabs>
                <w:tab w:val="left" w:pos="170"/>
              </w:tabs>
              <w:spacing w:before="0" w:after="0"/>
              <w:rPr>
                <w:sz w:val="28"/>
                <w:szCs w:val="28"/>
              </w:rPr>
            </w:pPr>
            <w:r w:rsidRPr="00DD4CCD">
              <w:rPr>
                <w:sz w:val="28"/>
                <w:szCs w:val="28"/>
              </w:rPr>
              <w:t>Pašreizējā situācija</w:t>
            </w:r>
            <w:r w:rsidR="001F5CD6" w:rsidRPr="00DD4CCD">
              <w:rPr>
                <w:sz w:val="28"/>
                <w:szCs w:val="28"/>
              </w:rPr>
              <w:t xml:space="preserve"> un problēmas</w:t>
            </w:r>
          </w:p>
        </w:tc>
        <w:tc>
          <w:tcPr>
            <w:tcW w:w="3147" w:type="pct"/>
          </w:tcPr>
          <w:p w:rsidR="00CC4E6A" w:rsidRPr="009A1AEE" w:rsidRDefault="00CC4E6A" w:rsidP="009F73D5">
            <w:pPr>
              <w:pStyle w:val="Bezatstarpm"/>
              <w:ind w:firstLine="451"/>
              <w:jc w:val="both"/>
              <w:rPr>
                <w:rFonts w:ascii="Times New Roman" w:eastAsia="Times New Roman" w:hAnsi="Times New Roman"/>
                <w:bCs/>
                <w:sz w:val="28"/>
                <w:szCs w:val="28"/>
                <w:lang w:eastAsia="lv-LV"/>
              </w:rPr>
            </w:pPr>
            <w:bookmarkStart w:id="2" w:name="_GoBack"/>
            <w:bookmarkEnd w:id="2"/>
            <w:r w:rsidRPr="009A1AEE">
              <w:rPr>
                <w:rFonts w:ascii="Times New Roman" w:eastAsia="Times New Roman" w:hAnsi="Times New Roman"/>
                <w:bCs/>
                <w:sz w:val="28"/>
                <w:szCs w:val="28"/>
                <w:lang w:eastAsia="lv-LV"/>
              </w:rPr>
              <w:t>Rundāles pils regulārais dārzs ir vislabāk saglabātais baroka dārzu un parku mākslas piemineklis Latvijā un plašākā reģionā. Līdz ar to pils ansambļa saglabāšana pieder pie Latvijas kultūrvēsturiskā mantojuma saglabāšanas prioritārajiem jautājumiem.</w:t>
            </w:r>
          </w:p>
          <w:p w:rsidR="00C76FB8" w:rsidRPr="009A1AEE" w:rsidRDefault="009F73D5" w:rsidP="00CC4E6A">
            <w:pPr>
              <w:pStyle w:val="Bezatstarpm"/>
              <w:ind w:firstLine="451"/>
              <w:jc w:val="both"/>
              <w:rPr>
                <w:rFonts w:ascii="Times New Roman" w:eastAsia="Times New Roman" w:hAnsi="Times New Roman"/>
                <w:bCs/>
                <w:sz w:val="28"/>
                <w:szCs w:val="28"/>
                <w:lang w:eastAsia="lv-LV"/>
              </w:rPr>
            </w:pPr>
            <w:r w:rsidRPr="009A1AEE">
              <w:rPr>
                <w:rFonts w:ascii="Times New Roman" w:eastAsia="Times New Roman" w:hAnsi="Times New Roman"/>
                <w:bCs/>
                <w:sz w:val="28"/>
                <w:szCs w:val="28"/>
                <w:lang w:eastAsia="lv-LV"/>
              </w:rPr>
              <w:t xml:space="preserve">Rundāles pils baroka arhitektūras un parka ansamblis ietver 72 ha lielu teritoriju. No tās 32 ha ir meža parks, kas ir franču regulārā dārza tiešs turpinājums. </w:t>
            </w:r>
            <w:r w:rsidR="00CC4E6A" w:rsidRPr="009A1AEE">
              <w:rPr>
                <w:rFonts w:ascii="Times New Roman" w:eastAsia="Times New Roman" w:hAnsi="Times New Roman"/>
                <w:bCs/>
                <w:sz w:val="28"/>
                <w:szCs w:val="28"/>
                <w:lang w:eastAsia="lv-LV"/>
              </w:rPr>
              <w:t xml:space="preserve">Mežaparkā dominē lapu koki. </w:t>
            </w:r>
            <w:r w:rsidRPr="009A1AEE">
              <w:rPr>
                <w:rFonts w:ascii="Times New Roman" w:eastAsia="Times New Roman" w:hAnsi="Times New Roman"/>
                <w:bCs/>
                <w:sz w:val="28"/>
                <w:szCs w:val="28"/>
                <w:lang w:eastAsia="lv-LV"/>
              </w:rPr>
              <w:t xml:space="preserve">Arhitekta </w:t>
            </w:r>
            <w:proofErr w:type="spellStart"/>
            <w:r w:rsidRPr="009A1AEE">
              <w:rPr>
                <w:rFonts w:ascii="Times New Roman" w:eastAsia="Times New Roman" w:hAnsi="Times New Roman"/>
                <w:bCs/>
                <w:sz w:val="28"/>
                <w:szCs w:val="28"/>
                <w:lang w:eastAsia="lv-LV"/>
              </w:rPr>
              <w:t>Frančesko</w:t>
            </w:r>
            <w:proofErr w:type="spellEnd"/>
            <w:r w:rsidRPr="009A1AEE">
              <w:rPr>
                <w:rFonts w:ascii="Times New Roman" w:eastAsia="Times New Roman" w:hAnsi="Times New Roman"/>
                <w:bCs/>
                <w:sz w:val="28"/>
                <w:szCs w:val="28"/>
                <w:lang w:eastAsia="lv-LV"/>
              </w:rPr>
              <w:t xml:space="preserve"> </w:t>
            </w:r>
            <w:proofErr w:type="spellStart"/>
            <w:r w:rsidRPr="009A1AEE">
              <w:rPr>
                <w:rFonts w:ascii="Times New Roman" w:eastAsia="Times New Roman" w:hAnsi="Times New Roman"/>
                <w:bCs/>
                <w:sz w:val="28"/>
                <w:szCs w:val="28"/>
                <w:lang w:eastAsia="lv-LV"/>
              </w:rPr>
              <w:t>Bartolomeo</w:t>
            </w:r>
            <w:proofErr w:type="spellEnd"/>
            <w:r w:rsidRPr="009A1AEE">
              <w:rPr>
                <w:rFonts w:ascii="Times New Roman" w:eastAsia="Times New Roman" w:hAnsi="Times New Roman"/>
                <w:bCs/>
                <w:sz w:val="28"/>
                <w:szCs w:val="28"/>
                <w:lang w:eastAsia="lv-LV"/>
              </w:rPr>
              <w:t xml:space="preserve"> </w:t>
            </w:r>
            <w:proofErr w:type="spellStart"/>
            <w:r w:rsidRPr="009A1AEE">
              <w:rPr>
                <w:rFonts w:ascii="Times New Roman" w:eastAsia="Times New Roman" w:hAnsi="Times New Roman"/>
                <w:bCs/>
                <w:sz w:val="28"/>
                <w:szCs w:val="28"/>
                <w:lang w:eastAsia="lv-LV"/>
              </w:rPr>
              <w:t>Rastrelli</w:t>
            </w:r>
            <w:proofErr w:type="spellEnd"/>
            <w:r w:rsidRPr="009A1AEE">
              <w:rPr>
                <w:rFonts w:ascii="Times New Roman" w:eastAsia="Times New Roman" w:hAnsi="Times New Roman"/>
                <w:bCs/>
                <w:sz w:val="28"/>
                <w:szCs w:val="28"/>
                <w:lang w:eastAsia="lv-LV"/>
              </w:rPr>
              <w:t xml:space="preserve"> projektā meža parkā turpinās piecas </w:t>
            </w:r>
            <w:proofErr w:type="spellStart"/>
            <w:r w:rsidRPr="009A1AEE">
              <w:rPr>
                <w:rFonts w:ascii="Times New Roman" w:eastAsia="Times New Roman" w:hAnsi="Times New Roman"/>
                <w:bCs/>
                <w:sz w:val="28"/>
                <w:szCs w:val="28"/>
                <w:lang w:eastAsia="lv-LV"/>
              </w:rPr>
              <w:t>starveida</w:t>
            </w:r>
            <w:proofErr w:type="spellEnd"/>
            <w:r w:rsidRPr="009A1AEE">
              <w:rPr>
                <w:rFonts w:ascii="Times New Roman" w:eastAsia="Times New Roman" w:hAnsi="Times New Roman"/>
                <w:bCs/>
                <w:sz w:val="28"/>
                <w:szCs w:val="28"/>
                <w:lang w:eastAsia="lv-LV"/>
              </w:rPr>
              <w:t xml:space="preserve"> alejas, kas orientētas uz pils dienvid</w:t>
            </w:r>
            <w:r w:rsidR="006140FC" w:rsidRPr="009A1AEE">
              <w:rPr>
                <w:rFonts w:ascii="Times New Roman" w:eastAsia="Times New Roman" w:hAnsi="Times New Roman"/>
                <w:bCs/>
                <w:sz w:val="28"/>
                <w:szCs w:val="28"/>
                <w:lang w:eastAsia="lv-LV"/>
              </w:rPr>
              <w:t xml:space="preserve">u korpusa centrālo telpu. Trīs </w:t>
            </w:r>
            <w:proofErr w:type="spellStart"/>
            <w:r w:rsidRPr="009A1AEE">
              <w:rPr>
                <w:rFonts w:ascii="Times New Roman" w:eastAsia="Times New Roman" w:hAnsi="Times New Roman"/>
                <w:bCs/>
                <w:sz w:val="28"/>
                <w:szCs w:val="28"/>
                <w:lang w:eastAsia="lv-LV"/>
              </w:rPr>
              <w:t>šķērsalejas</w:t>
            </w:r>
            <w:proofErr w:type="spellEnd"/>
            <w:r w:rsidRPr="009A1AEE">
              <w:rPr>
                <w:rFonts w:ascii="Times New Roman" w:eastAsia="Times New Roman" w:hAnsi="Times New Roman"/>
                <w:bCs/>
                <w:sz w:val="28"/>
                <w:szCs w:val="28"/>
                <w:lang w:eastAsia="lv-LV"/>
              </w:rPr>
              <w:t xml:space="preserve"> mežu sadala 25 kvartālos, mūsdienās saglabājušies 17, d</w:t>
            </w:r>
            <w:r w:rsidR="006140FC" w:rsidRPr="009A1AEE">
              <w:rPr>
                <w:rFonts w:ascii="Times New Roman" w:eastAsia="Times New Roman" w:hAnsi="Times New Roman"/>
                <w:bCs/>
                <w:sz w:val="28"/>
                <w:szCs w:val="28"/>
                <w:lang w:eastAsia="lv-LV"/>
              </w:rPr>
              <w:t xml:space="preserve">aļa no tiem kā neliela joslas. </w:t>
            </w:r>
            <w:r w:rsidRPr="009A1AEE">
              <w:rPr>
                <w:rFonts w:ascii="Times New Roman" w:eastAsia="Times New Roman" w:hAnsi="Times New Roman"/>
                <w:bCs/>
                <w:sz w:val="28"/>
                <w:szCs w:val="28"/>
                <w:lang w:eastAsia="lv-LV"/>
              </w:rPr>
              <w:t xml:space="preserve">Pie </w:t>
            </w:r>
            <w:proofErr w:type="spellStart"/>
            <w:r w:rsidRPr="009A1AEE">
              <w:rPr>
                <w:rFonts w:ascii="Times New Roman" w:eastAsia="Times New Roman" w:hAnsi="Times New Roman"/>
                <w:bCs/>
                <w:sz w:val="28"/>
                <w:szCs w:val="28"/>
                <w:lang w:eastAsia="lv-LV"/>
              </w:rPr>
              <w:t>spoguļdīķa</w:t>
            </w:r>
            <w:proofErr w:type="spellEnd"/>
            <w:r w:rsidRPr="009A1AEE">
              <w:rPr>
                <w:rFonts w:ascii="Times New Roman" w:eastAsia="Times New Roman" w:hAnsi="Times New Roman"/>
                <w:bCs/>
                <w:sz w:val="28"/>
                <w:szCs w:val="28"/>
                <w:lang w:eastAsia="lv-LV"/>
              </w:rPr>
              <w:t xml:space="preserve"> abās pusēs no centrālās alejas sākotnēji projektēti divi pastaigu </w:t>
            </w:r>
            <w:proofErr w:type="spellStart"/>
            <w:r w:rsidRPr="009A1AEE">
              <w:rPr>
                <w:rFonts w:ascii="Times New Roman" w:eastAsia="Times New Roman" w:hAnsi="Times New Roman"/>
                <w:bCs/>
                <w:sz w:val="28"/>
                <w:szCs w:val="28"/>
                <w:lang w:eastAsia="lv-LV"/>
              </w:rPr>
              <w:t>bosketi</w:t>
            </w:r>
            <w:proofErr w:type="spellEnd"/>
            <w:r w:rsidRPr="009A1AEE">
              <w:rPr>
                <w:rFonts w:ascii="Times New Roman" w:eastAsia="Times New Roman" w:hAnsi="Times New Roman"/>
                <w:bCs/>
                <w:sz w:val="28"/>
                <w:szCs w:val="28"/>
                <w:lang w:eastAsia="lv-LV"/>
              </w:rPr>
              <w:t xml:space="preserve"> ar krustotiem celiņiem. Centrālās alejas vidusdaļā projektā iezīmēta ēka, domājams belveders vai skatu tornis, jo Kurzemes hercoga vasaras pils bija iecerēta kā medību pils. Mežā laikā no 1737.-1739.gadam papildus tika stādīti oši, pīlādži un liepas, kopā 2338 koki.</w:t>
            </w:r>
          </w:p>
          <w:p w:rsidR="009F73D5" w:rsidRPr="009A1AEE" w:rsidRDefault="00D70455" w:rsidP="00C76FB8">
            <w:pPr>
              <w:spacing w:before="75" w:after="75"/>
              <w:ind w:firstLine="720"/>
              <w:jc w:val="both"/>
              <w:rPr>
                <w:bCs/>
                <w:sz w:val="28"/>
                <w:szCs w:val="28"/>
              </w:rPr>
            </w:pPr>
            <w:r w:rsidRPr="009A1AEE">
              <w:rPr>
                <w:bCs/>
                <w:sz w:val="28"/>
                <w:szCs w:val="28"/>
              </w:rPr>
              <w:t>Parka glābšanas</w:t>
            </w:r>
            <w:r w:rsidR="00C76FB8" w:rsidRPr="009A1AEE">
              <w:rPr>
                <w:bCs/>
                <w:sz w:val="28"/>
                <w:szCs w:val="28"/>
              </w:rPr>
              <w:t xml:space="preserve"> projekts ietver pirmos galvenos mērķus un uzdevumus, kas aktualizējušies tieši pēdējos trīs gados. </w:t>
            </w:r>
            <w:r w:rsidRPr="009A1AEE">
              <w:rPr>
                <w:bCs/>
                <w:sz w:val="28"/>
                <w:szCs w:val="28"/>
              </w:rPr>
              <w:t>Pēdēj</w:t>
            </w:r>
            <w:r w:rsidR="00B04E61" w:rsidRPr="009A1AEE">
              <w:rPr>
                <w:bCs/>
                <w:sz w:val="28"/>
                <w:szCs w:val="28"/>
              </w:rPr>
              <w:t>o</w:t>
            </w:r>
            <w:r w:rsidRPr="009A1AEE">
              <w:rPr>
                <w:bCs/>
                <w:sz w:val="28"/>
                <w:szCs w:val="28"/>
              </w:rPr>
              <w:t xml:space="preserve"> gad</w:t>
            </w:r>
            <w:r w:rsidR="00B04E61" w:rsidRPr="009A1AEE">
              <w:rPr>
                <w:bCs/>
                <w:sz w:val="28"/>
                <w:szCs w:val="28"/>
              </w:rPr>
              <w:t>u</w:t>
            </w:r>
            <w:r w:rsidRPr="009A1AEE">
              <w:rPr>
                <w:bCs/>
                <w:sz w:val="28"/>
                <w:szCs w:val="28"/>
              </w:rPr>
              <w:t xml:space="preserve"> laikā ošu slimošana ir pieņēmusi katastrofālus apmērus - </w:t>
            </w:r>
            <w:r w:rsidR="00C76FB8" w:rsidRPr="009A1AEE">
              <w:rPr>
                <w:bCs/>
                <w:sz w:val="28"/>
                <w:szCs w:val="28"/>
              </w:rPr>
              <w:t xml:space="preserve">tā </w:t>
            </w:r>
            <w:r w:rsidRPr="009A1AEE">
              <w:rPr>
                <w:bCs/>
                <w:sz w:val="28"/>
                <w:szCs w:val="28"/>
              </w:rPr>
              <w:t>ir</w:t>
            </w:r>
            <w:r w:rsidR="00C76FB8" w:rsidRPr="009A1AEE">
              <w:rPr>
                <w:bCs/>
                <w:sz w:val="28"/>
                <w:szCs w:val="28"/>
              </w:rPr>
              <w:t xml:space="preserve"> apņēmusi visu parka teritoriju un rada aktuālus draudus gājējiem. Tagad process ir paātrinājies un koku krišana notiek pat nelielās vēja brāzmās. </w:t>
            </w:r>
            <w:r w:rsidR="00C76FB8" w:rsidRPr="009A1AEE">
              <w:rPr>
                <w:bCs/>
                <w:sz w:val="28"/>
                <w:szCs w:val="28"/>
              </w:rPr>
              <w:lastRenderedPageBreak/>
              <w:t xml:space="preserve">Radusies nepieciešamība strauji izcirst slimos un nokaltušos ošus, jo tie sāk apdraudēt meža apmeklētājus. Oši meža parkā aizņem 2/3 audzes, tāpēc koku krišana rada arī vizuāli lielus zaudējumu kopējā </w:t>
            </w:r>
            <w:proofErr w:type="spellStart"/>
            <w:r w:rsidR="00C76FB8" w:rsidRPr="009A1AEE">
              <w:rPr>
                <w:bCs/>
                <w:sz w:val="28"/>
                <w:szCs w:val="28"/>
              </w:rPr>
              <w:t>F.B.Rastrelli</w:t>
            </w:r>
            <w:proofErr w:type="spellEnd"/>
            <w:r w:rsidR="00C76FB8" w:rsidRPr="009A1AEE">
              <w:rPr>
                <w:bCs/>
                <w:sz w:val="28"/>
                <w:szCs w:val="28"/>
              </w:rPr>
              <w:t xml:space="preserve"> iecerētajās Baroka dārza kulisēs. Pēdējos gados pierādījies, ka cieš arī </w:t>
            </w:r>
            <w:proofErr w:type="spellStart"/>
            <w:r w:rsidR="00C76FB8" w:rsidRPr="009A1AEE">
              <w:rPr>
                <w:bCs/>
                <w:sz w:val="28"/>
                <w:szCs w:val="28"/>
              </w:rPr>
              <w:t>jauniestādītie</w:t>
            </w:r>
            <w:proofErr w:type="spellEnd"/>
            <w:r w:rsidR="00C76FB8" w:rsidRPr="009A1AEE">
              <w:rPr>
                <w:bCs/>
                <w:sz w:val="28"/>
                <w:szCs w:val="28"/>
              </w:rPr>
              <w:t xml:space="preserve"> kociņi, kurus oši krītot nolauž, tā radot arī materiālus zaudējumus.</w:t>
            </w:r>
          </w:p>
          <w:p w:rsidR="00CC4E6A" w:rsidRPr="009A1AEE" w:rsidRDefault="00CC4E6A" w:rsidP="00CC4E6A">
            <w:pPr>
              <w:pStyle w:val="Bezatstarpm"/>
              <w:ind w:firstLine="310"/>
              <w:jc w:val="both"/>
              <w:rPr>
                <w:rFonts w:ascii="Times New Roman" w:eastAsia="Times New Roman" w:hAnsi="Times New Roman"/>
                <w:bCs/>
                <w:sz w:val="28"/>
                <w:szCs w:val="28"/>
                <w:lang w:eastAsia="lv-LV"/>
              </w:rPr>
            </w:pPr>
            <w:r w:rsidRPr="009A1AEE">
              <w:rPr>
                <w:rFonts w:ascii="Times New Roman" w:eastAsia="Times New Roman" w:hAnsi="Times New Roman"/>
                <w:bCs/>
                <w:sz w:val="28"/>
                <w:szCs w:val="28"/>
                <w:lang w:eastAsia="lv-LV"/>
              </w:rPr>
              <w:t xml:space="preserve">Nozīmīgu vietu </w:t>
            </w:r>
            <w:proofErr w:type="spellStart"/>
            <w:r w:rsidRPr="009A1AEE">
              <w:rPr>
                <w:rFonts w:ascii="Times New Roman" w:eastAsia="Times New Roman" w:hAnsi="Times New Roman"/>
                <w:bCs/>
                <w:sz w:val="28"/>
                <w:szCs w:val="28"/>
                <w:lang w:eastAsia="lv-LV"/>
              </w:rPr>
              <w:t>mežaparka</w:t>
            </w:r>
            <w:proofErr w:type="spellEnd"/>
            <w:r w:rsidRPr="009A1AEE">
              <w:rPr>
                <w:rFonts w:ascii="Times New Roman" w:eastAsia="Times New Roman" w:hAnsi="Times New Roman"/>
                <w:bCs/>
                <w:sz w:val="28"/>
                <w:szCs w:val="28"/>
                <w:lang w:eastAsia="lv-LV"/>
              </w:rPr>
              <w:t xml:space="preserve"> koku sastāvā ieņem parastais osis </w:t>
            </w:r>
            <w:proofErr w:type="spellStart"/>
            <w:r w:rsidRPr="009A1AEE">
              <w:rPr>
                <w:rFonts w:ascii="Times New Roman" w:eastAsia="Times New Roman" w:hAnsi="Times New Roman"/>
                <w:bCs/>
                <w:i/>
                <w:sz w:val="28"/>
                <w:szCs w:val="28"/>
                <w:lang w:eastAsia="lv-LV"/>
              </w:rPr>
              <w:t>Fraxinus</w:t>
            </w:r>
            <w:proofErr w:type="spellEnd"/>
            <w:r w:rsidRPr="009A1AEE">
              <w:rPr>
                <w:rFonts w:ascii="Times New Roman" w:eastAsia="Times New Roman" w:hAnsi="Times New Roman"/>
                <w:bCs/>
                <w:i/>
                <w:sz w:val="28"/>
                <w:szCs w:val="28"/>
                <w:lang w:eastAsia="lv-LV"/>
              </w:rPr>
              <w:t xml:space="preserve"> </w:t>
            </w:r>
            <w:proofErr w:type="spellStart"/>
            <w:r w:rsidRPr="009A1AEE">
              <w:rPr>
                <w:rFonts w:ascii="Times New Roman" w:eastAsia="Times New Roman" w:hAnsi="Times New Roman"/>
                <w:bCs/>
                <w:i/>
                <w:sz w:val="28"/>
                <w:szCs w:val="28"/>
                <w:lang w:eastAsia="lv-LV"/>
              </w:rPr>
              <w:t>excelsior</w:t>
            </w:r>
            <w:proofErr w:type="spellEnd"/>
            <w:r w:rsidR="00773C6B" w:rsidRPr="009A1AEE">
              <w:rPr>
                <w:rFonts w:ascii="Times New Roman" w:eastAsia="Times New Roman" w:hAnsi="Times New Roman"/>
                <w:bCs/>
                <w:i/>
                <w:sz w:val="28"/>
                <w:szCs w:val="28"/>
                <w:lang w:eastAsia="lv-LV"/>
              </w:rPr>
              <w:t>.</w:t>
            </w:r>
          </w:p>
          <w:p w:rsidR="009F73D5" w:rsidRPr="009A1AEE" w:rsidRDefault="00CC4E6A" w:rsidP="00D316FD">
            <w:pPr>
              <w:ind w:firstLine="451"/>
              <w:jc w:val="both"/>
            </w:pPr>
            <w:r w:rsidRPr="009A1AEE">
              <w:rPr>
                <w:bCs/>
                <w:sz w:val="28"/>
                <w:szCs w:val="28"/>
              </w:rPr>
              <w:t xml:space="preserve">Absolūti lielākajai daļai </w:t>
            </w:r>
            <w:proofErr w:type="spellStart"/>
            <w:r w:rsidRPr="009A1AEE">
              <w:rPr>
                <w:bCs/>
                <w:sz w:val="28"/>
                <w:szCs w:val="28"/>
              </w:rPr>
              <w:t>mežaparkā</w:t>
            </w:r>
            <w:proofErr w:type="spellEnd"/>
            <w:r w:rsidRPr="009A1AEE">
              <w:rPr>
                <w:bCs/>
                <w:sz w:val="28"/>
                <w:szCs w:val="28"/>
              </w:rPr>
              <w:t xml:space="preserve"> augošo ošu konstatēta </w:t>
            </w:r>
            <w:proofErr w:type="spellStart"/>
            <w:r w:rsidRPr="009A1AEE">
              <w:rPr>
                <w:bCs/>
                <w:i/>
                <w:sz w:val="28"/>
                <w:szCs w:val="28"/>
              </w:rPr>
              <w:t>Chalara</w:t>
            </w:r>
            <w:proofErr w:type="spellEnd"/>
            <w:r w:rsidRPr="009A1AEE">
              <w:rPr>
                <w:bCs/>
                <w:i/>
                <w:sz w:val="28"/>
                <w:szCs w:val="28"/>
              </w:rPr>
              <w:t xml:space="preserve"> </w:t>
            </w:r>
            <w:proofErr w:type="spellStart"/>
            <w:r w:rsidRPr="009A1AEE">
              <w:rPr>
                <w:bCs/>
                <w:i/>
                <w:sz w:val="28"/>
                <w:szCs w:val="28"/>
              </w:rPr>
              <w:t>fra</w:t>
            </w:r>
            <w:r w:rsidRPr="009A1AEE">
              <w:rPr>
                <w:bCs/>
                <w:sz w:val="28"/>
                <w:szCs w:val="28"/>
              </w:rPr>
              <w:t>xinea</w:t>
            </w:r>
            <w:proofErr w:type="spellEnd"/>
            <w:r w:rsidRPr="009A1AEE">
              <w:rPr>
                <w:bCs/>
                <w:sz w:val="28"/>
                <w:szCs w:val="28"/>
              </w:rPr>
              <w:t xml:space="preserve"> infekcija dažādās slimības attīstības fāzēs. Koku inficēšanās mehānisms līdz galam nav izpētīts, taču pastāv uzskats, ka tas var notikt gan ar vēja iznēsātām sporām, gan ar augu sulu sūcošo kukaiņu starpniecību. Šī patogēnā sēne (līdzīgi kā vīksnām un gobām jau ilgstoši postošā </w:t>
            </w:r>
            <w:proofErr w:type="spellStart"/>
            <w:r w:rsidRPr="009A1AEE">
              <w:rPr>
                <w:bCs/>
                <w:sz w:val="28"/>
                <w:szCs w:val="28"/>
              </w:rPr>
              <w:t>grafioze</w:t>
            </w:r>
            <w:proofErr w:type="spellEnd"/>
            <w:r w:rsidRPr="009A1AEE">
              <w:rPr>
                <w:bCs/>
                <w:sz w:val="28"/>
                <w:szCs w:val="28"/>
              </w:rPr>
              <w:t xml:space="preserve">) attīstās dzinumu vadaudos, tos nosprostojot un izraisot dzinumu atmiršanu. Pirmās infekcijas pazīmes ir ošu dzinumu strauja vīšana un nokalšana lielākoties vasaras otrajā pusē. Mēģinot kompensēt zaudēto zaru apjomu, koks katru gadu veido arvien jaunus </w:t>
            </w:r>
            <w:proofErr w:type="spellStart"/>
            <w:r w:rsidRPr="009A1AEE">
              <w:rPr>
                <w:bCs/>
                <w:sz w:val="28"/>
                <w:szCs w:val="28"/>
              </w:rPr>
              <w:t>ūdenszarus</w:t>
            </w:r>
            <w:proofErr w:type="spellEnd"/>
            <w:r w:rsidRPr="009A1AEE">
              <w:rPr>
                <w:bCs/>
                <w:sz w:val="28"/>
                <w:szCs w:val="28"/>
              </w:rPr>
              <w:t xml:space="preserve"> no vēl dzīvajiem resnajiem zariem, taču arī šie </w:t>
            </w:r>
            <w:proofErr w:type="spellStart"/>
            <w:r w:rsidRPr="009A1AEE">
              <w:rPr>
                <w:bCs/>
                <w:sz w:val="28"/>
                <w:szCs w:val="28"/>
              </w:rPr>
              <w:t>ūdenszari</w:t>
            </w:r>
            <w:proofErr w:type="spellEnd"/>
            <w:r w:rsidRPr="009A1AEE">
              <w:rPr>
                <w:bCs/>
                <w:sz w:val="28"/>
                <w:szCs w:val="28"/>
              </w:rPr>
              <w:t xml:space="preserve"> aiziet bojā. Šādā veidā koks tiek novājināts.</w:t>
            </w:r>
            <w:r w:rsidR="00773C6B" w:rsidRPr="009A1AEE">
              <w:t xml:space="preserve"> </w:t>
            </w:r>
            <w:r w:rsidR="00773C6B" w:rsidRPr="009A1AEE">
              <w:rPr>
                <w:bCs/>
                <w:sz w:val="28"/>
                <w:szCs w:val="28"/>
              </w:rPr>
              <w:t xml:space="preserve">Nepietiekamais koka lapu apjoms vairs nespēj apgādāt ar barības vielām stumbru un sakņu sistēmu, izraisot sakņu, tai skaitā balsta sakņu atmiršanu. Balsta sakņu atmiršana savukārt izraisa koka mehāniskās stabilitātes samazināšanos un koku gāšanos pat nelielā vējā bez acīmredzama iemesla. </w:t>
            </w:r>
            <w:r w:rsidR="00773C6B" w:rsidRPr="009A1AEE">
              <w:rPr>
                <w:bCs/>
                <w:sz w:val="28"/>
                <w:szCs w:val="28"/>
                <w:u w:val="single"/>
              </w:rPr>
              <w:t>Šobrīd oši rada apdraudējumu gan muzeja darbiniekiem, gan apmeklētājiem, gan infrastruktūrai</w:t>
            </w:r>
            <w:r w:rsidR="00773C6B" w:rsidRPr="009A1AEE">
              <w:rPr>
                <w:u w:val="single"/>
              </w:rPr>
              <w:t>.</w:t>
            </w:r>
          </w:p>
          <w:p w:rsidR="007D3BF7" w:rsidRPr="009A1AEE" w:rsidRDefault="006140FC" w:rsidP="007D3BF7">
            <w:pPr>
              <w:ind w:firstLine="451"/>
              <w:jc w:val="both"/>
              <w:rPr>
                <w:bCs/>
                <w:sz w:val="28"/>
                <w:szCs w:val="28"/>
              </w:rPr>
            </w:pPr>
            <w:r w:rsidRPr="009A1AEE">
              <w:rPr>
                <w:bCs/>
                <w:sz w:val="28"/>
                <w:szCs w:val="28"/>
              </w:rPr>
              <w:t xml:space="preserve">Saskaņā ar Latvijas </w:t>
            </w:r>
            <w:proofErr w:type="spellStart"/>
            <w:r w:rsidRPr="009A1AEE">
              <w:rPr>
                <w:bCs/>
                <w:sz w:val="28"/>
                <w:szCs w:val="28"/>
              </w:rPr>
              <w:t>Dendrologu</w:t>
            </w:r>
            <w:proofErr w:type="spellEnd"/>
            <w:r w:rsidRPr="009A1AEE">
              <w:rPr>
                <w:bCs/>
                <w:sz w:val="28"/>
                <w:szCs w:val="28"/>
              </w:rPr>
              <w:t xml:space="preserve"> biedrības prezidenta A.Svilāna Muzeja teritorijas apsekošanas rezultātā sniegt</w:t>
            </w:r>
            <w:r w:rsidR="007D3BF7" w:rsidRPr="009A1AEE">
              <w:rPr>
                <w:bCs/>
                <w:sz w:val="28"/>
                <w:szCs w:val="28"/>
              </w:rPr>
              <w:t>o</w:t>
            </w:r>
            <w:r w:rsidRPr="009A1AEE">
              <w:rPr>
                <w:bCs/>
                <w:sz w:val="28"/>
                <w:szCs w:val="28"/>
              </w:rPr>
              <w:t xml:space="preserve"> atzinum</w:t>
            </w:r>
            <w:r w:rsidR="007D3BF7" w:rsidRPr="009A1AEE">
              <w:rPr>
                <w:bCs/>
                <w:sz w:val="28"/>
                <w:szCs w:val="28"/>
              </w:rPr>
              <w:t>u</w:t>
            </w:r>
            <w:r w:rsidR="009A1AEE" w:rsidRPr="009A1AEE">
              <w:rPr>
                <w:bCs/>
                <w:sz w:val="28"/>
                <w:szCs w:val="28"/>
              </w:rPr>
              <w:t>, kā arī LR Zemkopības ministrijas Valsts augu aizsardzības dienesta atzinumu</w:t>
            </w:r>
            <w:r w:rsidRPr="009A1AEE">
              <w:rPr>
                <w:bCs/>
                <w:sz w:val="28"/>
                <w:szCs w:val="28"/>
              </w:rPr>
              <w:t>,</w:t>
            </w:r>
            <w:r w:rsidR="007D3BF7" w:rsidRPr="009A1AEE">
              <w:rPr>
                <w:bCs/>
                <w:sz w:val="28"/>
                <w:szCs w:val="28"/>
              </w:rPr>
              <w:t xml:space="preserve"> veicamie darbi ārkārtas situācijas novēršanai ir sekojoši:</w:t>
            </w:r>
          </w:p>
          <w:p w:rsidR="007D3BF7" w:rsidRPr="009A1AEE" w:rsidRDefault="007D3BF7" w:rsidP="007E3499">
            <w:pPr>
              <w:pStyle w:val="Sarakstarindkopa"/>
              <w:numPr>
                <w:ilvl w:val="0"/>
                <w:numId w:val="49"/>
              </w:numPr>
              <w:ind w:left="877" w:hanging="426"/>
              <w:rPr>
                <w:bCs/>
                <w:sz w:val="28"/>
                <w:szCs w:val="28"/>
                <w:lang w:val="lv-LV"/>
              </w:rPr>
            </w:pPr>
            <w:r w:rsidRPr="009A1AEE">
              <w:rPr>
                <w:bCs/>
                <w:sz w:val="28"/>
                <w:szCs w:val="28"/>
                <w:lang w:val="lv-LV"/>
              </w:rPr>
              <w:t xml:space="preserve">Nekavējoties veikt parasto ošu </w:t>
            </w:r>
            <w:proofErr w:type="spellStart"/>
            <w:r w:rsidRPr="009A1AEE">
              <w:rPr>
                <w:bCs/>
                <w:i/>
                <w:sz w:val="28"/>
                <w:szCs w:val="28"/>
                <w:lang w:val="lv-LV"/>
              </w:rPr>
              <w:t>Fraxinus</w:t>
            </w:r>
            <w:proofErr w:type="spellEnd"/>
            <w:r w:rsidRPr="009A1AEE">
              <w:rPr>
                <w:bCs/>
                <w:i/>
                <w:sz w:val="28"/>
                <w:szCs w:val="28"/>
                <w:lang w:val="lv-LV"/>
              </w:rPr>
              <w:t xml:space="preserve"> </w:t>
            </w:r>
            <w:proofErr w:type="spellStart"/>
            <w:r w:rsidRPr="009A1AEE">
              <w:rPr>
                <w:bCs/>
                <w:i/>
                <w:sz w:val="28"/>
                <w:szCs w:val="28"/>
                <w:lang w:val="lv-LV"/>
              </w:rPr>
              <w:t>excelsior</w:t>
            </w:r>
            <w:proofErr w:type="spellEnd"/>
            <w:r w:rsidRPr="009A1AEE">
              <w:rPr>
                <w:bCs/>
                <w:sz w:val="28"/>
                <w:szCs w:val="28"/>
                <w:lang w:val="lv-LV"/>
              </w:rPr>
              <w:t xml:space="preserve"> izzāģēšanu Rundāles pils regulārā </w:t>
            </w:r>
            <w:r w:rsidRPr="009A1AEE">
              <w:rPr>
                <w:bCs/>
                <w:sz w:val="28"/>
                <w:szCs w:val="28"/>
                <w:lang w:val="lv-LV"/>
              </w:rPr>
              <w:lastRenderedPageBreak/>
              <w:t>dārza meža (</w:t>
            </w:r>
            <w:proofErr w:type="spellStart"/>
            <w:r w:rsidRPr="009A1AEE">
              <w:rPr>
                <w:bCs/>
                <w:sz w:val="28"/>
                <w:szCs w:val="28"/>
                <w:lang w:val="lv-LV"/>
              </w:rPr>
              <w:t>mežaparka</w:t>
            </w:r>
            <w:proofErr w:type="spellEnd"/>
            <w:r w:rsidRPr="009A1AEE">
              <w:rPr>
                <w:bCs/>
                <w:sz w:val="28"/>
                <w:szCs w:val="28"/>
                <w:lang w:val="lv-LV"/>
              </w:rPr>
              <w:t>) daļā, kas ir būtiski nepieciešams gan kultūras pieminekļa saglabāšanai, gan darbinieku un apmeklētāju drošībai,</w:t>
            </w:r>
          </w:p>
          <w:p w:rsidR="007D3BF7" w:rsidRPr="009A1AEE" w:rsidRDefault="007D3BF7" w:rsidP="007E3499">
            <w:pPr>
              <w:pStyle w:val="Sarakstarindkopa"/>
              <w:numPr>
                <w:ilvl w:val="0"/>
                <w:numId w:val="49"/>
              </w:numPr>
              <w:ind w:left="877" w:hanging="426"/>
              <w:rPr>
                <w:bCs/>
                <w:sz w:val="28"/>
                <w:szCs w:val="28"/>
                <w:lang w:val="lv-LV"/>
              </w:rPr>
            </w:pPr>
            <w:r w:rsidRPr="009A1AEE">
              <w:rPr>
                <w:sz w:val="28"/>
                <w:szCs w:val="28"/>
                <w:lang w:val="lv-LV"/>
              </w:rPr>
              <w:t xml:space="preserve">Veikt sauso un citu bīstamo koku (arī t.sk. Holandes slimības skartos parastās vīksnas </w:t>
            </w:r>
            <w:proofErr w:type="spellStart"/>
            <w:r w:rsidRPr="009A1AEE">
              <w:rPr>
                <w:i/>
                <w:sz w:val="28"/>
                <w:szCs w:val="28"/>
                <w:lang w:val="lv-LV"/>
              </w:rPr>
              <w:t>Ulmus</w:t>
            </w:r>
            <w:proofErr w:type="spellEnd"/>
            <w:r w:rsidRPr="009A1AEE">
              <w:rPr>
                <w:i/>
                <w:sz w:val="28"/>
                <w:szCs w:val="28"/>
                <w:lang w:val="lv-LV"/>
              </w:rPr>
              <w:t xml:space="preserve"> </w:t>
            </w:r>
            <w:proofErr w:type="spellStart"/>
            <w:r w:rsidRPr="009A1AEE">
              <w:rPr>
                <w:i/>
                <w:sz w:val="28"/>
                <w:szCs w:val="28"/>
                <w:lang w:val="lv-LV"/>
              </w:rPr>
              <w:t>laevis</w:t>
            </w:r>
            <w:proofErr w:type="spellEnd"/>
            <w:r w:rsidRPr="009A1AEE">
              <w:rPr>
                <w:sz w:val="28"/>
                <w:szCs w:val="28"/>
                <w:lang w:val="lv-LV"/>
              </w:rPr>
              <w:t xml:space="preserve"> un parastās gobas </w:t>
            </w:r>
            <w:proofErr w:type="spellStart"/>
            <w:r w:rsidRPr="009A1AEE">
              <w:rPr>
                <w:i/>
                <w:sz w:val="28"/>
                <w:szCs w:val="28"/>
                <w:lang w:val="lv-LV"/>
              </w:rPr>
              <w:t>U.glabra</w:t>
            </w:r>
            <w:proofErr w:type="spellEnd"/>
            <w:r w:rsidRPr="009A1AEE">
              <w:rPr>
                <w:i/>
                <w:sz w:val="28"/>
                <w:szCs w:val="28"/>
                <w:lang w:val="lv-LV"/>
              </w:rPr>
              <w:t xml:space="preserve"> </w:t>
            </w:r>
            <w:r w:rsidRPr="009A1AEE">
              <w:rPr>
                <w:sz w:val="28"/>
                <w:szCs w:val="28"/>
                <w:lang w:val="lv-LV"/>
              </w:rPr>
              <w:t>eksemplārus) izzāģēšanu,</w:t>
            </w:r>
          </w:p>
          <w:p w:rsidR="007D3BF7" w:rsidRPr="009A1AEE" w:rsidRDefault="007D3BF7" w:rsidP="007E3499">
            <w:pPr>
              <w:pStyle w:val="Sarakstarindkopa"/>
              <w:numPr>
                <w:ilvl w:val="0"/>
                <w:numId w:val="49"/>
              </w:numPr>
              <w:ind w:left="877" w:hanging="426"/>
              <w:rPr>
                <w:bCs/>
                <w:sz w:val="28"/>
                <w:szCs w:val="28"/>
                <w:lang w:val="lv-LV"/>
              </w:rPr>
            </w:pPr>
            <w:r w:rsidRPr="009A1AEE">
              <w:rPr>
                <w:sz w:val="28"/>
                <w:szCs w:val="28"/>
                <w:lang w:val="lv-LV"/>
              </w:rPr>
              <w:t xml:space="preserve">Veikt pameža tīrīšanu un retināšanu, saglabājot veselīgus, </w:t>
            </w:r>
            <w:proofErr w:type="spellStart"/>
            <w:r w:rsidRPr="009A1AEE">
              <w:rPr>
                <w:sz w:val="28"/>
                <w:szCs w:val="28"/>
                <w:lang w:val="lv-LV"/>
              </w:rPr>
              <w:t>augtspējīgus</w:t>
            </w:r>
            <w:proofErr w:type="spellEnd"/>
            <w:r w:rsidRPr="009A1AEE">
              <w:rPr>
                <w:sz w:val="28"/>
                <w:szCs w:val="28"/>
                <w:lang w:val="lv-LV"/>
              </w:rPr>
              <w:t xml:space="preserve"> </w:t>
            </w:r>
            <w:proofErr w:type="spellStart"/>
            <w:r w:rsidRPr="009A1AEE">
              <w:rPr>
                <w:sz w:val="28"/>
                <w:szCs w:val="28"/>
                <w:lang w:val="lv-LV"/>
              </w:rPr>
              <w:t>lapukokus</w:t>
            </w:r>
            <w:proofErr w:type="spellEnd"/>
            <w:r w:rsidRPr="009A1AEE">
              <w:rPr>
                <w:sz w:val="28"/>
                <w:szCs w:val="28"/>
                <w:lang w:val="lv-LV"/>
              </w:rPr>
              <w:t xml:space="preserve"> (izņemot ošus, vīksnas un gobas), kā arī skujkokus,</w:t>
            </w:r>
          </w:p>
          <w:p w:rsidR="007D3BF7" w:rsidRPr="009A1AEE" w:rsidRDefault="007D3BF7" w:rsidP="007E3499">
            <w:pPr>
              <w:pStyle w:val="Sarakstarindkopa"/>
              <w:numPr>
                <w:ilvl w:val="0"/>
                <w:numId w:val="49"/>
              </w:numPr>
              <w:ind w:left="877" w:hanging="426"/>
              <w:rPr>
                <w:bCs/>
                <w:sz w:val="28"/>
                <w:szCs w:val="28"/>
                <w:lang w:val="lv-LV"/>
              </w:rPr>
            </w:pPr>
            <w:r w:rsidRPr="009A1AEE">
              <w:rPr>
                <w:sz w:val="28"/>
                <w:szCs w:val="28"/>
                <w:lang w:val="lv-LV"/>
              </w:rPr>
              <w:t>Veikt meža mākslīgu atjaunošanu, izmantojot liepas, ozolus, kļavas u.c. koku sugas, kokus stādīt tikai tur, kur virs tā ir skaidri redzamas debesis, nestādīt kokus zem veco koku vainagiem (!) un tuvāk par 5m no to vainagu projekcijas malas. Attālums starp jaunajiem kokiem (retināšanā atstātajiem un no jauna stādāmajiem) 6-8m.</w:t>
            </w:r>
          </w:p>
          <w:p w:rsidR="00B94530" w:rsidRPr="00B94530" w:rsidRDefault="000E7883" w:rsidP="00C81857">
            <w:pPr>
              <w:pStyle w:val="Bezatstarpm"/>
              <w:ind w:firstLine="451"/>
              <w:jc w:val="both"/>
              <w:rPr>
                <w:rFonts w:ascii="Times New Roman" w:eastAsia="Times New Roman" w:hAnsi="Times New Roman"/>
                <w:bCs/>
                <w:sz w:val="28"/>
                <w:szCs w:val="28"/>
                <w:lang w:eastAsia="lv-LV"/>
              </w:rPr>
            </w:pPr>
            <w:r w:rsidRPr="009A1AEE">
              <w:rPr>
                <w:rFonts w:ascii="Times New Roman" w:eastAsia="Times New Roman" w:hAnsi="Times New Roman"/>
                <w:bCs/>
                <w:sz w:val="28"/>
                <w:szCs w:val="28"/>
                <w:lang w:eastAsia="lv-LV"/>
              </w:rPr>
              <w:t xml:space="preserve">Darbus ārkārtas situācijas novēršanai ir jāpabeidz līdz </w:t>
            </w:r>
            <w:r w:rsidR="003C7B64" w:rsidRPr="009A1AEE">
              <w:rPr>
                <w:rFonts w:ascii="Times New Roman" w:eastAsia="Times New Roman" w:hAnsi="Times New Roman"/>
                <w:bCs/>
                <w:sz w:val="28"/>
                <w:szCs w:val="28"/>
                <w:lang w:eastAsia="lv-LV"/>
              </w:rPr>
              <w:t xml:space="preserve">aktīvās apmeklētāju sezonas sākumam (maijs), savādāk Rundāles pils muzejs būs spiests slēgt apmeklētājiem ošu slimības skarto teritoriju, kā rezultātā Muzejs zaudēs ievērojamu daļu pašu ieņēmumu. </w:t>
            </w:r>
            <w:r w:rsidR="00787E0D" w:rsidRPr="00B94530">
              <w:rPr>
                <w:rFonts w:ascii="Times New Roman" w:eastAsia="Times New Roman" w:hAnsi="Times New Roman"/>
                <w:bCs/>
                <w:sz w:val="28"/>
                <w:szCs w:val="28"/>
                <w:lang w:eastAsia="lv-LV"/>
              </w:rPr>
              <w:t xml:space="preserve">Darbu rezultātā nocirstos </w:t>
            </w:r>
            <w:r w:rsidR="00B41197" w:rsidRPr="00B94530">
              <w:rPr>
                <w:rFonts w:ascii="Times New Roman" w:eastAsia="Times New Roman" w:hAnsi="Times New Roman"/>
                <w:bCs/>
                <w:sz w:val="28"/>
                <w:szCs w:val="28"/>
                <w:lang w:eastAsia="lv-LV"/>
              </w:rPr>
              <w:t>kokus plānots izmantot sekojoši</w:t>
            </w:r>
            <w:r w:rsidR="00B94530" w:rsidRPr="00B94530">
              <w:rPr>
                <w:rFonts w:ascii="Times New Roman" w:eastAsia="Times New Roman" w:hAnsi="Times New Roman"/>
                <w:bCs/>
                <w:sz w:val="28"/>
                <w:szCs w:val="28"/>
                <w:lang w:eastAsia="lv-LV"/>
              </w:rPr>
              <w:t>:</w:t>
            </w:r>
          </w:p>
          <w:p w:rsidR="00B94530" w:rsidRPr="00B94530" w:rsidRDefault="00B94530" w:rsidP="00C81857">
            <w:pPr>
              <w:pStyle w:val="Bezatstarpm"/>
              <w:ind w:firstLine="451"/>
              <w:jc w:val="both"/>
              <w:rPr>
                <w:rFonts w:ascii="Times New Roman" w:eastAsia="Times New Roman" w:hAnsi="Times New Roman"/>
                <w:bCs/>
                <w:sz w:val="28"/>
                <w:szCs w:val="28"/>
                <w:lang w:eastAsia="lv-LV"/>
              </w:rPr>
            </w:pPr>
            <w:r w:rsidRPr="00B94530">
              <w:rPr>
                <w:rFonts w:ascii="Times New Roman" w:eastAsia="Times New Roman" w:hAnsi="Times New Roman"/>
                <w:bCs/>
                <w:sz w:val="28"/>
                <w:szCs w:val="28"/>
                <w:lang w:eastAsia="lv-LV"/>
              </w:rPr>
              <w:t>1)</w:t>
            </w:r>
            <w:r w:rsidR="00B41197" w:rsidRPr="00B94530">
              <w:rPr>
                <w:rFonts w:ascii="Times New Roman" w:eastAsia="Times New Roman" w:hAnsi="Times New Roman"/>
                <w:bCs/>
                <w:sz w:val="28"/>
                <w:szCs w:val="28"/>
                <w:lang w:eastAsia="lv-LV"/>
              </w:rPr>
              <w:t xml:space="preserve"> I</w:t>
            </w:r>
            <w:r w:rsidR="00787E0D" w:rsidRPr="00B94530">
              <w:rPr>
                <w:rFonts w:ascii="Times New Roman" w:eastAsia="Times New Roman" w:hAnsi="Times New Roman"/>
                <w:bCs/>
                <w:sz w:val="28"/>
                <w:szCs w:val="28"/>
                <w:lang w:eastAsia="lv-LV"/>
              </w:rPr>
              <w:t>nficēt</w:t>
            </w:r>
            <w:r w:rsidR="00B41197" w:rsidRPr="00B94530">
              <w:rPr>
                <w:rFonts w:ascii="Times New Roman" w:eastAsia="Times New Roman" w:hAnsi="Times New Roman"/>
                <w:bCs/>
                <w:sz w:val="28"/>
                <w:szCs w:val="28"/>
                <w:lang w:eastAsia="lv-LV"/>
              </w:rPr>
              <w:t>o</w:t>
            </w:r>
            <w:r w:rsidR="00787E0D" w:rsidRPr="00B94530">
              <w:rPr>
                <w:rFonts w:ascii="Times New Roman" w:eastAsia="Times New Roman" w:hAnsi="Times New Roman"/>
                <w:bCs/>
                <w:sz w:val="28"/>
                <w:szCs w:val="28"/>
                <w:lang w:eastAsia="lv-LV"/>
              </w:rPr>
              <w:t xml:space="preserve"> kok</w:t>
            </w:r>
            <w:r w:rsidR="00B41197" w:rsidRPr="00B94530">
              <w:rPr>
                <w:rFonts w:ascii="Times New Roman" w:eastAsia="Times New Roman" w:hAnsi="Times New Roman"/>
                <w:bCs/>
                <w:sz w:val="28"/>
                <w:szCs w:val="28"/>
                <w:lang w:eastAsia="lv-LV"/>
              </w:rPr>
              <w:t>u</w:t>
            </w:r>
            <w:r w:rsidRPr="00B94530">
              <w:rPr>
                <w:rFonts w:ascii="Times New Roman" w:eastAsia="Times New Roman" w:hAnsi="Times New Roman"/>
                <w:bCs/>
                <w:sz w:val="28"/>
                <w:szCs w:val="28"/>
                <w:lang w:eastAsia="lv-LV"/>
              </w:rPr>
              <w:t xml:space="preserve"> izmantojamās daļas </w:t>
            </w:r>
            <w:r w:rsidR="00B41197" w:rsidRPr="00B94530">
              <w:rPr>
                <w:rFonts w:ascii="Times New Roman" w:eastAsia="Times New Roman" w:hAnsi="Times New Roman"/>
                <w:bCs/>
                <w:sz w:val="28"/>
                <w:szCs w:val="28"/>
                <w:lang w:eastAsia="lv-LV"/>
              </w:rPr>
              <w:t>tiks pārstrādātas galdniecības cehā</w:t>
            </w:r>
            <w:r w:rsidRPr="00B94530">
              <w:rPr>
                <w:rFonts w:ascii="Times New Roman" w:eastAsia="Times New Roman" w:hAnsi="Times New Roman"/>
                <w:bCs/>
                <w:sz w:val="28"/>
                <w:szCs w:val="28"/>
                <w:lang w:eastAsia="lv-LV"/>
              </w:rPr>
              <w:t xml:space="preserve"> saimniecībā izmantojamo</w:t>
            </w:r>
            <w:r w:rsidR="00B41197" w:rsidRPr="00B94530">
              <w:rPr>
                <w:rFonts w:ascii="Times New Roman" w:eastAsia="Times New Roman" w:hAnsi="Times New Roman"/>
                <w:bCs/>
                <w:sz w:val="28"/>
                <w:szCs w:val="28"/>
                <w:lang w:eastAsia="lv-LV"/>
              </w:rPr>
              <w:t xml:space="preserve"> paliktņu, dēlīšu iz</w:t>
            </w:r>
            <w:r w:rsidRPr="00B94530">
              <w:rPr>
                <w:rFonts w:ascii="Times New Roman" w:eastAsia="Times New Roman" w:hAnsi="Times New Roman"/>
                <w:bCs/>
                <w:sz w:val="28"/>
                <w:szCs w:val="28"/>
                <w:lang w:eastAsia="lv-LV"/>
              </w:rPr>
              <w:t>gatavošanai</w:t>
            </w:r>
            <w:r w:rsidR="00B41197" w:rsidRPr="00B94530">
              <w:rPr>
                <w:rFonts w:ascii="Times New Roman" w:eastAsia="Times New Roman" w:hAnsi="Times New Roman"/>
                <w:bCs/>
                <w:sz w:val="28"/>
                <w:szCs w:val="28"/>
                <w:lang w:eastAsia="lv-LV"/>
              </w:rPr>
              <w:t>.</w:t>
            </w:r>
            <w:r w:rsidRPr="00B94530">
              <w:rPr>
                <w:rFonts w:ascii="Times New Roman" w:eastAsia="Times New Roman" w:hAnsi="Times New Roman"/>
                <w:bCs/>
                <w:sz w:val="28"/>
                <w:szCs w:val="28"/>
                <w:lang w:eastAsia="lv-LV"/>
              </w:rPr>
              <w:t xml:space="preserve"> </w:t>
            </w:r>
          </w:p>
          <w:p w:rsidR="00787E0D" w:rsidRDefault="00B94530" w:rsidP="00C81857">
            <w:pPr>
              <w:pStyle w:val="Bezatstarpm"/>
              <w:ind w:firstLine="451"/>
              <w:jc w:val="both"/>
              <w:rPr>
                <w:rFonts w:ascii="Times New Roman" w:eastAsia="Times New Roman" w:hAnsi="Times New Roman"/>
                <w:bCs/>
                <w:sz w:val="28"/>
                <w:szCs w:val="28"/>
                <w:lang w:eastAsia="lv-LV"/>
              </w:rPr>
            </w:pPr>
            <w:r w:rsidRPr="00B94530">
              <w:rPr>
                <w:rFonts w:ascii="Times New Roman" w:eastAsia="Times New Roman" w:hAnsi="Times New Roman"/>
                <w:bCs/>
                <w:sz w:val="28"/>
                <w:szCs w:val="28"/>
                <w:lang w:eastAsia="lv-LV"/>
              </w:rPr>
              <w:t>2) I</w:t>
            </w:r>
            <w:r w:rsidR="00787E0D" w:rsidRPr="00B94530">
              <w:rPr>
                <w:rFonts w:ascii="Times New Roman" w:eastAsia="Times New Roman" w:hAnsi="Times New Roman"/>
                <w:bCs/>
                <w:sz w:val="28"/>
                <w:szCs w:val="28"/>
                <w:lang w:eastAsia="lv-LV"/>
              </w:rPr>
              <w:t>nficēto koka daļu</w:t>
            </w:r>
            <w:r w:rsidRPr="00B94530">
              <w:rPr>
                <w:rFonts w:ascii="Times New Roman" w:eastAsia="Times New Roman" w:hAnsi="Times New Roman"/>
                <w:bCs/>
                <w:sz w:val="28"/>
                <w:szCs w:val="28"/>
                <w:lang w:eastAsia="lv-LV"/>
              </w:rPr>
              <w:t xml:space="preserve"> sadedzinās</w:t>
            </w:r>
            <w:r w:rsidR="00787E0D" w:rsidRPr="00B94530">
              <w:rPr>
                <w:rFonts w:ascii="Times New Roman" w:eastAsia="Times New Roman" w:hAnsi="Times New Roman"/>
                <w:bCs/>
                <w:sz w:val="28"/>
                <w:szCs w:val="28"/>
                <w:lang w:eastAsia="lv-LV"/>
              </w:rPr>
              <w:t xml:space="preserve"> uzreiz pēc nociršanas</w:t>
            </w:r>
            <w:r w:rsidRPr="00B94530">
              <w:rPr>
                <w:rFonts w:ascii="Times New Roman" w:eastAsia="Times New Roman" w:hAnsi="Times New Roman"/>
                <w:bCs/>
                <w:sz w:val="28"/>
                <w:szCs w:val="28"/>
                <w:lang w:eastAsia="lv-LV"/>
              </w:rPr>
              <w:t>, lai novērstu infekcijas tālāku izplatību</w:t>
            </w:r>
            <w:r w:rsidR="00787E0D" w:rsidRPr="00D8121F">
              <w:rPr>
                <w:rFonts w:ascii="Times New Roman" w:eastAsia="Times New Roman" w:hAnsi="Times New Roman"/>
                <w:bCs/>
                <w:sz w:val="28"/>
                <w:szCs w:val="28"/>
                <w:lang w:eastAsia="lv-LV"/>
              </w:rPr>
              <w:t>.</w:t>
            </w:r>
            <w:r w:rsidR="00787E0D">
              <w:rPr>
                <w:rFonts w:ascii="Times New Roman" w:eastAsia="Times New Roman" w:hAnsi="Times New Roman"/>
                <w:bCs/>
                <w:sz w:val="28"/>
                <w:szCs w:val="28"/>
                <w:lang w:eastAsia="lv-LV"/>
              </w:rPr>
              <w:t xml:space="preserve"> </w:t>
            </w:r>
          </w:p>
          <w:p w:rsidR="00C81857" w:rsidRPr="00873803" w:rsidRDefault="007D3BF7" w:rsidP="00C81857">
            <w:pPr>
              <w:pStyle w:val="Bezatstarpm"/>
              <w:ind w:firstLine="451"/>
              <w:jc w:val="both"/>
              <w:rPr>
                <w:rFonts w:ascii="Times New Roman" w:eastAsia="Times New Roman" w:hAnsi="Times New Roman"/>
                <w:bCs/>
                <w:sz w:val="28"/>
                <w:szCs w:val="28"/>
                <w:lang w:eastAsia="lv-LV"/>
              </w:rPr>
            </w:pPr>
            <w:r w:rsidRPr="009A1AEE">
              <w:rPr>
                <w:rFonts w:ascii="Times New Roman" w:eastAsia="Times New Roman" w:hAnsi="Times New Roman"/>
                <w:bCs/>
                <w:sz w:val="28"/>
                <w:szCs w:val="28"/>
                <w:lang w:eastAsia="lv-LV"/>
              </w:rPr>
              <w:t xml:space="preserve">Ņemot vērā </w:t>
            </w:r>
            <w:r w:rsidR="00B939F0" w:rsidRPr="009A1AEE">
              <w:rPr>
                <w:rFonts w:ascii="Times New Roman" w:eastAsia="Times New Roman" w:hAnsi="Times New Roman"/>
                <w:bCs/>
                <w:sz w:val="28"/>
                <w:szCs w:val="28"/>
                <w:lang w:eastAsia="lv-LV"/>
              </w:rPr>
              <w:t>iepriekš minēto, nepieciešama</w:t>
            </w:r>
            <w:r w:rsidR="003C7B64" w:rsidRPr="009A1AEE">
              <w:rPr>
                <w:rFonts w:ascii="Times New Roman" w:eastAsia="Times New Roman" w:hAnsi="Times New Roman"/>
                <w:bCs/>
                <w:sz w:val="28"/>
                <w:szCs w:val="28"/>
                <w:lang w:eastAsia="lv-LV"/>
              </w:rPr>
              <w:t>s finansējums</w:t>
            </w:r>
            <w:r w:rsidR="00B939F0" w:rsidRPr="009A1AEE">
              <w:rPr>
                <w:rFonts w:ascii="Times New Roman" w:eastAsia="Times New Roman" w:hAnsi="Times New Roman"/>
                <w:bCs/>
                <w:sz w:val="28"/>
                <w:szCs w:val="28"/>
                <w:lang w:eastAsia="lv-LV"/>
              </w:rPr>
              <w:t xml:space="preserve"> </w:t>
            </w:r>
            <w:r w:rsidR="00B939F0" w:rsidRPr="009A1AEE">
              <w:rPr>
                <w:rFonts w:ascii="Times New Roman" w:eastAsia="Times New Roman" w:hAnsi="Times New Roman"/>
                <w:b/>
                <w:bCs/>
                <w:sz w:val="28"/>
                <w:szCs w:val="28"/>
                <w:lang w:eastAsia="lv-LV"/>
              </w:rPr>
              <w:t xml:space="preserve">131 936 latu </w:t>
            </w:r>
            <w:r w:rsidR="00B939F0" w:rsidRPr="009A1AEE">
              <w:rPr>
                <w:rFonts w:ascii="Times New Roman" w:eastAsia="Times New Roman" w:hAnsi="Times New Roman"/>
                <w:bCs/>
                <w:sz w:val="28"/>
                <w:szCs w:val="28"/>
                <w:lang w:eastAsia="lv-LV"/>
              </w:rPr>
              <w:t>apmērā</w:t>
            </w:r>
            <w:r w:rsidR="00873803" w:rsidRPr="009A1AEE">
              <w:rPr>
                <w:rFonts w:ascii="Times New Roman" w:hAnsi="Times New Roman"/>
                <w:sz w:val="28"/>
                <w:szCs w:val="28"/>
              </w:rPr>
              <w:t xml:space="preserve"> parka teritorijas atjaunošanas 1.posma</w:t>
            </w:r>
            <w:r w:rsidR="00873803" w:rsidRPr="009A1AEE">
              <w:rPr>
                <w:rFonts w:ascii="Times New Roman" w:eastAsia="Times New Roman" w:hAnsi="Times New Roman"/>
                <w:bCs/>
                <w:sz w:val="28"/>
                <w:szCs w:val="28"/>
                <w:lang w:eastAsia="lv-LV"/>
              </w:rPr>
              <w:t xml:space="preserve"> </w:t>
            </w:r>
            <w:r w:rsidR="00B939F0" w:rsidRPr="009A1AEE">
              <w:rPr>
                <w:rFonts w:ascii="Times New Roman" w:eastAsia="Times New Roman" w:hAnsi="Times New Roman"/>
                <w:bCs/>
                <w:sz w:val="28"/>
                <w:szCs w:val="28"/>
                <w:lang w:eastAsia="lv-LV"/>
              </w:rPr>
              <w:t>izdevumu segšanai.</w:t>
            </w:r>
          </w:p>
          <w:p w:rsidR="00C81857" w:rsidRPr="00DD4CCD" w:rsidRDefault="00C81857" w:rsidP="00B000A5">
            <w:pPr>
              <w:pStyle w:val="Bezatstarpm"/>
              <w:ind w:firstLine="451"/>
              <w:jc w:val="both"/>
              <w:rPr>
                <w:rFonts w:ascii="Times New Roman" w:eastAsia="Times New Roman" w:hAnsi="Times New Roman"/>
                <w:bCs/>
                <w:sz w:val="28"/>
                <w:szCs w:val="28"/>
                <w:lang w:eastAsia="lv-LV"/>
              </w:rPr>
            </w:pPr>
            <w:r w:rsidRPr="00DD4CCD">
              <w:rPr>
                <w:rStyle w:val="Izclums"/>
                <w:rFonts w:ascii="Times New Roman" w:hAnsi="Times New Roman"/>
                <w:b w:val="0"/>
                <w:sz w:val="28"/>
                <w:szCs w:val="28"/>
              </w:rPr>
              <w:t>Valsts sabiedrība ar ierobežotu atbildību „</w:t>
            </w:r>
            <w:r w:rsidRPr="00DD4CCD">
              <w:rPr>
                <w:rFonts w:ascii="Times New Roman" w:hAnsi="Times New Roman"/>
                <w:sz w:val="28"/>
                <w:szCs w:val="28"/>
              </w:rPr>
              <w:t xml:space="preserve">Latvijas Nacionālais teātris” (turpmāk – LNT), kurā </w:t>
            </w:r>
            <w:r w:rsidRPr="00DD4CCD">
              <w:rPr>
                <w:rStyle w:val="Izclums"/>
                <w:rFonts w:ascii="Times New Roman" w:hAnsi="Times New Roman"/>
                <w:b w:val="0"/>
                <w:sz w:val="28"/>
                <w:szCs w:val="28"/>
              </w:rPr>
              <w:t xml:space="preserve">Kultūras ministrija ir </w:t>
            </w:r>
            <w:r w:rsidRPr="00DD4CCD">
              <w:rPr>
                <w:rFonts w:ascii="Times New Roman" w:hAnsi="Times New Roman"/>
                <w:sz w:val="28"/>
                <w:szCs w:val="28"/>
              </w:rPr>
              <w:t xml:space="preserve">100% kapitāla daļu turētājs, informē, ka </w:t>
            </w:r>
            <w:r w:rsidRPr="00B81CD7">
              <w:rPr>
                <w:rFonts w:ascii="Times New Roman" w:hAnsi="Times New Roman"/>
                <w:sz w:val="28"/>
                <w:szCs w:val="28"/>
              </w:rPr>
              <w:t xml:space="preserve">LNT tehniskais nodrošinājums ir </w:t>
            </w:r>
            <w:r w:rsidR="00B81CD7" w:rsidRPr="00B81CD7">
              <w:rPr>
                <w:rFonts w:ascii="Times New Roman" w:hAnsi="Times New Roman"/>
                <w:sz w:val="28"/>
                <w:szCs w:val="28"/>
              </w:rPr>
              <w:t>katastrofālā stāvoklī</w:t>
            </w:r>
            <w:r w:rsidRPr="00B81CD7">
              <w:rPr>
                <w:rFonts w:ascii="Times New Roman" w:hAnsi="Times New Roman"/>
                <w:sz w:val="28"/>
                <w:szCs w:val="28"/>
              </w:rPr>
              <w:t>:</w:t>
            </w:r>
          </w:p>
          <w:p w:rsidR="00CA1FF4" w:rsidRPr="00CA1FF4" w:rsidRDefault="00B81CD7" w:rsidP="00CA1FF4">
            <w:pPr>
              <w:pStyle w:val="Sarakstarindkopa"/>
              <w:numPr>
                <w:ilvl w:val="0"/>
                <w:numId w:val="50"/>
              </w:numPr>
              <w:spacing w:after="0"/>
              <w:rPr>
                <w:bCs/>
                <w:sz w:val="28"/>
                <w:szCs w:val="28"/>
                <w:lang w:val="lv-LV"/>
              </w:rPr>
            </w:pPr>
            <w:r>
              <w:rPr>
                <w:sz w:val="28"/>
                <w:szCs w:val="28"/>
                <w:lang w:val="lv-LV"/>
              </w:rPr>
              <w:t>S</w:t>
            </w:r>
            <w:r w:rsidR="00CA1FF4">
              <w:rPr>
                <w:sz w:val="28"/>
                <w:szCs w:val="28"/>
                <w:lang w:val="lv-LV"/>
              </w:rPr>
              <w:t>katuve</w:t>
            </w:r>
            <w:r w:rsidR="00C81857" w:rsidRPr="00DD4CCD">
              <w:rPr>
                <w:sz w:val="28"/>
                <w:szCs w:val="28"/>
                <w:lang w:val="lv-LV"/>
              </w:rPr>
              <w:t xml:space="preserve"> </w:t>
            </w:r>
            <w:r>
              <w:rPr>
                <w:sz w:val="28"/>
                <w:szCs w:val="28"/>
                <w:lang w:val="lv-LV"/>
              </w:rPr>
              <w:t>ir teātra</w:t>
            </w:r>
            <w:r w:rsidR="00CA1FF4">
              <w:rPr>
                <w:sz w:val="28"/>
                <w:szCs w:val="28"/>
                <w:lang w:val="lv-LV"/>
              </w:rPr>
              <w:t xml:space="preserve"> </w:t>
            </w:r>
            <w:r>
              <w:rPr>
                <w:sz w:val="28"/>
                <w:szCs w:val="28"/>
                <w:lang w:val="lv-LV"/>
              </w:rPr>
              <w:t>centrālais pamatelements</w:t>
            </w:r>
            <w:r w:rsidR="00CA1FF4">
              <w:rPr>
                <w:sz w:val="28"/>
                <w:szCs w:val="28"/>
                <w:lang w:val="lv-LV"/>
              </w:rPr>
              <w:t>,</w:t>
            </w:r>
          </w:p>
          <w:p w:rsidR="00CA1FF4" w:rsidRDefault="00CA1FF4" w:rsidP="00CA1FF4">
            <w:pPr>
              <w:ind w:left="360"/>
              <w:jc w:val="both"/>
              <w:rPr>
                <w:bCs/>
                <w:sz w:val="28"/>
                <w:szCs w:val="28"/>
              </w:rPr>
            </w:pPr>
            <w:r w:rsidRPr="00CA1FF4">
              <w:rPr>
                <w:sz w:val="28"/>
                <w:szCs w:val="28"/>
              </w:rPr>
              <w:t>izrādes</w:t>
            </w:r>
            <w:r w:rsidR="00B81CD7" w:rsidRPr="00CA1FF4">
              <w:rPr>
                <w:sz w:val="28"/>
                <w:szCs w:val="28"/>
              </w:rPr>
              <w:t xml:space="preserve"> </w:t>
            </w:r>
            <w:r w:rsidRPr="00CA1FF4">
              <w:rPr>
                <w:sz w:val="28"/>
                <w:szCs w:val="28"/>
              </w:rPr>
              <w:t>scenogrāfija</w:t>
            </w:r>
            <w:r w:rsidR="00B81CD7" w:rsidRPr="00CA1FF4">
              <w:rPr>
                <w:sz w:val="28"/>
                <w:szCs w:val="28"/>
              </w:rPr>
              <w:t xml:space="preserve"> un režija </w:t>
            </w:r>
            <w:r w:rsidRPr="00CA1FF4">
              <w:rPr>
                <w:sz w:val="28"/>
                <w:szCs w:val="28"/>
              </w:rPr>
              <w:t>tiek</w:t>
            </w:r>
            <w:r w:rsidR="00B81CD7" w:rsidRPr="00CA1FF4">
              <w:rPr>
                <w:sz w:val="28"/>
                <w:szCs w:val="28"/>
              </w:rPr>
              <w:t xml:space="preserve"> veidota</w:t>
            </w:r>
            <w:r w:rsidRPr="00CA1FF4">
              <w:rPr>
                <w:sz w:val="28"/>
                <w:szCs w:val="28"/>
              </w:rPr>
              <w:t>s</w:t>
            </w:r>
            <w:r w:rsidR="00B81CD7" w:rsidRPr="00CA1FF4">
              <w:rPr>
                <w:sz w:val="28"/>
                <w:szCs w:val="28"/>
              </w:rPr>
              <w:t xml:space="preserve"> </w:t>
            </w:r>
            <w:r w:rsidR="00B81CD7" w:rsidRPr="00CA1FF4">
              <w:rPr>
                <w:sz w:val="28"/>
                <w:szCs w:val="28"/>
              </w:rPr>
              <w:lastRenderedPageBreak/>
              <w:t>pamatojoties uz skatuvi kā kust</w:t>
            </w:r>
            <w:r w:rsidRPr="00CA1FF4">
              <w:rPr>
                <w:sz w:val="28"/>
                <w:szCs w:val="28"/>
              </w:rPr>
              <w:t>īgu elementu. Skatuves kustīgo stangu un podestu darbību nodrošina frekvenču pārveidotāji (36 stangām un 6 podestiem), kas uzstādīti 2004. gadā</w:t>
            </w:r>
            <w:r>
              <w:rPr>
                <w:sz w:val="28"/>
                <w:szCs w:val="28"/>
              </w:rPr>
              <w:t>.</w:t>
            </w:r>
          </w:p>
          <w:p w:rsidR="00C81857" w:rsidRPr="00CA1FF4" w:rsidRDefault="00CA1FF4" w:rsidP="00CA1FF4">
            <w:pPr>
              <w:ind w:left="360"/>
              <w:jc w:val="both"/>
              <w:rPr>
                <w:bCs/>
                <w:sz w:val="28"/>
                <w:szCs w:val="28"/>
              </w:rPr>
            </w:pPr>
            <w:r w:rsidRPr="00CA1FF4">
              <w:rPr>
                <w:sz w:val="28"/>
                <w:szCs w:val="28"/>
              </w:rPr>
              <w:t xml:space="preserve">LNT informē, ka </w:t>
            </w:r>
            <w:r w:rsidR="00B81CD7" w:rsidRPr="00CA1FF4">
              <w:rPr>
                <w:sz w:val="28"/>
                <w:szCs w:val="28"/>
              </w:rPr>
              <w:t>no februāra beigām ir spiests nodarbināt paral</w:t>
            </w:r>
            <w:r w:rsidRPr="00CA1FF4">
              <w:rPr>
                <w:sz w:val="28"/>
                <w:szCs w:val="28"/>
              </w:rPr>
              <w:t xml:space="preserve">ēli </w:t>
            </w:r>
            <w:r w:rsidR="00B81CD7" w:rsidRPr="00CA1FF4">
              <w:rPr>
                <w:sz w:val="28"/>
                <w:szCs w:val="28"/>
              </w:rPr>
              <w:t>2-3</w:t>
            </w:r>
            <w:r w:rsidRPr="00CA1FF4">
              <w:rPr>
                <w:sz w:val="28"/>
                <w:szCs w:val="28"/>
              </w:rPr>
              <w:t xml:space="preserve"> skatuves strādniekus,</w:t>
            </w:r>
            <w:r w:rsidR="00B81CD7" w:rsidRPr="00CA1FF4">
              <w:rPr>
                <w:sz w:val="28"/>
                <w:szCs w:val="28"/>
              </w:rPr>
              <w:t xml:space="preserve"> atkarībā no izrāžu sarežģītības, </w:t>
            </w:r>
            <w:r w:rsidRPr="00CA1FF4">
              <w:rPr>
                <w:sz w:val="28"/>
                <w:szCs w:val="28"/>
              </w:rPr>
              <w:t>lai</w:t>
            </w:r>
            <w:r w:rsidR="00B81CD7" w:rsidRPr="00CA1FF4">
              <w:rPr>
                <w:sz w:val="28"/>
                <w:szCs w:val="28"/>
              </w:rPr>
              <w:t xml:space="preserve"> manuāli </w:t>
            </w:r>
            <w:r w:rsidRPr="00CA1FF4">
              <w:rPr>
                <w:sz w:val="28"/>
                <w:szCs w:val="28"/>
              </w:rPr>
              <w:t>nodrošinātu</w:t>
            </w:r>
            <w:r w:rsidR="00B81CD7" w:rsidRPr="00CA1FF4">
              <w:rPr>
                <w:sz w:val="28"/>
                <w:szCs w:val="28"/>
              </w:rPr>
              <w:t xml:space="preserve"> skatuves darbīb</w:t>
            </w:r>
            <w:r w:rsidRPr="00CA1FF4">
              <w:rPr>
                <w:sz w:val="28"/>
                <w:szCs w:val="28"/>
              </w:rPr>
              <w:t>u</w:t>
            </w:r>
            <w:r w:rsidR="00B81CD7" w:rsidRPr="00CA1FF4">
              <w:rPr>
                <w:sz w:val="28"/>
                <w:szCs w:val="28"/>
              </w:rPr>
              <w:t>,</w:t>
            </w:r>
            <w:r w:rsidR="006E2848">
              <w:rPr>
                <w:sz w:val="28"/>
                <w:szCs w:val="28"/>
              </w:rPr>
              <w:t xml:space="preserve"> jo lūzt frekvenču pārveidotāji un gultņi. Ņemot vērā iepriekšminēto, ir</w:t>
            </w:r>
            <w:r w:rsidR="00B81CD7" w:rsidRPr="00CA1FF4">
              <w:rPr>
                <w:sz w:val="28"/>
                <w:szCs w:val="28"/>
              </w:rPr>
              <w:t xml:space="preserve"> ai</w:t>
            </w:r>
            <w:r w:rsidRPr="00CA1FF4">
              <w:rPr>
                <w:sz w:val="28"/>
                <w:szCs w:val="28"/>
              </w:rPr>
              <w:t>zkavē</w:t>
            </w:r>
            <w:r w:rsidR="006E2848">
              <w:rPr>
                <w:sz w:val="28"/>
                <w:szCs w:val="28"/>
              </w:rPr>
              <w:t>ts</w:t>
            </w:r>
            <w:r w:rsidR="00B81CD7" w:rsidRPr="00CA1FF4">
              <w:rPr>
                <w:sz w:val="28"/>
                <w:szCs w:val="28"/>
              </w:rPr>
              <w:t xml:space="preserve"> </w:t>
            </w:r>
            <w:r w:rsidR="006E2848">
              <w:rPr>
                <w:sz w:val="28"/>
                <w:szCs w:val="28"/>
              </w:rPr>
              <w:t>normāls</w:t>
            </w:r>
            <w:r>
              <w:rPr>
                <w:sz w:val="28"/>
                <w:szCs w:val="28"/>
              </w:rPr>
              <w:t xml:space="preserve"> skatuves darb</w:t>
            </w:r>
            <w:r w:rsidR="006E2848">
              <w:rPr>
                <w:sz w:val="28"/>
                <w:szCs w:val="28"/>
              </w:rPr>
              <w:t>ības ritms</w:t>
            </w:r>
            <w:r>
              <w:rPr>
                <w:sz w:val="28"/>
                <w:szCs w:val="28"/>
              </w:rPr>
              <w:t xml:space="preserve"> un pastāv liela iespējamība, ka ar šādu skatuves darbību, izrāde būs jāp</w:t>
            </w:r>
            <w:r w:rsidR="006E2848">
              <w:rPr>
                <w:sz w:val="28"/>
                <w:szCs w:val="28"/>
              </w:rPr>
              <w:t>ārtrauc.</w:t>
            </w:r>
          </w:p>
          <w:p w:rsidR="00CA1FF4" w:rsidRDefault="00CA1FF4" w:rsidP="00CA1FF4">
            <w:pPr>
              <w:ind w:left="360"/>
              <w:jc w:val="both"/>
              <w:rPr>
                <w:sz w:val="28"/>
                <w:szCs w:val="28"/>
              </w:rPr>
            </w:pPr>
            <w:r>
              <w:rPr>
                <w:sz w:val="28"/>
                <w:szCs w:val="28"/>
              </w:rPr>
              <w:t>Bez tam, a</w:t>
            </w:r>
            <w:r w:rsidR="00C81857" w:rsidRPr="00DD4CCD">
              <w:rPr>
                <w:sz w:val="28"/>
                <w:szCs w:val="28"/>
              </w:rPr>
              <w:t xml:space="preserve">tsaucoties uz Austrijas eksperta Bernhard </w:t>
            </w:r>
            <w:proofErr w:type="spellStart"/>
            <w:r w:rsidR="00C81857" w:rsidRPr="00DD4CCD">
              <w:rPr>
                <w:sz w:val="28"/>
                <w:szCs w:val="28"/>
              </w:rPr>
              <w:t>S</w:t>
            </w:r>
            <w:r w:rsidR="00B000A5" w:rsidRPr="00DD4CCD">
              <w:rPr>
                <w:sz w:val="28"/>
                <w:szCs w:val="28"/>
              </w:rPr>
              <w:t>umper</w:t>
            </w:r>
            <w:proofErr w:type="spellEnd"/>
            <w:r w:rsidR="00C81857" w:rsidRPr="00DD4CCD">
              <w:rPr>
                <w:sz w:val="28"/>
                <w:szCs w:val="28"/>
              </w:rPr>
              <w:t xml:space="preserve"> norādīto, kas apkalpo skatuves mehāniku, </w:t>
            </w:r>
            <w:r w:rsidR="00691BE1">
              <w:rPr>
                <w:sz w:val="28"/>
                <w:szCs w:val="28"/>
              </w:rPr>
              <w:t>LNT rīcībā esošie</w:t>
            </w:r>
            <w:r w:rsidR="00C81857" w:rsidRPr="00DD4CCD">
              <w:rPr>
                <w:sz w:val="28"/>
                <w:szCs w:val="28"/>
              </w:rPr>
              <w:t xml:space="preserve"> frekvenču pārveidotāji ir sliktas kvalitātes kā nepieciešams, lai to darbības mūžs būtu ilgāks. </w:t>
            </w:r>
          </w:p>
          <w:p w:rsidR="00C81857" w:rsidRPr="00DD4CCD" w:rsidRDefault="006E2848" w:rsidP="00CA1FF4">
            <w:pPr>
              <w:ind w:left="360"/>
              <w:jc w:val="both"/>
              <w:rPr>
                <w:sz w:val="28"/>
                <w:szCs w:val="28"/>
              </w:rPr>
            </w:pPr>
            <w:r>
              <w:rPr>
                <w:sz w:val="28"/>
                <w:szCs w:val="28"/>
              </w:rPr>
              <w:t>P</w:t>
            </w:r>
            <w:r w:rsidR="00C81857" w:rsidRPr="00DD4CCD">
              <w:rPr>
                <w:sz w:val="28"/>
                <w:szCs w:val="28"/>
              </w:rPr>
              <w:t xml:space="preserve">apildus finansējums nepieciešams </w:t>
            </w:r>
            <w:r w:rsidR="00C81857" w:rsidRPr="00DD4CCD">
              <w:rPr>
                <w:b/>
                <w:sz w:val="28"/>
                <w:szCs w:val="28"/>
              </w:rPr>
              <w:t>15 696 latu</w:t>
            </w:r>
            <w:r w:rsidR="00C81857" w:rsidRPr="00DD4CCD">
              <w:rPr>
                <w:sz w:val="28"/>
                <w:szCs w:val="28"/>
              </w:rPr>
              <w:t xml:space="preserve"> apmērā, lai iegādātos jaun</w:t>
            </w:r>
            <w:r w:rsidR="002E1A3D" w:rsidRPr="00DD4CCD">
              <w:rPr>
                <w:sz w:val="28"/>
                <w:szCs w:val="28"/>
              </w:rPr>
              <w:t>u</w:t>
            </w:r>
            <w:r w:rsidR="006423F1">
              <w:rPr>
                <w:sz w:val="28"/>
                <w:szCs w:val="28"/>
              </w:rPr>
              <w:t>s frekvenču rādītājus, nodrošinot</w:t>
            </w:r>
            <w:r w:rsidR="00C81857" w:rsidRPr="00DD4CCD">
              <w:rPr>
                <w:sz w:val="28"/>
                <w:szCs w:val="28"/>
              </w:rPr>
              <w:t xml:space="preserve"> izrāžu pilnvērtīgu norisi</w:t>
            </w:r>
            <w:r w:rsidR="00CF463B">
              <w:rPr>
                <w:sz w:val="28"/>
                <w:szCs w:val="28"/>
              </w:rPr>
              <w:t xml:space="preserve"> un nepieļautu situāciju, ka</w:t>
            </w:r>
            <w:r w:rsidR="006423F1">
              <w:rPr>
                <w:sz w:val="28"/>
                <w:szCs w:val="28"/>
              </w:rPr>
              <w:t>d</w:t>
            </w:r>
            <w:r w:rsidR="00CF463B">
              <w:rPr>
                <w:sz w:val="28"/>
                <w:szCs w:val="28"/>
              </w:rPr>
              <w:t xml:space="preserve"> notiekošā izrāde ir jāpārtrauc.</w:t>
            </w:r>
          </w:p>
          <w:p w:rsidR="00C81857" w:rsidRPr="00DD4CCD" w:rsidRDefault="00C81857" w:rsidP="00C81857">
            <w:pPr>
              <w:pStyle w:val="Sarakstarindkopa"/>
              <w:numPr>
                <w:ilvl w:val="0"/>
                <w:numId w:val="50"/>
              </w:numPr>
              <w:spacing w:after="0"/>
              <w:rPr>
                <w:bCs/>
                <w:sz w:val="28"/>
                <w:szCs w:val="28"/>
                <w:lang w:val="lv-LV"/>
              </w:rPr>
            </w:pPr>
            <w:r w:rsidRPr="00DD4CCD">
              <w:rPr>
                <w:sz w:val="28"/>
                <w:szCs w:val="28"/>
                <w:lang w:val="lv-LV"/>
              </w:rPr>
              <w:t>Audio tehnikas ražotāji aizvien vairāk pāriet</w:t>
            </w:r>
          </w:p>
          <w:p w:rsidR="00C81857" w:rsidRPr="00DD4CCD" w:rsidRDefault="00C81857" w:rsidP="00C81857">
            <w:pPr>
              <w:ind w:left="360"/>
              <w:jc w:val="both"/>
              <w:rPr>
                <w:bCs/>
                <w:sz w:val="28"/>
                <w:szCs w:val="28"/>
              </w:rPr>
            </w:pPr>
            <w:r w:rsidRPr="00DD4CCD">
              <w:rPr>
                <w:sz w:val="28"/>
                <w:szCs w:val="28"/>
              </w:rPr>
              <w:t>uz digitālu ierīču ražošanu. To instalācija un lietošana LNT rada problēmas, jo ne visa analogā tehnika ir saderīga ar šiem risinājumiem. Bez tam, esošajai tehnikai</w:t>
            </w:r>
            <w:r w:rsidRPr="00DD4CCD">
              <w:rPr>
                <w:rStyle w:val="Izclums"/>
                <w:b w:val="0"/>
                <w:sz w:val="28"/>
                <w:szCs w:val="28"/>
              </w:rPr>
              <w:t xml:space="preserve"> nav</w:t>
            </w:r>
            <w:r w:rsidRPr="00DD4CCD">
              <w:rPr>
                <w:sz w:val="28"/>
                <w:szCs w:val="28"/>
              </w:rPr>
              <w:t xml:space="preserve"> iespējams iegādāties jaunas rezerves daļas, jo tās vairs netiek ražotas. Vairākas reizes pēdējā mēneša laikā LNT ir nācies labot esošo apziņošanas sistēmu, kura pilda arī Lielās zāles skaļruņu vadības sistēmas funkcijas. Pēc pēdējā veiktā remonta tika secināts, ka turpmāk nebūs iespējams nomainīt procesora detaļas, jo vairs nenotiek to ražošana. Lai izvairītos no izrāžu atcelšanas un jauniestudējumu mēģinājumu kavēšanas tehnisku iemeslu dēļ, nepieciešams papildus finansējums </w:t>
            </w:r>
            <w:r w:rsidRPr="00DD4CCD">
              <w:rPr>
                <w:b/>
                <w:sz w:val="28"/>
                <w:szCs w:val="28"/>
              </w:rPr>
              <w:t>18 966 latu</w:t>
            </w:r>
            <w:r w:rsidRPr="00DD4CCD">
              <w:rPr>
                <w:sz w:val="28"/>
                <w:szCs w:val="28"/>
              </w:rPr>
              <w:t xml:space="preserve"> apmērā, lai atdalītu apziņošanas sistēmas vadību no Lielās zāles skaļruņu sistēmas;</w:t>
            </w:r>
          </w:p>
          <w:p w:rsidR="00C81857" w:rsidRPr="00DD4CCD" w:rsidRDefault="00C81857" w:rsidP="00C81857">
            <w:pPr>
              <w:pStyle w:val="Sarakstarindkopa"/>
              <w:numPr>
                <w:ilvl w:val="0"/>
                <w:numId w:val="50"/>
              </w:numPr>
              <w:spacing w:after="0"/>
              <w:rPr>
                <w:sz w:val="28"/>
                <w:szCs w:val="28"/>
              </w:rPr>
            </w:pPr>
            <w:r w:rsidRPr="00DD4CCD">
              <w:rPr>
                <w:sz w:val="28"/>
                <w:szCs w:val="28"/>
                <w:lang w:val="lv-LV"/>
              </w:rPr>
              <w:t xml:space="preserve">Sakarā ar vispārēju </w:t>
            </w:r>
            <w:proofErr w:type="spellStart"/>
            <w:r w:rsidRPr="00DD4CCD">
              <w:rPr>
                <w:sz w:val="28"/>
                <w:szCs w:val="28"/>
                <w:lang w:val="lv-LV"/>
              </w:rPr>
              <w:t>digitalizāciju</w:t>
            </w:r>
            <w:proofErr w:type="spellEnd"/>
            <w:r w:rsidRPr="00DD4CCD">
              <w:rPr>
                <w:sz w:val="28"/>
                <w:szCs w:val="28"/>
                <w:lang w:val="lv-LV"/>
              </w:rPr>
              <w:t>, vairs netiek</w:t>
            </w:r>
          </w:p>
          <w:p w:rsidR="00C81857" w:rsidRPr="00DD4CCD" w:rsidRDefault="00C81857" w:rsidP="00C81857">
            <w:pPr>
              <w:ind w:left="360"/>
              <w:jc w:val="both"/>
              <w:rPr>
                <w:sz w:val="28"/>
                <w:szCs w:val="28"/>
              </w:rPr>
            </w:pPr>
            <w:r w:rsidRPr="00DD4CCD">
              <w:rPr>
                <w:sz w:val="28"/>
                <w:szCs w:val="28"/>
              </w:rPr>
              <w:t xml:space="preserve"> ražoti Minidisku profesionālā tehnika, kas tika izmantota izrāžu apskaņošanā. Vienīgā </w:t>
            </w:r>
            <w:r w:rsidRPr="00DD4CCD">
              <w:rPr>
                <w:sz w:val="28"/>
                <w:szCs w:val="28"/>
              </w:rPr>
              <w:lastRenderedPageBreak/>
              <w:t>alternatīva ir datu atskaņotāji (datori, dažādu karšu lasītāji). Izmantojot esošos datorus izrāžu apskaņošanā, pastāv augsts risks failu neatvērt (palaist) konkrētajā brīdī. Pēdējo divu mēnešu laikā tas noticis jau vairakkārt (izrādēs „Parīzes Dievmātes katedrāle”, „Sapnis par Brodveju” u.c.).</w:t>
            </w:r>
          </w:p>
          <w:p w:rsidR="00FA411E" w:rsidRDefault="00C81857" w:rsidP="00C81857">
            <w:pPr>
              <w:ind w:left="360"/>
              <w:jc w:val="both"/>
              <w:rPr>
                <w:sz w:val="28"/>
                <w:szCs w:val="28"/>
              </w:rPr>
            </w:pPr>
            <w:r w:rsidRPr="00DD4CCD">
              <w:rPr>
                <w:sz w:val="28"/>
                <w:szCs w:val="28"/>
              </w:rPr>
              <w:t>Ņemot vēr</w:t>
            </w:r>
            <w:r w:rsidR="00FA411E">
              <w:rPr>
                <w:sz w:val="28"/>
                <w:szCs w:val="28"/>
              </w:rPr>
              <w:t>ā iepriekšminēto, LNT digitālās</w:t>
            </w:r>
          </w:p>
          <w:p w:rsidR="00C81857" w:rsidRPr="00DD4CCD" w:rsidRDefault="00C81857" w:rsidP="00FA411E">
            <w:pPr>
              <w:jc w:val="both"/>
              <w:rPr>
                <w:sz w:val="28"/>
                <w:szCs w:val="28"/>
              </w:rPr>
            </w:pPr>
            <w:r w:rsidRPr="00DD4CCD">
              <w:rPr>
                <w:sz w:val="28"/>
                <w:szCs w:val="28"/>
              </w:rPr>
              <w:t xml:space="preserve">atskaņošanas ierīču iegādei nepieciešams papildus finansējums </w:t>
            </w:r>
            <w:r w:rsidRPr="00DD4CCD">
              <w:rPr>
                <w:b/>
                <w:sz w:val="28"/>
                <w:szCs w:val="28"/>
              </w:rPr>
              <w:t>5 883 latu apmērā</w:t>
            </w:r>
            <w:r w:rsidRPr="00DD4CCD">
              <w:rPr>
                <w:sz w:val="28"/>
                <w:szCs w:val="28"/>
              </w:rPr>
              <w:t>;</w:t>
            </w:r>
          </w:p>
          <w:p w:rsidR="00754FFD" w:rsidRDefault="00CF6231" w:rsidP="00754FFD">
            <w:pPr>
              <w:ind w:left="360"/>
              <w:jc w:val="both"/>
              <w:rPr>
                <w:rStyle w:val="Izclums"/>
                <w:b w:val="0"/>
                <w:sz w:val="28"/>
                <w:szCs w:val="28"/>
              </w:rPr>
            </w:pPr>
            <w:r w:rsidRPr="00DD4CCD">
              <w:rPr>
                <w:rStyle w:val="Izclums"/>
                <w:b w:val="0"/>
                <w:sz w:val="28"/>
                <w:szCs w:val="28"/>
              </w:rPr>
              <w:t>LNT</w:t>
            </w:r>
            <w:r>
              <w:rPr>
                <w:rStyle w:val="Izclums"/>
                <w:b w:val="0"/>
                <w:sz w:val="28"/>
                <w:szCs w:val="28"/>
              </w:rPr>
              <w:t xml:space="preserve"> nepieciešami</w:t>
            </w:r>
            <w:r w:rsidR="00754FFD">
              <w:rPr>
                <w:rStyle w:val="Izclums"/>
                <w:b w:val="0"/>
                <w:sz w:val="28"/>
                <w:szCs w:val="28"/>
              </w:rPr>
              <w:t xml:space="preserve"> </w:t>
            </w:r>
            <w:r>
              <w:rPr>
                <w:rStyle w:val="Izclums"/>
                <w:b w:val="0"/>
                <w:sz w:val="28"/>
                <w:szCs w:val="28"/>
              </w:rPr>
              <w:t xml:space="preserve">papildus </w:t>
            </w:r>
            <w:r w:rsidR="00754FFD">
              <w:rPr>
                <w:rStyle w:val="Izclums"/>
                <w:b w:val="0"/>
                <w:sz w:val="28"/>
                <w:szCs w:val="28"/>
              </w:rPr>
              <w:t>finanšu līdzekļi</w:t>
            </w:r>
          </w:p>
          <w:p w:rsidR="00B81CD7" w:rsidRPr="00CF6231" w:rsidRDefault="00C81857" w:rsidP="00754FFD">
            <w:pPr>
              <w:jc w:val="both"/>
              <w:rPr>
                <w:rStyle w:val="Izclums"/>
                <w:b w:val="0"/>
                <w:sz w:val="28"/>
                <w:szCs w:val="28"/>
              </w:rPr>
            </w:pPr>
            <w:r w:rsidRPr="00DD4CCD">
              <w:rPr>
                <w:rStyle w:val="Izclums"/>
                <w:b w:val="0"/>
                <w:sz w:val="28"/>
                <w:szCs w:val="28"/>
              </w:rPr>
              <w:t xml:space="preserve">tehniskajam </w:t>
            </w:r>
            <w:r w:rsidRPr="00CF6231">
              <w:rPr>
                <w:rStyle w:val="Izclums"/>
                <w:b w:val="0"/>
                <w:sz w:val="28"/>
                <w:szCs w:val="28"/>
              </w:rPr>
              <w:t xml:space="preserve">nodrošinājumam </w:t>
            </w:r>
            <w:r w:rsidR="00CF6231" w:rsidRPr="00CF6231">
              <w:rPr>
                <w:b/>
                <w:sz w:val="28"/>
                <w:szCs w:val="28"/>
              </w:rPr>
              <w:t>40 54</w:t>
            </w:r>
            <w:r w:rsidR="006457D9">
              <w:rPr>
                <w:b/>
                <w:sz w:val="28"/>
                <w:szCs w:val="28"/>
              </w:rPr>
              <w:t>5</w:t>
            </w:r>
            <w:r w:rsidR="00CF6231" w:rsidRPr="0085235B">
              <w:rPr>
                <w:szCs w:val="28"/>
              </w:rPr>
              <w:t xml:space="preserve"> </w:t>
            </w:r>
            <w:r w:rsidRPr="00DD4CCD">
              <w:rPr>
                <w:rStyle w:val="Izclums"/>
                <w:sz w:val="28"/>
                <w:szCs w:val="28"/>
              </w:rPr>
              <w:t>latu</w:t>
            </w:r>
            <w:r w:rsidR="00CF6231">
              <w:rPr>
                <w:rStyle w:val="Izclums"/>
                <w:b w:val="0"/>
                <w:sz w:val="28"/>
                <w:szCs w:val="28"/>
              </w:rPr>
              <w:t xml:space="preserve"> apmērā. Kultūras ministrija</w:t>
            </w:r>
            <w:r w:rsidRPr="00DD4CCD">
              <w:rPr>
                <w:rStyle w:val="Izclums"/>
                <w:b w:val="0"/>
                <w:sz w:val="28"/>
                <w:szCs w:val="28"/>
              </w:rPr>
              <w:t xml:space="preserve"> un LNT ir </w:t>
            </w:r>
            <w:r w:rsidRPr="00DD4CCD">
              <w:rPr>
                <w:sz w:val="28"/>
                <w:szCs w:val="28"/>
              </w:rPr>
              <w:t xml:space="preserve">izvērtējušas iespēju segt izdevumus </w:t>
            </w:r>
            <w:r w:rsidR="00301E2F" w:rsidRPr="00DD4CCD">
              <w:rPr>
                <w:sz w:val="28"/>
                <w:szCs w:val="28"/>
              </w:rPr>
              <w:t>esošā budžeta ietvaros, bet ne Kultūras m</w:t>
            </w:r>
            <w:r w:rsidRPr="00DD4CCD">
              <w:rPr>
                <w:sz w:val="28"/>
                <w:szCs w:val="28"/>
              </w:rPr>
              <w:t xml:space="preserve">inistrijai, ne </w:t>
            </w:r>
            <w:r w:rsidR="00CF6231">
              <w:rPr>
                <w:sz w:val="28"/>
                <w:szCs w:val="28"/>
              </w:rPr>
              <w:t>LNT</w:t>
            </w:r>
            <w:r w:rsidRPr="00DD4CCD">
              <w:rPr>
                <w:sz w:val="28"/>
                <w:szCs w:val="28"/>
              </w:rPr>
              <w:t xml:space="preserve"> šobrīd nav šādu līdzekļu</w:t>
            </w:r>
            <w:r w:rsidR="00B81CD7">
              <w:rPr>
                <w:sz w:val="28"/>
                <w:szCs w:val="28"/>
              </w:rPr>
              <w:t xml:space="preserve">, jo situācija pēc </w:t>
            </w:r>
            <w:r w:rsidR="00691BE1">
              <w:rPr>
                <w:sz w:val="28"/>
                <w:szCs w:val="28"/>
              </w:rPr>
              <w:t>būtības</w:t>
            </w:r>
            <w:r w:rsidR="00B81CD7">
              <w:rPr>
                <w:sz w:val="28"/>
                <w:szCs w:val="28"/>
              </w:rPr>
              <w:t xml:space="preserve"> ir neatliekama. </w:t>
            </w:r>
          </w:p>
          <w:p w:rsidR="00E96504" w:rsidRPr="00DD4CCD" w:rsidRDefault="00E96504" w:rsidP="00DF7D21">
            <w:pPr>
              <w:ind w:firstLine="720"/>
              <w:jc w:val="both"/>
              <w:rPr>
                <w:bCs/>
                <w:sz w:val="28"/>
                <w:szCs w:val="28"/>
              </w:rPr>
            </w:pPr>
            <w:r w:rsidRPr="00DD4CCD">
              <w:rPr>
                <w:bCs/>
                <w:sz w:val="28"/>
                <w:szCs w:val="28"/>
              </w:rPr>
              <w:t>J.Vītola Latvijas Mūzikas akadēmija (turpmāk – JVLMA) ir ministrijas padotībā esoša augstākās izglītības iestāde. JVLMA īsteno profesionālās bakalaura, akadēmiskās un profesionālās maģistra studiju programmas mūzikā un skatuves mākslā, pedagogu izglītībā un doktora studiju programmas mūzikas vēsturē un teorijā, kā arī nodarbojas ar zinātni, pētniecību un māksliniecisko jaunradi.</w:t>
            </w:r>
          </w:p>
          <w:p w:rsidR="00DF7D21" w:rsidRPr="00DD4CCD" w:rsidRDefault="00AA2B8E" w:rsidP="00DF7D21">
            <w:pPr>
              <w:ind w:firstLine="720"/>
              <w:jc w:val="both"/>
              <w:rPr>
                <w:bCs/>
                <w:sz w:val="28"/>
                <w:szCs w:val="28"/>
              </w:rPr>
            </w:pPr>
            <w:r w:rsidRPr="00DD4CCD">
              <w:rPr>
                <w:bCs/>
                <w:sz w:val="28"/>
                <w:szCs w:val="28"/>
              </w:rPr>
              <w:t>JVLMA informē par ēkas Raiņa bulvārī 23 otrā korpusa jumta katastrofālo stāvokli.</w:t>
            </w:r>
            <w:r w:rsidRPr="00DD4CCD">
              <w:t xml:space="preserve"> </w:t>
            </w:r>
            <w:r w:rsidRPr="00DD4CCD">
              <w:rPr>
                <w:bCs/>
                <w:sz w:val="28"/>
                <w:szCs w:val="28"/>
              </w:rPr>
              <w:t xml:space="preserve">Jau  vairākus gadus  </w:t>
            </w:r>
            <w:r w:rsidR="00DF7D21" w:rsidRPr="00DD4CCD">
              <w:rPr>
                <w:bCs/>
                <w:sz w:val="28"/>
                <w:szCs w:val="28"/>
              </w:rPr>
              <w:t>JVLMA</w:t>
            </w:r>
            <w:r w:rsidRPr="00DD4CCD">
              <w:rPr>
                <w:bCs/>
                <w:sz w:val="28"/>
                <w:szCs w:val="28"/>
              </w:rPr>
              <w:t xml:space="preserve">  2. korpusa pēdējā stāvā regulāri applūst  griestu segums, radot tālākas problēmas klašu griestiem, sienām, mūzikas instrumentiem. Riskantas un nedrošas kļūst nodarbības šajās klasēs sakarā ar griestu un sienu apmetuma drupšanu. Pūst grīdas segums</w:t>
            </w:r>
            <w:r w:rsidR="00AC52B8">
              <w:rPr>
                <w:bCs/>
                <w:sz w:val="28"/>
                <w:szCs w:val="28"/>
              </w:rPr>
              <w:t>. Klasēs, kuras ir pakļautas bojājumiem atrodas 12 flīģeļi, ērģeles un datorklase, kurā atrodas arī serveris, kurus nevar pārvietot uz citām telpām.</w:t>
            </w:r>
            <w:r w:rsidR="006D5651" w:rsidRPr="00DD4CCD">
              <w:rPr>
                <w:bCs/>
                <w:sz w:val="28"/>
                <w:szCs w:val="28"/>
              </w:rPr>
              <w:t xml:space="preserve"> </w:t>
            </w:r>
            <w:r w:rsidR="00DF7D21" w:rsidRPr="00DD4CCD">
              <w:rPr>
                <w:bCs/>
                <w:sz w:val="28"/>
                <w:szCs w:val="28"/>
              </w:rPr>
              <w:t>Iespēju robežās JVLMA paši ir remontējuši 2. korpusa jumta segumu, un nu jau tas sastāv no vieniem ielāpiem.</w:t>
            </w:r>
            <w:r w:rsidR="00D8579A" w:rsidRPr="00DD4CCD">
              <w:rPr>
                <w:bCs/>
                <w:sz w:val="28"/>
                <w:szCs w:val="28"/>
              </w:rPr>
              <w:t xml:space="preserve"> </w:t>
            </w:r>
          </w:p>
          <w:p w:rsidR="00AA2B8E" w:rsidRPr="00DD4CCD" w:rsidRDefault="006D5651" w:rsidP="00D8579A">
            <w:pPr>
              <w:jc w:val="both"/>
              <w:rPr>
                <w:bCs/>
                <w:sz w:val="28"/>
                <w:szCs w:val="28"/>
              </w:rPr>
            </w:pPr>
            <w:r w:rsidRPr="00DD4CCD">
              <w:rPr>
                <w:bCs/>
                <w:sz w:val="28"/>
                <w:szCs w:val="28"/>
              </w:rPr>
              <w:t xml:space="preserve">Vēl vairāk šo problēmu saasinājuši pēdējo nedēļu laika apstākļi - sniegs, sals un lietus. Jumta segumā parādījušās jaunas plaisas un caurumi. Lielā mitruma dēļ bojājas </w:t>
            </w:r>
            <w:r w:rsidR="00D8579A" w:rsidRPr="00DD4CCD">
              <w:rPr>
                <w:bCs/>
                <w:sz w:val="28"/>
                <w:szCs w:val="28"/>
              </w:rPr>
              <w:t xml:space="preserve">telpas un </w:t>
            </w:r>
            <w:r w:rsidRPr="00DD4CCD">
              <w:rPr>
                <w:bCs/>
                <w:sz w:val="28"/>
                <w:szCs w:val="28"/>
              </w:rPr>
              <w:t>mūzikas instrumenti.</w:t>
            </w:r>
          </w:p>
          <w:p w:rsidR="00D8579A" w:rsidRPr="00DD4CCD" w:rsidRDefault="00D8579A" w:rsidP="00D8579A">
            <w:pPr>
              <w:ind w:firstLine="720"/>
              <w:jc w:val="both"/>
              <w:rPr>
                <w:bCs/>
                <w:sz w:val="28"/>
                <w:szCs w:val="28"/>
              </w:rPr>
            </w:pPr>
            <w:r w:rsidRPr="00DD4CCD">
              <w:rPr>
                <w:bCs/>
                <w:sz w:val="28"/>
                <w:szCs w:val="28"/>
              </w:rPr>
              <w:lastRenderedPageBreak/>
              <w:t xml:space="preserve">Lai apzinātu iespējamās remontdarbu izmaksas un identificētu iespējamo zemāko cenu jumta remontam, JVLMA ir veikusi cenu aptauju, tirgus izpēti šajā pakalpojumu jomā un zemākais cenu piedāvājums JVLMA jumta remontdarbu veikšanai sastāda 24421,01 </w:t>
            </w:r>
            <w:r w:rsidR="0039490F" w:rsidRPr="00DD4CCD">
              <w:rPr>
                <w:bCs/>
                <w:sz w:val="28"/>
                <w:szCs w:val="28"/>
              </w:rPr>
              <w:t>latus</w:t>
            </w:r>
            <w:r w:rsidR="0039490F" w:rsidRPr="00DD4CCD">
              <w:rPr>
                <w:b/>
                <w:bCs/>
                <w:sz w:val="28"/>
                <w:szCs w:val="28"/>
              </w:rPr>
              <w:t xml:space="preserve"> </w:t>
            </w:r>
            <w:r w:rsidRPr="00DD4CCD">
              <w:rPr>
                <w:bCs/>
                <w:sz w:val="28"/>
                <w:szCs w:val="28"/>
              </w:rPr>
              <w:t xml:space="preserve">(tāme pievienota pielikumā). </w:t>
            </w:r>
          </w:p>
          <w:p w:rsidR="0044679D" w:rsidRPr="00DD4CCD" w:rsidRDefault="00EC6603" w:rsidP="00D8579A">
            <w:pPr>
              <w:ind w:firstLine="720"/>
              <w:jc w:val="both"/>
              <w:rPr>
                <w:bCs/>
                <w:sz w:val="28"/>
                <w:szCs w:val="28"/>
              </w:rPr>
            </w:pPr>
            <w:r w:rsidRPr="00DD4CCD">
              <w:rPr>
                <w:bCs/>
                <w:sz w:val="28"/>
                <w:szCs w:val="28"/>
              </w:rPr>
              <w:t xml:space="preserve">Vēršam uzmanību, ka JVLMA </w:t>
            </w:r>
            <w:r w:rsidR="001354DB" w:rsidRPr="00DD4CCD">
              <w:rPr>
                <w:bCs/>
                <w:sz w:val="28"/>
                <w:szCs w:val="28"/>
              </w:rPr>
              <w:t xml:space="preserve">salīdzinot ar </w:t>
            </w:r>
            <w:r w:rsidRPr="00DD4CCD">
              <w:rPr>
                <w:bCs/>
                <w:sz w:val="28"/>
                <w:szCs w:val="28"/>
              </w:rPr>
              <w:t>2008.gad</w:t>
            </w:r>
            <w:r w:rsidR="001354DB" w:rsidRPr="00DD4CCD">
              <w:rPr>
                <w:bCs/>
                <w:sz w:val="28"/>
                <w:szCs w:val="28"/>
              </w:rPr>
              <w:t>u</w:t>
            </w:r>
            <w:r w:rsidRPr="00DD4CCD">
              <w:rPr>
                <w:bCs/>
                <w:sz w:val="28"/>
                <w:szCs w:val="28"/>
              </w:rPr>
              <w:t xml:space="preserve"> tika būtiski samazināta valsts budžeta dotāci</w:t>
            </w:r>
            <w:r w:rsidR="001354DB" w:rsidRPr="00DD4CCD">
              <w:rPr>
                <w:bCs/>
                <w:sz w:val="28"/>
                <w:szCs w:val="28"/>
              </w:rPr>
              <w:t>ja bāzes izdevumu segšanai, kuru</w:t>
            </w:r>
            <w:r w:rsidRPr="00DD4CCD">
              <w:rPr>
                <w:bCs/>
                <w:sz w:val="28"/>
                <w:szCs w:val="28"/>
              </w:rPr>
              <w:t xml:space="preserve"> piešķir atbilstoši Ministru kabineta 2006.gada 12.decembra noteikumiem Nr.994 „Kārtība, kādā augstskolas un koledžas tiek finansētas no valsts budžeta l</w:t>
            </w:r>
            <w:r w:rsidR="00630991" w:rsidRPr="00DD4CCD">
              <w:rPr>
                <w:bCs/>
                <w:sz w:val="28"/>
                <w:szCs w:val="28"/>
              </w:rPr>
              <w:t xml:space="preserve">īdzekļiem”. </w:t>
            </w:r>
            <w:r w:rsidRPr="00DD4CCD">
              <w:rPr>
                <w:bCs/>
                <w:sz w:val="28"/>
                <w:szCs w:val="28"/>
              </w:rPr>
              <w:t xml:space="preserve">Bāzes finansējums </w:t>
            </w:r>
            <w:r w:rsidR="001354DB" w:rsidRPr="00DD4CCD">
              <w:rPr>
                <w:bCs/>
                <w:sz w:val="28"/>
                <w:szCs w:val="28"/>
              </w:rPr>
              <w:t xml:space="preserve">2008.gadā JVLMA bija 3 028 047 </w:t>
            </w:r>
            <w:r w:rsidR="0039490F" w:rsidRPr="00DD4CCD">
              <w:rPr>
                <w:bCs/>
                <w:sz w:val="28"/>
                <w:szCs w:val="28"/>
              </w:rPr>
              <w:t>lati</w:t>
            </w:r>
            <w:r w:rsidR="001354DB" w:rsidRPr="00DD4CCD">
              <w:rPr>
                <w:bCs/>
                <w:sz w:val="28"/>
                <w:szCs w:val="28"/>
              </w:rPr>
              <w:t xml:space="preserve">, taču kopš </w:t>
            </w:r>
            <w:r w:rsidRPr="00DD4CCD">
              <w:rPr>
                <w:bCs/>
                <w:sz w:val="28"/>
                <w:szCs w:val="28"/>
              </w:rPr>
              <w:t>201</w:t>
            </w:r>
            <w:r w:rsidR="001354DB" w:rsidRPr="00DD4CCD">
              <w:rPr>
                <w:bCs/>
                <w:sz w:val="28"/>
                <w:szCs w:val="28"/>
              </w:rPr>
              <w:t>0</w:t>
            </w:r>
            <w:r w:rsidRPr="00DD4CCD">
              <w:rPr>
                <w:bCs/>
                <w:sz w:val="28"/>
                <w:szCs w:val="28"/>
              </w:rPr>
              <w:t>.</w:t>
            </w:r>
            <w:r w:rsidR="001354DB" w:rsidRPr="00DD4CCD">
              <w:rPr>
                <w:bCs/>
                <w:sz w:val="28"/>
                <w:szCs w:val="28"/>
              </w:rPr>
              <w:t>gada tas samazināts līdz 1 654</w:t>
            </w:r>
            <w:r w:rsidR="00630991" w:rsidRPr="00DD4CCD">
              <w:rPr>
                <w:bCs/>
                <w:sz w:val="28"/>
                <w:szCs w:val="28"/>
              </w:rPr>
              <w:t xml:space="preserve"> 819 </w:t>
            </w:r>
            <w:r w:rsidR="0039490F" w:rsidRPr="00DD4CCD">
              <w:rPr>
                <w:bCs/>
                <w:sz w:val="28"/>
                <w:szCs w:val="28"/>
              </w:rPr>
              <w:t>latiem</w:t>
            </w:r>
            <w:r w:rsidR="00630991" w:rsidRPr="00DD4CCD">
              <w:rPr>
                <w:bCs/>
                <w:sz w:val="28"/>
                <w:szCs w:val="28"/>
              </w:rPr>
              <w:t xml:space="preserve">, kas ir par 45% mazāks nekā 2008.gadā. </w:t>
            </w:r>
            <w:r w:rsidR="001354DB" w:rsidRPr="00DD4CCD">
              <w:rPr>
                <w:bCs/>
                <w:sz w:val="28"/>
                <w:szCs w:val="28"/>
              </w:rPr>
              <w:t>Turklāt</w:t>
            </w:r>
            <w:r w:rsidR="00C42EED" w:rsidRPr="00DD4CCD">
              <w:rPr>
                <w:bCs/>
                <w:sz w:val="28"/>
                <w:szCs w:val="28"/>
              </w:rPr>
              <w:t>,</w:t>
            </w:r>
            <w:r w:rsidR="001354DB" w:rsidRPr="00DD4CCD">
              <w:rPr>
                <w:bCs/>
                <w:sz w:val="28"/>
                <w:szCs w:val="28"/>
              </w:rPr>
              <w:t xml:space="preserve"> pašlaik piešķirtās valsts budžeta dotācijas apmērs ir par 23% mazāks nekā aprēķinātais bāzes finansējums atbilstoši  </w:t>
            </w:r>
            <w:r w:rsidRPr="00DD4CCD">
              <w:rPr>
                <w:bCs/>
                <w:sz w:val="28"/>
                <w:szCs w:val="28"/>
              </w:rPr>
              <w:t>MK noteikumiem Nr.</w:t>
            </w:r>
            <w:r w:rsidR="001354DB" w:rsidRPr="00DD4CCD">
              <w:rPr>
                <w:bCs/>
                <w:sz w:val="28"/>
                <w:szCs w:val="28"/>
              </w:rPr>
              <w:t>994,</w:t>
            </w:r>
            <w:r w:rsidRPr="00DD4CCD">
              <w:rPr>
                <w:bCs/>
                <w:sz w:val="28"/>
                <w:szCs w:val="28"/>
              </w:rPr>
              <w:t xml:space="preserve"> kas norāda uz to, ka </w:t>
            </w:r>
            <w:r w:rsidR="001354DB" w:rsidRPr="00DD4CCD">
              <w:rPr>
                <w:bCs/>
                <w:sz w:val="28"/>
                <w:szCs w:val="28"/>
              </w:rPr>
              <w:t xml:space="preserve">JVLMA kopš 2009.gada </w:t>
            </w:r>
            <w:r w:rsidRPr="00DD4CCD">
              <w:rPr>
                <w:bCs/>
                <w:sz w:val="28"/>
                <w:szCs w:val="28"/>
              </w:rPr>
              <w:t>ir īstenojusi savu darbību ierobežota</w:t>
            </w:r>
            <w:r w:rsidR="001354DB" w:rsidRPr="00DD4CCD">
              <w:rPr>
                <w:bCs/>
                <w:sz w:val="28"/>
                <w:szCs w:val="28"/>
              </w:rPr>
              <w:t xml:space="preserve"> un nepietiekama </w:t>
            </w:r>
            <w:r w:rsidRPr="00DD4CCD">
              <w:rPr>
                <w:bCs/>
                <w:sz w:val="28"/>
                <w:szCs w:val="28"/>
              </w:rPr>
              <w:t>finansējuma ietvaros.</w:t>
            </w:r>
            <w:r w:rsidR="001354DB" w:rsidRPr="00DD4CCD">
              <w:rPr>
                <w:bCs/>
                <w:sz w:val="28"/>
                <w:szCs w:val="28"/>
              </w:rPr>
              <w:t xml:space="preserve"> Faktiski, lai nodrošinātu pilnvērtīgam studiju procesam pietiekošu finansējumu, </w:t>
            </w:r>
            <w:r w:rsidR="00C42EED" w:rsidRPr="00DD4CCD">
              <w:rPr>
                <w:bCs/>
                <w:sz w:val="28"/>
                <w:szCs w:val="28"/>
              </w:rPr>
              <w:t xml:space="preserve">visi augstskolas pašu ieņēmumi (2013.gada plāns 100 592 </w:t>
            </w:r>
            <w:r w:rsidR="0039490F" w:rsidRPr="00DD4CCD">
              <w:rPr>
                <w:bCs/>
                <w:sz w:val="28"/>
                <w:szCs w:val="28"/>
              </w:rPr>
              <w:t>lati</w:t>
            </w:r>
            <w:r w:rsidR="00C42EED" w:rsidRPr="00DD4CCD">
              <w:rPr>
                <w:bCs/>
                <w:sz w:val="28"/>
                <w:szCs w:val="28"/>
              </w:rPr>
              <w:t>, t.i., 6% no valsts budžeta dotācijas apmēra 2013.gadā) ir jānovirza</w:t>
            </w:r>
            <w:r w:rsidR="00630991" w:rsidRPr="00DD4CCD">
              <w:rPr>
                <w:bCs/>
                <w:sz w:val="28"/>
                <w:szCs w:val="28"/>
              </w:rPr>
              <w:t xml:space="preserve"> mācību procesa nodrošināšanai. </w:t>
            </w:r>
            <w:r w:rsidR="0044679D" w:rsidRPr="00DD4CCD">
              <w:rPr>
                <w:bCs/>
                <w:sz w:val="28"/>
                <w:szCs w:val="28"/>
              </w:rPr>
              <w:t xml:space="preserve">Papildus minētajam, JVLMA 2013.gadā salīdzinot ar iepriekšējiem gadiem ir pieauguši izdevumi, kas nepieciešami, lai nodrošinātu iestādes uzturēšanas izdevumus, t.sk., izdevumi par apkuri, elektrību, ūdeni un kanalizāciju. </w:t>
            </w:r>
          </w:p>
          <w:p w:rsidR="00D8579A" w:rsidRPr="00DD4CCD" w:rsidRDefault="00C42EED" w:rsidP="00D8579A">
            <w:pPr>
              <w:ind w:firstLine="720"/>
              <w:jc w:val="both"/>
              <w:rPr>
                <w:bCs/>
                <w:sz w:val="28"/>
                <w:szCs w:val="28"/>
              </w:rPr>
            </w:pPr>
            <w:r w:rsidRPr="00DD4CCD">
              <w:rPr>
                <w:bCs/>
                <w:sz w:val="28"/>
                <w:szCs w:val="28"/>
              </w:rPr>
              <w:t xml:space="preserve">Līdz ar to, JVLMA </w:t>
            </w:r>
            <w:r w:rsidR="0044679D" w:rsidRPr="00DD4CCD">
              <w:rPr>
                <w:bCs/>
                <w:sz w:val="28"/>
                <w:szCs w:val="28"/>
              </w:rPr>
              <w:t xml:space="preserve">pašreiz </w:t>
            </w:r>
            <w:r w:rsidR="00564BDE" w:rsidRPr="00DD4CCD">
              <w:rPr>
                <w:bCs/>
                <w:sz w:val="28"/>
                <w:szCs w:val="28"/>
              </w:rPr>
              <w:t xml:space="preserve">nav iekšēju resursu, lai nodrošinātu JVLMA </w:t>
            </w:r>
            <w:r w:rsidR="0044679D" w:rsidRPr="00DD4CCD">
              <w:rPr>
                <w:bCs/>
                <w:sz w:val="28"/>
                <w:szCs w:val="28"/>
              </w:rPr>
              <w:t xml:space="preserve">ēkas Raiņa bulvārī 23 otrā korpusa jumta neatliekamo remontdarbu veikšanu.  </w:t>
            </w:r>
          </w:p>
          <w:p w:rsidR="00DF7D21" w:rsidRPr="00DD4CCD" w:rsidRDefault="00DF7D21" w:rsidP="00DF7D21">
            <w:pPr>
              <w:ind w:firstLine="720"/>
              <w:jc w:val="both"/>
              <w:rPr>
                <w:bCs/>
                <w:sz w:val="28"/>
                <w:szCs w:val="28"/>
              </w:rPr>
            </w:pPr>
            <w:r w:rsidRPr="00DD4CCD">
              <w:rPr>
                <w:bCs/>
                <w:sz w:val="28"/>
                <w:szCs w:val="28"/>
              </w:rPr>
              <w:t xml:space="preserve">JVLMA ir veikusi virkni darbību, lai varētu līdzekļus </w:t>
            </w:r>
            <w:r w:rsidR="00D8579A" w:rsidRPr="00DD4CCD">
              <w:rPr>
                <w:bCs/>
                <w:sz w:val="28"/>
                <w:szCs w:val="28"/>
              </w:rPr>
              <w:t xml:space="preserve">jumta remontam </w:t>
            </w:r>
            <w:r w:rsidRPr="00DD4CCD">
              <w:rPr>
                <w:bCs/>
                <w:sz w:val="28"/>
                <w:szCs w:val="28"/>
              </w:rPr>
              <w:t xml:space="preserve">piesaistīt no Eiropas </w:t>
            </w:r>
            <w:r w:rsidR="00D8579A" w:rsidRPr="00DD4CCD">
              <w:rPr>
                <w:bCs/>
                <w:sz w:val="28"/>
                <w:szCs w:val="28"/>
              </w:rPr>
              <w:t xml:space="preserve"> Savienības </w:t>
            </w:r>
            <w:r w:rsidRPr="00DD4CCD">
              <w:rPr>
                <w:bCs/>
                <w:sz w:val="28"/>
                <w:szCs w:val="28"/>
              </w:rPr>
              <w:t xml:space="preserve">struktūrfondiem, JVLMA ir piedalījusies Vides un reģionālās attīstības ministrijas pārraudzītajā projektā Energoefektivitātes nodrošināšanai, kura  sagatavošanas procesā tika </w:t>
            </w:r>
            <w:r w:rsidRPr="00DD4CCD">
              <w:rPr>
                <w:bCs/>
                <w:sz w:val="28"/>
                <w:szCs w:val="28"/>
              </w:rPr>
              <w:lastRenderedPageBreak/>
              <w:t xml:space="preserve">veikts ēkas </w:t>
            </w:r>
            <w:proofErr w:type="spellStart"/>
            <w:r w:rsidRPr="00DD4CCD">
              <w:rPr>
                <w:bCs/>
                <w:sz w:val="28"/>
                <w:szCs w:val="28"/>
              </w:rPr>
              <w:t>energoaudits</w:t>
            </w:r>
            <w:proofErr w:type="spellEnd"/>
            <w:r w:rsidRPr="00DD4CCD">
              <w:rPr>
                <w:bCs/>
                <w:sz w:val="28"/>
                <w:szCs w:val="28"/>
              </w:rPr>
              <w:t>, un jumta seguma sliktā stāvokļa dēļ ēkas siltuma zudumi ir apzināti</w:t>
            </w:r>
            <w:r w:rsidR="00D8579A" w:rsidRPr="00DD4CCD">
              <w:rPr>
                <w:bCs/>
                <w:sz w:val="28"/>
                <w:szCs w:val="28"/>
              </w:rPr>
              <w:t xml:space="preserve">, </w:t>
            </w:r>
            <w:r w:rsidRPr="00DD4CCD">
              <w:rPr>
                <w:bCs/>
                <w:sz w:val="28"/>
                <w:szCs w:val="28"/>
              </w:rPr>
              <w:t xml:space="preserve">kā rezultātā bija plānots veikt jumta siltināšanu un nomaiņu. </w:t>
            </w:r>
            <w:r w:rsidR="00D8579A" w:rsidRPr="00DD4CCD">
              <w:rPr>
                <w:bCs/>
                <w:sz w:val="28"/>
                <w:szCs w:val="28"/>
              </w:rPr>
              <w:t xml:space="preserve">Taču </w:t>
            </w:r>
            <w:r w:rsidRPr="00DD4CCD">
              <w:rPr>
                <w:bCs/>
                <w:sz w:val="28"/>
                <w:szCs w:val="28"/>
              </w:rPr>
              <w:t>šis energoefektivitātes projekts netika atbalstīts.</w:t>
            </w:r>
            <w:r w:rsidR="00D8579A" w:rsidRPr="00DD4CCD">
              <w:rPr>
                <w:bCs/>
                <w:sz w:val="28"/>
                <w:szCs w:val="28"/>
              </w:rPr>
              <w:t xml:space="preserve"> Papildus minētajam, </w:t>
            </w:r>
            <w:r w:rsidRPr="00DD4CCD">
              <w:rPr>
                <w:bCs/>
                <w:sz w:val="28"/>
                <w:szCs w:val="28"/>
              </w:rPr>
              <w:t xml:space="preserve">ERAF projekta ietvaros JVLMA ir renovējusi ēkas fasādi Raiņa bulvāra pusē, bet finanšu nepietiekamības dēļ jumta seguma nomaiņa netika iekļauta </w:t>
            </w:r>
            <w:r w:rsidR="00D8579A" w:rsidRPr="00DD4CCD">
              <w:rPr>
                <w:bCs/>
                <w:sz w:val="28"/>
                <w:szCs w:val="28"/>
              </w:rPr>
              <w:t xml:space="preserve">šajā </w:t>
            </w:r>
            <w:r w:rsidRPr="00DD4CCD">
              <w:rPr>
                <w:bCs/>
                <w:sz w:val="28"/>
                <w:szCs w:val="28"/>
              </w:rPr>
              <w:t xml:space="preserve">projektā. </w:t>
            </w:r>
          </w:p>
          <w:p w:rsidR="00DF7D21" w:rsidRPr="00DD4CCD" w:rsidRDefault="0044679D" w:rsidP="00DF7D21">
            <w:pPr>
              <w:ind w:firstLine="720"/>
              <w:jc w:val="both"/>
              <w:rPr>
                <w:bCs/>
                <w:sz w:val="28"/>
                <w:szCs w:val="28"/>
              </w:rPr>
            </w:pPr>
            <w:r w:rsidRPr="00DD4CCD">
              <w:rPr>
                <w:bCs/>
                <w:sz w:val="28"/>
                <w:szCs w:val="28"/>
              </w:rPr>
              <w:t xml:space="preserve">Arī no Kultūras ministrijas budžeta 2013.gadā nav iespēju piešķirt papildus finansējumu JVLMA neatliekamu remontdarbu veikšanai. Kultūras ministrijas budžetā dotācija augstskolām infrastruktūras remontam un  modernizēšanai netika paredzēta kopš 2009. gada finansējuma samazināšanas brīža, un JVLMA visus remontdarbus iespēju robežās ir veikusi no pašu ieņēmumiem. </w:t>
            </w:r>
          </w:p>
          <w:p w:rsidR="0044679D" w:rsidRPr="00DD4CCD" w:rsidRDefault="0044679D" w:rsidP="0044679D">
            <w:pPr>
              <w:ind w:firstLine="720"/>
              <w:jc w:val="both"/>
              <w:rPr>
                <w:bCs/>
                <w:sz w:val="28"/>
                <w:szCs w:val="28"/>
              </w:rPr>
            </w:pPr>
            <w:r w:rsidRPr="00DD4CCD">
              <w:rPr>
                <w:bCs/>
                <w:sz w:val="28"/>
                <w:szCs w:val="28"/>
              </w:rPr>
              <w:t xml:space="preserve">2012.gada budžeta grozījumos piešķirtais finansējums 15 000 </w:t>
            </w:r>
            <w:r w:rsidR="0039490F" w:rsidRPr="00DD4CCD">
              <w:rPr>
                <w:bCs/>
                <w:sz w:val="28"/>
                <w:szCs w:val="28"/>
              </w:rPr>
              <w:t>lati</w:t>
            </w:r>
            <w:r w:rsidRPr="00DD4CCD">
              <w:rPr>
                <w:bCs/>
                <w:sz w:val="28"/>
                <w:szCs w:val="28"/>
              </w:rPr>
              <w:t xml:space="preserve"> neatliekamiem remontdarbiem, tika izlietots steidzamiem klašu remontiem. Klases atradās katastrofālā stāvoklī, šajās klasēs remonts netika veikts kopš 1976.gada un lai varētu turpināt studentu apmācību šajās telpās bija nepieciešams steidzams remonts. Savukārt, finansējums 5953 </w:t>
            </w:r>
            <w:r w:rsidR="0039490F" w:rsidRPr="00DD4CCD">
              <w:rPr>
                <w:bCs/>
                <w:sz w:val="28"/>
                <w:szCs w:val="28"/>
              </w:rPr>
              <w:t>latu</w:t>
            </w:r>
            <w:r w:rsidRPr="00DD4CCD">
              <w:rPr>
                <w:bCs/>
                <w:sz w:val="28"/>
                <w:szCs w:val="28"/>
              </w:rPr>
              <w:t xml:space="preserve"> apmērā, kas 2012.gadā tika piešķirts no valsts budžeta programmas „Līdzekļi neparedzētiem gadījumiem” izlietots </w:t>
            </w:r>
            <w:proofErr w:type="spellStart"/>
            <w:r w:rsidRPr="00DD4CCD">
              <w:rPr>
                <w:bCs/>
                <w:sz w:val="28"/>
                <w:szCs w:val="28"/>
              </w:rPr>
              <w:t>ģeotehnisko</w:t>
            </w:r>
            <w:proofErr w:type="spellEnd"/>
            <w:r w:rsidRPr="00DD4CCD">
              <w:rPr>
                <w:bCs/>
                <w:sz w:val="28"/>
                <w:szCs w:val="28"/>
              </w:rPr>
              <w:t xml:space="preserve"> darbu izpētei un ekspertīzei ēkai </w:t>
            </w:r>
            <w:proofErr w:type="spellStart"/>
            <w:r w:rsidRPr="00DD4CCD">
              <w:rPr>
                <w:bCs/>
                <w:sz w:val="28"/>
                <w:szCs w:val="28"/>
              </w:rPr>
              <w:t>Kr.Barona</w:t>
            </w:r>
            <w:proofErr w:type="spellEnd"/>
            <w:r w:rsidRPr="00DD4CCD">
              <w:rPr>
                <w:bCs/>
                <w:sz w:val="28"/>
                <w:szCs w:val="28"/>
              </w:rPr>
              <w:t xml:space="preserve"> ielā 1 , sakarā ar ēkas sienā radušos plaisu.</w:t>
            </w:r>
          </w:p>
          <w:p w:rsidR="0044679D" w:rsidRPr="00DD4CCD" w:rsidRDefault="0044679D" w:rsidP="0044679D">
            <w:pPr>
              <w:ind w:firstLine="720"/>
              <w:jc w:val="both"/>
              <w:rPr>
                <w:bCs/>
                <w:sz w:val="28"/>
                <w:szCs w:val="28"/>
              </w:rPr>
            </w:pPr>
            <w:r w:rsidRPr="00DD4CCD">
              <w:rPr>
                <w:bCs/>
                <w:sz w:val="28"/>
                <w:szCs w:val="28"/>
              </w:rPr>
              <w:t>Ņemot vērā ārkārtējo situāciju un to, ka pavasarī kūstošais sniegs un lietus</w:t>
            </w:r>
            <w:r w:rsidR="006E6DF8" w:rsidRPr="00DD4CCD">
              <w:rPr>
                <w:bCs/>
                <w:sz w:val="28"/>
                <w:szCs w:val="28"/>
              </w:rPr>
              <w:t xml:space="preserve"> vēl vairāk pastiprina JVLMA ēkas Raiņa bulvārī 23 otrā korpusa jumta bojājumus un līdz ar to arī klašu stāvokli un mitrums bojā mūzikas instrumentus,  JVLMA ēkas Raiņa bulvārī 23 otrā korpusa jumta remontu nevar atlikt un </w:t>
            </w:r>
            <w:r w:rsidR="002B7F9F" w:rsidRPr="00DD4CCD">
              <w:rPr>
                <w:bCs/>
                <w:sz w:val="28"/>
                <w:szCs w:val="28"/>
              </w:rPr>
              <w:t xml:space="preserve">remontdarbu neveikšana var radīt būtisku apdraudējumu personu veselībai un zaudējumus saistībā ar </w:t>
            </w:r>
            <w:r w:rsidR="0039490F" w:rsidRPr="00DD4CCD">
              <w:rPr>
                <w:bCs/>
                <w:sz w:val="28"/>
                <w:szCs w:val="28"/>
              </w:rPr>
              <w:t xml:space="preserve">mūzikas instrumentu bojāšanos. </w:t>
            </w:r>
          </w:p>
          <w:p w:rsidR="0039490F" w:rsidRPr="00DD4CCD" w:rsidRDefault="0039490F" w:rsidP="0039490F">
            <w:pPr>
              <w:ind w:left="26" w:firstLine="709"/>
              <w:jc w:val="both"/>
              <w:rPr>
                <w:rStyle w:val="Izclums"/>
                <w:b w:val="0"/>
                <w:sz w:val="28"/>
                <w:szCs w:val="28"/>
              </w:rPr>
            </w:pPr>
            <w:r w:rsidRPr="00DD4CCD">
              <w:rPr>
                <w:rStyle w:val="Izclums"/>
                <w:b w:val="0"/>
                <w:sz w:val="28"/>
                <w:szCs w:val="28"/>
              </w:rPr>
              <w:t xml:space="preserve">Ņemot vērā izveidojušos ārkārtas situāciju, un nepieciešamību steidzami risināt jautājumu par JVLMA jumta remontu, JVLMA nepieciešami finanšu līdzekļi jumta remontam  </w:t>
            </w:r>
            <w:r w:rsidRPr="00DD4CCD">
              <w:rPr>
                <w:b/>
                <w:sz w:val="28"/>
                <w:szCs w:val="28"/>
              </w:rPr>
              <w:t>24 421 latu</w:t>
            </w:r>
            <w:r w:rsidRPr="00DD4CCD">
              <w:rPr>
                <w:sz w:val="28"/>
                <w:szCs w:val="28"/>
              </w:rPr>
              <w:t xml:space="preserve"> </w:t>
            </w:r>
            <w:r w:rsidRPr="00DD4CCD">
              <w:rPr>
                <w:sz w:val="28"/>
                <w:szCs w:val="28"/>
              </w:rPr>
              <w:lastRenderedPageBreak/>
              <w:t xml:space="preserve">apmērā. </w:t>
            </w:r>
            <w:r w:rsidR="00256ABC" w:rsidRPr="00DD4CCD">
              <w:rPr>
                <w:rStyle w:val="Izclums"/>
                <w:b w:val="0"/>
                <w:sz w:val="28"/>
                <w:szCs w:val="28"/>
              </w:rPr>
              <w:t xml:space="preserve"> Kultūras ministrija un JVLMA </w:t>
            </w:r>
            <w:r w:rsidRPr="00DD4CCD">
              <w:rPr>
                <w:rStyle w:val="Izclums"/>
                <w:b w:val="0"/>
                <w:sz w:val="28"/>
                <w:szCs w:val="28"/>
              </w:rPr>
              <w:t xml:space="preserve">ir </w:t>
            </w:r>
            <w:r w:rsidRPr="00DD4CCD">
              <w:rPr>
                <w:sz w:val="28"/>
                <w:szCs w:val="28"/>
              </w:rPr>
              <w:t>izvērtējušas iespēju segt izdevumus esošā budžeta ietvaros</w:t>
            </w:r>
            <w:r w:rsidR="009261F9" w:rsidRPr="00DD4CCD">
              <w:rPr>
                <w:sz w:val="28"/>
                <w:szCs w:val="28"/>
              </w:rPr>
              <w:t>,</w:t>
            </w:r>
            <w:r w:rsidRPr="00DD4CCD">
              <w:rPr>
                <w:sz w:val="28"/>
                <w:szCs w:val="28"/>
              </w:rPr>
              <w:t xml:space="preserve"> bet ne Kultūras ministrijai, ne </w:t>
            </w:r>
            <w:r w:rsidR="009261F9" w:rsidRPr="00DD4CCD">
              <w:rPr>
                <w:rStyle w:val="Izclums"/>
                <w:b w:val="0"/>
                <w:sz w:val="28"/>
                <w:szCs w:val="28"/>
              </w:rPr>
              <w:t>JVLMA</w:t>
            </w:r>
            <w:r w:rsidR="009261F9" w:rsidRPr="00DD4CCD">
              <w:rPr>
                <w:sz w:val="28"/>
                <w:szCs w:val="28"/>
              </w:rPr>
              <w:t xml:space="preserve"> 2013.gadā</w:t>
            </w:r>
            <w:r w:rsidRPr="00DD4CCD">
              <w:rPr>
                <w:sz w:val="28"/>
                <w:szCs w:val="28"/>
              </w:rPr>
              <w:t xml:space="preserve"> nav šādu līdzekļu.</w:t>
            </w:r>
          </w:p>
          <w:p w:rsidR="00B47C62" w:rsidRPr="00DD4CCD" w:rsidRDefault="00E91A8B" w:rsidP="00FA411E">
            <w:pPr>
              <w:spacing w:before="75" w:after="75"/>
              <w:ind w:firstLine="720"/>
              <w:jc w:val="both"/>
            </w:pPr>
            <w:r w:rsidRPr="00DD4CCD">
              <w:rPr>
                <w:sz w:val="28"/>
                <w:szCs w:val="28"/>
              </w:rPr>
              <w:t>Ņemot vērā ārkārtējo situāciju un pamatojoties uz</w:t>
            </w:r>
            <w:r w:rsidRPr="00DD4CCD">
              <w:rPr>
                <w:bCs/>
                <w:sz w:val="28"/>
                <w:szCs w:val="28"/>
              </w:rPr>
              <w:t xml:space="preserve"> 2009.gada 22.decembra Ministru kabineta noteikumu Nr. 1644 „Kārtība, kādā pieprasa un izlieto budžeta programmas "Līdzekļi neparedzētiem gadījumiem" līdzekļus”</w:t>
            </w:r>
            <w:r w:rsidRPr="00DD4CCD">
              <w:t xml:space="preserve">  </w:t>
            </w:r>
            <w:r w:rsidR="00256ABC" w:rsidRPr="00DD4CCD">
              <w:t>3</w:t>
            </w:r>
            <w:r w:rsidRPr="00DD4CCD">
              <w:rPr>
                <w:sz w:val="28"/>
                <w:szCs w:val="28"/>
              </w:rPr>
              <w:t>. punktu</w:t>
            </w:r>
            <w:r w:rsidR="00EF449C" w:rsidRPr="00DD4CCD">
              <w:rPr>
                <w:sz w:val="28"/>
                <w:szCs w:val="28"/>
              </w:rPr>
              <w:t xml:space="preserve">, lūdzam </w:t>
            </w:r>
            <w:r w:rsidRPr="00DD4CCD">
              <w:rPr>
                <w:sz w:val="28"/>
                <w:szCs w:val="28"/>
              </w:rPr>
              <w:t xml:space="preserve">piešķirt finansējumu </w:t>
            </w:r>
            <w:r w:rsidR="00FA411E">
              <w:rPr>
                <w:b/>
                <w:sz w:val="28"/>
                <w:szCs w:val="28"/>
              </w:rPr>
              <w:t>196 902</w:t>
            </w:r>
            <w:r w:rsidR="00EF449C" w:rsidRPr="00DD4CCD">
              <w:rPr>
                <w:b/>
                <w:sz w:val="28"/>
                <w:szCs w:val="28"/>
              </w:rPr>
              <w:t xml:space="preserve"> latu</w:t>
            </w:r>
            <w:r w:rsidR="00EF449C" w:rsidRPr="00DD4CCD">
              <w:rPr>
                <w:sz w:val="28"/>
                <w:szCs w:val="28"/>
              </w:rPr>
              <w:t xml:space="preserve"> apmērā </w:t>
            </w:r>
            <w:r w:rsidR="003F5BED" w:rsidRPr="00DD4CCD">
              <w:rPr>
                <w:sz w:val="28"/>
                <w:szCs w:val="28"/>
              </w:rPr>
              <w:t xml:space="preserve">avārijas stāvokļa novēršanai – </w:t>
            </w:r>
            <w:r w:rsidR="00FA411E" w:rsidRPr="00873803">
              <w:rPr>
                <w:sz w:val="28"/>
                <w:szCs w:val="28"/>
              </w:rPr>
              <w:t>parka teritorijas atjaunošanas 1.posma</w:t>
            </w:r>
            <w:r w:rsidR="00FA411E" w:rsidRPr="00873803">
              <w:rPr>
                <w:bCs/>
                <w:sz w:val="28"/>
                <w:szCs w:val="28"/>
              </w:rPr>
              <w:t xml:space="preserve"> </w:t>
            </w:r>
            <w:r w:rsidR="00FA411E">
              <w:rPr>
                <w:bCs/>
                <w:sz w:val="28"/>
                <w:szCs w:val="28"/>
              </w:rPr>
              <w:t>izdevumu segšanai</w:t>
            </w:r>
            <w:r w:rsidR="00FA411E">
              <w:rPr>
                <w:sz w:val="28"/>
                <w:szCs w:val="28"/>
              </w:rPr>
              <w:t xml:space="preserve"> Rundāles pils muzejā</w:t>
            </w:r>
            <w:r w:rsidR="00685BC2" w:rsidRPr="00DD4CCD">
              <w:rPr>
                <w:sz w:val="28"/>
                <w:szCs w:val="28"/>
              </w:rPr>
              <w:t xml:space="preserve">, </w:t>
            </w:r>
            <w:r w:rsidR="002973DF" w:rsidRPr="00DD4CCD">
              <w:rPr>
                <w:sz w:val="28"/>
                <w:szCs w:val="28"/>
              </w:rPr>
              <w:t>VSIA „</w:t>
            </w:r>
            <w:r w:rsidR="00685BC2" w:rsidRPr="00DD4CCD">
              <w:rPr>
                <w:sz w:val="28"/>
                <w:szCs w:val="28"/>
              </w:rPr>
              <w:t>Latvijas Nacionāla</w:t>
            </w:r>
            <w:r w:rsidR="002973DF" w:rsidRPr="00DD4CCD">
              <w:rPr>
                <w:sz w:val="28"/>
                <w:szCs w:val="28"/>
              </w:rPr>
              <w:t>is teātris”</w:t>
            </w:r>
            <w:r w:rsidR="00685BC2" w:rsidRPr="00DD4CCD">
              <w:rPr>
                <w:sz w:val="28"/>
                <w:szCs w:val="28"/>
              </w:rPr>
              <w:t xml:space="preserve"> tehniskajam nodrošinājumam</w:t>
            </w:r>
            <w:r w:rsidR="002973DF" w:rsidRPr="00DD4CCD">
              <w:rPr>
                <w:sz w:val="28"/>
                <w:szCs w:val="28"/>
              </w:rPr>
              <w:t xml:space="preserve"> – frekvenču pārveidotāji, apskaņošanas si</w:t>
            </w:r>
            <w:r w:rsidR="00FA411E">
              <w:rPr>
                <w:sz w:val="28"/>
                <w:szCs w:val="28"/>
              </w:rPr>
              <w:t xml:space="preserve">stēmas, atskaņošanas sistēmas </w:t>
            </w:r>
            <w:r w:rsidR="00685BC2" w:rsidRPr="00DD4CCD">
              <w:rPr>
                <w:sz w:val="28"/>
                <w:szCs w:val="28"/>
              </w:rPr>
              <w:t>un J.Vītola Latvijas Mūzikas akadēmijai jumta remontdarbu veikšanai</w:t>
            </w:r>
            <w:r w:rsidRPr="00DD4CCD">
              <w:rPr>
                <w:sz w:val="28"/>
                <w:szCs w:val="28"/>
              </w:rPr>
              <w:t xml:space="preserve">. </w:t>
            </w:r>
            <w:r w:rsidR="00C764E9" w:rsidRPr="00DD4CCD">
              <w:rPr>
                <w:sz w:val="28"/>
                <w:szCs w:val="28"/>
              </w:rPr>
              <w:t xml:space="preserve"> </w:t>
            </w:r>
          </w:p>
        </w:tc>
      </w:tr>
      <w:tr w:rsidR="00262E2B" w:rsidRPr="00DD4CCD" w:rsidTr="00CB5206">
        <w:trPr>
          <w:trHeight w:val="448"/>
        </w:trPr>
        <w:tc>
          <w:tcPr>
            <w:tcW w:w="333" w:type="pct"/>
          </w:tcPr>
          <w:p w:rsidR="00262E2B" w:rsidRPr="00DD4CCD" w:rsidRDefault="00262E2B" w:rsidP="006C4607">
            <w:pPr>
              <w:pStyle w:val="naiskr"/>
              <w:spacing w:before="0" w:after="0"/>
              <w:rPr>
                <w:sz w:val="28"/>
                <w:szCs w:val="28"/>
              </w:rPr>
            </w:pPr>
            <w:r w:rsidRPr="00DD4CCD">
              <w:rPr>
                <w:sz w:val="28"/>
                <w:szCs w:val="28"/>
              </w:rPr>
              <w:lastRenderedPageBreak/>
              <w:t>3.</w:t>
            </w:r>
          </w:p>
        </w:tc>
        <w:tc>
          <w:tcPr>
            <w:tcW w:w="1521" w:type="pct"/>
          </w:tcPr>
          <w:p w:rsidR="00262E2B" w:rsidRPr="00DD4CCD" w:rsidRDefault="00420870" w:rsidP="006C4607">
            <w:pPr>
              <w:pStyle w:val="naiskr"/>
              <w:spacing w:before="0" w:after="0"/>
              <w:rPr>
                <w:sz w:val="28"/>
                <w:szCs w:val="28"/>
              </w:rPr>
            </w:pPr>
            <w:r w:rsidRPr="00DD4CCD">
              <w:rPr>
                <w:sz w:val="28"/>
                <w:szCs w:val="28"/>
              </w:rPr>
              <w:t>S</w:t>
            </w:r>
            <w:r w:rsidR="000B69CF" w:rsidRPr="00DD4CCD">
              <w:rPr>
                <w:sz w:val="28"/>
                <w:szCs w:val="28"/>
              </w:rPr>
              <w:t xml:space="preserve">aistītie </w:t>
            </w:r>
            <w:r w:rsidR="001A6AE4" w:rsidRPr="00DD4CCD">
              <w:rPr>
                <w:sz w:val="28"/>
                <w:szCs w:val="28"/>
              </w:rPr>
              <w:t>politikas ietekmes novērtējumi</w:t>
            </w:r>
            <w:r w:rsidR="00CB0247" w:rsidRPr="00DD4CCD">
              <w:rPr>
                <w:sz w:val="28"/>
                <w:szCs w:val="28"/>
              </w:rPr>
              <w:t xml:space="preserve"> un</w:t>
            </w:r>
            <w:r w:rsidR="001A6AE4" w:rsidRPr="00DD4CCD">
              <w:rPr>
                <w:sz w:val="28"/>
                <w:szCs w:val="28"/>
              </w:rPr>
              <w:t xml:space="preserve"> </w:t>
            </w:r>
            <w:r w:rsidR="000B69CF" w:rsidRPr="00DD4CCD">
              <w:rPr>
                <w:sz w:val="28"/>
                <w:szCs w:val="28"/>
              </w:rPr>
              <w:t>pētījumi</w:t>
            </w:r>
          </w:p>
        </w:tc>
        <w:tc>
          <w:tcPr>
            <w:tcW w:w="3147" w:type="pct"/>
          </w:tcPr>
          <w:p w:rsidR="00D20FF4" w:rsidRPr="00DD4CCD" w:rsidRDefault="00BA6308" w:rsidP="00DA0E01">
            <w:pPr>
              <w:pStyle w:val="Vresteksts"/>
              <w:ind w:left="168" w:right="145"/>
              <w:rPr>
                <w:sz w:val="28"/>
                <w:szCs w:val="28"/>
              </w:rPr>
            </w:pPr>
            <w:r w:rsidRPr="00DD4CCD">
              <w:rPr>
                <w:sz w:val="28"/>
                <w:szCs w:val="28"/>
              </w:rPr>
              <w:t>Rīkojuma projekts šo jomu neskar.</w:t>
            </w:r>
          </w:p>
        </w:tc>
      </w:tr>
      <w:tr w:rsidR="00262E2B" w:rsidRPr="00DD4CCD" w:rsidTr="00CB5206">
        <w:trPr>
          <w:trHeight w:val="384"/>
        </w:trPr>
        <w:tc>
          <w:tcPr>
            <w:tcW w:w="333" w:type="pct"/>
          </w:tcPr>
          <w:p w:rsidR="00262E2B" w:rsidRPr="00DD4CCD" w:rsidRDefault="00262E2B" w:rsidP="006C4607">
            <w:pPr>
              <w:pStyle w:val="naiskr"/>
              <w:spacing w:before="0" w:after="0"/>
              <w:rPr>
                <w:sz w:val="28"/>
                <w:szCs w:val="28"/>
              </w:rPr>
            </w:pPr>
            <w:r w:rsidRPr="00DD4CCD">
              <w:rPr>
                <w:sz w:val="28"/>
                <w:szCs w:val="28"/>
              </w:rPr>
              <w:t>4.</w:t>
            </w:r>
          </w:p>
        </w:tc>
        <w:tc>
          <w:tcPr>
            <w:tcW w:w="1521" w:type="pct"/>
          </w:tcPr>
          <w:p w:rsidR="00262E2B" w:rsidRPr="00FA411E" w:rsidRDefault="000C790C" w:rsidP="006C4607">
            <w:pPr>
              <w:pStyle w:val="naiskr"/>
              <w:spacing w:before="0" w:after="0"/>
              <w:rPr>
                <w:sz w:val="28"/>
                <w:szCs w:val="28"/>
              </w:rPr>
            </w:pPr>
            <w:r w:rsidRPr="00FA411E">
              <w:rPr>
                <w:sz w:val="28"/>
                <w:szCs w:val="28"/>
              </w:rPr>
              <w:t>Tiesiskā r</w:t>
            </w:r>
            <w:r w:rsidR="00400032" w:rsidRPr="00FA411E">
              <w:rPr>
                <w:sz w:val="28"/>
                <w:szCs w:val="28"/>
              </w:rPr>
              <w:t xml:space="preserve">egulējuma </w:t>
            </w:r>
            <w:r w:rsidR="00262E2B" w:rsidRPr="00FA411E">
              <w:rPr>
                <w:sz w:val="28"/>
                <w:szCs w:val="28"/>
              </w:rPr>
              <w:t>mērķis un būtība</w:t>
            </w:r>
          </w:p>
        </w:tc>
        <w:tc>
          <w:tcPr>
            <w:tcW w:w="3147" w:type="pct"/>
          </w:tcPr>
          <w:p w:rsidR="00262E2B" w:rsidRPr="00FA411E" w:rsidRDefault="00AF792F" w:rsidP="00FA411E">
            <w:pPr>
              <w:pStyle w:val="Galvene"/>
              <w:tabs>
                <w:tab w:val="clear" w:pos="4153"/>
                <w:tab w:val="clear" w:pos="8306"/>
              </w:tabs>
              <w:ind w:firstLine="451"/>
              <w:jc w:val="both"/>
              <w:rPr>
                <w:sz w:val="28"/>
                <w:szCs w:val="28"/>
              </w:rPr>
            </w:pPr>
            <w:r w:rsidRPr="00FA411E">
              <w:rPr>
                <w:sz w:val="28"/>
                <w:szCs w:val="28"/>
              </w:rPr>
              <w:t xml:space="preserve">Rīkojuma projekts paredz uzdevumu Finanšu ministrijai no valsts pamatbudžeta programmas 02.00.00 </w:t>
            </w:r>
            <w:r w:rsidR="00EE2BCD" w:rsidRPr="00FA411E">
              <w:rPr>
                <w:sz w:val="28"/>
                <w:szCs w:val="28"/>
              </w:rPr>
              <w:t>„</w:t>
            </w:r>
            <w:r w:rsidRPr="00FA411E">
              <w:rPr>
                <w:sz w:val="28"/>
                <w:szCs w:val="28"/>
              </w:rPr>
              <w:t>Līdzekļi nep</w:t>
            </w:r>
            <w:r w:rsidR="00E91A8B" w:rsidRPr="00FA411E">
              <w:rPr>
                <w:sz w:val="28"/>
                <w:szCs w:val="28"/>
              </w:rPr>
              <w:t xml:space="preserve">aredzētiem gadījumiem" piešķirt </w:t>
            </w:r>
            <w:r w:rsidR="004F2715" w:rsidRPr="00FA411E">
              <w:rPr>
                <w:sz w:val="28"/>
                <w:szCs w:val="28"/>
              </w:rPr>
              <w:t xml:space="preserve">Kultūras ministrijai </w:t>
            </w:r>
            <w:r w:rsidR="00FA411E" w:rsidRPr="00FA411E">
              <w:rPr>
                <w:b/>
                <w:sz w:val="28"/>
                <w:szCs w:val="28"/>
              </w:rPr>
              <w:t>196 902</w:t>
            </w:r>
            <w:r w:rsidR="00E91A8B" w:rsidRPr="00FA411E">
              <w:rPr>
                <w:b/>
                <w:sz w:val="28"/>
                <w:szCs w:val="28"/>
              </w:rPr>
              <w:t xml:space="preserve"> latu</w:t>
            </w:r>
            <w:r w:rsidR="00FF412C" w:rsidRPr="00FA411E">
              <w:rPr>
                <w:sz w:val="28"/>
                <w:szCs w:val="28"/>
              </w:rPr>
              <w:t xml:space="preserve">, tai skaitā </w:t>
            </w:r>
            <w:r w:rsidR="00FA411E" w:rsidRPr="00FA411E">
              <w:rPr>
                <w:sz w:val="28"/>
                <w:szCs w:val="28"/>
              </w:rPr>
              <w:t>131 936 latu Rundāles pils muzejam parka teritorijas atjaunošanas 1.posma</w:t>
            </w:r>
            <w:r w:rsidR="00FA411E">
              <w:rPr>
                <w:sz w:val="28"/>
                <w:szCs w:val="28"/>
              </w:rPr>
              <w:t xml:space="preserve"> izdevumu segšanai</w:t>
            </w:r>
            <w:r w:rsidR="00BD6C9A" w:rsidRPr="00FA411E">
              <w:rPr>
                <w:sz w:val="28"/>
                <w:szCs w:val="28"/>
              </w:rPr>
              <w:t xml:space="preserve">, </w:t>
            </w:r>
            <w:r w:rsidR="00FA411E">
              <w:rPr>
                <w:sz w:val="28"/>
                <w:szCs w:val="28"/>
              </w:rPr>
              <w:t>40 545</w:t>
            </w:r>
            <w:r w:rsidR="00BD6C9A" w:rsidRPr="00FA411E">
              <w:rPr>
                <w:sz w:val="28"/>
                <w:szCs w:val="28"/>
              </w:rPr>
              <w:t xml:space="preserve"> latu </w:t>
            </w:r>
            <w:r w:rsidR="002973DF" w:rsidRPr="00FA411E">
              <w:rPr>
                <w:sz w:val="28"/>
                <w:szCs w:val="28"/>
              </w:rPr>
              <w:t>VSIA „Latvijas Nacionālais</w:t>
            </w:r>
            <w:r w:rsidR="00BD6C9A" w:rsidRPr="00FA411E">
              <w:rPr>
                <w:sz w:val="28"/>
                <w:szCs w:val="28"/>
              </w:rPr>
              <w:t xml:space="preserve"> teātr</w:t>
            </w:r>
            <w:r w:rsidR="002973DF" w:rsidRPr="00FA411E">
              <w:rPr>
                <w:sz w:val="28"/>
                <w:szCs w:val="28"/>
              </w:rPr>
              <w:t>is”</w:t>
            </w:r>
            <w:r w:rsidR="00BD6C9A" w:rsidRPr="00FA411E">
              <w:rPr>
                <w:sz w:val="28"/>
                <w:szCs w:val="28"/>
              </w:rPr>
              <w:t xml:space="preserve"> tehniskā nodrošinājuma iegādei</w:t>
            </w:r>
            <w:r w:rsidR="002973DF" w:rsidRPr="00FA411E">
              <w:rPr>
                <w:sz w:val="28"/>
                <w:szCs w:val="28"/>
              </w:rPr>
              <w:t xml:space="preserve"> – frekvenču pārveidotāji, apskaņošanas s</w:t>
            </w:r>
            <w:r w:rsidR="00FA411E">
              <w:rPr>
                <w:sz w:val="28"/>
                <w:szCs w:val="28"/>
              </w:rPr>
              <w:t>istēmas, atskaņošanas sistēmas</w:t>
            </w:r>
            <w:r w:rsidR="00BD6C9A" w:rsidRPr="00FA411E">
              <w:rPr>
                <w:sz w:val="28"/>
                <w:szCs w:val="28"/>
              </w:rPr>
              <w:t>, kā arī 24 421 latu apmērā J.Vītola Latvijas Mūzikas akadēmijas jumta remontdarbu izdevumu segšanai</w:t>
            </w:r>
            <w:r w:rsidR="00E91A8B" w:rsidRPr="00FA411E">
              <w:rPr>
                <w:sz w:val="28"/>
                <w:szCs w:val="28"/>
              </w:rPr>
              <w:t>.</w:t>
            </w:r>
          </w:p>
        </w:tc>
      </w:tr>
      <w:tr w:rsidR="00262E2B" w:rsidRPr="00DD4CCD" w:rsidTr="00CB5206">
        <w:trPr>
          <w:trHeight w:val="476"/>
        </w:trPr>
        <w:tc>
          <w:tcPr>
            <w:tcW w:w="333" w:type="pct"/>
            <w:shd w:val="clear" w:color="auto" w:fill="auto"/>
          </w:tcPr>
          <w:p w:rsidR="00262E2B" w:rsidRPr="00DD4CCD" w:rsidRDefault="00262E2B" w:rsidP="006C4607">
            <w:pPr>
              <w:pStyle w:val="naiskr"/>
              <w:spacing w:before="0" w:after="0"/>
              <w:rPr>
                <w:sz w:val="28"/>
                <w:szCs w:val="28"/>
              </w:rPr>
            </w:pPr>
            <w:r w:rsidRPr="00DD4CCD">
              <w:rPr>
                <w:sz w:val="28"/>
                <w:szCs w:val="28"/>
              </w:rPr>
              <w:t>5.</w:t>
            </w:r>
          </w:p>
        </w:tc>
        <w:tc>
          <w:tcPr>
            <w:tcW w:w="1521" w:type="pct"/>
            <w:shd w:val="clear" w:color="auto" w:fill="auto"/>
          </w:tcPr>
          <w:p w:rsidR="00262E2B" w:rsidRPr="00DD4CCD" w:rsidRDefault="001A4066" w:rsidP="006C4607">
            <w:pPr>
              <w:pStyle w:val="naiskr"/>
              <w:spacing w:before="0" w:after="0"/>
              <w:rPr>
                <w:sz w:val="28"/>
                <w:szCs w:val="28"/>
              </w:rPr>
            </w:pPr>
            <w:r w:rsidRPr="00DD4CCD">
              <w:rPr>
                <w:sz w:val="28"/>
                <w:szCs w:val="28"/>
              </w:rPr>
              <w:t>Projekta i</w:t>
            </w:r>
            <w:r w:rsidR="00262E2B" w:rsidRPr="00DD4CCD">
              <w:rPr>
                <w:sz w:val="28"/>
                <w:szCs w:val="28"/>
              </w:rPr>
              <w:t>zstrād</w:t>
            </w:r>
            <w:r w:rsidR="00420870" w:rsidRPr="00DD4CCD">
              <w:rPr>
                <w:sz w:val="28"/>
                <w:szCs w:val="28"/>
              </w:rPr>
              <w:t xml:space="preserve">ē </w:t>
            </w:r>
            <w:r w:rsidR="00262E2B" w:rsidRPr="00DD4CCD">
              <w:rPr>
                <w:sz w:val="28"/>
                <w:szCs w:val="28"/>
              </w:rPr>
              <w:t>iesaistītās institūcijas</w:t>
            </w:r>
          </w:p>
        </w:tc>
        <w:tc>
          <w:tcPr>
            <w:tcW w:w="3147" w:type="pct"/>
            <w:shd w:val="clear" w:color="auto" w:fill="auto"/>
          </w:tcPr>
          <w:p w:rsidR="00262E2B" w:rsidRPr="00DD4CCD" w:rsidRDefault="00411E50" w:rsidP="00E91A8B">
            <w:pPr>
              <w:pStyle w:val="naiskr"/>
              <w:spacing w:before="0" w:after="0"/>
              <w:ind w:left="168" w:right="145"/>
              <w:rPr>
                <w:sz w:val="28"/>
                <w:szCs w:val="28"/>
              </w:rPr>
            </w:pPr>
            <w:r w:rsidRPr="00DD4CCD">
              <w:rPr>
                <w:sz w:val="28"/>
                <w:szCs w:val="28"/>
              </w:rPr>
              <w:t xml:space="preserve">Kultūras ministrija </w:t>
            </w:r>
          </w:p>
        </w:tc>
      </w:tr>
      <w:tr w:rsidR="00262E2B" w:rsidRPr="00DD4CCD" w:rsidTr="00CB5206">
        <w:trPr>
          <w:trHeight w:val="976"/>
        </w:trPr>
        <w:tc>
          <w:tcPr>
            <w:tcW w:w="333" w:type="pct"/>
            <w:shd w:val="clear" w:color="auto" w:fill="auto"/>
          </w:tcPr>
          <w:p w:rsidR="00262E2B" w:rsidRPr="00DD4CCD" w:rsidRDefault="00262E2B" w:rsidP="006C4607">
            <w:pPr>
              <w:pStyle w:val="naiskr"/>
              <w:spacing w:before="0" w:after="0"/>
              <w:rPr>
                <w:sz w:val="28"/>
                <w:szCs w:val="28"/>
              </w:rPr>
            </w:pPr>
            <w:r w:rsidRPr="00DD4CCD">
              <w:rPr>
                <w:sz w:val="28"/>
                <w:szCs w:val="28"/>
              </w:rPr>
              <w:t>6.</w:t>
            </w:r>
          </w:p>
        </w:tc>
        <w:tc>
          <w:tcPr>
            <w:tcW w:w="1521" w:type="pct"/>
            <w:shd w:val="clear" w:color="auto" w:fill="auto"/>
          </w:tcPr>
          <w:p w:rsidR="00262E2B" w:rsidRPr="00DD4CCD" w:rsidRDefault="00BB7C94" w:rsidP="006C4607">
            <w:pPr>
              <w:pStyle w:val="naiskr"/>
              <w:spacing w:before="0" w:after="0"/>
              <w:rPr>
                <w:i/>
                <w:sz w:val="28"/>
                <w:szCs w:val="28"/>
              </w:rPr>
            </w:pPr>
            <w:r w:rsidRPr="00DD4CCD">
              <w:rPr>
                <w:sz w:val="28"/>
                <w:szCs w:val="28"/>
              </w:rPr>
              <w:t xml:space="preserve">Iemesli, kādēļ netika nodrošināta </w:t>
            </w:r>
            <w:r w:rsidR="00262E2B" w:rsidRPr="00DD4CCD">
              <w:rPr>
                <w:sz w:val="28"/>
                <w:szCs w:val="28"/>
              </w:rPr>
              <w:t xml:space="preserve">sabiedrības </w:t>
            </w:r>
            <w:r w:rsidRPr="00DD4CCD">
              <w:rPr>
                <w:sz w:val="28"/>
                <w:szCs w:val="28"/>
              </w:rPr>
              <w:t>līdzdalība</w:t>
            </w:r>
          </w:p>
        </w:tc>
        <w:tc>
          <w:tcPr>
            <w:tcW w:w="3147" w:type="pct"/>
            <w:shd w:val="clear" w:color="auto" w:fill="auto"/>
          </w:tcPr>
          <w:p w:rsidR="006F28C9" w:rsidRPr="00DD4CCD" w:rsidRDefault="00BB1850">
            <w:pPr>
              <w:pStyle w:val="Vresteksts"/>
              <w:ind w:left="168" w:right="145"/>
              <w:jc w:val="both"/>
              <w:rPr>
                <w:b/>
                <w:bCs/>
                <w:sz w:val="28"/>
                <w:szCs w:val="28"/>
              </w:rPr>
            </w:pPr>
            <w:r w:rsidRPr="00DD4CCD">
              <w:rPr>
                <w:sz w:val="28"/>
                <w:szCs w:val="28"/>
              </w:rPr>
              <w:t>Sabiedrības līdzdalība netika nodrošināta, jo rīkojuma projekts neskar sabiedrības intereses.</w:t>
            </w:r>
          </w:p>
        </w:tc>
      </w:tr>
      <w:tr w:rsidR="00262E2B" w:rsidRPr="00DD4CCD" w:rsidTr="00CB5206">
        <w:tc>
          <w:tcPr>
            <w:tcW w:w="333" w:type="pct"/>
            <w:shd w:val="clear" w:color="auto" w:fill="auto"/>
          </w:tcPr>
          <w:p w:rsidR="00262E2B" w:rsidRPr="00DD4CCD" w:rsidRDefault="00262E2B" w:rsidP="006C4607">
            <w:pPr>
              <w:pStyle w:val="naiskr"/>
              <w:spacing w:before="0" w:after="0"/>
              <w:rPr>
                <w:sz w:val="28"/>
                <w:szCs w:val="28"/>
              </w:rPr>
            </w:pPr>
            <w:r w:rsidRPr="00DD4CCD">
              <w:rPr>
                <w:sz w:val="28"/>
                <w:szCs w:val="28"/>
              </w:rPr>
              <w:t>7.</w:t>
            </w:r>
          </w:p>
        </w:tc>
        <w:tc>
          <w:tcPr>
            <w:tcW w:w="1521" w:type="pct"/>
            <w:shd w:val="clear" w:color="auto" w:fill="auto"/>
          </w:tcPr>
          <w:p w:rsidR="00262E2B" w:rsidRPr="00DD4CCD" w:rsidRDefault="00262E2B" w:rsidP="006C4607">
            <w:pPr>
              <w:pStyle w:val="naiskr"/>
              <w:spacing w:before="0" w:after="0"/>
              <w:rPr>
                <w:sz w:val="28"/>
                <w:szCs w:val="28"/>
              </w:rPr>
            </w:pPr>
            <w:r w:rsidRPr="00DD4CCD">
              <w:rPr>
                <w:sz w:val="28"/>
                <w:szCs w:val="28"/>
              </w:rPr>
              <w:t>Cita informācija</w:t>
            </w:r>
          </w:p>
        </w:tc>
        <w:tc>
          <w:tcPr>
            <w:tcW w:w="3147" w:type="pct"/>
            <w:shd w:val="clear" w:color="auto" w:fill="auto"/>
          </w:tcPr>
          <w:p w:rsidR="00262E2B" w:rsidRPr="00DD4CCD" w:rsidRDefault="00287D1D" w:rsidP="00287D1D">
            <w:pPr>
              <w:pStyle w:val="naiskr"/>
              <w:spacing w:before="0" w:after="0"/>
              <w:ind w:left="168" w:right="145"/>
              <w:rPr>
                <w:sz w:val="28"/>
                <w:szCs w:val="28"/>
              </w:rPr>
            </w:pPr>
            <w:r w:rsidRPr="00DD4CCD">
              <w:rPr>
                <w:sz w:val="28"/>
                <w:szCs w:val="28"/>
              </w:rPr>
              <w:t xml:space="preserve"> </w:t>
            </w:r>
            <w:r w:rsidR="00262E2B" w:rsidRPr="00DD4CCD">
              <w:rPr>
                <w:sz w:val="28"/>
                <w:szCs w:val="28"/>
              </w:rPr>
              <w:t>Nav</w:t>
            </w:r>
          </w:p>
        </w:tc>
      </w:tr>
    </w:tbl>
    <w:p w:rsidR="00AD1E34" w:rsidRPr="00DD4CCD" w:rsidRDefault="00AD1E34" w:rsidP="00EA2A60">
      <w:pPr>
        <w:jc w:val="both"/>
        <w:rPr>
          <w:sz w:val="28"/>
          <w:szCs w:val="28"/>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1"/>
        <w:gridCol w:w="1196"/>
        <w:gridCol w:w="1305"/>
        <w:gridCol w:w="1305"/>
        <w:gridCol w:w="1305"/>
        <w:gridCol w:w="1305"/>
      </w:tblGrid>
      <w:tr w:rsidR="00124F12" w:rsidRPr="00A56180" w:rsidTr="00CC4263">
        <w:trPr>
          <w:trHeight w:val="652"/>
          <w:jc w:val="center"/>
        </w:trPr>
        <w:tc>
          <w:tcPr>
            <w:tcW w:w="5000" w:type="pct"/>
            <w:gridSpan w:val="6"/>
          </w:tcPr>
          <w:p w:rsidR="00124F12" w:rsidRPr="001D48D3" w:rsidRDefault="00124F12" w:rsidP="006C4607">
            <w:pPr>
              <w:pStyle w:val="naisnod"/>
              <w:spacing w:before="0" w:after="0"/>
              <w:rPr>
                <w:i/>
                <w:sz w:val="28"/>
                <w:szCs w:val="28"/>
              </w:rPr>
            </w:pPr>
            <w:r w:rsidRPr="001D48D3">
              <w:rPr>
                <w:sz w:val="28"/>
                <w:szCs w:val="28"/>
              </w:rPr>
              <w:br w:type="page"/>
              <w:t>III</w:t>
            </w:r>
            <w:r w:rsidR="000941C5" w:rsidRPr="001D48D3">
              <w:rPr>
                <w:sz w:val="28"/>
                <w:szCs w:val="28"/>
              </w:rPr>
              <w:t>.</w:t>
            </w:r>
            <w:r w:rsidRPr="001D48D3">
              <w:rPr>
                <w:sz w:val="28"/>
                <w:szCs w:val="28"/>
              </w:rPr>
              <w:t xml:space="preserve"> Tiesību akta projekta ietekme uz valsts budžetu un pašvaldību budžetiem</w:t>
            </w:r>
          </w:p>
        </w:tc>
      </w:tr>
      <w:tr w:rsidR="00124F12" w:rsidRPr="00A56180" w:rsidTr="00CC4263">
        <w:trPr>
          <w:jc w:val="center"/>
        </w:trPr>
        <w:tc>
          <w:tcPr>
            <w:tcW w:w="1546" w:type="pct"/>
            <w:vMerge w:val="restart"/>
            <w:vAlign w:val="center"/>
          </w:tcPr>
          <w:p w:rsidR="00124F12" w:rsidRPr="001D48D3" w:rsidRDefault="00124F12" w:rsidP="0034795A">
            <w:pPr>
              <w:pStyle w:val="naisf"/>
              <w:spacing w:before="0" w:after="0"/>
              <w:ind w:firstLine="0"/>
              <w:jc w:val="center"/>
              <w:rPr>
                <w:b/>
                <w:sz w:val="28"/>
                <w:szCs w:val="28"/>
              </w:rPr>
            </w:pPr>
            <w:r w:rsidRPr="001D48D3">
              <w:rPr>
                <w:b/>
                <w:sz w:val="28"/>
                <w:szCs w:val="28"/>
              </w:rPr>
              <w:t>Rādītāji</w:t>
            </w:r>
          </w:p>
        </w:tc>
        <w:tc>
          <w:tcPr>
            <w:tcW w:w="1347" w:type="pct"/>
            <w:gridSpan w:val="2"/>
            <w:vMerge w:val="restart"/>
            <w:vAlign w:val="center"/>
          </w:tcPr>
          <w:p w:rsidR="00124F12" w:rsidRPr="001D48D3" w:rsidRDefault="001D48D3" w:rsidP="006C4607">
            <w:pPr>
              <w:pStyle w:val="naisf"/>
              <w:spacing w:before="0" w:after="0"/>
              <w:ind w:firstLine="0"/>
              <w:jc w:val="center"/>
              <w:rPr>
                <w:b/>
                <w:sz w:val="28"/>
                <w:szCs w:val="28"/>
              </w:rPr>
            </w:pPr>
            <w:r w:rsidRPr="001D48D3">
              <w:rPr>
                <w:b/>
                <w:sz w:val="28"/>
                <w:szCs w:val="28"/>
              </w:rPr>
              <w:t>2013</w:t>
            </w:r>
            <w:r w:rsidR="00797BEF" w:rsidRPr="001D48D3">
              <w:rPr>
                <w:b/>
                <w:sz w:val="28"/>
                <w:szCs w:val="28"/>
              </w:rPr>
              <w:t>.</w:t>
            </w:r>
            <w:r w:rsidR="00124F12" w:rsidRPr="001D48D3">
              <w:rPr>
                <w:b/>
                <w:sz w:val="28"/>
                <w:szCs w:val="28"/>
              </w:rPr>
              <w:t>gads</w:t>
            </w:r>
          </w:p>
        </w:tc>
        <w:tc>
          <w:tcPr>
            <w:tcW w:w="2108" w:type="pct"/>
            <w:gridSpan w:val="3"/>
            <w:vAlign w:val="center"/>
          </w:tcPr>
          <w:p w:rsidR="00124F12" w:rsidRPr="001D48D3" w:rsidRDefault="00124F12" w:rsidP="006C4607">
            <w:pPr>
              <w:pStyle w:val="naisf"/>
              <w:spacing w:before="0" w:after="0"/>
              <w:ind w:firstLine="0"/>
              <w:jc w:val="center"/>
              <w:rPr>
                <w:b/>
                <w:i/>
                <w:sz w:val="28"/>
                <w:szCs w:val="28"/>
              </w:rPr>
            </w:pPr>
            <w:r w:rsidRPr="001D48D3">
              <w:rPr>
                <w:sz w:val="28"/>
                <w:szCs w:val="28"/>
              </w:rPr>
              <w:t>Turpmākie trīs gadi</w:t>
            </w:r>
            <w:r w:rsidR="009E12D7" w:rsidRPr="001D48D3">
              <w:rPr>
                <w:sz w:val="28"/>
                <w:szCs w:val="28"/>
              </w:rPr>
              <w:t xml:space="preserve"> (tūkst</w:t>
            </w:r>
            <w:smartTag w:uri="schemas-tilde-lv/tildestengine" w:element="currency2">
              <w:smartTagPr>
                <w:attr w:name="currency_id" w:val="48"/>
                <w:attr w:name="currency_key" w:val="LVL"/>
                <w:attr w:name="currency_value" w:val="."/>
                <w:attr w:name="currency_text" w:val="latu"/>
              </w:smartTagPr>
              <w:r w:rsidR="009E12D7" w:rsidRPr="001D48D3">
                <w:rPr>
                  <w:sz w:val="28"/>
                  <w:szCs w:val="28"/>
                </w:rPr>
                <w:t>. latu</w:t>
              </w:r>
            </w:smartTag>
            <w:r w:rsidR="009E12D7" w:rsidRPr="001D48D3">
              <w:rPr>
                <w:sz w:val="28"/>
                <w:szCs w:val="28"/>
              </w:rPr>
              <w:t>)</w:t>
            </w:r>
          </w:p>
        </w:tc>
      </w:tr>
      <w:tr w:rsidR="00124F12" w:rsidRPr="00A56180" w:rsidTr="00CC4263">
        <w:trPr>
          <w:jc w:val="center"/>
        </w:trPr>
        <w:tc>
          <w:tcPr>
            <w:tcW w:w="1546" w:type="pct"/>
            <w:vMerge/>
            <w:vAlign w:val="center"/>
          </w:tcPr>
          <w:p w:rsidR="00124F12" w:rsidRPr="001D48D3" w:rsidRDefault="00124F12" w:rsidP="0034795A">
            <w:pPr>
              <w:pStyle w:val="naisf"/>
              <w:spacing w:before="0" w:after="0"/>
              <w:ind w:firstLine="0"/>
              <w:jc w:val="left"/>
              <w:rPr>
                <w:b/>
                <w:i/>
                <w:sz w:val="28"/>
                <w:szCs w:val="28"/>
              </w:rPr>
            </w:pPr>
          </w:p>
        </w:tc>
        <w:tc>
          <w:tcPr>
            <w:tcW w:w="1347" w:type="pct"/>
            <w:gridSpan w:val="2"/>
            <w:vMerge/>
            <w:vAlign w:val="center"/>
          </w:tcPr>
          <w:p w:rsidR="00124F12" w:rsidRPr="001D48D3" w:rsidRDefault="00124F12" w:rsidP="006C4607">
            <w:pPr>
              <w:pStyle w:val="naisf"/>
              <w:spacing w:before="0" w:after="0"/>
              <w:ind w:firstLine="0"/>
              <w:jc w:val="center"/>
              <w:rPr>
                <w:b/>
                <w:i/>
                <w:sz w:val="28"/>
                <w:szCs w:val="28"/>
              </w:rPr>
            </w:pPr>
          </w:p>
        </w:tc>
        <w:tc>
          <w:tcPr>
            <w:tcW w:w="703" w:type="pct"/>
            <w:vAlign w:val="center"/>
          </w:tcPr>
          <w:p w:rsidR="00124F12" w:rsidRPr="001D48D3" w:rsidRDefault="00797BEF" w:rsidP="006C4607">
            <w:pPr>
              <w:pStyle w:val="naisf"/>
              <w:spacing w:before="0" w:after="0"/>
              <w:ind w:firstLine="0"/>
              <w:jc w:val="center"/>
              <w:rPr>
                <w:b/>
                <w:i/>
                <w:sz w:val="28"/>
                <w:szCs w:val="28"/>
              </w:rPr>
            </w:pPr>
            <w:r w:rsidRPr="001D48D3">
              <w:rPr>
                <w:b/>
                <w:bCs/>
                <w:sz w:val="28"/>
                <w:szCs w:val="28"/>
              </w:rPr>
              <w:t>20</w:t>
            </w:r>
            <w:r w:rsidR="00124F12" w:rsidRPr="001D48D3">
              <w:rPr>
                <w:b/>
                <w:bCs/>
                <w:sz w:val="28"/>
                <w:szCs w:val="28"/>
              </w:rPr>
              <w:t>1</w:t>
            </w:r>
            <w:r w:rsidR="001D48D3" w:rsidRPr="001D48D3">
              <w:rPr>
                <w:b/>
                <w:bCs/>
                <w:sz w:val="28"/>
                <w:szCs w:val="28"/>
              </w:rPr>
              <w:t>4</w:t>
            </w:r>
            <w:r w:rsidRPr="001D48D3">
              <w:rPr>
                <w:b/>
                <w:bCs/>
                <w:sz w:val="28"/>
                <w:szCs w:val="28"/>
              </w:rPr>
              <w:t>.g.</w:t>
            </w:r>
          </w:p>
        </w:tc>
        <w:tc>
          <w:tcPr>
            <w:tcW w:w="703" w:type="pct"/>
            <w:vAlign w:val="center"/>
          </w:tcPr>
          <w:p w:rsidR="00124F12" w:rsidRPr="001D48D3" w:rsidRDefault="001D48D3" w:rsidP="006C4607">
            <w:pPr>
              <w:pStyle w:val="naisf"/>
              <w:spacing w:before="0" w:after="0"/>
              <w:ind w:firstLine="0"/>
              <w:jc w:val="center"/>
              <w:rPr>
                <w:b/>
                <w:i/>
                <w:sz w:val="28"/>
                <w:szCs w:val="28"/>
              </w:rPr>
            </w:pPr>
            <w:r w:rsidRPr="001D48D3">
              <w:rPr>
                <w:b/>
                <w:bCs/>
                <w:sz w:val="28"/>
                <w:szCs w:val="28"/>
              </w:rPr>
              <w:t>2015</w:t>
            </w:r>
            <w:r w:rsidR="00797BEF" w:rsidRPr="001D48D3">
              <w:rPr>
                <w:b/>
                <w:bCs/>
                <w:sz w:val="28"/>
                <w:szCs w:val="28"/>
              </w:rPr>
              <w:t>.g.</w:t>
            </w:r>
          </w:p>
        </w:tc>
        <w:tc>
          <w:tcPr>
            <w:tcW w:w="703" w:type="pct"/>
            <w:vAlign w:val="center"/>
          </w:tcPr>
          <w:p w:rsidR="00124F12" w:rsidRPr="001D48D3" w:rsidRDefault="001D48D3" w:rsidP="006C4607">
            <w:pPr>
              <w:pStyle w:val="naisf"/>
              <w:spacing w:before="0" w:after="0"/>
              <w:ind w:firstLine="0"/>
              <w:jc w:val="center"/>
              <w:rPr>
                <w:b/>
                <w:i/>
                <w:sz w:val="28"/>
                <w:szCs w:val="28"/>
              </w:rPr>
            </w:pPr>
            <w:r w:rsidRPr="001D48D3">
              <w:rPr>
                <w:b/>
                <w:bCs/>
                <w:sz w:val="28"/>
                <w:szCs w:val="28"/>
              </w:rPr>
              <w:t>2016</w:t>
            </w:r>
            <w:r w:rsidR="00797BEF" w:rsidRPr="001D48D3">
              <w:rPr>
                <w:b/>
                <w:bCs/>
                <w:sz w:val="28"/>
                <w:szCs w:val="28"/>
              </w:rPr>
              <w:t>.g.</w:t>
            </w:r>
          </w:p>
        </w:tc>
      </w:tr>
      <w:tr w:rsidR="00124F12" w:rsidRPr="00A56180" w:rsidTr="00CC4263">
        <w:trPr>
          <w:jc w:val="center"/>
        </w:trPr>
        <w:tc>
          <w:tcPr>
            <w:tcW w:w="1546" w:type="pct"/>
            <w:vMerge/>
            <w:vAlign w:val="center"/>
          </w:tcPr>
          <w:p w:rsidR="00124F12" w:rsidRPr="001D48D3" w:rsidRDefault="00124F12" w:rsidP="0034795A">
            <w:pPr>
              <w:pStyle w:val="naisf"/>
              <w:spacing w:before="0" w:after="0"/>
              <w:ind w:firstLine="0"/>
              <w:jc w:val="left"/>
              <w:rPr>
                <w:b/>
                <w:i/>
                <w:sz w:val="28"/>
                <w:szCs w:val="28"/>
              </w:rPr>
            </w:pPr>
          </w:p>
        </w:tc>
        <w:tc>
          <w:tcPr>
            <w:tcW w:w="644" w:type="pct"/>
            <w:vAlign w:val="center"/>
          </w:tcPr>
          <w:p w:rsidR="00124F12" w:rsidRPr="001D48D3" w:rsidRDefault="00124F12" w:rsidP="006C4607">
            <w:pPr>
              <w:pStyle w:val="naisf"/>
              <w:spacing w:before="0" w:after="0"/>
              <w:ind w:firstLine="0"/>
              <w:jc w:val="center"/>
              <w:rPr>
                <w:b/>
                <w:i/>
                <w:sz w:val="28"/>
                <w:szCs w:val="28"/>
              </w:rPr>
            </w:pPr>
            <w:r w:rsidRPr="001D48D3">
              <w:rPr>
                <w:sz w:val="28"/>
                <w:szCs w:val="28"/>
              </w:rPr>
              <w:t>Saskaņā ar valsts budžetu kārtējam gadam</w:t>
            </w:r>
          </w:p>
        </w:tc>
        <w:tc>
          <w:tcPr>
            <w:tcW w:w="703" w:type="pct"/>
            <w:vAlign w:val="center"/>
          </w:tcPr>
          <w:p w:rsidR="00124F12" w:rsidRPr="001D48D3" w:rsidRDefault="00124F12" w:rsidP="006C4607">
            <w:pPr>
              <w:pStyle w:val="naisf"/>
              <w:spacing w:before="0" w:after="0"/>
              <w:ind w:firstLine="0"/>
              <w:jc w:val="center"/>
              <w:rPr>
                <w:b/>
                <w:i/>
                <w:sz w:val="28"/>
                <w:szCs w:val="28"/>
              </w:rPr>
            </w:pPr>
            <w:r w:rsidRPr="001D48D3">
              <w:rPr>
                <w:sz w:val="28"/>
                <w:szCs w:val="28"/>
              </w:rPr>
              <w:t>Izmaiņas kārtējā gadā</w:t>
            </w:r>
            <w:r w:rsidR="009E12D7" w:rsidRPr="001D48D3">
              <w:rPr>
                <w:sz w:val="28"/>
                <w:szCs w:val="28"/>
              </w:rPr>
              <w:t>,</w:t>
            </w:r>
            <w:r w:rsidRPr="001D48D3">
              <w:rPr>
                <w:sz w:val="28"/>
                <w:szCs w:val="28"/>
              </w:rPr>
              <w:t xml:space="preserve"> salīdzinot ar budžetu kārtējam gadam</w:t>
            </w:r>
          </w:p>
        </w:tc>
        <w:tc>
          <w:tcPr>
            <w:tcW w:w="703" w:type="pct"/>
            <w:vAlign w:val="center"/>
          </w:tcPr>
          <w:p w:rsidR="00124F12" w:rsidRPr="001D48D3" w:rsidRDefault="00124F12" w:rsidP="006C4607">
            <w:pPr>
              <w:pStyle w:val="naisf"/>
              <w:spacing w:before="0" w:after="0"/>
              <w:ind w:firstLine="0"/>
              <w:jc w:val="center"/>
              <w:rPr>
                <w:b/>
                <w:i/>
                <w:sz w:val="28"/>
                <w:szCs w:val="28"/>
              </w:rPr>
            </w:pPr>
            <w:r w:rsidRPr="001D48D3">
              <w:rPr>
                <w:sz w:val="28"/>
                <w:szCs w:val="28"/>
              </w:rPr>
              <w:t>Izmaiņas</w:t>
            </w:r>
            <w:r w:rsidR="00182C18" w:rsidRPr="001D48D3">
              <w:rPr>
                <w:sz w:val="28"/>
                <w:szCs w:val="28"/>
              </w:rPr>
              <w:t>,</w:t>
            </w:r>
            <w:r w:rsidR="001D48D3" w:rsidRPr="001D48D3">
              <w:rPr>
                <w:sz w:val="28"/>
                <w:szCs w:val="28"/>
              </w:rPr>
              <w:t xml:space="preserve"> salīdzinot ar kārtējo (2013</w:t>
            </w:r>
            <w:r w:rsidRPr="001D48D3">
              <w:rPr>
                <w:sz w:val="28"/>
                <w:szCs w:val="28"/>
              </w:rPr>
              <w:t>) gadu</w:t>
            </w:r>
          </w:p>
        </w:tc>
        <w:tc>
          <w:tcPr>
            <w:tcW w:w="703" w:type="pct"/>
            <w:vAlign w:val="center"/>
          </w:tcPr>
          <w:p w:rsidR="00124F12" w:rsidRPr="001D48D3" w:rsidRDefault="00124F12" w:rsidP="006C4607">
            <w:pPr>
              <w:pStyle w:val="naisf"/>
              <w:spacing w:before="0" w:after="0"/>
              <w:ind w:firstLine="0"/>
              <w:jc w:val="center"/>
              <w:rPr>
                <w:b/>
                <w:i/>
                <w:sz w:val="28"/>
                <w:szCs w:val="28"/>
              </w:rPr>
            </w:pPr>
            <w:r w:rsidRPr="001D48D3">
              <w:rPr>
                <w:sz w:val="28"/>
                <w:szCs w:val="28"/>
              </w:rPr>
              <w:t>Izmaiņas</w:t>
            </w:r>
            <w:r w:rsidR="00182C18" w:rsidRPr="001D48D3">
              <w:rPr>
                <w:sz w:val="28"/>
                <w:szCs w:val="28"/>
              </w:rPr>
              <w:t>,</w:t>
            </w:r>
            <w:r w:rsidRPr="001D48D3">
              <w:rPr>
                <w:sz w:val="28"/>
                <w:szCs w:val="28"/>
              </w:rPr>
              <w:t xml:space="preserve"> salīdzinot </w:t>
            </w:r>
            <w:r w:rsidR="001D48D3" w:rsidRPr="001D48D3">
              <w:rPr>
                <w:sz w:val="28"/>
                <w:szCs w:val="28"/>
              </w:rPr>
              <w:t>ar kārtējo (2013</w:t>
            </w:r>
            <w:r w:rsidRPr="001D48D3">
              <w:rPr>
                <w:sz w:val="28"/>
                <w:szCs w:val="28"/>
              </w:rPr>
              <w:t>) gadu</w:t>
            </w:r>
          </w:p>
        </w:tc>
        <w:tc>
          <w:tcPr>
            <w:tcW w:w="703" w:type="pct"/>
            <w:vAlign w:val="center"/>
          </w:tcPr>
          <w:p w:rsidR="00124F12" w:rsidRPr="001D48D3" w:rsidRDefault="00124F12" w:rsidP="00797BEF">
            <w:pPr>
              <w:pStyle w:val="naisf"/>
              <w:spacing w:before="0" w:after="0"/>
              <w:ind w:firstLine="0"/>
              <w:jc w:val="center"/>
              <w:rPr>
                <w:b/>
                <w:i/>
                <w:sz w:val="28"/>
                <w:szCs w:val="28"/>
              </w:rPr>
            </w:pPr>
            <w:r w:rsidRPr="001D48D3">
              <w:rPr>
                <w:sz w:val="28"/>
                <w:szCs w:val="28"/>
              </w:rPr>
              <w:t>Izmaiņas</w:t>
            </w:r>
            <w:r w:rsidR="00182C18" w:rsidRPr="001D48D3">
              <w:rPr>
                <w:sz w:val="28"/>
                <w:szCs w:val="28"/>
              </w:rPr>
              <w:t>,</w:t>
            </w:r>
            <w:r w:rsidRPr="001D48D3">
              <w:rPr>
                <w:sz w:val="28"/>
                <w:szCs w:val="28"/>
              </w:rPr>
              <w:t xml:space="preserve"> salīdzinot ar kārtējo (</w:t>
            </w:r>
            <w:r w:rsidR="001D48D3" w:rsidRPr="001D48D3">
              <w:rPr>
                <w:sz w:val="28"/>
                <w:szCs w:val="28"/>
              </w:rPr>
              <w:t>2013</w:t>
            </w:r>
            <w:r w:rsidRPr="001D48D3">
              <w:rPr>
                <w:sz w:val="28"/>
                <w:szCs w:val="28"/>
              </w:rPr>
              <w:t>) gadu</w:t>
            </w:r>
          </w:p>
        </w:tc>
      </w:tr>
      <w:tr w:rsidR="00124F12" w:rsidRPr="00A56180" w:rsidTr="001D48D3">
        <w:trPr>
          <w:jc w:val="center"/>
        </w:trPr>
        <w:tc>
          <w:tcPr>
            <w:tcW w:w="1546" w:type="pct"/>
            <w:vAlign w:val="center"/>
          </w:tcPr>
          <w:p w:rsidR="00124F12" w:rsidRPr="001D48D3" w:rsidRDefault="00124F12" w:rsidP="0034795A">
            <w:pPr>
              <w:pStyle w:val="naisf"/>
              <w:spacing w:before="0" w:after="0"/>
              <w:ind w:firstLine="0"/>
              <w:jc w:val="center"/>
              <w:rPr>
                <w:bCs/>
                <w:sz w:val="28"/>
                <w:szCs w:val="28"/>
              </w:rPr>
            </w:pPr>
            <w:r w:rsidRPr="001D48D3">
              <w:rPr>
                <w:bCs/>
                <w:sz w:val="28"/>
                <w:szCs w:val="28"/>
              </w:rPr>
              <w:t>1</w:t>
            </w:r>
          </w:p>
        </w:tc>
        <w:tc>
          <w:tcPr>
            <w:tcW w:w="644" w:type="pct"/>
            <w:vAlign w:val="center"/>
          </w:tcPr>
          <w:p w:rsidR="00124F12" w:rsidRPr="001D48D3" w:rsidRDefault="00124F12" w:rsidP="006C4607">
            <w:pPr>
              <w:pStyle w:val="naisf"/>
              <w:spacing w:before="0" w:after="0"/>
              <w:ind w:firstLine="0"/>
              <w:jc w:val="center"/>
              <w:rPr>
                <w:bCs/>
                <w:sz w:val="28"/>
                <w:szCs w:val="28"/>
              </w:rPr>
            </w:pPr>
            <w:r w:rsidRPr="001D48D3">
              <w:rPr>
                <w:bCs/>
                <w:sz w:val="28"/>
                <w:szCs w:val="28"/>
              </w:rPr>
              <w:t>2</w:t>
            </w:r>
          </w:p>
        </w:tc>
        <w:tc>
          <w:tcPr>
            <w:tcW w:w="703" w:type="pct"/>
            <w:vAlign w:val="center"/>
          </w:tcPr>
          <w:p w:rsidR="00124F12" w:rsidRPr="001D48D3" w:rsidRDefault="00124F12" w:rsidP="006C4607">
            <w:pPr>
              <w:pStyle w:val="naisf"/>
              <w:spacing w:before="0" w:after="0"/>
              <w:ind w:firstLine="0"/>
              <w:jc w:val="center"/>
              <w:rPr>
                <w:bCs/>
                <w:sz w:val="28"/>
                <w:szCs w:val="28"/>
              </w:rPr>
            </w:pPr>
            <w:r w:rsidRPr="001D48D3">
              <w:rPr>
                <w:bCs/>
                <w:sz w:val="28"/>
                <w:szCs w:val="28"/>
              </w:rPr>
              <w:t>3</w:t>
            </w:r>
          </w:p>
        </w:tc>
        <w:tc>
          <w:tcPr>
            <w:tcW w:w="703" w:type="pct"/>
            <w:shd w:val="clear" w:color="auto" w:fill="auto"/>
            <w:vAlign w:val="center"/>
          </w:tcPr>
          <w:p w:rsidR="00124F12" w:rsidRPr="001D48D3" w:rsidRDefault="00124F12" w:rsidP="006C4607">
            <w:pPr>
              <w:pStyle w:val="naisf"/>
              <w:spacing w:before="0" w:after="0"/>
              <w:ind w:firstLine="0"/>
              <w:jc w:val="center"/>
              <w:rPr>
                <w:bCs/>
                <w:sz w:val="28"/>
                <w:szCs w:val="28"/>
              </w:rPr>
            </w:pPr>
            <w:r w:rsidRPr="001D48D3">
              <w:rPr>
                <w:bCs/>
                <w:sz w:val="28"/>
                <w:szCs w:val="28"/>
              </w:rPr>
              <w:t>4</w:t>
            </w:r>
          </w:p>
        </w:tc>
        <w:tc>
          <w:tcPr>
            <w:tcW w:w="703" w:type="pct"/>
            <w:shd w:val="clear" w:color="auto" w:fill="auto"/>
            <w:vAlign w:val="center"/>
          </w:tcPr>
          <w:p w:rsidR="00124F12" w:rsidRPr="001D48D3" w:rsidRDefault="00124F12" w:rsidP="006C4607">
            <w:pPr>
              <w:pStyle w:val="naisf"/>
              <w:spacing w:before="0" w:after="0"/>
              <w:ind w:firstLine="0"/>
              <w:jc w:val="center"/>
              <w:rPr>
                <w:bCs/>
                <w:sz w:val="28"/>
                <w:szCs w:val="28"/>
              </w:rPr>
            </w:pPr>
            <w:r w:rsidRPr="001D48D3">
              <w:rPr>
                <w:bCs/>
                <w:sz w:val="28"/>
                <w:szCs w:val="28"/>
              </w:rPr>
              <w:t>5</w:t>
            </w:r>
          </w:p>
        </w:tc>
        <w:tc>
          <w:tcPr>
            <w:tcW w:w="703" w:type="pct"/>
            <w:shd w:val="clear" w:color="auto" w:fill="auto"/>
            <w:vAlign w:val="center"/>
          </w:tcPr>
          <w:p w:rsidR="00124F12" w:rsidRPr="001D48D3" w:rsidRDefault="00124F12" w:rsidP="006C4607">
            <w:pPr>
              <w:pStyle w:val="naisf"/>
              <w:spacing w:before="0" w:after="0"/>
              <w:ind w:firstLine="0"/>
              <w:jc w:val="center"/>
              <w:rPr>
                <w:bCs/>
                <w:sz w:val="28"/>
                <w:szCs w:val="28"/>
              </w:rPr>
            </w:pPr>
            <w:r w:rsidRPr="001D48D3">
              <w:rPr>
                <w:bCs/>
                <w:sz w:val="28"/>
                <w:szCs w:val="28"/>
              </w:rPr>
              <w:t>6</w:t>
            </w:r>
          </w:p>
        </w:tc>
      </w:tr>
      <w:tr w:rsidR="00124F12" w:rsidRPr="00A56180" w:rsidTr="001D48D3">
        <w:trPr>
          <w:jc w:val="center"/>
        </w:trPr>
        <w:tc>
          <w:tcPr>
            <w:tcW w:w="1546" w:type="pct"/>
          </w:tcPr>
          <w:p w:rsidR="00124F12" w:rsidRPr="001D48D3" w:rsidRDefault="00124F12" w:rsidP="0034795A">
            <w:pPr>
              <w:pStyle w:val="naisf"/>
              <w:spacing w:before="0" w:after="0"/>
              <w:ind w:firstLine="0"/>
              <w:jc w:val="left"/>
              <w:rPr>
                <w:i/>
                <w:sz w:val="28"/>
                <w:szCs w:val="28"/>
              </w:rPr>
            </w:pPr>
            <w:r w:rsidRPr="001D48D3">
              <w:rPr>
                <w:sz w:val="28"/>
                <w:szCs w:val="28"/>
              </w:rPr>
              <w:t>1. Budžeta ieņēmumi:</w:t>
            </w:r>
          </w:p>
        </w:tc>
        <w:tc>
          <w:tcPr>
            <w:tcW w:w="644" w:type="pct"/>
          </w:tcPr>
          <w:p w:rsidR="00124F12" w:rsidRPr="001D48D3" w:rsidRDefault="00C50194" w:rsidP="005A53B8">
            <w:pPr>
              <w:pStyle w:val="naisf"/>
              <w:spacing w:before="0" w:after="0"/>
              <w:ind w:firstLine="0"/>
              <w:jc w:val="center"/>
              <w:rPr>
                <w:b/>
                <w:sz w:val="28"/>
                <w:szCs w:val="28"/>
              </w:rPr>
            </w:pPr>
            <w:r w:rsidRPr="001D48D3">
              <w:rPr>
                <w:b/>
                <w:sz w:val="28"/>
                <w:szCs w:val="28"/>
              </w:rPr>
              <w:t>0</w:t>
            </w:r>
          </w:p>
        </w:tc>
        <w:tc>
          <w:tcPr>
            <w:tcW w:w="703" w:type="pct"/>
          </w:tcPr>
          <w:p w:rsidR="00124F12" w:rsidRPr="001D48D3" w:rsidRDefault="00CA24B4" w:rsidP="00CA24B4">
            <w:pPr>
              <w:pStyle w:val="naisf"/>
              <w:spacing w:before="0" w:after="0"/>
              <w:ind w:firstLine="0"/>
              <w:jc w:val="center"/>
              <w:rPr>
                <w:b/>
                <w:sz w:val="28"/>
                <w:szCs w:val="28"/>
              </w:rPr>
            </w:pPr>
            <w:r w:rsidRPr="001D48D3">
              <w:rPr>
                <w:b/>
                <w:sz w:val="28"/>
                <w:szCs w:val="28"/>
              </w:rPr>
              <w:t>0</w:t>
            </w:r>
          </w:p>
        </w:tc>
        <w:tc>
          <w:tcPr>
            <w:tcW w:w="703" w:type="pct"/>
            <w:shd w:val="clear" w:color="auto" w:fill="auto"/>
          </w:tcPr>
          <w:p w:rsidR="00124F12" w:rsidRPr="001D48D3" w:rsidRDefault="00CA24B4" w:rsidP="00CA24B4">
            <w:pPr>
              <w:pStyle w:val="naisf"/>
              <w:spacing w:before="0" w:after="0"/>
              <w:ind w:firstLine="0"/>
              <w:jc w:val="center"/>
              <w:rPr>
                <w:b/>
                <w:sz w:val="28"/>
                <w:szCs w:val="28"/>
              </w:rPr>
            </w:pPr>
            <w:r w:rsidRPr="001D48D3">
              <w:rPr>
                <w:b/>
                <w:sz w:val="28"/>
                <w:szCs w:val="28"/>
              </w:rPr>
              <w:t>0</w:t>
            </w:r>
          </w:p>
        </w:tc>
        <w:tc>
          <w:tcPr>
            <w:tcW w:w="703" w:type="pct"/>
            <w:shd w:val="clear" w:color="auto" w:fill="auto"/>
          </w:tcPr>
          <w:p w:rsidR="00124F12" w:rsidRPr="001D48D3" w:rsidRDefault="00CA24B4" w:rsidP="00CA24B4">
            <w:pPr>
              <w:pStyle w:val="naisf"/>
              <w:spacing w:before="0" w:after="0"/>
              <w:ind w:firstLine="0"/>
              <w:jc w:val="center"/>
              <w:rPr>
                <w:b/>
                <w:sz w:val="28"/>
                <w:szCs w:val="28"/>
              </w:rPr>
            </w:pPr>
            <w:r w:rsidRPr="001D48D3">
              <w:rPr>
                <w:b/>
                <w:sz w:val="28"/>
                <w:szCs w:val="28"/>
              </w:rPr>
              <w:t>0</w:t>
            </w:r>
          </w:p>
        </w:tc>
        <w:tc>
          <w:tcPr>
            <w:tcW w:w="703" w:type="pct"/>
            <w:shd w:val="clear" w:color="auto" w:fill="auto"/>
          </w:tcPr>
          <w:p w:rsidR="00124F12" w:rsidRPr="001D48D3" w:rsidRDefault="00CA24B4" w:rsidP="00CA24B4">
            <w:pPr>
              <w:pStyle w:val="naisf"/>
              <w:spacing w:before="0" w:after="0"/>
              <w:ind w:firstLine="0"/>
              <w:jc w:val="center"/>
              <w:rPr>
                <w:b/>
                <w:sz w:val="28"/>
                <w:szCs w:val="28"/>
              </w:rPr>
            </w:pPr>
            <w:r w:rsidRPr="001D48D3">
              <w:rPr>
                <w:b/>
                <w:sz w:val="28"/>
                <w:szCs w:val="28"/>
              </w:rPr>
              <w:t>0</w:t>
            </w:r>
          </w:p>
        </w:tc>
      </w:tr>
      <w:tr w:rsidR="00CA24B4" w:rsidRPr="00A56180" w:rsidTr="001D48D3">
        <w:trPr>
          <w:jc w:val="center"/>
        </w:trPr>
        <w:tc>
          <w:tcPr>
            <w:tcW w:w="1546" w:type="pct"/>
          </w:tcPr>
          <w:p w:rsidR="00CA24B4" w:rsidRPr="001D48D3" w:rsidRDefault="00CA24B4" w:rsidP="0034795A">
            <w:pPr>
              <w:pStyle w:val="naisf"/>
              <w:spacing w:before="0" w:after="0"/>
              <w:ind w:firstLine="0"/>
              <w:jc w:val="left"/>
              <w:rPr>
                <w:i/>
                <w:sz w:val="28"/>
                <w:szCs w:val="28"/>
              </w:rPr>
            </w:pPr>
            <w:r w:rsidRPr="001D48D3">
              <w:rPr>
                <w:sz w:val="28"/>
                <w:szCs w:val="28"/>
              </w:rPr>
              <w:t>1.1. valsts pamatbudžets, tai skaitā ieņēmumi no maksas pakalpo-</w:t>
            </w:r>
            <w:proofErr w:type="spellStart"/>
            <w:r w:rsidRPr="001D48D3">
              <w:rPr>
                <w:sz w:val="28"/>
                <w:szCs w:val="28"/>
              </w:rPr>
              <w:t>jumiem</w:t>
            </w:r>
            <w:proofErr w:type="spellEnd"/>
            <w:r w:rsidRPr="001D48D3">
              <w:rPr>
                <w:sz w:val="28"/>
                <w:szCs w:val="28"/>
              </w:rPr>
              <w:t xml:space="preserve"> un citi pašu ieņēmumi</w:t>
            </w:r>
          </w:p>
        </w:tc>
        <w:tc>
          <w:tcPr>
            <w:tcW w:w="644" w:type="pct"/>
          </w:tcPr>
          <w:p w:rsidR="005A53B8" w:rsidRPr="001D48D3" w:rsidRDefault="00C50194" w:rsidP="00452F74">
            <w:pPr>
              <w:pStyle w:val="naisf"/>
              <w:spacing w:before="0" w:after="0"/>
              <w:ind w:firstLine="0"/>
              <w:jc w:val="center"/>
              <w:rPr>
                <w:sz w:val="28"/>
                <w:szCs w:val="28"/>
              </w:rPr>
            </w:pPr>
            <w:r w:rsidRPr="001D48D3">
              <w:rPr>
                <w:sz w:val="28"/>
                <w:szCs w:val="28"/>
              </w:rPr>
              <w:t>0</w:t>
            </w:r>
          </w:p>
          <w:p w:rsidR="00CA24B4" w:rsidRPr="001D48D3" w:rsidRDefault="00CA24B4" w:rsidP="00452F74">
            <w:pPr>
              <w:pStyle w:val="naisf"/>
              <w:spacing w:before="0" w:after="0"/>
              <w:ind w:firstLine="0"/>
              <w:jc w:val="center"/>
              <w:rPr>
                <w:b/>
                <w:sz w:val="28"/>
                <w:szCs w:val="28"/>
              </w:rPr>
            </w:pPr>
          </w:p>
        </w:tc>
        <w:tc>
          <w:tcPr>
            <w:tcW w:w="703" w:type="pct"/>
          </w:tcPr>
          <w:p w:rsidR="00CA24B4" w:rsidRPr="001D48D3" w:rsidRDefault="00DD2BEA" w:rsidP="00452F74">
            <w:pPr>
              <w:pStyle w:val="naisf"/>
              <w:spacing w:before="0" w:after="0"/>
              <w:ind w:firstLine="0"/>
              <w:jc w:val="center"/>
              <w:rPr>
                <w:sz w:val="28"/>
                <w:szCs w:val="28"/>
              </w:rPr>
            </w:pPr>
            <w:r w:rsidRPr="001D48D3">
              <w:rPr>
                <w:sz w:val="28"/>
                <w:szCs w:val="28"/>
              </w:rPr>
              <w:t>0</w:t>
            </w:r>
          </w:p>
          <w:p w:rsidR="00CA24B4" w:rsidRPr="001D48D3" w:rsidRDefault="00CA24B4" w:rsidP="00452F74">
            <w:pPr>
              <w:pStyle w:val="naisf"/>
              <w:spacing w:before="0" w:after="0"/>
              <w:ind w:firstLine="0"/>
              <w:jc w:val="center"/>
              <w:rPr>
                <w:sz w:val="28"/>
                <w:szCs w:val="28"/>
              </w:rPr>
            </w:pPr>
          </w:p>
          <w:p w:rsidR="00CA24B4" w:rsidRPr="001D48D3" w:rsidRDefault="00CA24B4" w:rsidP="00452F74">
            <w:pPr>
              <w:pStyle w:val="naisf"/>
              <w:spacing w:before="0" w:after="0"/>
              <w:ind w:firstLine="0"/>
              <w:jc w:val="center"/>
              <w:rPr>
                <w:b/>
                <w:sz w:val="28"/>
                <w:szCs w:val="28"/>
              </w:rPr>
            </w:pPr>
          </w:p>
        </w:tc>
        <w:tc>
          <w:tcPr>
            <w:tcW w:w="703" w:type="pct"/>
            <w:shd w:val="clear" w:color="auto" w:fill="auto"/>
          </w:tcPr>
          <w:p w:rsidR="00CA24B4" w:rsidRPr="001D48D3" w:rsidRDefault="00DD2BEA" w:rsidP="00452F74">
            <w:pPr>
              <w:pStyle w:val="naisf"/>
              <w:spacing w:before="0" w:after="0"/>
              <w:ind w:firstLine="0"/>
              <w:jc w:val="center"/>
              <w:rPr>
                <w:sz w:val="28"/>
                <w:szCs w:val="28"/>
              </w:rPr>
            </w:pPr>
            <w:r w:rsidRPr="001D48D3">
              <w:rPr>
                <w:sz w:val="28"/>
                <w:szCs w:val="28"/>
              </w:rPr>
              <w:t>0</w:t>
            </w:r>
          </w:p>
          <w:p w:rsidR="00CA24B4" w:rsidRPr="001D48D3" w:rsidRDefault="00CA24B4" w:rsidP="00452F74">
            <w:pPr>
              <w:pStyle w:val="naisf"/>
              <w:spacing w:before="0" w:after="0"/>
              <w:ind w:firstLine="0"/>
              <w:jc w:val="center"/>
              <w:rPr>
                <w:sz w:val="28"/>
                <w:szCs w:val="28"/>
              </w:rPr>
            </w:pPr>
          </w:p>
        </w:tc>
        <w:tc>
          <w:tcPr>
            <w:tcW w:w="703" w:type="pct"/>
            <w:shd w:val="clear" w:color="auto" w:fill="auto"/>
          </w:tcPr>
          <w:p w:rsidR="00CA24B4" w:rsidRPr="001D48D3" w:rsidRDefault="00DD2BEA" w:rsidP="00452F74">
            <w:pPr>
              <w:pStyle w:val="naisf"/>
              <w:spacing w:before="0" w:after="0"/>
              <w:ind w:firstLine="0"/>
              <w:jc w:val="center"/>
              <w:rPr>
                <w:sz w:val="28"/>
                <w:szCs w:val="28"/>
              </w:rPr>
            </w:pPr>
            <w:r w:rsidRPr="001D48D3">
              <w:rPr>
                <w:sz w:val="28"/>
                <w:szCs w:val="28"/>
              </w:rPr>
              <w:t>0</w:t>
            </w:r>
          </w:p>
          <w:p w:rsidR="00CA24B4" w:rsidRPr="001D48D3" w:rsidRDefault="00CA24B4" w:rsidP="00452F74">
            <w:pPr>
              <w:pStyle w:val="naisf"/>
              <w:spacing w:before="0" w:after="0"/>
              <w:ind w:firstLine="0"/>
              <w:jc w:val="center"/>
              <w:rPr>
                <w:sz w:val="28"/>
                <w:szCs w:val="28"/>
              </w:rPr>
            </w:pPr>
          </w:p>
        </w:tc>
        <w:tc>
          <w:tcPr>
            <w:tcW w:w="703" w:type="pct"/>
            <w:shd w:val="clear" w:color="auto" w:fill="auto"/>
          </w:tcPr>
          <w:p w:rsidR="00CA24B4" w:rsidRPr="001D48D3" w:rsidRDefault="00DD2BEA" w:rsidP="00452F74">
            <w:pPr>
              <w:pStyle w:val="naisf"/>
              <w:spacing w:before="0" w:after="0"/>
              <w:ind w:firstLine="0"/>
              <w:jc w:val="center"/>
              <w:rPr>
                <w:sz w:val="28"/>
                <w:szCs w:val="28"/>
              </w:rPr>
            </w:pPr>
            <w:r w:rsidRPr="001D48D3">
              <w:rPr>
                <w:sz w:val="28"/>
                <w:szCs w:val="28"/>
              </w:rPr>
              <w:t>0</w:t>
            </w:r>
          </w:p>
          <w:p w:rsidR="00CA24B4" w:rsidRPr="001D48D3" w:rsidRDefault="00CA24B4" w:rsidP="00452F74">
            <w:pPr>
              <w:pStyle w:val="naisf"/>
              <w:spacing w:before="0" w:after="0"/>
              <w:ind w:firstLine="0"/>
              <w:jc w:val="center"/>
              <w:rPr>
                <w:sz w:val="28"/>
                <w:szCs w:val="28"/>
              </w:rPr>
            </w:pPr>
          </w:p>
          <w:p w:rsidR="00CA24B4" w:rsidRPr="001D48D3" w:rsidRDefault="00CA24B4" w:rsidP="00452F74">
            <w:pPr>
              <w:pStyle w:val="naisf"/>
              <w:spacing w:before="0" w:after="0"/>
              <w:ind w:firstLine="0"/>
              <w:jc w:val="center"/>
              <w:rPr>
                <w:sz w:val="28"/>
                <w:szCs w:val="28"/>
              </w:rPr>
            </w:pPr>
          </w:p>
        </w:tc>
      </w:tr>
      <w:tr w:rsidR="00CA24B4" w:rsidRPr="00A56180" w:rsidTr="001D48D3">
        <w:trPr>
          <w:trHeight w:val="657"/>
          <w:jc w:val="center"/>
        </w:trPr>
        <w:tc>
          <w:tcPr>
            <w:tcW w:w="1546" w:type="pct"/>
          </w:tcPr>
          <w:p w:rsidR="00CA24B4" w:rsidRPr="001D48D3" w:rsidRDefault="00CA24B4" w:rsidP="0034795A">
            <w:pPr>
              <w:pStyle w:val="naisf"/>
              <w:spacing w:before="0" w:after="0"/>
              <w:ind w:firstLine="0"/>
              <w:jc w:val="left"/>
              <w:rPr>
                <w:i/>
                <w:sz w:val="28"/>
                <w:szCs w:val="28"/>
              </w:rPr>
            </w:pPr>
            <w:r w:rsidRPr="001D48D3">
              <w:rPr>
                <w:sz w:val="28"/>
                <w:szCs w:val="28"/>
              </w:rPr>
              <w:t>1.2. valsts speciālais budžets</w:t>
            </w:r>
          </w:p>
        </w:tc>
        <w:tc>
          <w:tcPr>
            <w:tcW w:w="644" w:type="pct"/>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r>
      <w:tr w:rsidR="00CA24B4" w:rsidRPr="00A56180" w:rsidTr="001D48D3">
        <w:trPr>
          <w:jc w:val="center"/>
        </w:trPr>
        <w:tc>
          <w:tcPr>
            <w:tcW w:w="1546" w:type="pct"/>
          </w:tcPr>
          <w:p w:rsidR="00CA24B4" w:rsidRPr="001D48D3" w:rsidRDefault="00CA24B4" w:rsidP="0034795A">
            <w:pPr>
              <w:pStyle w:val="naisf"/>
              <w:spacing w:before="0" w:after="0"/>
              <w:ind w:firstLine="0"/>
              <w:jc w:val="left"/>
              <w:rPr>
                <w:i/>
                <w:sz w:val="28"/>
                <w:szCs w:val="28"/>
              </w:rPr>
            </w:pPr>
            <w:r w:rsidRPr="001D48D3">
              <w:rPr>
                <w:sz w:val="28"/>
                <w:szCs w:val="28"/>
              </w:rPr>
              <w:t>1.3. pašvaldību budžets</w:t>
            </w:r>
          </w:p>
        </w:tc>
        <w:tc>
          <w:tcPr>
            <w:tcW w:w="644" w:type="pct"/>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r>
      <w:tr w:rsidR="00124F12" w:rsidRPr="00A56180" w:rsidTr="001D48D3">
        <w:trPr>
          <w:jc w:val="center"/>
        </w:trPr>
        <w:tc>
          <w:tcPr>
            <w:tcW w:w="1546" w:type="pct"/>
          </w:tcPr>
          <w:p w:rsidR="00124F12" w:rsidRPr="001D48D3" w:rsidRDefault="00124F12" w:rsidP="0034795A">
            <w:pPr>
              <w:rPr>
                <w:sz w:val="28"/>
                <w:szCs w:val="28"/>
              </w:rPr>
            </w:pPr>
            <w:r w:rsidRPr="001D48D3">
              <w:rPr>
                <w:sz w:val="28"/>
                <w:szCs w:val="28"/>
              </w:rPr>
              <w:t>2. Budžeta izdevumi:</w:t>
            </w:r>
          </w:p>
        </w:tc>
        <w:tc>
          <w:tcPr>
            <w:tcW w:w="644" w:type="pct"/>
          </w:tcPr>
          <w:p w:rsidR="00124F12" w:rsidRPr="001D48D3" w:rsidRDefault="00C50194" w:rsidP="005A53B8">
            <w:pPr>
              <w:pStyle w:val="naisf"/>
              <w:spacing w:before="0" w:after="0"/>
              <w:ind w:firstLine="0"/>
              <w:jc w:val="center"/>
              <w:rPr>
                <w:b/>
                <w:sz w:val="28"/>
                <w:szCs w:val="28"/>
              </w:rPr>
            </w:pPr>
            <w:r w:rsidRPr="001D48D3">
              <w:rPr>
                <w:b/>
                <w:sz w:val="28"/>
                <w:szCs w:val="28"/>
              </w:rPr>
              <w:t>0</w:t>
            </w:r>
          </w:p>
        </w:tc>
        <w:tc>
          <w:tcPr>
            <w:tcW w:w="703" w:type="pct"/>
          </w:tcPr>
          <w:p w:rsidR="00124F12" w:rsidRPr="001D48D3" w:rsidRDefault="00FA411E" w:rsidP="001774D0">
            <w:pPr>
              <w:pStyle w:val="naisf"/>
              <w:spacing w:before="0" w:after="0"/>
              <w:ind w:firstLine="0"/>
              <w:jc w:val="center"/>
              <w:rPr>
                <w:b/>
                <w:sz w:val="28"/>
                <w:szCs w:val="28"/>
              </w:rPr>
            </w:pPr>
            <w:r>
              <w:rPr>
                <w:b/>
                <w:sz w:val="28"/>
                <w:szCs w:val="28"/>
              </w:rPr>
              <w:t>196</w:t>
            </w:r>
            <w:r w:rsidR="00634A3E">
              <w:rPr>
                <w:b/>
                <w:sz w:val="28"/>
                <w:szCs w:val="28"/>
              </w:rPr>
              <w:t>,</w:t>
            </w:r>
            <w:r>
              <w:rPr>
                <w:b/>
                <w:sz w:val="28"/>
                <w:szCs w:val="28"/>
              </w:rPr>
              <w:t>9</w:t>
            </w:r>
          </w:p>
        </w:tc>
        <w:tc>
          <w:tcPr>
            <w:tcW w:w="703" w:type="pct"/>
            <w:shd w:val="clear" w:color="auto" w:fill="auto"/>
          </w:tcPr>
          <w:p w:rsidR="00124F12" w:rsidRPr="001D48D3" w:rsidRDefault="00CA24B4" w:rsidP="00CA24B4">
            <w:pPr>
              <w:pStyle w:val="naisf"/>
              <w:spacing w:before="0" w:after="0"/>
              <w:ind w:firstLine="0"/>
              <w:jc w:val="center"/>
              <w:rPr>
                <w:b/>
                <w:sz w:val="28"/>
                <w:szCs w:val="28"/>
              </w:rPr>
            </w:pPr>
            <w:r w:rsidRPr="001D48D3">
              <w:rPr>
                <w:b/>
                <w:sz w:val="28"/>
                <w:szCs w:val="28"/>
              </w:rPr>
              <w:t>0</w:t>
            </w:r>
          </w:p>
        </w:tc>
        <w:tc>
          <w:tcPr>
            <w:tcW w:w="703" w:type="pct"/>
            <w:shd w:val="clear" w:color="auto" w:fill="auto"/>
          </w:tcPr>
          <w:p w:rsidR="00124F12" w:rsidRPr="001D48D3" w:rsidRDefault="00CA24B4" w:rsidP="00CA24B4">
            <w:pPr>
              <w:pStyle w:val="naisf"/>
              <w:spacing w:before="0" w:after="0"/>
              <w:ind w:firstLine="0"/>
              <w:jc w:val="center"/>
              <w:rPr>
                <w:b/>
                <w:sz w:val="28"/>
                <w:szCs w:val="28"/>
              </w:rPr>
            </w:pPr>
            <w:r w:rsidRPr="001D48D3">
              <w:rPr>
                <w:b/>
                <w:sz w:val="28"/>
                <w:szCs w:val="28"/>
              </w:rPr>
              <w:t>0</w:t>
            </w:r>
          </w:p>
        </w:tc>
        <w:tc>
          <w:tcPr>
            <w:tcW w:w="703" w:type="pct"/>
            <w:shd w:val="clear" w:color="auto" w:fill="auto"/>
          </w:tcPr>
          <w:p w:rsidR="00124F12" w:rsidRPr="001D48D3" w:rsidRDefault="00CA24B4" w:rsidP="00CA24B4">
            <w:pPr>
              <w:pStyle w:val="naisf"/>
              <w:spacing w:before="0" w:after="0"/>
              <w:ind w:firstLine="0"/>
              <w:jc w:val="center"/>
              <w:rPr>
                <w:b/>
                <w:sz w:val="28"/>
                <w:szCs w:val="28"/>
              </w:rPr>
            </w:pPr>
            <w:r w:rsidRPr="001D48D3">
              <w:rPr>
                <w:b/>
                <w:sz w:val="28"/>
                <w:szCs w:val="28"/>
              </w:rPr>
              <w:t>0</w:t>
            </w:r>
          </w:p>
        </w:tc>
      </w:tr>
      <w:tr w:rsidR="00CA24B4" w:rsidRPr="00A56180" w:rsidTr="001D48D3">
        <w:trPr>
          <w:trHeight w:val="414"/>
          <w:jc w:val="center"/>
        </w:trPr>
        <w:tc>
          <w:tcPr>
            <w:tcW w:w="1546" w:type="pct"/>
          </w:tcPr>
          <w:p w:rsidR="00CA24B4" w:rsidRPr="001D48D3" w:rsidRDefault="00CA24B4" w:rsidP="0034795A">
            <w:pPr>
              <w:rPr>
                <w:sz w:val="28"/>
                <w:szCs w:val="28"/>
              </w:rPr>
            </w:pPr>
            <w:r w:rsidRPr="001D48D3">
              <w:rPr>
                <w:sz w:val="28"/>
                <w:szCs w:val="28"/>
              </w:rPr>
              <w:t>2.1. valsts pamatbudžets</w:t>
            </w:r>
          </w:p>
        </w:tc>
        <w:tc>
          <w:tcPr>
            <w:tcW w:w="644" w:type="pct"/>
          </w:tcPr>
          <w:p w:rsidR="00CA24B4" w:rsidRPr="001D48D3" w:rsidRDefault="00C50194" w:rsidP="00AE1FDB">
            <w:pPr>
              <w:pStyle w:val="naisf"/>
              <w:spacing w:before="0" w:after="0"/>
              <w:ind w:firstLine="0"/>
              <w:jc w:val="center"/>
              <w:rPr>
                <w:sz w:val="28"/>
                <w:szCs w:val="28"/>
              </w:rPr>
            </w:pPr>
            <w:r w:rsidRPr="001D48D3">
              <w:rPr>
                <w:sz w:val="28"/>
                <w:szCs w:val="28"/>
              </w:rPr>
              <w:t>0</w:t>
            </w:r>
          </w:p>
        </w:tc>
        <w:tc>
          <w:tcPr>
            <w:tcW w:w="703" w:type="pct"/>
          </w:tcPr>
          <w:p w:rsidR="00CA24B4" w:rsidRPr="001D48D3" w:rsidRDefault="00FA411E" w:rsidP="001774D0">
            <w:pPr>
              <w:pStyle w:val="naisf"/>
              <w:spacing w:before="0" w:after="0"/>
              <w:ind w:firstLine="0"/>
              <w:jc w:val="center"/>
              <w:rPr>
                <w:sz w:val="28"/>
                <w:szCs w:val="28"/>
              </w:rPr>
            </w:pPr>
            <w:r>
              <w:rPr>
                <w:sz w:val="28"/>
                <w:szCs w:val="28"/>
              </w:rPr>
              <w:t>196</w:t>
            </w:r>
            <w:r w:rsidR="00634A3E">
              <w:rPr>
                <w:sz w:val="28"/>
                <w:szCs w:val="28"/>
              </w:rPr>
              <w:t>,</w:t>
            </w:r>
            <w:r>
              <w:rPr>
                <w:sz w:val="28"/>
                <w:szCs w:val="28"/>
              </w:rPr>
              <w:t>9</w:t>
            </w:r>
          </w:p>
        </w:tc>
        <w:tc>
          <w:tcPr>
            <w:tcW w:w="703" w:type="pct"/>
            <w:shd w:val="clear" w:color="auto" w:fill="auto"/>
          </w:tcPr>
          <w:p w:rsidR="00CA24B4" w:rsidRPr="001D48D3" w:rsidRDefault="00DD2BEA" w:rsidP="00AE1FDB">
            <w:pPr>
              <w:pStyle w:val="naisf"/>
              <w:spacing w:before="0" w:after="0"/>
              <w:ind w:firstLine="0"/>
              <w:jc w:val="center"/>
              <w:rPr>
                <w:sz w:val="28"/>
                <w:szCs w:val="28"/>
              </w:rPr>
            </w:pPr>
            <w:r w:rsidRPr="001D48D3">
              <w:rPr>
                <w:sz w:val="28"/>
                <w:szCs w:val="28"/>
              </w:rPr>
              <w:t>0</w:t>
            </w:r>
          </w:p>
          <w:p w:rsidR="00CA24B4" w:rsidRPr="001D48D3" w:rsidRDefault="00CA24B4" w:rsidP="00AE1FDB">
            <w:pPr>
              <w:pStyle w:val="naisf"/>
              <w:spacing w:before="0" w:after="0"/>
              <w:ind w:firstLine="0"/>
              <w:jc w:val="center"/>
              <w:rPr>
                <w:sz w:val="28"/>
                <w:szCs w:val="28"/>
              </w:rPr>
            </w:pPr>
          </w:p>
        </w:tc>
        <w:tc>
          <w:tcPr>
            <w:tcW w:w="703" w:type="pct"/>
            <w:shd w:val="clear" w:color="auto" w:fill="auto"/>
          </w:tcPr>
          <w:p w:rsidR="00CA24B4" w:rsidRPr="001D48D3" w:rsidRDefault="00DD2BEA" w:rsidP="00AE1FDB">
            <w:pPr>
              <w:pStyle w:val="naisf"/>
              <w:spacing w:before="0" w:after="0"/>
              <w:ind w:firstLine="0"/>
              <w:jc w:val="center"/>
              <w:rPr>
                <w:sz w:val="28"/>
                <w:szCs w:val="28"/>
              </w:rPr>
            </w:pPr>
            <w:r w:rsidRPr="001D48D3">
              <w:rPr>
                <w:sz w:val="28"/>
                <w:szCs w:val="28"/>
              </w:rPr>
              <w:t>0</w:t>
            </w:r>
          </w:p>
          <w:p w:rsidR="00CA24B4" w:rsidRPr="001D48D3" w:rsidRDefault="00CA24B4" w:rsidP="00AE1FDB">
            <w:pPr>
              <w:pStyle w:val="naisf"/>
              <w:spacing w:before="0" w:after="0"/>
              <w:ind w:firstLine="0"/>
              <w:jc w:val="center"/>
              <w:rPr>
                <w:sz w:val="28"/>
                <w:szCs w:val="28"/>
              </w:rPr>
            </w:pPr>
          </w:p>
        </w:tc>
        <w:tc>
          <w:tcPr>
            <w:tcW w:w="703" w:type="pct"/>
            <w:shd w:val="clear" w:color="auto" w:fill="auto"/>
          </w:tcPr>
          <w:p w:rsidR="00CA24B4" w:rsidRPr="001D48D3" w:rsidRDefault="00DD2BEA" w:rsidP="00AE1FDB">
            <w:pPr>
              <w:pStyle w:val="naisf"/>
              <w:spacing w:before="0" w:after="0"/>
              <w:ind w:firstLine="0"/>
              <w:jc w:val="center"/>
              <w:rPr>
                <w:sz w:val="28"/>
                <w:szCs w:val="28"/>
              </w:rPr>
            </w:pPr>
            <w:r w:rsidRPr="001D48D3">
              <w:rPr>
                <w:sz w:val="28"/>
                <w:szCs w:val="28"/>
              </w:rPr>
              <w:t>0</w:t>
            </w:r>
          </w:p>
          <w:p w:rsidR="00CA24B4" w:rsidRPr="001D48D3" w:rsidRDefault="00CA24B4" w:rsidP="00AE1FDB">
            <w:pPr>
              <w:pStyle w:val="naisf"/>
              <w:spacing w:before="0" w:after="0"/>
              <w:ind w:firstLine="0"/>
              <w:jc w:val="center"/>
              <w:rPr>
                <w:sz w:val="28"/>
                <w:szCs w:val="28"/>
              </w:rPr>
            </w:pPr>
          </w:p>
        </w:tc>
      </w:tr>
      <w:tr w:rsidR="00CA24B4" w:rsidRPr="00A56180" w:rsidTr="001D48D3">
        <w:trPr>
          <w:jc w:val="center"/>
        </w:trPr>
        <w:tc>
          <w:tcPr>
            <w:tcW w:w="1546" w:type="pct"/>
          </w:tcPr>
          <w:p w:rsidR="00CA24B4" w:rsidRPr="001D48D3" w:rsidRDefault="00CA24B4" w:rsidP="0034795A">
            <w:pPr>
              <w:rPr>
                <w:sz w:val="28"/>
                <w:szCs w:val="28"/>
              </w:rPr>
            </w:pPr>
            <w:r w:rsidRPr="001D48D3">
              <w:rPr>
                <w:sz w:val="28"/>
                <w:szCs w:val="28"/>
              </w:rPr>
              <w:t>2.2. valsts speciālais budžets</w:t>
            </w:r>
          </w:p>
        </w:tc>
        <w:tc>
          <w:tcPr>
            <w:tcW w:w="644" w:type="pct"/>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r>
      <w:tr w:rsidR="00CA24B4" w:rsidRPr="00A56180" w:rsidTr="001D48D3">
        <w:trPr>
          <w:jc w:val="center"/>
        </w:trPr>
        <w:tc>
          <w:tcPr>
            <w:tcW w:w="1546" w:type="pct"/>
          </w:tcPr>
          <w:p w:rsidR="00CA24B4" w:rsidRPr="001D48D3" w:rsidRDefault="00CA24B4" w:rsidP="0034795A">
            <w:pPr>
              <w:rPr>
                <w:sz w:val="28"/>
                <w:szCs w:val="28"/>
              </w:rPr>
            </w:pPr>
            <w:r w:rsidRPr="001D48D3">
              <w:rPr>
                <w:sz w:val="28"/>
                <w:szCs w:val="28"/>
              </w:rPr>
              <w:t xml:space="preserve">2.3. pašvaldību budžets </w:t>
            </w:r>
          </w:p>
        </w:tc>
        <w:tc>
          <w:tcPr>
            <w:tcW w:w="644" w:type="pct"/>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r>
      <w:tr w:rsidR="00CA24B4" w:rsidRPr="00A56180" w:rsidTr="001D48D3">
        <w:trPr>
          <w:jc w:val="center"/>
        </w:trPr>
        <w:tc>
          <w:tcPr>
            <w:tcW w:w="1546" w:type="pct"/>
          </w:tcPr>
          <w:p w:rsidR="00CA24B4" w:rsidRPr="001D48D3" w:rsidRDefault="00CA24B4" w:rsidP="0034795A">
            <w:pPr>
              <w:rPr>
                <w:sz w:val="28"/>
                <w:szCs w:val="28"/>
              </w:rPr>
            </w:pPr>
            <w:r w:rsidRPr="001D48D3">
              <w:rPr>
                <w:sz w:val="28"/>
                <w:szCs w:val="28"/>
              </w:rPr>
              <w:t>3. Finansiālā ietekme:</w:t>
            </w:r>
          </w:p>
        </w:tc>
        <w:tc>
          <w:tcPr>
            <w:tcW w:w="644" w:type="pct"/>
            <w:shd w:val="clear" w:color="auto" w:fill="auto"/>
            <w:vAlign w:val="center"/>
          </w:tcPr>
          <w:p w:rsidR="00CA24B4" w:rsidRPr="001D48D3" w:rsidRDefault="005C795B" w:rsidP="005A53B8">
            <w:pPr>
              <w:pStyle w:val="naisf"/>
              <w:spacing w:before="0" w:after="0"/>
              <w:ind w:firstLine="0"/>
              <w:jc w:val="center"/>
              <w:rPr>
                <w:b/>
                <w:sz w:val="28"/>
                <w:szCs w:val="28"/>
              </w:rPr>
            </w:pPr>
            <w:r w:rsidRPr="001D48D3">
              <w:rPr>
                <w:b/>
                <w:sz w:val="28"/>
                <w:szCs w:val="28"/>
              </w:rPr>
              <w:t>0</w:t>
            </w:r>
          </w:p>
        </w:tc>
        <w:tc>
          <w:tcPr>
            <w:tcW w:w="703" w:type="pct"/>
          </w:tcPr>
          <w:p w:rsidR="00CA24B4" w:rsidRPr="001D48D3" w:rsidRDefault="00065314" w:rsidP="00FA411E">
            <w:pPr>
              <w:pStyle w:val="naisf"/>
              <w:spacing w:before="0" w:after="0"/>
              <w:ind w:firstLine="0"/>
              <w:jc w:val="center"/>
              <w:rPr>
                <w:b/>
                <w:sz w:val="28"/>
                <w:szCs w:val="28"/>
              </w:rPr>
            </w:pPr>
            <w:r w:rsidRPr="001D48D3">
              <w:rPr>
                <w:b/>
                <w:sz w:val="28"/>
                <w:szCs w:val="28"/>
              </w:rPr>
              <w:t>-</w:t>
            </w:r>
            <w:r w:rsidR="00FA411E">
              <w:rPr>
                <w:b/>
                <w:sz w:val="28"/>
                <w:szCs w:val="28"/>
              </w:rPr>
              <w:t>196</w:t>
            </w:r>
            <w:r w:rsidR="00634A3E">
              <w:rPr>
                <w:b/>
                <w:sz w:val="28"/>
                <w:szCs w:val="28"/>
              </w:rPr>
              <w:t>,</w:t>
            </w:r>
            <w:r w:rsidR="00FA411E">
              <w:rPr>
                <w:b/>
                <w:sz w:val="28"/>
                <w:szCs w:val="28"/>
              </w:rPr>
              <w:t>9</w:t>
            </w:r>
          </w:p>
        </w:tc>
        <w:tc>
          <w:tcPr>
            <w:tcW w:w="703" w:type="pct"/>
            <w:shd w:val="clear" w:color="auto" w:fill="auto"/>
            <w:vAlign w:val="center"/>
          </w:tcPr>
          <w:p w:rsidR="00CA24B4" w:rsidRPr="001D48D3" w:rsidRDefault="005C795B" w:rsidP="005A53B8">
            <w:pPr>
              <w:pStyle w:val="naisf"/>
              <w:spacing w:before="0" w:after="0"/>
              <w:ind w:firstLine="0"/>
              <w:jc w:val="center"/>
              <w:rPr>
                <w:b/>
                <w:sz w:val="28"/>
                <w:szCs w:val="28"/>
              </w:rPr>
            </w:pPr>
            <w:r w:rsidRPr="001D48D3">
              <w:rPr>
                <w:b/>
                <w:sz w:val="28"/>
                <w:szCs w:val="28"/>
              </w:rPr>
              <w:t>0</w:t>
            </w:r>
          </w:p>
        </w:tc>
        <w:tc>
          <w:tcPr>
            <w:tcW w:w="703" w:type="pct"/>
            <w:shd w:val="clear" w:color="auto" w:fill="auto"/>
            <w:vAlign w:val="center"/>
          </w:tcPr>
          <w:p w:rsidR="00CA24B4" w:rsidRPr="001D48D3" w:rsidRDefault="005C795B" w:rsidP="005A53B8">
            <w:pPr>
              <w:pStyle w:val="naisf"/>
              <w:spacing w:before="0" w:after="0"/>
              <w:ind w:firstLine="0"/>
              <w:jc w:val="center"/>
              <w:rPr>
                <w:b/>
                <w:sz w:val="28"/>
                <w:szCs w:val="28"/>
              </w:rPr>
            </w:pPr>
            <w:r w:rsidRPr="001D48D3">
              <w:rPr>
                <w:b/>
                <w:sz w:val="28"/>
                <w:szCs w:val="28"/>
              </w:rPr>
              <w:t>0</w:t>
            </w:r>
          </w:p>
        </w:tc>
        <w:tc>
          <w:tcPr>
            <w:tcW w:w="703" w:type="pct"/>
            <w:shd w:val="clear" w:color="auto" w:fill="auto"/>
            <w:vAlign w:val="center"/>
          </w:tcPr>
          <w:p w:rsidR="00CA24B4" w:rsidRPr="001D48D3" w:rsidRDefault="005C795B" w:rsidP="005A53B8">
            <w:pPr>
              <w:pStyle w:val="naisf"/>
              <w:spacing w:before="0" w:after="0"/>
              <w:ind w:firstLine="0"/>
              <w:jc w:val="center"/>
              <w:rPr>
                <w:b/>
                <w:sz w:val="28"/>
                <w:szCs w:val="28"/>
              </w:rPr>
            </w:pPr>
            <w:r w:rsidRPr="001D48D3">
              <w:rPr>
                <w:b/>
                <w:sz w:val="28"/>
                <w:szCs w:val="28"/>
              </w:rPr>
              <w:t>0</w:t>
            </w:r>
          </w:p>
        </w:tc>
      </w:tr>
      <w:tr w:rsidR="00CA24B4" w:rsidRPr="00A56180" w:rsidTr="001D48D3">
        <w:trPr>
          <w:jc w:val="center"/>
        </w:trPr>
        <w:tc>
          <w:tcPr>
            <w:tcW w:w="1546" w:type="pct"/>
          </w:tcPr>
          <w:p w:rsidR="00CA24B4" w:rsidRPr="001D48D3" w:rsidRDefault="00CA24B4" w:rsidP="0034795A">
            <w:pPr>
              <w:rPr>
                <w:sz w:val="28"/>
                <w:szCs w:val="28"/>
              </w:rPr>
            </w:pPr>
            <w:r w:rsidRPr="001D48D3">
              <w:rPr>
                <w:sz w:val="28"/>
                <w:szCs w:val="28"/>
              </w:rPr>
              <w:t>3.1. valsts pamatbudžets</w:t>
            </w:r>
          </w:p>
        </w:tc>
        <w:tc>
          <w:tcPr>
            <w:tcW w:w="644" w:type="pct"/>
            <w:shd w:val="clear" w:color="auto" w:fill="auto"/>
            <w:vAlign w:val="center"/>
          </w:tcPr>
          <w:p w:rsidR="00CA24B4" w:rsidRPr="001D48D3" w:rsidRDefault="00DD2BEA" w:rsidP="005A53B8">
            <w:pPr>
              <w:pStyle w:val="naisf"/>
              <w:spacing w:before="0" w:after="0"/>
              <w:ind w:firstLine="0"/>
              <w:jc w:val="center"/>
              <w:rPr>
                <w:sz w:val="28"/>
                <w:szCs w:val="28"/>
              </w:rPr>
            </w:pPr>
            <w:r w:rsidRPr="001D48D3">
              <w:rPr>
                <w:sz w:val="28"/>
                <w:szCs w:val="28"/>
              </w:rPr>
              <w:t>0</w:t>
            </w:r>
          </w:p>
        </w:tc>
        <w:tc>
          <w:tcPr>
            <w:tcW w:w="703" w:type="pct"/>
            <w:vAlign w:val="center"/>
          </w:tcPr>
          <w:p w:rsidR="00CA24B4" w:rsidRPr="001D48D3" w:rsidRDefault="00DA34A8" w:rsidP="00FA411E">
            <w:pPr>
              <w:pStyle w:val="naisf"/>
              <w:spacing w:before="0" w:after="0"/>
              <w:ind w:firstLine="0"/>
              <w:jc w:val="center"/>
              <w:rPr>
                <w:b/>
                <w:sz w:val="28"/>
                <w:szCs w:val="28"/>
              </w:rPr>
            </w:pPr>
            <w:r w:rsidRPr="001D48D3">
              <w:rPr>
                <w:sz w:val="28"/>
                <w:szCs w:val="28"/>
              </w:rPr>
              <w:t>-</w:t>
            </w:r>
            <w:r w:rsidR="00FA411E">
              <w:rPr>
                <w:sz w:val="28"/>
                <w:szCs w:val="28"/>
              </w:rPr>
              <w:t>196</w:t>
            </w:r>
            <w:r w:rsidR="00634A3E">
              <w:rPr>
                <w:sz w:val="28"/>
                <w:szCs w:val="28"/>
              </w:rPr>
              <w:t>,</w:t>
            </w:r>
            <w:r w:rsidR="00FA411E">
              <w:rPr>
                <w:sz w:val="28"/>
                <w:szCs w:val="28"/>
              </w:rPr>
              <w:t>9</w:t>
            </w:r>
          </w:p>
        </w:tc>
        <w:tc>
          <w:tcPr>
            <w:tcW w:w="703" w:type="pct"/>
            <w:shd w:val="clear" w:color="auto" w:fill="auto"/>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r>
      <w:tr w:rsidR="00CA24B4" w:rsidRPr="00A56180" w:rsidTr="001D48D3">
        <w:trPr>
          <w:jc w:val="center"/>
        </w:trPr>
        <w:tc>
          <w:tcPr>
            <w:tcW w:w="1546" w:type="pct"/>
          </w:tcPr>
          <w:p w:rsidR="00CA24B4" w:rsidRPr="001D48D3" w:rsidRDefault="00CA24B4" w:rsidP="0034795A">
            <w:pPr>
              <w:rPr>
                <w:sz w:val="28"/>
                <w:szCs w:val="28"/>
              </w:rPr>
            </w:pPr>
            <w:r w:rsidRPr="001D48D3">
              <w:rPr>
                <w:sz w:val="28"/>
                <w:szCs w:val="28"/>
              </w:rPr>
              <w:t>3.2. speciālais budžets</w:t>
            </w:r>
          </w:p>
        </w:tc>
        <w:tc>
          <w:tcPr>
            <w:tcW w:w="644" w:type="pct"/>
            <w:shd w:val="clear" w:color="auto" w:fill="auto"/>
            <w:vAlign w:val="center"/>
          </w:tcPr>
          <w:p w:rsidR="00CA24B4" w:rsidRPr="001D48D3" w:rsidRDefault="00DD2BEA" w:rsidP="005A53B8">
            <w:pPr>
              <w:pStyle w:val="naisf"/>
              <w:spacing w:before="0" w:after="0"/>
              <w:ind w:firstLine="0"/>
              <w:jc w:val="center"/>
              <w:rPr>
                <w:sz w:val="28"/>
                <w:szCs w:val="28"/>
              </w:rPr>
            </w:pPr>
            <w:r w:rsidRPr="001D48D3">
              <w:rPr>
                <w:sz w:val="28"/>
                <w:szCs w:val="28"/>
              </w:rPr>
              <w:t>0</w:t>
            </w:r>
          </w:p>
        </w:tc>
        <w:tc>
          <w:tcPr>
            <w:tcW w:w="703" w:type="pct"/>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r>
      <w:tr w:rsidR="00CA24B4" w:rsidRPr="00A56180" w:rsidTr="001D48D3">
        <w:trPr>
          <w:jc w:val="center"/>
        </w:trPr>
        <w:tc>
          <w:tcPr>
            <w:tcW w:w="1546" w:type="pct"/>
          </w:tcPr>
          <w:p w:rsidR="00CA24B4" w:rsidRPr="001D48D3" w:rsidRDefault="00CA24B4" w:rsidP="0034795A">
            <w:pPr>
              <w:rPr>
                <w:sz w:val="28"/>
                <w:szCs w:val="28"/>
              </w:rPr>
            </w:pPr>
            <w:r w:rsidRPr="001D48D3">
              <w:rPr>
                <w:sz w:val="28"/>
                <w:szCs w:val="28"/>
              </w:rPr>
              <w:t xml:space="preserve">3.3. pašvaldību budžets </w:t>
            </w:r>
          </w:p>
        </w:tc>
        <w:tc>
          <w:tcPr>
            <w:tcW w:w="644" w:type="pct"/>
            <w:shd w:val="clear" w:color="auto" w:fill="auto"/>
            <w:vAlign w:val="center"/>
          </w:tcPr>
          <w:p w:rsidR="00CA24B4" w:rsidRPr="001D48D3" w:rsidRDefault="00DD2BEA" w:rsidP="005A53B8">
            <w:pPr>
              <w:pStyle w:val="naisf"/>
              <w:spacing w:before="0" w:after="0"/>
              <w:ind w:firstLine="0"/>
              <w:jc w:val="center"/>
              <w:rPr>
                <w:sz w:val="28"/>
                <w:szCs w:val="28"/>
              </w:rPr>
            </w:pPr>
            <w:r w:rsidRPr="001D48D3">
              <w:rPr>
                <w:sz w:val="28"/>
                <w:szCs w:val="28"/>
              </w:rPr>
              <w:t>0</w:t>
            </w:r>
          </w:p>
        </w:tc>
        <w:tc>
          <w:tcPr>
            <w:tcW w:w="703" w:type="pct"/>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r>
      <w:tr w:rsidR="005C795B" w:rsidRPr="00A56180" w:rsidTr="001D48D3">
        <w:trPr>
          <w:jc w:val="center"/>
        </w:trPr>
        <w:tc>
          <w:tcPr>
            <w:tcW w:w="1546" w:type="pct"/>
            <w:vMerge w:val="restart"/>
          </w:tcPr>
          <w:p w:rsidR="005C795B" w:rsidRPr="001D48D3" w:rsidRDefault="005C795B" w:rsidP="0034795A">
            <w:pPr>
              <w:rPr>
                <w:sz w:val="28"/>
                <w:szCs w:val="28"/>
              </w:rPr>
            </w:pPr>
            <w:r w:rsidRPr="001D48D3">
              <w:rPr>
                <w:sz w:val="28"/>
                <w:szCs w:val="28"/>
              </w:rPr>
              <w:t>4. Finanšu līdzekļi pap</w:t>
            </w:r>
            <w:r w:rsidR="0034795A" w:rsidRPr="001D48D3">
              <w:rPr>
                <w:sz w:val="28"/>
                <w:szCs w:val="28"/>
              </w:rPr>
              <w:t>ildu izde</w:t>
            </w:r>
            <w:r w:rsidR="0034795A" w:rsidRPr="001D48D3">
              <w:rPr>
                <w:sz w:val="28"/>
                <w:szCs w:val="28"/>
              </w:rPr>
              <w:softHyphen/>
              <w:t xml:space="preserve">vumu </w:t>
            </w:r>
            <w:r w:rsidRPr="001D48D3">
              <w:rPr>
                <w:sz w:val="28"/>
                <w:szCs w:val="28"/>
              </w:rPr>
              <w:t>finansēšanai (kompensējošu izdevumu samazinājumu norāda ar "+" zīmi)</w:t>
            </w:r>
          </w:p>
        </w:tc>
        <w:tc>
          <w:tcPr>
            <w:tcW w:w="644" w:type="pct"/>
            <w:vMerge w:val="restart"/>
            <w:vAlign w:val="center"/>
          </w:tcPr>
          <w:p w:rsidR="005C795B" w:rsidRPr="001D48D3" w:rsidRDefault="005C795B" w:rsidP="00C472EA">
            <w:pPr>
              <w:pStyle w:val="naisf"/>
              <w:spacing w:before="0" w:after="0"/>
              <w:ind w:firstLine="0"/>
              <w:jc w:val="center"/>
              <w:rPr>
                <w:sz w:val="28"/>
                <w:szCs w:val="28"/>
              </w:rPr>
            </w:pPr>
            <w:r w:rsidRPr="001D48D3">
              <w:rPr>
                <w:sz w:val="28"/>
                <w:szCs w:val="28"/>
              </w:rPr>
              <w:t>X</w:t>
            </w:r>
          </w:p>
        </w:tc>
        <w:tc>
          <w:tcPr>
            <w:tcW w:w="703" w:type="pct"/>
            <w:vMerge w:val="restart"/>
            <w:vAlign w:val="center"/>
          </w:tcPr>
          <w:p w:rsidR="005C795B" w:rsidRPr="001D48D3" w:rsidRDefault="00FA411E" w:rsidP="001774D0">
            <w:pPr>
              <w:pStyle w:val="naisf"/>
              <w:spacing w:before="0" w:after="0"/>
              <w:ind w:firstLine="0"/>
              <w:jc w:val="center"/>
              <w:rPr>
                <w:b/>
                <w:sz w:val="28"/>
                <w:szCs w:val="28"/>
              </w:rPr>
            </w:pPr>
            <w:r>
              <w:rPr>
                <w:b/>
                <w:sz w:val="28"/>
                <w:szCs w:val="28"/>
              </w:rPr>
              <w:t>196</w:t>
            </w:r>
            <w:r w:rsidR="00634A3E">
              <w:rPr>
                <w:b/>
                <w:sz w:val="28"/>
                <w:szCs w:val="28"/>
              </w:rPr>
              <w:t>,</w:t>
            </w:r>
            <w:r>
              <w:rPr>
                <w:b/>
                <w:sz w:val="28"/>
                <w:szCs w:val="28"/>
              </w:rPr>
              <w:t>9</w:t>
            </w:r>
          </w:p>
        </w:tc>
        <w:tc>
          <w:tcPr>
            <w:tcW w:w="703" w:type="pct"/>
            <w:shd w:val="clear" w:color="auto" w:fill="auto"/>
            <w:vAlign w:val="center"/>
          </w:tcPr>
          <w:p w:rsidR="005C795B" w:rsidRPr="001D48D3" w:rsidRDefault="00DD2BEA" w:rsidP="00DD2BEA">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5C795B"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5C795B" w:rsidRPr="001D48D3" w:rsidRDefault="00DD2BEA" w:rsidP="005A53B8">
            <w:pPr>
              <w:pStyle w:val="Galvene"/>
              <w:jc w:val="center"/>
              <w:rPr>
                <w:b/>
                <w:sz w:val="28"/>
                <w:szCs w:val="28"/>
              </w:rPr>
            </w:pPr>
            <w:r w:rsidRPr="001D48D3">
              <w:rPr>
                <w:sz w:val="28"/>
                <w:szCs w:val="28"/>
              </w:rPr>
              <w:t>0</w:t>
            </w:r>
          </w:p>
        </w:tc>
      </w:tr>
      <w:tr w:rsidR="005C795B" w:rsidRPr="00A56180" w:rsidTr="001D48D3">
        <w:trPr>
          <w:jc w:val="center"/>
        </w:trPr>
        <w:tc>
          <w:tcPr>
            <w:tcW w:w="1546" w:type="pct"/>
            <w:vMerge/>
          </w:tcPr>
          <w:p w:rsidR="005C795B" w:rsidRPr="001D48D3" w:rsidRDefault="005C795B" w:rsidP="0034795A">
            <w:pPr>
              <w:rPr>
                <w:sz w:val="28"/>
                <w:szCs w:val="28"/>
              </w:rPr>
            </w:pPr>
          </w:p>
        </w:tc>
        <w:tc>
          <w:tcPr>
            <w:tcW w:w="644" w:type="pct"/>
            <w:vMerge/>
          </w:tcPr>
          <w:p w:rsidR="005C795B" w:rsidRPr="001D48D3" w:rsidRDefault="005C795B" w:rsidP="006C4607">
            <w:pPr>
              <w:pStyle w:val="Galvene"/>
              <w:jc w:val="center"/>
              <w:rPr>
                <w:sz w:val="28"/>
                <w:szCs w:val="28"/>
              </w:rPr>
            </w:pPr>
          </w:p>
        </w:tc>
        <w:tc>
          <w:tcPr>
            <w:tcW w:w="703" w:type="pct"/>
            <w:vMerge/>
            <w:vAlign w:val="center"/>
          </w:tcPr>
          <w:p w:rsidR="005C795B" w:rsidRPr="001D48D3" w:rsidRDefault="005C795B" w:rsidP="005A53B8">
            <w:pPr>
              <w:pStyle w:val="naisf"/>
              <w:jc w:val="center"/>
              <w:rPr>
                <w:b/>
                <w:sz w:val="28"/>
                <w:szCs w:val="28"/>
              </w:rPr>
            </w:pPr>
          </w:p>
        </w:tc>
        <w:tc>
          <w:tcPr>
            <w:tcW w:w="703" w:type="pct"/>
            <w:shd w:val="clear" w:color="auto" w:fill="auto"/>
            <w:vAlign w:val="center"/>
          </w:tcPr>
          <w:p w:rsidR="005C795B"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5C795B"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5C795B" w:rsidRPr="001D48D3" w:rsidRDefault="00DD2BEA" w:rsidP="005A53B8">
            <w:pPr>
              <w:pStyle w:val="Galvene"/>
              <w:jc w:val="center"/>
              <w:rPr>
                <w:b/>
                <w:sz w:val="28"/>
                <w:szCs w:val="28"/>
              </w:rPr>
            </w:pPr>
            <w:r w:rsidRPr="001D48D3">
              <w:rPr>
                <w:sz w:val="28"/>
                <w:szCs w:val="28"/>
              </w:rPr>
              <w:t>0</w:t>
            </w:r>
          </w:p>
        </w:tc>
      </w:tr>
      <w:tr w:rsidR="005C795B" w:rsidRPr="00A56180" w:rsidTr="001D48D3">
        <w:trPr>
          <w:jc w:val="center"/>
        </w:trPr>
        <w:tc>
          <w:tcPr>
            <w:tcW w:w="1546" w:type="pct"/>
            <w:vMerge/>
          </w:tcPr>
          <w:p w:rsidR="005C795B" w:rsidRPr="001D48D3" w:rsidRDefault="005C795B" w:rsidP="0034795A">
            <w:pPr>
              <w:rPr>
                <w:sz w:val="28"/>
                <w:szCs w:val="28"/>
              </w:rPr>
            </w:pPr>
          </w:p>
        </w:tc>
        <w:tc>
          <w:tcPr>
            <w:tcW w:w="644" w:type="pct"/>
            <w:vMerge/>
          </w:tcPr>
          <w:p w:rsidR="005C795B" w:rsidRPr="001D48D3" w:rsidRDefault="005C795B" w:rsidP="006C4607">
            <w:pPr>
              <w:pStyle w:val="Galvene"/>
              <w:jc w:val="center"/>
              <w:rPr>
                <w:sz w:val="28"/>
                <w:szCs w:val="28"/>
              </w:rPr>
            </w:pPr>
          </w:p>
        </w:tc>
        <w:tc>
          <w:tcPr>
            <w:tcW w:w="703" w:type="pct"/>
            <w:vMerge/>
            <w:vAlign w:val="center"/>
          </w:tcPr>
          <w:p w:rsidR="005C795B" w:rsidRPr="001D48D3" w:rsidRDefault="005C795B" w:rsidP="005A53B8">
            <w:pPr>
              <w:pStyle w:val="naisf"/>
              <w:spacing w:before="0" w:after="0"/>
              <w:ind w:firstLine="0"/>
              <w:jc w:val="center"/>
              <w:rPr>
                <w:b/>
                <w:sz w:val="28"/>
                <w:szCs w:val="28"/>
              </w:rPr>
            </w:pPr>
          </w:p>
        </w:tc>
        <w:tc>
          <w:tcPr>
            <w:tcW w:w="703" w:type="pct"/>
            <w:shd w:val="clear" w:color="auto" w:fill="auto"/>
            <w:vAlign w:val="center"/>
          </w:tcPr>
          <w:p w:rsidR="005C795B" w:rsidRPr="001D48D3" w:rsidRDefault="00DD2BEA" w:rsidP="005A53B8">
            <w:pPr>
              <w:pStyle w:val="naislab"/>
              <w:spacing w:before="0" w:after="0"/>
              <w:jc w:val="center"/>
              <w:rPr>
                <w:b/>
                <w:sz w:val="28"/>
                <w:szCs w:val="28"/>
              </w:rPr>
            </w:pPr>
            <w:r w:rsidRPr="001D48D3">
              <w:rPr>
                <w:sz w:val="28"/>
                <w:szCs w:val="28"/>
              </w:rPr>
              <w:t>0</w:t>
            </w:r>
          </w:p>
        </w:tc>
        <w:tc>
          <w:tcPr>
            <w:tcW w:w="703" w:type="pct"/>
            <w:shd w:val="clear" w:color="auto" w:fill="auto"/>
            <w:vAlign w:val="center"/>
          </w:tcPr>
          <w:p w:rsidR="005C795B" w:rsidRPr="001D48D3" w:rsidRDefault="00DD2BEA" w:rsidP="005A53B8">
            <w:pPr>
              <w:pStyle w:val="naislab"/>
              <w:spacing w:before="0" w:after="0"/>
              <w:jc w:val="center"/>
              <w:rPr>
                <w:b/>
                <w:sz w:val="28"/>
                <w:szCs w:val="28"/>
              </w:rPr>
            </w:pPr>
            <w:r w:rsidRPr="001D48D3">
              <w:rPr>
                <w:sz w:val="28"/>
                <w:szCs w:val="28"/>
              </w:rPr>
              <w:t>0</w:t>
            </w:r>
          </w:p>
        </w:tc>
        <w:tc>
          <w:tcPr>
            <w:tcW w:w="703" w:type="pct"/>
            <w:shd w:val="clear" w:color="auto" w:fill="auto"/>
            <w:vAlign w:val="center"/>
          </w:tcPr>
          <w:p w:rsidR="005C795B" w:rsidRPr="001D48D3" w:rsidRDefault="00DD2BEA" w:rsidP="005A53B8">
            <w:pPr>
              <w:pStyle w:val="Galvene"/>
              <w:jc w:val="center"/>
              <w:rPr>
                <w:b/>
                <w:sz w:val="28"/>
                <w:szCs w:val="28"/>
              </w:rPr>
            </w:pPr>
            <w:r w:rsidRPr="001D48D3">
              <w:rPr>
                <w:sz w:val="28"/>
                <w:szCs w:val="28"/>
              </w:rPr>
              <w:t>0</w:t>
            </w:r>
          </w:p>
        </w:tc>
      </w:tr>
      <w:tr w:rsidR="00CA24B4" w:rsidRPr="00A56180" w:rsidTr="00CC4263">
        <w:trPr>
          <w:jc w:val="center"/>
        </w:trPr>
        <w:tc>
          <w:tcPr>
            <w:tcW w:w="1546" w:type="pct"/>
          </w:tcPr>
          <w:p w:rsidR="00CA24B4" w:rsidRPr="001D48D3" w:rsidRDefault="00CA24B4" w:rsidP="0034795A">
            <w:pPr>
              <w:rPr>
                <w:sz w:val="28"/>
                <w:szCs w:val="28"/>
              </w:rPr>
            </w:pPr>
            <w:r w:rsidRPr="001D48D3">
              <w:rPr>
                <w:sz w:val="28"/>
                <w:szCs w:val="28"/>
              </w:rPr>
              <w:t>5. Precizēta finansiālā ietekme:</w:t>
            </w:r>
          </w:p>
        </w:tc>
        <w:tc>
          <w:tcPr>
            <w:tcW w:w="644" w:type="pct"/>
            <w:vMerge w:val="restart"/>
            <w:vAlign w:val="center"/>
          </w:tcPr>
          <w:p w:rsidR="00CA24B4" w:rsidRPr="001D48D3" w:rsidRDefault="00CA24B4" w:rsidP="004617ED">
            <w:pPr>
              <w:pStyle w:val="Galvene"/>
              <w:jc w:val="center"/>
              <w:rPr>
                <w:sz w:val="28"/>
                <w:szCs w:val="28"/>
              </w:rPr>
            </w:pPr>
            <w:r w:rsidRPr="001D48D3">
              <w:rPr>
                <w:sz w:val="28"/>
                <w:szCs w:val="28"/>
              </w:rPr>
              <w:t>X</w:t>
            </w:r>
          </w:p>
        </w:tc>
        <w:tc>
          <w:tcPr>
            <w:tcW w:w="703" w:type="pct"/>
            <w:vAlign w:val="center"/>
          </w:tcPr>
          <w:p w:rsidR="00CA24B4" w:rsidRPr="001D48D3" w:rsidRDefault="005C795B" w:rsidP="005A53B8">
            <w:pPr>
              <w:pStyle w:val="naislab"/>
              <w:spacing w:before="0" w:after="0"/>
              <w:jc w:val="center"/>
              <w:rPr>
                <w:b/>
                <w:sz w:val="28"/>
                <w:szCs w:val="28"/>
              </w:rPr>
            </w:pPr>
            <w:r w:rsidRPr="001D48D3">
              <w:rPr>
                <w:b/>
                <w:sz w:val="28"/>
                <w:szCs w:val="28"/>
              </w:rPr>
              <w:t>0</w:t>
            </w:r>
          </w:p>
        </w:tc>
        <w:tc>
          <w:tcPr>
            <w:tcW w:w="703" w:type="pct"/>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vAlign w:val="center"/>
          </w:tcPr>
          <w:p w:rsidR="00CA24B4" w:rsidRPr="001D48D3" w:rsidRDefault="00DD2BEA" w:rsidP="005A53B8">
            <w:pPr>
              <w:pStyle w:val="Galvene"/>
              <w:jc w:val="center"/>
              <w:rPr>
                <w:b/>
                <w:sz w:val="28"/>
                <w:szCs w:val="28"/>
              </w:rPr>
            </w:pPr>
            <w:r w:rsidRPr="001D48D3">
              <w:rPr>
                <w:sz w:val="28"/>
                <w:szCs w:val="28"/>
              </w:rPr>
              <w:t>0</w:t>
            </w:r>
          </w:p>
        </w:tc>
      </w:tr>
      <w:tr w:rsidR="00CA24B4" w:rsidRPr="00A56180" w:rsidTr="00CC4263">
        <w:trPr>
          <w:jc w:val="center"/>
        </w:trPr>
        <w:tc>
          <w:tcPr>
            <w:tcW w:w="1546" w:type="pct"/>
          </w:tcPr>
          <w:p w:rsidR="00CA24B4" w:rsidRPr="001D48D3" w:rsidRDefault="00CA24B4" w:rsidP="0034795A">
            <w:pPr>
              <w:rPr>
                <w:sz w:val="28"/>
                <w:szCs w:val="28"/>
              </w:rPr>
            </w:pPr>
            <w:r w:rsidRPr="001D48D3">
              <w:rPr>
                <w:sz w:val="28"/>
                <w:szCs w:val="28"/>
              </w:rPr>
              <w:t>5.1. valsts pamatbudžets</w:t>
            </w:r>
          </w:p>
        </w:tc>
        <w:tc>
          <w:tcPr>
            <w:tcW w:w="644" w:type="pct"/>
            <w:vMerge/>
            <w:vAlign w:val="center"/>
          </w:tcPr>
          <w:p w:rsidR="00CA24B4" w:rsidRPr="001D48D3" w:rsidRDefault="00CA24B4" w:rsidP="006C4607">
            <w:pPr>
              <w:pStyle w:val="naisf"/>
              <w:spacing w:before="0" w:after="0"/>
              <w:ind w:firstLine="0"/>
              <w:jc w:val="center"/>
              <w:rPr>
                <w:sz w:val="28"/>
                <w:szCs w:val="28"/>
              </w:rPr>
            </w:pPr>
          </w:p>
        </w:tc>
        <w:tc>
          <w:tcPr>
            <w:tcW w:w="703" w:type="pct"/>
            <w:vAlign w:val="center"/>
          </w:tcPr>
          <w:p w:rsidR="00CA24B4" w:rsidRPr="001D48D3" w:rsidRDefault="005C795B" w:rsidP="005A53B8">
            <w:pPr>
              <w:pStyle w:val="naislab"/>
              <w:spacing w:before="0" w:after="0"/>
              <w:jc w:val="center"/>
              <w:rPr>
                <w:b/>
                <w:sz w:val="28"/>
                <w:szCs w:val="28"/>
              </w:rPr>
            </w:pPr>
            <w:r w:rsidRPr="001D48D3">
              <w:rPr>
                <w:b/>
                <w:sz w:val="28"/>
                <w:szCs w:val="28"/>
              </w:rPr>
              <w:t>0</w:t>
            </w:r>
          </w:p>
        </w:tc>
        <w:tc>
          <w:tcPr>
            <w:tcW w:w="703" w:type="pct"/>
            <w:vAlign w:val="center"/>
          </w:tcPr>
          <w:p w:rsidR="00CA24B4" w:rsidRPr="001D48D3" w:rsidRDefault="00DD2BEA" w:rsidP="005A53B8">
            <w:pPr>
              <w:pStyle w:val="naislab"/>
              <w:spacing w:before="0" w:after="0"/>
              <w:jc w:val="center"/>
              <w:rPr>
                <w:b/>
                <w:sz w:val="28"/>
                <w:szCs w:val="28"/>
              </w:rPr>
            </w:pPr>
            <w:r w:rsidRPr="001D48D3">
              <w:rPr>
                <w:sz w:val="28"/>
                <w:szCs w:val="28"/>
              </w:rPr>
              <w:t>0</w:t>
            </w:r>
          </w:p>
        </w:tc>
        <w:tc>
          <w:tcPr>
            <w:tcW w:w="703" w:type="pct"/>
            <w:vAlign w:val="center"/>
          </w:tcPr>
          <w:p w:rsidR="00CA24B4" w:rsidRPr="001D48D3" w:rsidRDefault="00DD2BEA" w:rsidP="005A53B8">
            <w:pPr>
              <w:pStyle w:val="naislab"/>
              <w:spacing w:before="0" w:after="0"/>
              <w:jc w:val="center"/>
              <w:rPr>
                <w:b/>
                <w:sz w:val="28"/>
                <w:szCs w:val="28"/>
              </w:rPr>
            </w:pPr>
            <w:r w:rsidRPr="001D48D3">
              <w:rPr>
                <w:sz w:val="28"/>
                <w:szCs w:val="28"/>
              </w:rPr>
              <w:t>0</w:t>
            </w:r>
          </w:p>
        </w:tc>
        <w:tc>
          <w:tcPr>
            <w:tcW w:w="703" w:type="pct"/>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r>
      <w:tr w:rsidR="00CA24B4" w:rsidRPr="00A56180" w:rsidTr="00CC4263">
        <w:trPr>
          <w:jc w:val="center"/>
        </w:trPr>
        <w:tc>
          <w:tcPr>
            <w:tcW w:w="1546" w:type="pct"/>
          </w:tcPr>
          <w:p w:rsidR="00CA24B4" w:rsidRPr="001D48D3" w:rsidRDefault="00CA24B4" w:rsidP="0034795A">
            <w:pPr>
              <w:rPr>
                <w:sz w:val="28"/>
                <w:szCs w:val="28"/>
              </w:rPr>
            </w:pPr>
            <w:r w:rsidRPr="001D48D3">
              <w:rPr>
                <w:sz w:val="28"/>
                <w:szCs w:val="28"/>
              </w:rPr>
              <w:t>5.2. speciālais budžets</w:t>
            </w:r>
          </w:p>
        </w:tc>
        <w:tc>
          <w:tcPr>
            <w:tcW w:w="644" w:type="pct"/>
            <w:vMerge/>
            <w:vAlign w:val="center"/>
          </w:tcPr>
          <w:p w:rsidR="00CA24B4" w:rsidRPr="001D48D3" w:rsidRDefault="00CA24B4" w:rsidP="006C4607">
            <w:pPr>
              <w:pStyle w:val="naisf"/>
              <w:spacing w:before="0" w:after="0"/>
              <w:ind w:firstLine="0"/>
              <w:jc w:val="center"/>
              <w:rPr>
                <w:sz w:val="28"/>
                <w:szCs w:val="28"/>
              </w:rPr>
            </w:pPr>
          </w:p>
        </w:tc>
        <w:tc>
          <w:tcPr>
            <w:tcW w:w="703" w:type="pct"/>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r>
      <w:tr w:rsidR="00CA24B4" w:rsidRPr="00A56180" w:rsidTr="00CC4263">
        <w:trPr>
          <w:jc w:val="center"/>
        </w:trPr>
        <w:tc>
          <w:tcPr>
            <w:tcW w:w="1546" w:type="pct"/>
          </w:tcPr>
          <w:p w:rsidR="00CA24B4" w:rsidRPr="001D48D3" w:rsidRDefault="00CA24B4" w:rsidP="0034795A">
            <w:pPr>
              <w:rPr>
                <w:sz w:val="28"/>
                <w:szCs w:val="28"/>
              </w:rPr>
            </w:pPr>
            <w:r w:rsidRPr="001D48D3">
              <w:rPr>
                <w:sz w:val="28"/>
                <w:szCs w:val="28"/>
              </w:rPr>
              <w:lastRenderedPageBreak/>
              <w:t xml:space="preserve">5.3. pašvaldību budžets </w:t>
            </w:r>
          </w:p>
        </w:tc>
        <w:tc>
          <w:tcPr>
            <w:tcW w:w="644" w:type="pct"/>
            <w:vMerge/>
            <w:vAlign w:val="center"/>
          </w:tcPr>
          <w:p w:rsidR="00CA24B4" w:rsidRPr="001D48D3" w:rsidRDefault="00CA24B4" w:rsidP="006C4607">
            <w:pPr>
              <w:pStyle w:val="naisf"/>
              <w:spacing w:before="0" w:after="0"/>
              <w:ind w:firstLine="0"/>
              <w:jc w:val="center"/>
              <w:rPr>
                <w:sz w:val="28"/>
                <w:szCs w:val="28"/>
              </w:rPr>
            </w:pPr>
          </w:p>
        </w:tc>
        <w:tc>
          <w:tcPr>
            <w:tcW w:w="703" w:type="pct"/>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r>
      <w:tr w:rsidR="0095334F" w:rsidRPr="00A56180" w:rsidTr="00CC4263">
        <w:trPr>
          <w:jc w:val="center"/>
        </w:trPr>
        <w:tc>
          <w:tcPr>
            <w:tcW w:w="1546" w:type="pct"/>
          </w:tcPr>
          <w:p w:rsidR="0095334F" w:rsidRPr="006C14BB" w:rsidRDefault="0095334F" w:rsidP="0034795A">
            <w:pPr>
              <w:rPr>
                <w:sz w:val="28"/>
                <w:szCs w:val="28"/>
              </w:rPr>
            </w:pPr>
            <w:r w:rsidRPr="006C14BB">
              <w:rPr>
                <w:sz w:val="28"/>
                <w:szCs w:val="28"/>
              </w:rPr>
              <w:t>6.</w:t>
            </w:r>
            <w:r w:rsidR="00F5139D" w:rsidRPr="006C14BB">
              <w:rPr>
                <w:sz w:val="28"/>
                <w:szCs w:val="28"/>
              </w:rPr>
              <w:t> </w:t>
            </w:r>
            <w:r w:rsidRPr="006C14BB">
              <w:rPr>
                <w:sz w:val="28"/>
                <w:szCs w:val="28"/>
              </w:rPr>
              <w:t>Detalizēts ieņēmumu un izdevu</w:t>
            </w:r>
            <w:r w:rsidR="009E12D7" w:rsidRPr="006C14BB">
              <w:rPr>
                <w:sz w:val="28"/>
                <w:szCs w:val="28"/>
              </w:rPr>
              <w:softHyphen/>
            </w:r>
            <w:r w:rsidRPr="006C14BB">
              <w:rPr>
                <w:sz w:val="28"/>
                <w:szCs w:val="28"/>
              </w:rPr>
              <w:t>mu aprēķins (ja nepieciešams, detalizētu ieņēmumu un izdevumu aprēķinu var pievienot anotācijas pielikumā):</w:t>
            </w:r>
          </w:p>
        </w:tc>
        <w:tc>
          <w:tcPr>
            <w:tcW w:w="3454" w:type="pct"/>
            <w:gridSpan w:val="5"/>
            <w:vMerge w:val="restart"/>
          </w:tcPr>
          <w:p w:rsidR="00E662C3" w:rsidRDefault="00E662C3" w:rsidP="00E91A8B">
            <w:pPr>
              <w:pStyle w:val="naisf"/>
              <w:spacing w:before="0" w:after="0"/>
              <w:ind w:firstLine="0"/>
              <w:rPr>
                <w:sz w:val="28"/>
                <w:szCs w:val="28"/>
              </w:rPr>
            </w:pPr>
          </w:p>
          <w:p w:rsidR="00E91A8B" w:rsidRPr="009A2A06" w:rsidRDefault="00553452" w:rsidP="00553452">
            <w:pPr>
              <w:pStyle w:val="naisf"/>
              <w:spacing w:before="0" w:after="0"/>
              <w:ind w:left="720" w:firstLine="0"/>
              <w:rPr>
                <w:bCs/>
                <w:sz w:val="28"/>
                <w:szCs w:val="28"/>
              </w:rPr>
            </w:pPr>
            <w:r>
              <w:rPr>
                <w:bCs/>
                <w:sz w:val="28"/>
                <w:szCs w:val="28"/>
              </w:rPr>
              <w:t>Detalizēti izdevumu aprēķini pielikumā.</w:t>
            </w:r>
          </w:p>
        </w:tc>
      </w:tr>
      <w:tr w:rsidR="0095334F" w:rsidRPr="00A56180" w:rsidTr="00CC4263">
        <w:trPr>
          <w:jc w:val="center"/>
        </w:trPr>
        <w:tc>
          <w:tcPr>
            <w:tcW w:w="1546" w:type="pct"/>
          </w:tcPr>
          <w:p w:rsidR="0095334F" w:rsidRPr="006C14BB" w:rsidRDefault="0095334F" w:rsidP="0034795A">
            <w:pPr>
              <w:rPr>
                <w:sz w:val="28"/>
                <w:szCs w:val="28"/>
              </w:rPr>
            </w:pPr>
            <w:r w:rsidRPr="006C14BB">
              <w:rPr>
                <w:sz w:val="28"/>
                <w:szCs w:val="28"/>
              </w:rPr>
              <w:t>6.1.</w:t>
            </w:r>
            <w:r w:rsidR="00F5139D" w:rsidRPr="006C14BB">
              <w:rPr>
                <w:sz w:val="28"/>
                <w:szCs w:val="28"/>
              </w:rPr>
              <w:t> </w:t>
            </w:r>
            <w:r w:rsidR="00D00059" w:rsidRPr="006C14BB">
              <w:rPr>
                <w:sz w:val="28"/>
                <w:szCs w:val="28"/>
              </w:rPr>
              <w:t>d</w:t>
            </w:r>
            <w:r w:rsidRPr="006C14BB">
              <w:rPr>
                <w:sz w:val="28"/>
                <w:szCs w:val="28"/>
              </w:rPr>
              <w:t>etalizēts ieņēmumu aprēķins</w:t>
            </w:r>
          </w:p>
        </w:tc>
        <w:tc>
          <w:tcPr>
            <w:tcW w:w="3454" w:type="pct"/>
            <w:gridSpan w:val="5"/>
            <w:vMerge/>
          </w:tcPr>
          <w:p w:rsidR="0095334F" w:rsidRPr="00A56180" w:rsidRDefault="0095334F" w:rsidP="006C4607">
            <w:pPr>
              <w:pStyle w:val="naisf"/>
              <w:spacing w:before="0" w:after="0"/>
              <w:ind w:firstLine="0"/>
              <w:rPr>
                <w:b/>
                <w:i/>
                <w:sz w:val="28"/>
                <w:szCs w:val="28"/>
                <w:highlight w:val="yellow"/>
              </w:rPr>
            </w:pPr>
          </w:p>
        </w:tc>
      </w:tr>
      <w:tr w:rsidR="0095334F" w:rsidRPr="00A56180" w:rsidTr="00604C69">
        <w:trPr>
          <w:trHeight w:val="4528"/>
          <w:jc w:val="center"/>
        </w:trPr>
        <w:tc>
          <w:tcPr>
            <w:tcW w:w="1546" w:type="pct"/>
          </w:tcPr>
          <w:p w:rsidR="0095334F" w:rsidRDefault="0095334F" w:rsidP="0034795A">
            <w:pPr>
              <w:rPr>
                <w:sz w:val="28"/>
                <w:szCs w:val="28"/>
              </w:rPr>
            </w:pPr>
            <w:r w:rsidRPr="006C14BB">
              <w:rPr>
                <w:sz w:val="28"/>
                <w:szCs w:val="28"/>
              </w:rPr>
              <w:t xml:space="preserve">6.2. </w:t>
            </w:r>
            <w:r w:rsidR="00D00059" w:rsidRPr="006C14BB">
              <w:rPr>
                <w:sz w:val="28"/>
                <w:szCs w:val="28"/>
              </w:rPr>
              <w:t>d</w:t>
            </w:r>
            <w:r w:rsidRPr="006C14BB">
              <w:rPr>
                <w:sz w:val="28"/>
                <w:szCs w:val="28"/>
              </w:rPr>
              <w:t>etalizēts izdevumu aprēķins</w:t>
            </w:r>
          </w:p>
          <w:p w:rsidR="00CA5C1C" w:rsidRDefault="00CA5C1C" w:rsidP="0034795A">
            <w:pPr>
              <w:rPr>
                <w:sz w:val="28"/>
                <w:szCs w:val="28"/>
              </w:rPr>
            </w:pPr>
          </w:p>
          <w:p w:rsidR="00CA5C1C" w:rsidRDefault="00CA5C1C" w:rsidP="0034795A">
            <w:pPr>
              <w:rPr>
                <w:sz w:val="28"/>
                <w:szCs w:val="28"/>
              </w:rPr>
            </w:pPr>
          </w:p>
          <w:p w:rsidR="00CA5C1C" w:rsidRDefault="00CA5C1C" w:rsidP="0034795A">
            <w:pPr>
              <w:rPr>
                <w:sz w:val="28"/>
                <w:szCs w:val="28"/>
              </w:rPr>
            </w:pPr>
          </w:p>
          <w:p w:rsidR="00CA5C1C" w:rsidRDefault="00CA5C1C" w:rsidP="0034795A">
            <w:pPr>
              <w:rPr>
                <w:sz w:val="28"/>
                <w:szCs w:val="28"/>
              </w:rPr>
            </w:pPr>
          </w:p>
          <w:p w:rsidR="00CA5C1C" w:rsidRDefault="00CA5C1C" w:rsidP="0034795A">
            <w:pPr>
              <w:rPr>
                <w:sz w:val="28"/>
                <w:szCs w:val="28"/>
              </w:rPr>
            </w:pPr>
          </w:p>
          <w:p w:rsidR="00CA5C1C" w:rsidRPr="006C14BB" w:rsidRDefault="00CA5C1C" w:rsidP="0034795A">
            <w:pPr>
              <w:rPr>
                <w:sz w:val="28"/>
                <w:szCs w:val="28"/>
              </w:rPr>
            </w:pPr>
          </w:p>
        </w:tc>
        <w:tc>
          <w:tcPr>
            <w:tcW w:w="3454" w:type="pct"/>
            <w:gridSpan w:val="5"/>
            <w:vMerge/>
          </w:tcPr>
          <w:p w:rsidR="0095334F" w:rsidRPr="00A56180" w:rsidRDefault="0095334F" w:rsidP="006C4607">
            <w:pPr>
              <w:pStyle w:val="naisf"/>
              <w:spacing w:before="0" w:after="0"/>
              <w:ind w:firstLine="0"/>
              <w:rPr>
                <w:b/>
                <w:i/>
                <w:sz w:val="28"/>
                <w:szCs w:val="28"/>
                <w:highlight w:val="yellow"/>
              </w:rPr>
            </w:pPr>
          </w:p>
        </w:tc>
      </w:tr>
      <w:tr w:rsidR="00124F12" w:rsidRPr="00A56180" w:rsidTr="00CC4263">
        <w:trPr>
          <w:jc w:val="center"/>
        </w:trPr>
        <w:tc>
          <w:tcPr>
            <w:tcW w:w="1546" w:type="pct"/>
          </w:tcPr>
          <w:p w:rsidR="00124F12" w:rsidRPr="006C14BB" w:rsidRDefault="00124F12" w:rsidP="0034795A">
            <w:pPr>
              <w:rPr>
                <w:sz w:val="28"/>
                <w:szCs w:val="28"/>
              </w:rPr>
            </w:pPr>
            <w:r w:rsidRPr="006C14BB">
              <w:rPr>
                <w:sz w:val="28"/>
                <w:szCs w:val="28"/>
              </w:rPr>
              <w:t>7. Cita informācija</w:t>
            </w:r>
          </w:p>
        </w:tc>
        <w:tc>
          <w:tcPr>
            <w:tcW w:w="3454" w:type="pct"/>
            <w:gridSpan w:val="5"/>
          </w:tcPr>
          <w:p w:rsidR="00124F12" w:rsidRPr="00A47F41" w:rsidRDefault="0052105F" w:rsidP="00485594">
            <w:pPr>
              <w:pStyle w:val="naisf"/>
              <w:tabs>
                <w:tab w:val="left" w:pos="4644"/>
              </w:tabs>
              <w:spacing w:before="0" w:after="0"/>
              <w:ind w:firstLine="0"/>
              <w:rPr>
                <w:b/>
                <w:i/>
                <w:sz w:val="28"/>
                <w:szCs w:val="28"/>
                <w:highlight w:val="yellow"/>
              </w:rPr>
            </w:pPr>
            <w:r w:rsidRPr="00A47F41">
              <w:rPr>
                <w:sz w:val="28"/>
                <w:szCs w:val="28"/>
              </w:rPr>
              <w:t xml:space="preserve">Izdevumus sedz no valsts budžeta programmas 02.00.00 „Līdzekļi neparedzētiem gadījumiem” </w:t>
            </w:r>
            <w:r w:rsidR="00AD051B" w:rsidRPr="00A47F41">
              <w:rPr>
                <w:sz w:val="28"/>
                <w:szCs w:val="28"/>
              </w:rPr>
              <w:t>a</w:t>
            </w:r>
            <w:r w:rsidRPr="00A47F41">
              <w:rPr>
                <w:sz w:val="28"/>
                <w:szCs w:val="28"/>
              </w:rPr>
              <w:t>tbilstoši Ministru kabineta 2009.gada 22.decembra noteikumiem Nr.1644 „Kārtība, kādā pieprasa un izlieto budžeta programmas „Līdzekļi neparedzētiem gadījumiem” līdzekļus”</w:t>
            </w:r>
            <w:r w:rsidR="00AD051B" w:rsidRPr="00A47F41">
              <w:rPr>
                <w:sz w:val="28"/>
                <w:szCs w:val="28"/>
              </w:rPr>
              <w:t>.</w:t>
            </w:r>
          </w:p>
        </w:tc>
      </w:tr>
    </w:tbl>
    <w:p w:rsidR="00AD1E34" w:rsidRPr="00A56180" w:rsidRDefault="00AD1E34" w:rsidP="00473CEF">
      <w:pPr>
        <w:pStyle w:val="naisf"/>
        <w:spacing w:before="0" w:after="0"/>
        <w:ind w:firstLine="0"/>
        <w:rPr>
          <w:sz w:val="28"/>
          <w:szCs w:val="28"/>
          <w:highlight w:val="yellow"/>
        </w:rPr>
      </w:pPr>
    </w:p>
    <w:p w:rsidR="00AD1E34" w:rsidRPr="001D48D3" w:rsidRDefault="00214FA9" w:rsidP="00DC5426">
      <w:pPr>
        <w:spacing w:before="75" w:after="75"/>
        <w:outlineLvl w:val="0"/>
        <w:rPr>
          <w:i/>
          <w:iCs/>
          <w:sz w:val="28"/>
          <w:szCs w:val="28"/>
        </w:rPr>
      </w:pPr>
      <w:r w:rsidRPr="001D48D3">
        <w:rPr>
          <w:i/>
          <w:iCs/>
          <w:sz w:val="28"/>
          <w:szCs w:val="28"/>
        </w:rPr>
        <w:t xml:space="preserve">Anotācijas II, IV, V un VI sadaļa – projekts šīs jomas neskar. </w:t>
      </w:r>
    </w:p>
    <w:p w:rsidR="00706257" w:rsidRPr="001D48D3" w:rsidRDefault="00706257" w:rsidP="00473CEF">
      <w:pPr>
        <w:pStyle w:val="naisf"/>
        <w:spacing w:before="0" w:after="0"/>
        <w:ind w:firstLine="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55"/>
        <w:gridCol w:w="3983"/>
        <w:gridCol w:w="4689"/>
      </w:tblGrid>
      <w:tr w:rsidR="0023436E" w:rsidRPr="001D48D3" w:rsidTr="00E2556C">
        <w:tc>
          <w:tcPr>
            <w:tcW w:w="5000" w:type="pct"/>
            <w:gridSpan w:val="3"/>
            <w:tcBorders>
              <w:top w:val="single" w:sz="4" w:space="0" w:color="auto"/>
            </w:tcBorders>
          </w:tcPr>
          <w:p w:rsidR="0023436E" w:rsidRPr="001D48D3" w:rsidRDefault="0023436E" w:rsidP="007D099D">
            <w:pPr>
              <w:pStyle w:val="naisnod"/>
              <w:spacing w:before="0" w:after="0"/>
              <w:ind w:left="57" w:right="57"/>
              <w:rPr>
                <w:sz w:val="28"/>
                <w:szCs w:val="28"/>
              </w:rPr>
            </w:pPr>
            <w:r w:rsidRPr="001D48D3">
              <w:rPr>
                <w:sz w:val="28"/>
                <w:szCs w:val="28"/>
              </w:rPr>
              <w:t>VII</w:t>
            </w:r>
            <w:r w:rsidR="000941C5" w:rsidRPr="001D48D3">
              <w:rPr>
                <w:sz w:val="28"/>
                <w:szCs w:val="28"/>
              </w:rPr>
              <w:t>.</w:t>
            </w:r>
            <w:r w:rsidRPr="001D48D3">
              <w:rPr>
                <w:sz w:val="28"/>
                <w:szCs w:val="28"/>
              </w:rPr>
              <w:t xml:space="preserve"> Tiesību akta projekta izpildes nodrošināšana un tās ietekme uz institūcijām</w:t>
            </w:r>
          </w:p>
        </w:tc>
      </w:tr>
      <w:tr w:rsidR="0023436E" w:rsidRPr="001D48D3" w:rsidTr="00E2556C">
        <w:trPr>
          <w:trHeight w:val="427"/>
        </w:trPr>
        <w:tc>
          <w:tcPr>
            <w:tcW w:w="249" w:type="pct"/>
          </w:tcPr>
          <w:p w:rsidR="0023436E" w:rsidRPr="001D48D3" w:rsidRDefault="0023436E" w:rsidP="007D099D">
            <w:pPr>
              <w:pStyle w:val="naisnod"/>
              <w:spacing w:before="0" w:after="0"/>
              <w:ind w:left="57" w:right="57"/>
              <w:jc w:val="left"/>
              <w:rPr>
                <w:b w:val="0"/>
                <w:sz w:val="28"/>
                <w:szCs w:val="28"/>
              </w:rPr>
            </w:pPr>
            <w:r w:rsidRPr="001D48D3">
              <w:rPr>
                <w:b w:val="0"/>
                <w:sz w:val="28"/>
                <w:szCs w:val="28"/>
              </w:rPr>
              <w:t>1.</w:t>
            </w:r>
          </w:p>
        </w:tc>
        <w:tc>
          <w:tcPr>
            <w:tcW w:w="2182" w:type="pct"/>
          </w:tcPr>
          <w:p w:rsidR="0023436E" w:rsidRPr="001D48D3" w:rsidRDefault="001A4066" w:rsidP="007D099D">
            <w:pPr>
              <w:pStyle w:val="naisf"/>
              <w:spacing w:before="0" w:after="0"/>
              <w:ind w:left="57" w:right="57" w:firstLine="0"/>
              <w:jc w:val="left"/>
              <w:rPr>
                <w:sz w:val="28"/>
                <w:szCs w:val="28"/>
              </w:rPr>
            </w:pPr>
            <w:r w:rsidRPr="001D48D3">
              <w:rPr>
                <w:sz w:val="28"/>
                <w:szCs w:val="28"/>
              </w:rPr>
              <w:t>P</w:t>
            </w:r>
            <w:r w:rsidR="0023436E" w:rsidRPr="001D48D3">
              <w:rPr>
                <w:sz w:val="28"/>
                <w:szCs w:val="28"/>
              </w:rPr>
              <w:t xml:space="preserve">rojekta izpildē iesaistītās institūcijas </w:t>
            </w:r>
          </w:p>
        </w:tc>
        <w:tc>
          <w:tcPr>
            <w:tcW w:w="2569" w:type="pct"/>
          </w:tcPr>
          <w:p w:rsidR="0023436E" w:rsidRPr="001D48D3" w:rsidRDefault="00F05E72" w:rsidP="00E662C3">
            <w:pPr>
              <w:pStyle w:val="naisnod"/>
              <w:spacing w:before="0" w:after="0"/>
              <w:ind w:left="-43" w:right="-1"/>
              <w:jc w:val="both"/>
              <w:rPr>
                <w:b w:val="0"/>
                <w:sz w:val="28"/>
                <w:szCs w:val="28"/>
              </w:rPr>
            </w:pPr>
            <w:r w:rsidRPr="001D48D3">
              <w:rPr>
                <w:b w:val="0"/>
                <w:color w:val="000000"/>
                <w:sz w:val="28"/>
                <w:szCs w:val="28"/>
              </w:rPr>
              <w:t xml:space="preserve"> </w:t>
            </w:r>
            <w:r w:rsidR="00CE4665" w:rsidRPr="001D48D3">
              <w:rPr>
                <w:b w:val="0"/>
                <w:color w:val="000000"/>
                <w:sz w:val="28"/>
                <w:szCs w:val="28"/>
              </w:rPr>
              <w:t xml:space="preserve">Kultūras </w:t>
            </w:r>
            <w:r w:rsidR="00C50194" w:rsidRPr="001D48D3">
              <w:rPr>
                <w:b w:val="0"/>
                <w:color w:val="000000"/>
                <w:sz w:val="28"/>
                <w:szCs w:val="28"/>
              </w:rPr>
              <w:t>ministrija</w:t>
            </w:r>
          </w:p>
        </w:tc>
      </w:tr>
      <w:tr w:rsidR="0023436E" w:rsidRPr="001D48D3" w:rsidTr="00480A33">
        <w:trPr>
          <w:trHeight w:val="691"/>
        </w:trPr>
        <w:tc>
          <w:tcPr>
            <w:tcW w:w="249" w:type="pct"/>
          </w:tcPr>
          <w:p w:rsidR="0023436E" w:rsidRPr="001D48D3" w:rsidRDefault="0023436E" w:rsidP="007D099D">
            <w:pPr>
              <w:pStyle w:val="naisnod"/>
              <w:spacing w:before="0" w:after="0"/>
              <w:ind w:left="57" w:right="57"/>
              <w:jc w:val="left"/>
              <w:rPr>
                <w:b w:val="0"/>
                <w:sz w:val="28"/>
                <w:szCs w:val="28"/>
              </w:rPr>
            </w:pPr>
            <w:r w:rsidRPr="001D48D3">
              <w:rPr>
                <w:b w:val="0"/>
                <w:sz w:val="28"/>
                <w:szCs w:val="28"/>
              </w:rPr>
              <w:t>2.</w:t>
            </w:r>
          </w:p>
        </w:tc>
        <w:tc>
          <w:tcPr>
            <w:tcW w:w="2182" w:type="pct"/>
          </w:tcPr>
          <w:p w:rsidR="0023436E" w:rsidRPr="001D48D3" w:rsidRDefault="001A4066" w:rsidP="007D099D">
            <w:pPr>
              <w:pStyle w:val="naisf"/>
              <w:spacing w:before="0" w:after="0"/>
              <w:ind w:left="57" w:right="57" w:firstLine="0"/>
              <w:jc w:val="left"/>
              <w:rPr>
                <w:sz w:val="28"/>
                <w:szCs w:val="28"/>
              </w:rPr>
            </w:pPr>
            <w:r w:rsidRPr="001D48D3">
              <w:rPr>
                <w:sz w:val="28"/>
                <w:szCs w:val="28"/>
              </w:rPr>
              <w:t>Projekta i</w:t>
            </w:r>
            <w:r w:rsidR="0023436E" w:rsidRPr="001D48D3">
              <w:rPr>
                <w:sz w:val="28"/>
                <w:szCs w:val="28"/>
              </w:rPr>
              <w:t xml:space="preserve">zpildes ietekme uz pārvaldes funkcijām </w:t>
            </w:r>
          </w:p>
        </w:tc>
        <w:tc>
          <w:tcPr>
            <w:tcW w:w="2569" w:type="pct"/>
          </w:tcPr>
          <w:p w:rsidR="008059B5" w:rsidRPr="001D48D3" w:rsidRDefault="008059B5" w:rsidP="008059B5">
            <w:pPr>
              <w:pStyle w:val="Pamattekstaatkpe2"/>
              <w:spacing w:after="0" w:line="240" w:lineRule="auto"/>
              <w:ind w:left="0"/>
              <w:jc w:val="both"/>
              <w:rPr>
                <w:sz w:val="28"/>
                <w:szCs w:val="28"/>
              </w:rPr>
            </w:pPr>
            <w:r w:rsidRPr="001D48D3">
              <w:rPr>
                <w:sz w:val="28"/>
                <w:szCs w:val="28"/>
              </w:rPr>
              <w:t>Netiek paplašinātas esošo institūciju funkcijas.</w:t>
            </w:r>
          </w:p>
          <w:p w:rsidR="0023436E" w:rsidRPr="001D48D3" w:rsidRDefault="0023436E" w:rsidP="007D099D">
            <w:pPr>
              <w:pStyle w:val="naisnod"/>
              <w:spacing w:before="0" w:after="0"/>
              <w:ind w:left="57" w:right="57"/>
              <w:jc w:val="left"/>
              <w:rPr>
                <w:b w:val="0"/>
                <w:sz w:val="28"/>
                <w:szCs w:val="28"/>
              </w:rPr>
            </w:pPr>
          </w:p>
        </w:tc>
      </w:tr>
      <w:tr w:rsidR="0023436E" w:rsidRPr="001D48D3" w:rsidTr="00E2556C">
        <w:trPr>
          <w:trHeight w:val="725"/>
        </w:trPr>
        <w:tc>
          <w:tcPr>
            <w:tcW w:w="249" w:type="pct"/>
          </w:tcPr>
          <w:p w:rsidR="0023436E" w:rsidRPr="001D48D3" w:rsidRDefault="0023436E" w:rsidP="007D099D">
            <w:pPr>
              <w:pStyle w:val="naisnod"/>
              <w:spacing w:before="0" w:after="0"/>
              <w:ind w:left="57" w:right="57"/>
              <w:jc w:val="left"/>
              <w:rPr>
                <w:b w:val="0"/>
                <w:sz w:val="28"/>
                <w:szCs w:val="28"/>
              </w:rPr>
            </w:pPr>
            <w:r w:rsidRPr="001D48D3">
              <w:rPr>
                <w:b w:val="0"/>
                <w:sz w:val="28"/>
                <w:szCs w:val="28"/>
              </w:rPr>
              <w:lastRenderedPageBreak/>
              <w:t>3.</w:t>
            </w:r>
          </w:p>
        </w:tc>
        <w:tc>
          <w:tcPr>
            <w:tcW w:w="2182" w:type="pct"/>
          </w:tcPr>
          <w:p w:rsidR="0023436E" w:rsidRPr="001D48D3" w:rsidRDefault="001A4066" w:rsidP="007D099D">
            <w:pPr>
              <w:pStyle w:val="naisf"/>
              <w:spacing w:before="0" w:after="0"/>
              <w:ind w:left="57" w:right="57" w:firstLine="0"/>
              <w:jc w:val="left"/>
              <w:rPr>
                <w:sz w:val="28"/>
                <w:szCs w:val="28"/>
              </w:rPr>
            </w:pPr>
            <w:r w:rsidRPr="001D48D3">
              <w:rPr>
                <w:sz w:val="28"/>
                <w:szCs w:val="28"/>
              </w:rPr>
              <w:t>Projekta iz</w:t>
            </w:r>
            <w:r w:rsidR="0023436E" w:rsidRPr="001D48D3">
              <w:rPr>
                <w:sz w:val="28"/>
                <w:szCs w:val="28"/>
              </w:rPr>
              <w:t>pildes ietekme uz pārvaldes institucionālo struktūru.</w:t>
            </w:r>
          </w:p>
          <w:p w:rsidR="0023436E" w:rsidRPr="001D48D3" w:rsidRDefault="006C4607" w:rsidP="007D099D">
            <w:pPr>
              <w:pStyle w:val="naisf"/>
              <w:spacing w:before="0" w:after="0"/>
              <w:ind w:left="57" w:right="57" w:firstLine="0"/>
              <w:jc w:val="left"/>
              <w:rPr>
                <w:sz w:val="28"/>
                <w:szCs w:val="28"/>
              </w:rPr>
            </w:pPr>
            <w:r w:rsidRPr="001D48D3">
              <w:rPr>
                <w:sz w:val="28"/>
                <w:szCs w:val="28"/>
              </w:rPr>
              <w:t>Jaunu institūciju izveide</w:t>
            </w:r>
          </w:p>
        </w:tc>
        <w:tc>
          <w:tcPr>
            <w:tcW w:w="2569" w:type="pct"/>
          </w:tcPr>
          <w:p w:rsidR="0023436E" w:rsidRPr="001D48D3" w:rsidRDefault="008059B5" w:rsidP="00F05E72">
            <w:pPr>
              <w:pStyle w:val="naisnod"/>
              <w:spacing w:before="0" w:after="0"/>
              <w:ind w:right="57"/>
              <w:jc w:val="left"/>
              <w:rPr>
                <w:b w:val="0"/>
                <w:sz w:val="28"/>
                <w:szCs w:val="28"/>
              </w:rPr>
            </w:pPr>
            <w:r w:rsidRPr="001D48D3">
              <w:rPr>
                <w:b w:val="0"/>
                <w:sz w:val="28"/>
                <w:szCs w:val="28"/>
              </w:rPr>
              <w:t>Jaunas valsts institūcijas netiek radītas.</w:t>
            </w:r>
          </w:p>
        </w:tc>
      </w:tr>
      <w:tr w:rsidR="0023436E" w:rsidRPr="001D48D3" w:rsidTr="00E2556C">
        <w:trPr>
          <w:trHeight w:val="780"/>
        </w:trPr>
        <w:tc>
          <w:tcPr>
            <w:tcW w:w="249" w:type="pct"/>
          </w:tcPr>
          <w:p w:rsidR="0023436E" w:rsidRPr="001D48D3" w:rsidRDefault="0023436E" w:rsidP="007D099D">
            <w:pPr>
              <w:pStyle w:val="naisnod"/>
              <w:spacing w:before="0" w:after="0"/>
              <w:ind w:left="57" w:right="57"/>
              <w:jc w:val="left"/>
              <w:rPr>
                <w:b w:val="0"/>
                <w:sz w:val="28"/>
                <w:szCs w:val="28"/>
              </w:rPr>
            </w:pPr>
            <w:r w:rsidRPr="001D48D3">
              <w:rPr>
                <w:b w:val="0"/>
                <w:sz w:val="28"/>
                <w:szCs w:val="28"/>
              </w:rPr>
              <w:t>4.</w:t>
            </w:r>
          </w:p>
        </w:tc>
        <w:tc>
          <w:tcPr>
            <w:tcW w:w="2182" w:type="pct"/>
          </w:tcPr>
          <w:p w:rsidR="0023436E" w:rsidRPr="001D48D3" w:rsidRDefault="001A4066" w:rsidP="007D099D">
            <w:pPr>
              <w:pStyle w:val="naisf"/>
              <w:spacing w:before="0" w:after="0"/>
              <w:ind w:left="57" w:right="57" w:firstLine="0"/>
              <w:jc w:val="left"/>
              <w:rPr>
                <w:sz w:val="28"/>
                <w:szCs w:val="28"/>
              </w:rPr>
            </w:pPr>
            <w:r w:rsidRPr="001D48D3">
              <w:rPr>
                <w:sz w:val="28"/>
                <w:szCs w:val="28"/>
              </w:rPr>
              <w:t>Projekta i</w:t>
            </w:r>
            <w:r w:rsidR="0023436E" w:rsidRPr="001D48D3">
              <w:rPr>
                <w:sz w:val="28"/>
                <w:szCs w:val="28"/>
              </w:rPr>
              <w:t>zpildes ietekme uz pārvaldes institucionālo struktūru.</w:t>
            </w:r>
          </w:p>
          <w:p w:rsidR="0023436E" w:rsidRPr="001D48D3" w:rsidRDefault="006C4607" w:rsidP="007D099D">
            <w:pPr>
              <w:pStyle w:val="naisf"/>
              <w:spacing w:before="0" w:after="0"/>
              <w:ind w:left="57" w:right="57" w:firstLine="0"/>
              <w:jc w:val="left"/>
              <w:rPr>
                <w:sz w:val="28"/>
                <w:szCs w:val="28"/>
              </w:rPr>
            </w:pPr>
            <w:r w:rsidRPr="001D48D3">
              <w:rPr>
                <w:sz w:val="28"/>
                <w:szCs w:val="28"/>
              </w:rPr>
              <w:t>Esošu institūciju likvidācija</w:t>
            </w:r>
          </w:p>
        </w:tc>
        <w:tc>
          <w:tcPr>
            <w:tcW w:w="2569" w:type="pct"/>
          </w:tcPr>
          <w:p w:rsidR="0023436E" w:rsidRPr="001D48D3" w:rsidRDefault="008D4DEC" w:rsidP="007D099D">
            <w:pPr>
              <w:pStyle w:val="naisnod"/>
              <w:spacing w:before="0" w:after="0"/>
              <w:ind w:left="57" w:right="57"/>
              <w:jc w:val="left"/>
              <w:rPr>
                <w:b w:val="0"/>
                <w:sz w:val="28"/>
                <w:szCs w:val="28"/>
              </w:rPr>
            </w:pPr>
            <w:r w:rsidRPr="001D48D3">
              <w:rPr>
                <w:b w:val="0"/>
                <w:sz w:val="28"/>
                <w:szCs w:val="28"/>
              </w:rPr>
              <w:t>Rīkojuma projekts šo jomu neskar.</w:t>
            </w:r>
          </w:p>
        </w:tc>
      </w:tr>
      <w:tr w:rsidR="0023436E" w:rsidRPr="001D48D3" w:rsidTr="00E2556C">
        <w:trPr>
          <w:trHeight w:val="703"/>
        </w:trPr>
        <w:tc>
          <w:tcPr>
            <w:tcW w:w="249" w:type="pct"/>
          </w:tcPr>
          <w:p w:rsidR="0023436E" w:rsidRPr="001D48D3" w:rsidRDefault="0023436E" w:rsidP="007D099D">
            <w:pPr>
              <w:pStyle w:val="naisnod"/>
              <w:spacing w:before="0" w:after="0"/>
              <w:ind w:left="57" w:right="57"/>
              <w:jc w:val="left"/>
              <w:rPr>
                <w:b w:val="0"/>
                <w:sz w:val="28"/>
                <w:szCs w:val="28"/>
              </w:rPr>
            </w:pPr>
            <w:r w:rsidRPr="001D48D3">
              <w:rPr>
                <w:b w:val="0"/>
                <w:sz w:val="28"/>
                <w:szCs w:val="28"/>
              </w:rPr>
              <w:t>5.</w:t>
            </w:r>
          </w:p>
        </w:tc>
        <w:tc>
          <w:tcPr>
            <w:tcW w:w="2182" w:type="pct"/>
          </w:tcPr>
          <w:p w:rsidR="0023436E" w:rsidRPr="001D48D3" w:rsidRDefault="001A4066" w:rsidP="007D099D">
            <w:pPr>
              <w:pStyle w:val="naisf"/>
              <w:spacing w:before="0" w:after="0"/>
              <w:ind w:left="57" w:right="57" w:firstLine="0"/>
              <w:jc w:val="left"/>
              <w:rPr>
                <w:sz w:val="28"/>
                <w:szCs w:val="28"/>
              </w:rPr>
            </w:pPr>
            <w:r w:rsidRPr="001D48D3">
              <w:rPr>
                <w:sz w:val="28"/>
                <w:szCs w:val="28"/>
              </w:rPr>
              <w:t>Projekta i</w:t>
            </w:r>
            <w:r w:rsidR="0023436E" w:rsidRPr="001D48D3">
              <w:rPr>
                <w:sz w:val="28"/>
                <w:szCs w:val="28"/>
              </w:rPr>
              <w:t>zpildes ietekme uz pārvaldes institucionālo struktūru.</w:t>
            </w:r>
          </w:p>
          <w:p w:rsidR="0023436E" w:rsidRPr="001D48D3" w:rsidRDefault="0023436E" w:rsidP="007D099D">
            <w:pPr>
              <w:pStyle w:val="naisf"/>
              <w:spacing w:before="0" w:after="0"/>
              <w:ind w:left="57" w:right="57" w:firstLine="0"/>
              <w:jc w:val="left"/>
              <w:rPr>
                <w:sz w:val="28"/>
                <w:szCs w:val="28"/>
              </w:rPr>
            </w:pPr>
            <w:r w:rsidRPr="001D48D3">
              <w:rPr>
                <w:sz w:val="28"/>
                <w:szCs w:val="28"/>
              </w:rPr>
              <w:t>Esošu institūciju reorganizācija</w:t>
            </w:r>
          </w:p>
        </w:tc>
        <w:tc>
          <w:tcPr>
            <w:tcW w:w="2569" w:type="pct"/>
          </w:tcPr>
          <w:p w:rsidR="0023436E" w:rsidRPr="001D48D3" w:rsidRDefault="008D4DEC" w:rsidP="007D099D">
            <w:pPr>
              <w:pStyle w:val="naisnod"/>
              <w:spacing w:before="0" w:after="0"/>
              <w:ind w:left="57" w:right="57"/>
              <w:jc w:val="left"/>
              <w:rPr>
                <w:b w:val="0"/>
                <w:sz w:val="28"/>
                <w:szCs w:val="28"/>
              </w:rPr>
            </w:pPr>
            <w:r w:rsidRPr="001D48D3">
              <w:rPr>
                <w:b w:val="0"/>
                <w:sz w:val="28"/>
                <w:szCs w:val="28"/>
              </w:rPr>
              <w:t>Rīkojuma projekts šo jomu neskar.</w:t>
            </w:r>
          </w:p>
        </w:tc>
      </w:tr>
      <w:tr w:rsidR="0023436E" w:rsidRPr="00A56180" w:rsidTr="00E2556C">
        <w:trPr>
          <w:trHeight w:val="476"/>
        </w:trPr>
        <w:tc>
          <w:tcPr>
            <w:tcW w:w="249" w:type="pct"/>
          </w:tcPr>
          <w:p w:rsidR="0023436E" w:rsidRPr="001D48D3" w:rsidRDefault="00F63DAC" w:rsidP="007D099D">
            <w:pPr>
              <w:pStyle w:val="naiskr"/>
              <w:spacing w:before="0" w:after="0"/>
              <w:ind w:left="57" w:right="57"/>
              <w:rPr>
                <w:sz w:val="28"/>
                <w:szCs w:val="28"/>
              </w:rPr>
            </w:pPr>
            <w:r w:rsidRPr="001D48D3">
              <w:rPr>
                <w:sz w:val="28"/>
                <w:szCs w:val="28"/>
              </w:rPr>
              <w:t>6</w:t>
            </w:r>
            <w:r w:rsidR="0023436E" w:rsidRPr="001D48D3">
              <w:rPr>
                <w:sz w:val="28"/>
                <w:szCs w:val="28"/>
              </w:rPr>
              <w:t>.</w:t>
            </w:r>
          </w:p>
        </w:tc>
        <w:tc>
          <w:tcPr>
            <w:tcW w:w="2182" w:type="pct"/>
          </w:tcPr>
          <w:p w:rsidR="0023436E" w:rsidRPr="001D48D3" w:rsidRDefault="006C4607" w:rsidP="007D099D">
            <w:pPr>
              <w:pStyle w:val="naiskr"/>
              <w:spacing w:before="0" w:after="0"/>
              <w:ind w:left="57" w:right="57"/>
              <w:rPr>
                <w:sz w:val="28"/>
                <w:szCs w:val="28"/>
              </w:rPr>
            </w:pPr>
            <w:r w:rsidRPr="001D48D3">
              <w:rPr>
                <w:sz w:val="28"/>
                <w:szCs w:val="28"/>
              </w:rPr>
              <w:t>Cita informācija</w:t>
            </w:r>
          </w:p>
        </w:tc>
        <w:tc>
          <w:tcPr>
            <w:tcW w:w="2569" w:type="pct"/>
          </w:tcPr>
          <w:p w:rsidR="0023436E" w:rsidRPr="001D48D3" w:rsidRDefault="00794411" w:rsidP="007D099D">
            <w:pPr>
              <w:pStyle w:val="naiskr"/>
              <w:spacing w:before="0" w:after="0"/>
              <w:ind w:left="57" w:right="57"/>
              <w:rPr>
                <w:sz w:val="28"/>
                <w:szCs w:val="28"/>
              </w:rPr>
            </w:pPr>
            <w:r w:rsidRPr="001D48D3">
              <w:rPr>
                <w:sz w:val="28"/>
                <w:szCs w:val="28"/>
              </w:rPr>
              <w:t>Nav</w:t>
            </w:r>
          </w:p>
        </w:tc>
      </w:tr>
    </w:tbl>
    <w:p w:rsidR="00A717E1" w:rsidRDefault="00A717E1" w:rsidP="00F007EA">
      <w:pPr>
        <w:tabs>
          <w:tab w:val="left" w:pos="6804"/>
        </w:tabs>
        <w:jc w:val="both"/>
        <w:rPr>
          <w:sz w:val="28"/>
          <w:szCs w:val="28"/>
        </w:rPr>
      </w:pPr>
    </w:p>
    <w:p w:rsidR="00721EE2" w:rsidRDefault="00721EE2" w:rsidP="00F007EA">
      <w:pPr>
        <w:tabs>
          <w:tab w:val="left" w:pos="6804"/>
        </w:tabs>
        <w:jc w:val="both"/>
        <w:rPr>
          <w:sz w:val="28"/>
          <w:szCs w:val="28"/>
        </w:rPr>
      </w:pPr>
    </w:p>
    <w:p w:rsidR="001774D0" w:rsidRDefault="001774D0" w:rsidP="00F007EA">
      <w:pPr>
        <w:tabs>
          <w:tab w:val="left" w:pos="6804"/>
        </w:tabs>
        <w:jc w:val="both"/>
        <w:rPr>
          <w:sz w:val="28"/>
          <w:szCs w:val="28"/>
        </w:rPr>
      </w:pPr>
    </w:p>
    <w:p w:rsidR="00694DFF" w:rsidRPr="00C12ABA" w:rsidRDefault="00694DFF" w:rsidP="00F007EA">
      <w:pPr>
        <w:tabs>
          <w:tab w:val="left" w:pos="6804"/>
        </w:tabs>
        <w:jc w:val="both"/>
        <w:rPr>
          <w:sz w:val="28"/>
          <w:szCs w:val="28"/>
        </w:rPr>
      </w:pPr>
      <w:r w:rsidRPr="00C12ABA">
        <w:rPr>
          <w:sz w:val="28"/>
          <w:szCs w:val="28"/>
        </w:rPr>
        <w:t>Kultūras ministr</w:t>
      </w:r>
      <w:r w:rsidR="00F007EA" w:rsidRPr="00C12ABA">
        <w:rPr>
          <w:sz w:val="28"/>
          <w:szCs w:val="28"/>
        </w:rPr>
        <w:t>e</w:t>
      </w:r>
      <w:r w:rsidR="009205B8">
        <w:rPr>
          <w:sz w:val="28"/>
          <w:szCs w:val="28"/>
        </w:rPr>
        <w:t>                                                           </w:t>
      </w:r>
      <w:proofErr w:type="spellStart"/>
      <w:r w:rsidR="009205B8">
        <w:rPr>
          <w:sz w:val="28"/>
          <w:szCs w:val="28"/>
        </w:rPr>
        <w:t>Ž.Jaunzeme</w:t>
      </w:r>
      <w:proofErr w:type="spellEnd"/>
      <w:r w:rsidR="009205B8">
        <w:rPr>
          <w:sz w:val="28"/>
          <w:szCs w:val="28"/>
        </w:rPr>
        <w:t xml:space="preserve"> – </w:t>
      </w:r>
      <w:proofErr w:type="spellStart"/>
      <w:r w:rsidR="00F007EA" w:rsidRPr="00C12ABA">
        <w:rPr>
          <w:sz w:val="28"/>
          <w:szCs w:val="28"/>
        </w:rPr>
        <w:t>Grende</w:t>
      </w:r>
      <w:proofErr w:type="spellEnd"/>
    </w:p>
    <w:p w:rsidR="00414E71" w:rsidRDefault="00414E71" w:rsidP="00A717E1">
      <w:pPr>
        <w:rPr>
          <w:sz w:val="28"/>
          <w:szCs w:val="28"/>
        </w:rPr>
      </w:pPr>
    </w:p>
    <w:p w:rsidR="00414E71" w:rsidRPr="00414E71" w:rsidRDefault="008C697B" w:rsidP="00414E71">
      <w:pPr>
        <w:rPr>
          <w:sz w:val="28"/>
          <w:szCs w:val="28"/>
        </w:rPr>
      </w:pPr>
      <w:r w:rsidRPr="00C12ABA">
        <w:rPr>
          <w:sz w:val="28"/>
          <w:szCs w:val="28"/>
        </w:rPr>
        <w:t xml:space="preserve">Vīza: </w:t>
      </w:r>
      <w:bookmarkStart w:id="3" w:name="OLE_LINK1"/>
      <w:bookmarkStart w:id="4" w:name="OLE_LINK2"/>
      <w:r w:rsidR="004C1637" w:rsidRPr="00C12ABA">
        <w:rPr>
          <w:sz w:val="28"/>
          <w:szCs w:val="28"/>
        </w:rPr>
        <w:t>Valsts sekretārs</w:t>
      </w:r>
      <w:r w:rsidR="004C1637" w:rsidRPr="00C12ABA">
        <w:rPr>
          <w:sz w:val="28"/>
          <w:szCs w:val="28"/>
        </w:rPr>
        <w:tab/>
      </w:r>
      <w:r w:rsidR="004C1637" w:rsidRPr="00C12ABA">
        <w:rPr>
          <w:sz w:val="28"/>
          <w:szCs w:val="28"/>
        </w:rPr>
        <w:tab/>
      </w:r>
      <w:r w:rsidR="004C1637" w:rsidRPr="00C12ABA">
        <w:rPr>
          <w:sz w:val="28"/>
          <w:szCs w:val="28"/>
        </w:rPr>
        <w:tab/>
        <w:t xml:space="preserve"> </w:t>
      </w:r>
      <w:r w:rsidR="004C1637" w:rsidRPr="00C12ABA">
        <w:rPr>
          <w:sz w:val="28"/>
          <w:szCs w:val="28"/>
        </w:rPr>
        <w:tab/>
      </w:r>
      <w:r w:rsidR="004C1637" w:rsidRPr="00C12ABA">
        <w:rPr>
          <w:sz w:val="28"/>
          <w:szCs w:val="28"/>
        </w:rPr>
        <w:tab/>
      </w:r>
      <w:r w:rsidR="004C1637" w:rsidRPr="00C12ABA">
        <w:rPr>
          <w:sz w:val="28"/>
          <w:szCs w:val="28"/>
        </w:rPr>
        <w:tab/>
        <w:t>G.Puķītis</w:t>
      </w:r>
    </w:p>
    <w:p w:rsidR="00721EE2" w:rsidRDefault="00721EE2" w:rsidP="00B069D7">
      <w:pPr>
        <w:pStyle w:val="Galvene"/>
        <w:tabs>
          <w:tab w:val="left" w:pos="720"/>
        </w:tabs>
        <w:rPr>
          <w:sz w:val="20"/>
          <w:szCs w:val="20"/>
        </w:rPr>
      </w:pPr>
    </w:p>
    <w:p w:rsidR="001774D0" w:rsidRDefault="001774D0" w:rsidP="00B069D7">
      <w:pPr>
        <w:pStyle w:val="Galvene"/>
        <w:tabs>
          <w:tab w:val="left" w:pos="720"/>
        </w:tabs>
        <w:rPr>
          <w:sz w:val="20"/>
          <w:szCs w:val="20"/>
        </w:rPr>
      </w:pPr>
    </w:p>
    <w:p w:rsidR="00721EE2" w:rsidRDefault="00721EE2" w:rsidP="00B069D7">
      <w:pPr>
        <w:pStyle w:val="Galvene"/>
        <w:tabs>
          <w:tab w:val="left" w:pos="720"/>
        </w:tabs>
        <w:rPr>
          <w:sz w:val="20"/>
          <w:szCs w:val="20"/>
        </w:rPr>
      </w:pPr>
    </w:p>
    <w:p w:rsidR="00AB28E8" w:rsidRPr="00CE4CB5" w:rsidRDefault="0008674A" w:rsidP="00AB28E8">
      <w:pPr>
        <w:pStyle w:val="Galvene"/>
        <w:tabs>
          <w:tab w:val="left" w:pos="720"/>
        </w:tabs>
        <w:rPr>
          <w:sz w:val="20"/>
          <w:szCs w:val="20"/>
        </w:rPr>
      </w:pPr>
      <w:r w:rsidRPr="00CE4CB5">
        <w:rPr>
          <w:sz w:val="20"/>
          <w:szCs w:val="20"/>
        </w:rPr>
        <w:fldChar w:fldCharType="begin"/>
      </w:r>
      <w:r w:rsidR="00AB28E8" w:rsidRPr="00CE4CB5">
        <w:rPr>
          <w:sz w:val="20"/>
          <w:szCs w:val="20"/>
        </w:rPr>
        <w:instrText xml:space="preserve"> DATE  \@ "yyyy.MM.dd. H:mm"  \* MERGEFORMAT </w:instrText>
      </w:r>
      <w:r w:rsidRPr="00CE4CB5">
        <w:rPr>
          <w:sz w:val="20"/>
          <w:szCs w:val="20"/>
        </w:rPr>
        <w:fldChar w:fldCharType="separate"/>
      </w:r>
      <w:r w:rsidR="004865B7">
        <w:rPr>
          <w:noProof/>
          <w:sz w:val="20"/>
          <w:szCs w:val="20"/>
        </w:rPr>
        <w:t>2013.04.05. 10:49</w:t>
      </w:r>
      <w:r w:rsidRPr="00CE4CB5">
        <w:rPr>
          <w:sz w:val="20"/>
          <w:szCs w:val="20"/>
        </w:rPr>
        <w:fldChar w:fldCharType="end"/>
      </w:r>
    </w:p>
    <w:p w:rsidR="00AB28E8" w:rsidRPr="00DD4CCD" w:rsidRDefault="00B939F0" w:rsidP="00AB28E8">
      <w:pPr>
        <w:pStyle w:val="Galvene"/>
        <w:tabs>
          <w:tab w:val="left" w:pos="780"/>
        </w:tabs>
        <w:rPr>
          <w:sz w:val="22"/>
          <w:szCs w:val="22"/>
        </w:rPr>
      </w:pPr>
      <w:r>
        <w:rPr>
          <w:sz w:val="22"/>
          <w:szCs w:val="22"/>
        </w:rPr>
        <w:t>2 3</w:t>
      </w:r>
      <w:r w:rsidR="004865B7">
        <w:rPr>
          <w:sz w:val="22"/>
          <w:szCs w:val="22"/>
        </w:rPr>
        <w:t>53</w:t>
      </w:r>
    </w:p>
    <w:p w:rsidR="00AB28E8" w:rsidRPr="00CE4CB5" w:rsidRDefault="00AB28E8" w:rsidP="00AB28E8">
      <w:pPr>
        <w:rPr>
          <w:sz w:val="22"/>
          <w:szCs w:val="22"/>
        </w:rPr>
      </w:pPr>
      <w:r>
        <w:rPr>
          <w:sz w:val="22"/>
          <w:szCs w:val="22"/>
        </w:rPr>
        <w:t>I.Bula</w:t>
      </w:r>
    </w:p>
    <w:p w:rsidR="00AB28E8" w:rsidRPr="00CE4CB5" w:rsidRDefault="00AB28E8" w:rsidP="00AB28E8">
      <w:pPr>
        <w:rPr>
          <w:sz w:val="22"/>
          <w:szCs w:val="22"/>
        </w:rPr>
      </w:pPr>
      <w:r w:rsidRPr="00CE4CB5">
        <w:rPr>
          <w:sz w:val="22"/>
          <w:szCs w:val="22"/>
        </w:rPr>
        <w:t xml:space="preserve">Tālr. </w:t>
      </w:r>
      <w:r w:rsidR="008D1067" w:rsidRPr="00CE4CB5">
        <w:rPr>
          <w:sz w:val="22"/>
          <w:szCs w:val="22"/>
        </w:rPr>
        <w:t>673302</w:t>
      </w:r>
      <w:r w:rsidR="008D1067">
        <w:rPr>
          <w:sz w:val="22"/>
          <w:szCs w:val="22"/>
        </w:rPr>
        <w:t>57</w:t>
      </w:r>
      <w:r w:rsidRPr="00CE4CB5">
        <w:rPr>
          <w:sz w:val="22"/>
          <w:szCs w:val="22"/>
        </w:rPr>
        <w:t xml:space="preserve">; fakss </w:t>
      </w:r>
      <w:r w:rsidR="008D1067" w:rsidRPr="00CE4CB5">
        <w:rPr>
          <w:sz w:val="22"/>
          <w:szCs w:val="22"/>
        </w:rPr>
        <w:t>6733025</w:t>
      </w:r>
      <w:r w:rsidR="008D1067">
        <w:rPr>
          <w:sz w:val="22"/>
          <w:szCs w:val="22"/>
        </w:rPr>
        <w:t>6</w:t>
      </w:r>
    </w:p>
    <w:p w:rsidR="00AB28E8" w:rsidRPr="00564673" w:rsidRDefault="0008674A" w:rsidP="00AB28E8">
      <w:pPr>
        <w:tabs>
          <w:tab w:val="left" w:pos="7425"/>
        </w:tabs>
      </w:pPr>
      <w:hyperlink r:id="rId8" w:history="1">
        <w:r w:rsidR="00AB28E8" w:rsidRPr="00AF605F">
          <w:rPr>
            <w:rStyle w:val="Hipersaite"/>
          </w:rPr>
          <w:t>Inara.Bula@km.gov.lv</w:t>
        </w:r>
      </w:hyperlink>
      <w:r w:rsidR="00AB28E8">
        <w:t xml:space="preserve"> </w:t>
      </w:r>
    </w:p>
    <w:p w:rsidR="00721EE2" w:rsidRDefault="00721EE2" w:rsidP="00B069D7">
      <w:pPr>
        <w:pStyle w:val="Galvene"/>
        <w:tabs>
          <w:tab w:val="left" w:pos="720"/>
        </w:tabs>
        <w:rPr>
          <w:sz w:val="20"/>
          <w:szCs w:val="20"/>
        </w:rPr>
      </w:pPr>
    </w:p>
    <w:p w:rsidR="00AB28E8" w:rsidRPr="00CE4CB5" w:rsidRDefault="00AB28E8" w:rsidP="00AB28E8">
      <w:pPr>
        <w:rPr>
          <w:sz w:val="22"/>
          <w:szCs w:val="22"/>
        </w:rPr>
      </w:pPr>
      <w:r>
        <w:rPr>
          <w:sz w:val="22"/>
          <w:szCs w:val="22"/>
        </w:rPr>
        <w:t>A.Alberta</w:t>
      </w:r>
    </w:p>
    <w:p w:rsidR="00AB28E8" w:rsidRPr="00CE4CB5" w:rsidRDefault="00AB28E8" w:rsidP="00AB28E8">
      <w:pPr>
        <w:rPr>
          <w:sz w:val="22"/>
          <w:szCs w:val="22"/>
        </w:rPr>
      </w:pPr>
      <w:r w:rsidRPr="00CE4CB5">
        <w:rPr>
          <w:sz w:val="22"/>
          <w:szCs w:val="22"/>
        </w:rPr>
        <w:t>Tālr. 6733</w:t>
      </w:r>
      <w:r w:rsidR="008D1067">
        <w:rPr>
          <w:sz w:val="22"/>
          <w:szCs w:val="22"/>
        </w:rPr>
        <w:t>0259</w:t>
      </w:r>
      <w:r w:rsidRPr="00CE4CB5">
        <w:rPr>
          <w:sz w:val="22"/>
          <w:szCs w:val="22"/>
        </w:rPr>
        <w:t xml:space="preserve">; fakss </w:t>
      </w:r>
      <w:r w:rsidR="008D1067" w:rsidRPr="00CE4CB5">
        <w:rPr>
          <w:sz w:val="22"/>
          <w:szCs w:val="22"/>
        </w:rPr>
        <w:t>6733025</w:t>
      </w:r>
      <w:r w:rsidR="008D1067">
        <w:rPr>
          <w:sz w:val="22"/>
          <w:szCs w:val="22"/>
        </w:rPr>
        <w:t>6</w:t>
      </w:r>
    </w:p>
    <w:p w:rsidR="00AB28E8" w:rsidRPr="00564673" w:rsidRDefault="0008674A" w:rsidP="00AB28E8">
      <w:pPr>
        <w:tabs>
          <w:tab w:val="left" w:pos="7425"/>
        </w:tabs>
      </w:pPr>
      <w:hyperlink r:id="rId9" w:history="1">
        <w:r w:rsidR="00AB28E8" w:rsidRPr="00AF605F">
          <w:rPr>
            <w:rStyle w:val="Hipersaite"/>
          </w:rPr>
          <w:t>Arta.Alberta@km.gov.lv</w:t>
        </w:r>
      </w:hyperlink>
      <w:r w:rsidR="00AB28E8">
        <w:t xml:space="preserve"> </w:t>
      </w:r>
    </w:p>
    <w:p w:rsidR="00982F96" w:rsidRDefault="00982F96" w:rsidP="00B069D7">
      <w:pPr>
        <w:pStyle w:val="Galvene"/>
        <w:tabs>
          <w:tab w:val="left" w:pos="720"/>
        </w:tabs>
        <w:rPr>
          <w:sz w:val="20"/>
          <w:szCs w:val="20"/>
        </w:rPr>
      </w:pPr>
    </w:p>
    <w:bookmarkEnd w:id="3"/>
    <w:bookmarkEnd w:id="4"/>
    <w:p w:rsidR="00652B5C" w:rsidRPr="00CE4CB5" w:rsidRDefault="00AB28E8" w:rsidP="00652B5C">
      <w:pPr>
        <w:rPr>
          <w:sz w:val="22"/>
          <w:szCs w:val="22"/>
        </w:rPr>
      </w:pPr>
      <w:r>
        <w:rPr>
          <w:sz w:val="22"/>
          <w:szCs w:val="22"/>
        </w:rPr>
        <w:t>R.Putniņa</w:t>
      </w:r>
    </w:p>
    <w:p w:rsidR="00652B5C" w:rsidRPr="00CE4CB5" w:rsidRDefault="00652B5C" w:rsidP="00652B5C">
      <w:pPr>
        <w:rPr>
          <w:sz w:val="22"/>
          <w:szCs w:val="22"/>
        </w:rPr>
      </w:pPr>
      <w:r w:rsidRPr="00CE4CB5">
        <w:rPr>
          <w:sz w:val="22"/>
          <w:szCs w:val="22"/>
        </w:rPr>
        <w:t>Tālr.</w:t>
      </w:r>
      <w:r w:rsidR="008D1067" w:rsidRPr="008D1067">
        <w:rPr>
          <w:sz w:val="22"/>
          <w:szCs w:val="22"/>
        </w:rPr>
        <w:t xml:space="preserve"> </w:t>
      </w:r>
      <w:r w:rsidR="008D1067" w:rsidRPr="00CE4CB5">
        <w:rPr>
          <w:sz w:val="22"/>
          <w:szCs w:val="22"/>
        </w:rPr>
        <w:t>673302</w:t>
      </w:r>
      <w:r w:rsidR="008D1067">
        <w:rPr>
          <w:sz w:val="22"/>
          <w:szCs w:val="22"/>
        </w:rPr>
        <w:t>88</w:t>
      </w:r>
      <w:r w:rsidRPr="00CE4CB5">
        <w:rPr>
          <w:sz w:val="22"/>
          <w:szCs w:val="22"/>
        </w:rPr>
        <w:t xml:space="preserve">; fakss </w:t>
      </w:r>
      <w:r w:rsidR="008D1067" w:rsidRPr="00CE4CB5">
        <w:rPr>
          <w:sz w:val="22"/>
          <w:szCs w:val="22"/>
        </w:rPr>
        <w:t>6733025</w:t>
      </w:r>
      <w:r w:rsidR="008D1067">
        <w:rPr>
          <w:sz w:val="22"/>
          <w:szCs w:val="22"/>
        </w:rPr>
        <w:t>6</w:t>
      </w:r>
    </w:p>
    <w:p w:rsidR="00E23D82" w:rsidRPr="00564673" w:rsidRDefault="0008674A" w:rsidP="00564673">
      <w:pPr>
        <w:tabs>
          <w:tab w:val="left" w:pos="7425"/>
        </w:tabs>
      </w:pPr>
      <w:hyperlink r:id="rId10" w:history="1">
        <w:r w:rsidR="00553452" w:rsidRPr="00AF605F">
          <w:rPr>
            <w:rStyle w:val="Hipersaite"/>
          </w:rPr>
          <w:t>Roventa.Putnina@km.gov.lv</w:t>
        </w:r>
      </w:hyperlink>
      <w:r w:rsidR="009A2A06">
        <w:t xml:space="preserve"> </w:t>
      </w:r>
    </w:p>
    <w:sectPr w:rsidR="00E23D82" w:rsidRPr="00564673" w:rsidSect="00275BFD">
      <w:headerReference w:type="even" r:id="rId11"/>
      <w:headerReference w:type="default" r:id="rId12"/>
      <w:footerReference w:type="default" r:id="rId13"/>
      <w:footerReference w:type="first" r:id="rId14"/>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E0D" w:rsidRDefault="00787E0D">
      <w:r>
        <w:separator/>
      </w:r>
    </w:p>
    <w:p w:rsidR="00787E0D" w:rsidRDefault="00787E0D"/>
  </w:endnote>
  <w:endnote w:type="continuationSeparator" w:id="0">
    <w:p w:rsidR="00787E0D" w:rsidRDefault="00787E0D">
      <w:r>
        <w:continuationSeparator/>
      </w:r>
    </w:p>
    <w:p w:rsidR="00787E0D" w:rsidRDefault="00787E0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E0D" w:rsidRDefault="0008674A" w:rsidP="00E2556C">
    <w:pPr>
      <w:pStyle w:val="Kjene"/>
      <w:jc w:val="both"/>
      <w:rPr>
        <w:sz w:val="22"/>
        <w:szCs w:val="22"/>
      </w:rPr>
    </w:pPr>
    <w:r w:rsidRPr="00E2556C">
      <w:rPr>
        <w:sz w:val="22"/>
        <w:szCs w:val="22"/>
      </w:rPr>
      <w:fldChar w:fldCharType="begin"/>
    </w:r>
    <w:r w:rsidR="00787E0D" w:rsidRPr="00E2556C">
      <w:rPr>
        <w:sz w:val="22"/>
        <w:szCs w:val="22"/>
      </w:rPr>
      <w:instrText xml:space="preserve"> FILENAME </w:instrText>
    </w:r>
    <w:r w:rsidRPr="00E2556C">
      <w:rPr>
        <w:sz w:val="22"/>
        <w:szCs w:val="22"/>
      </w:rPr>
      <w:fldChar w:fldCharType="separate"/>
    </w:r>
    <w:r w:rsidR="004865B7">
      <w:rPr>
        <w:noProof/>
        <w:sz w:val="22"/>
        <w:szCs w:val="22"/>
      </w:rPr>
      <w:t>KMAnot_050413</w:t>
    </w:r>
    <w:r w:rsidRPr="00E2556C">
      <w:rPr>
        <w:sz w:val="22"/>
        <w:szCs w:val="22"/>
      </w:rPr>
      <w:fldChar w:fldCharType="end"/>
    </w:r>
    <w:fldSimple w:instr=" DOCPROPERTY  Title  \* MERGEFORMAT ">
      <w:r w:rsidR="00787E0D" w:rsidRPr="004B1F91">
        <w:rPr>
          <w:sz w:val="22"/>
          <w:szCs w:val="22"/>
        </w:rPr>
        <w:t>;  Ministru kabineta rīkojuma projekta "Par finanšu līdzekļu piešķiršanu no valsts budžeta programmas "Līdzekļi neparedzētiem gadījumiem"" sākotnējās ietekmes novērtējuma ziņojums (anotācija)</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E0D" w:rsidRPr="00E2556C" w:rsidRDefault="0008674A" w:rsidP="00E2556C">
    <w:pPr>
      <w:pStyle w:val="Kjene"/>
      <w:jc w:val="both"/>
      <w:rPr>
        <w:sz w:val="22"/>
        <w:szCs w:val="22"/>
      </w:rPr>
    </w:pPr>
    <w:r w:rsidRPr="00E2556C">
      <w:rPr>
        <w:sz w:val="22"/>
        <w:szCs w:val="22"/>
      </w:rPr>
      <w:fldChar w:fldCharType="begin"/>
    </w:r>
    <w:r w:rsidR="00787E0D" w:rsidRPr="00E2556C">
      <w:rPr>
        <w:sz w:val="22"/>
        <w:szCs w:val="22"/>
      </w:rPr>
      <w:instrText xml:space="preserve"> FILENAME </w:instrText>
    </w:r>
    <w:r w:rsidRPr="00E2556C">
      <w:rPr>
        <w:sz w:val="22"/>
        <w:szCs w:val="22"/>
      </w:rPr>
      <w:fldChar w:fldCharType="separate"/>
    </w:r>
    <w:r w:rsidR="004865B7">
      <w:rPr>
        <w:noProof/>
        <w:sz w:val="22"/>
        <w:szCs w:val="22"/>
      </w:rPr>
      <w:t>KMAnot_050413</w:t>
    </w:r>
    <w:r w:rsidRPr="00E2556C">
      <w:rPr>
        <w:sz w:val="22"/>
        <w:szCs w:val="22"/>
      </w:rPr>
      <w:fldChar w:fldCharType="end"/>
    </w:r>
    <w:fldSimple w:instr=" DOCPROPERTY  Title  \* MERGEFORMAT ">
      <w:r w:rsidR="00787E0D" w:rsidRPr="004B1F91">
        <w:rPr>
          <w:sz w:val="22"/>
          <w:szCs w:val="22"/>
        </w:rPr>
        <w:t>;  Ministru kabineta rīkojuma projekta "Par finanšu līdzekļu piešķiršanu no valsts budžeta programmas "Līdzekļi neparedzētiem gadījumiem"" sākotnējās ietekmes novērtējuma ziņojums (anotācija)</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E0D" w:rsidRDefault="00787E0D">
      <w:r>
        <w:separator/>
      </w:r>
    </w:p>
    <w:p w:rsidR="00787E0D" w:rsidRDefault="00787E0D"/>
  </w:footnote>
  <w:footnote w:type="continuationSeparator" w:id="0">
    <w:p w:rsidR="00787E0D" w:rsidRDefault="00787E0D">
      <w:r>
        <w:continuationSeparator/>
      </w:r>
    </w:p>
    <w:p w:rsidR="00787E0D" w:rsidRDefault="00787E0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E0D" w:rsidRDefault="0008674A" w:rsidP="003C449B">
    <w:pPr>
      <w:pStyle w:val="Galvene"/>
      <w:framePr w:wrap="around" w:vAnchor="text" w:hAnchor="margin" w:xAlign="center" w:y="1"/>
      <w:rPr>
        <w:rStyle w:val="Lappusesnumurs"/>
      </w:rPr>
    </w:pPr>
    <w:r>
      <w:rPr>
        <w:rStyle w:val="Lappusesnumurs"/>
      </w:rPr>
      <w:fldChar w:fldCharType="begin"/>
    </w:r>
    <w:r w:rsidR="00787E0D">
      <w:rPr>
        <w:rStyle w:val="Lappusesnumurs"/>
      </w:rPr>
      <w:instrText xml:space="preserve">PAGE  </w:instrText>
    </w:r>
    <w:r>
      <w:rPr>
        <w:rStyle w:val="Lappusesnumurs"/>
      </w:rPr>
      <w:fldChar w:fldCharType="end"/>
    </w:r>
  </w:p>
  <w:p w:rsidR="00787E0D" w:rsidRDefault="00787E0D">
    <w:pPr>
      <w:pStyle w:val="Galvene"/>
    </w:pPr>
  </w:p>
  <w:p w:rsidR="00787E0D" w:rsidRDefault="00787E0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E0D" w:rsidRPr="00E2556C" w:rsidRDefault="0008674A" w:rsidP="003C449B">
    <w:pPr>
      <w:pStyle w:val="Galvene"/>
      <w:framePr w:wrap="around" w:vAnchor="text" w:hAnchor="margin" w:xAlign="center" w:y="1"/>
      <w:rPr>
        <w:rStyle w:val="Lappusesnumurs"/>
        <w:sz w:val="22"/>
        <w:szCs w:val="22"/>
      </w:rPr>
    </w:pPr>
    <w:r w:rsidRPr="00E2556C">
      <w:rPr>
        <w:rStyle w:val="Lappusesnumurs"/>
        <w:sz w:val="22"/>
        <w:szCs w:val="22"/>
      </w:rPr>
      <w:fldChar w:fldCharType="begin"/>
    </w:r>
    <w:r w:rsidR="00787E0D" w:rsidRPr="00E2556C">
      <w:rPr>
        <w:rStyle w:val="Lappusesnumurs"/>
        <w:sz w:val="22"/>
        <w:szCs w:val="22"/>
      </w:rPr>
      <w:instrText xml:space="preserve">PAGE  </w:instrText>
    </w:r>
    <w:r w:rsidRPr="00E2556C">
      <w:rPr>
        <w:rStyle w:val="Lappusesnumurs"/>
        <w:sz w:val="22"/>
        <w:szCs w:val="22"/>
      </w:rPr>
      <w:fldChar w:fldCharType="separate"/>
    </w:r>
    <w:r w:rsidR="004865B7">
      <w:rPr>
        <w:rStyle w:val="Lappusesnumurs"/>
        <w:noProof/>
        <w:sz w:val="22"/>
        <w:szCs w:val="22"/>
      </w:rPr>
      <w:t>11</w:t>
    </w:r>
    <w:r w:rsidRPr="00E2556C">
      <w:rPr>
        <w:rStyle w:val="Lappusesnumurs"/>
        <w:sz w:val="22"/>
        <w:szCs w:val="22"/>
      </w:rPr>
      <w:fldChar w:fldCharType="end"/>
    </w:r>
  </w:p>
  <w:p w:rsidR="00787E0D" w:rsidRDefault="00787E0D">
    <w:pPr>
      <w:pStyle w:val="Galvene"/>
    </w:pPr>
  </w:p>
  <w:p w:rsidR="00787E0D" w:rsidRDefault="00787E0D"/>
  <w:p w:rsidR="00787E0D" w:rsidRDefault="00787E0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005"/>
      <w:numFmt w:val="decimal"/>
      <w:lvlText w:val="%1."/>
      <w:lvlJc w:val="left"/>
      <w:rPr>
        <w:b w:val="0"/>
        <w:bCs w:val="0"/>
        <w:i w:val="0"/>
        <w:iCs w:val="0"/>
        <w:smallCaps w:val="0"/>
        <w:strike w:val="0"/>
        <w:color w:val="000000"/>
        <w:spacing w:val="0"/>
        <w:w w:val="100"/>
        <w:position w:val="0"/>
        <w:sz w:val="20"/>
        <w:szCs w:val="20"/>
        <w:u w:val="none"/>
      </w:rPr>
    </w:lvl>
    <w:lvl w:ilvl="1">
      <w:start w:val="2005"/>
      <w:numFmt w:val="decimal"/>
      <w:lvlText w:val="%1."/>
      <w:lvlJc w:val="left"/>
      <w:rPr>
        <w:b w:val="0"/>
        <w:bCs w:val="0"/>
        <w:i w:val="0"/>
        <w:iCs w:val="0"/>
        <w:smallCaps w:val="0"/>
        <w:strike w:val="0"/>
        <w:color w:val="000000"/>
        <w:spacing w:val="0"/>
        <w:w w:val="100"/>
        <w:position w:val="0"/>
        <w:sz w:val="20"/>
        <w:szCs w:val="20"/>
        <w:u w:val="none"/>
      </w:rPr>
    </w:lvl>
    <w:lvl w:ilvl="2">
      <w:start w:val="2005"/>
      <w:numFmt w:val="decimal"/>
      <w:lvlText w:val="%1."/>
      <w:lvlJc w:val="left"/>
      <w:rPr>
        <w:b w:val="0"/>
        <w:bCs w:val="0"/>
        <w:i w:val="0"/>
        <w:iCs w:val="0"/>
        <w:smallCaps w:val="0"/>
        <w:strike w:val="0"/>
        <w:color w:val="000000"/>
        <w:spacing w:val="0"/>
        <w:w w:val="100"/>
        <w:position w:val="0"/>
        <w:sz w:val="20"/>
        <w:szCs w:val="20"/>
        <w:u w:val="none"/>
      </w:rPr>
    </w:lvl>
    <w:lvl w:ilvl="3">
      <w:start w:val="2005"/>
      <w:numFmt w:val="decimal"/>
      <w:lvlText w:val="%1."/>
      <w:lvlJc w:val="left"/>
      <w:rPr>
        <w:b w:val="0"/>
        <w:bCs w:val="0"/>
        <w:i w:val="0"/>
        <w:iCs w:val="0"/>
        <w:smallCaps w:val="0"/>
        <w:strike w:val="0"/>
        <w:color w:val="000000"/>
        <w:spacing w:val="0"/>
        <w:w w:val="100"/>
        <w:position w:val="0"/>
        <w:sz w:val="20"/>
        <w:szCs w:val="20"/>
        <w:u w:val="none"/>
      </w:rPr>
    </w:lvl>
    <w:lvl w:ilvl="4">
      <w:start w:val="2005"/>
      <w:numFmt w:val="decimal"/>
      <w:lvlText w:val="%1."/>
      <w:lvlJc w:val="left"/>
      <w:rPr>
        <w:b w:val="0"/>
        <w:bCs w:val="0"/>
        <w:i w:val="0"/>
        <w:iCs w:val="0"/>
        <w:smallCaps w:val="0"/>
        <w:strike w:val="0"/>
        <w:color w:val="000000"/>
        <w:spacing w:val="0"/>
        <w:w w:val="100"/>
        <w:position w:val="0"/>
        <w:sz w:val="20"/>
        <w:szCs w:val="20"/>
        <w:u w:val="none"/>
      </w:rPr>
    </w:lvl>
    <w:lvl w:ilvl="5">
      <w:start w:val="2005"/>
      <w:numFmt w:val="decimal"/>
      <w:lvlText w:val="%1."/>
      <w:lvlJc w:val="left"/>
      <w:rPr>
        <w:b w:val="0"/>
        <w:bCs w:val="0"/>
        <w:i w:val="0"/>
        <w:iCs w:val="0"/>
        <w:smallCaps w:val="0"/>
        <w:strike w:val="0"/>
        <w:color w:val="000000"/>
        <w:spacing w:val="0"/>
        <w:w w:val="100"/>
        <w:position w:val="0"/>
        <w:sz w:val="20"/>
        <w:szCs w:val="20"/>
        <w:u w:val="none"/>
      </w:rPr>
    </w:lvl>
    <w:lvl w:ilvl="6">
      <w:start w:val="2005"/>
      <w:numFmt w:val="decimal"/>
      <w:lvlText w:val="%1."/>
      <w:lvlJc w:val="left"/>
      <w:rPr>
        <w:b w:val="0"/>
        <w:bCs w:val="0"/>
        <w:i w:val="0"/>
        <w:iCs w:val="0"/>
        <w:smallCaps w:val="0"/>
        <w:strike w:val="0"/>
        <w:color w:val="000000"/>
        <w:spacing w:val="0"/>
        <w:w w:val="100"/>
        <w:position w:val="0"/>
        <w:sz w:val="20"/>
        <w:szCs w:val="20"/>
        <w:u w:val="none"/>
      </w:rPr>
    </w:lvl>
    <w:lvl w:ilvl="7">
      <w:start w:val="2005"/>
      <w:numFmt w:val="decimal"/>
      <w:lvlText w:val="%1."/>
      <w:lvlJc w:val="left"/>
      <w:rPr>
        <w:b w:val="0"/>
        <w:bCs w:val="0"/>
        <w:i w:val="0"/>
        <w:iCs w:val="0"/>
        <w:smallCaps w:val="0"/>
        <w:strike w:val="0"/>
        <w:color w:val="000000"/>
        <w:spacing w:val="0"/>
        <w:w w:val="100"/>
        <w:position w:val="0"/>
        <w:sz w:val="20"/>
        <w:szCs w:val="20"/>
        <w:u w:val="none"/>
      </w:rPr>
    </w:lvl>
    <w:lvl w:ilvl="8">
      <w:start w:val="2005"/>
      <w:numFmt w:val="decimal"/>
      <w:lvlText w:val="%1."/>
      <w:lvlJc w:val="left"/>
      <w:rPr>
        <w:b w:val="0"/>
        <w:bCs w:val="0"/>
        <w:i w:val="0"/>
        <w:iCs w:val="0"/>
        <w:smallCaps w:val="0"/>
        <w:strike w:val="0"/>
        <w:color w:val="000000"/>
        <w:spacing w:val="0"/>
        <w:w w:val="100"/>
        <w:position w:val="0"/>
        <w:sz w:val="20"/>
        <w:szCs w:val="20"/>
        <w:u w:val="none"/>
      </w:rPr>
    </w:lvl>
  </w:abstractNum>
  <w:abstractNum w:abstractNumId="1">
    <w:nsid w:val="02081E9C"/>
    <w:multiLevelType w:val="hybridMultilevel"/>
    <w:tmpl w:val="EA160642"/>
    <w:lvl w:ilvl="0" w:tplc="0426000F">
      <w:start w:val="1"/>
      <w:numFmt w:val="decimal"/>
      <w:lvlText w:val="%1."/>
      <w:lvlJc w:val="left"/>
      <w:pPr>
        <w:ind w:left="1171" w:hanging="360"/>
      </w:pPr>
    </w:lvl>
    <w:lvl w:ilvl="1" w:tplc="04260019" w:tentative="1">
      <w:start w:val="1"/>
      <w:numFmt w:val="lowerLetter"/>
      <w:lvlText w:val="%2."/>
      <w:lvlJc w:val="left"/>
      <w:pPr>
        <w:ind w:left="1891" w:hanging="360"/>
      </w:pPr>
    </w:lvl>
    <w:lvl w:ilvl="2" w:tplc="0426001B" w:tentative="1">
      <w:start w:val="1"/>
      <w:numFmt w:val="lowerRoman"/>
      <w:lvlText w:val="%3."/>
      <w:lvlJc w:val="right"/>
      <w:pPr>
        <w:ind w:left="2611" w:hanging="180"/>
      </w:pPr>
    </w:lvl>
    <w:lvl w:ilvl="3" w:tplc="0426000F" w:tentative="1">
      <w:start w:val="1"/>
      <w:numFmt w:val="decimal"/>
      <w:lvlText w:val="%4."/>
      <w:lvlJc w:val="left"/>
      <w:pPr>
        <w:ind w:left="3331" w:hanging="360"/>
      </w:pPr>
    </w:lvl>
    <w:lvl w:ilvl="4" w:tplc="04260019" w:tentative="1">
      <w:start w:val="1"/>
      <w:numFmt w:val="lowerLetter"/>
      <w:lvlText w:val="%5."/>
      <w:lvlJc w:val="left"/>
      <w:pPr>
        <w:ind w:left="4051" w:hanging="360"/>
      </w:pPr>
    </w:lvl>
    <w:lvl w:ilvl="5" w:tplc="0426001B" w:tentative="1">
      <w:start w:val="1"/>
      <w:numFmt w:val="lowerRoman"/>
      <w:lvlText w:val="%6."/>
      <w:lvlJc w:val="right"/>
      <w:pPr>
        <w:ind w:left="4771" w:hanging="180"/>
      </w:pPr>
    </w:lvl>
    <w:lvl w:ilvl="6" w:tplc="0426000F" w:tentative="1">
      <w:start w:val="1"/>
      <w:numFmt w:val="decimal"/>
      <w:lvlText w:val="%7."/>
      <w:lvlJc w:val="left"/>
      <w:pPr>
        <w:ind w:left="5491" w:hanging="360"/>
      </w:pPr>
    </w:lvl>
    <w:lvl w:ilvl="7" w:tplc="04260019" w:tentative="1">
      <w:start w:val="1"/>
      <w:numFmt w:val="lowerLetter"/>
      <w:lvlText w:val="%8."/>
      <w:lvlJc w:val="left"/>
      <w:pPr>
        <w:ind w:left="6211" w:hanging="360"/>
      </w:pPr>
    </w:lvl>
    <w:lvl w:ilvl="8" w:tplc="0426001B" w:tentative="1">
      <w:start w:val="1"/>
      <w:numFmt w:val="lowerRoman"/>
      <w:lvlText w:val="%9."/>
      <w:lvlJc w:val="right"/>
      <w:pPr>
        <w:ind w:left="6931" w:hanging="180"/>
      </w:pPr>
    </w:lvl>
  </w:abstractNum>
  <w:abstractNum w:abstractNumId="2">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AFB6959"/>
    <w:multiLevelType w:val="hybridMultilevel"/>
    <w:tmpl w:val="AB3A6028"/>
    <w:lvl w:ilvl="0" w:tplc="956CE3F4">
      <w:start w:val="304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D7625B1"/>
    <w:multiLevelType w:val="hybridMultilevel"/>
    <w:tmpl w:val="537C258E"/>
    <w:lvl w:ilvl="0" w:tplc="0426000F">
      <w:start w:val="1"/>
      <w:numFmt w:val="decimal"/>
      <w:lvlText w:val="%1."/>
      <w:lvlJc w:val="left"/>
      <w:pPr>
        <w:ind w:left="990" w:hanging="360"/>
      </w:pPr>
    </w:lvl>
    <w:lvl w:ilvl="1" w:tplc="04260019" w:tentative="1">
      <w:start w:val="1"/>
      <w:numFmt w:val="lowerLetter"/>
      <w:lvlText w:val="%2."/>
      <w:lvlJc w:val="left"/>
      <w:pPr>
        <w:ind w:left="1710" w:hanging="360"/>
      </w:pPr>
    </w:lvl>
    <w:lvl w:ilvl="2" w:tplc="0426001B" w:tentative="1">
      <w:start w:val="1"/>
      <w:numFmt w:val="lowerRoman"/>
      <w:lvlText w:val="%3."/>
      <w:lvlJc w:val="right"/>
      <w:pPr>
        <w:ind w:left="2430" w:hanging="180"/>
      </w:pPr>
    </w:lvl>
    <w:lvl w:ilvl="3" w:tplc="0426000F" w:tentative="1">
      <w:start w:val="1"/>
      <w:numFmt w:val="decimal"/>
      <w:lvlText w:val="%4."/>
      <w:lvlJc w:val="left"/>
      <w:pPr>
        <w:ind w:left="3150" w:hanging="360"/>
      </w:pPr>
    </w:lvl>
    <w:lvl w:ilvl="4" w:tplc="04260019" w:tentative="1">
      <w:start w:val="1"/>
      <w:numFmt w:val="lowerLetter"/>
      <w:lvlText w:val="%5."/>
      <w:lvlJc w:val="left"/>
      <w:pPr>
        <w:ind w:left="3870" w:hanging="360"/>
      </w:pPr>
    </w:lvl>
    <w:lvl w:ilvl="5" w:tplc="0426001B" w:tentative="1">
      <w:start w:val="1"/>
      <w:numFmt w:val="lowerRoman"/>
      <w:lvlText w:val="%6."/>
      <w:lvlJc w:val="right"/>
      <w:pPr>
        <w:ind w:left="4590" w:hanging="180"/>
      </w:pPr>
    </w:lvl>
    <w:lvl w:ilvl="6" w:tplc="0426000F" w:tentative="1">
      <w:start w:val="1"/>
      <w:numFmt w:val="decimal"/>
      <w:lvlText w:val="%7."/>
      <w:lvlJc w:val="left"/>
      <w:pPr>
        <w:ind w:left="5310" w:hanging="360"/>
      </w:pPr>
    </w:lvl>
    <w:lvl w:ilvl="7" w:tplc="04260019" w:tentative="1">
      <w:start w:val="1"/>
      <w:numFmt w:val="lowerLetter"/>
      <w:lvlText w:val="%8."/>
      <w:lvlJc w:val="left"/>
      <w:pPr>
        <w:ind w:left="6030" w:hanging="360"/>
      </w:pPr>
    </w:lvl>
    <w:lvl w:ilvl="8" w:tplc="0426001B" w:tentative="1">
      <w:start w:val="1"/>
      <w:numFmt w:val="lowerRoman"/>
      <w:lvlText w:val="%9."/>
      <w:lvlJc w:val="right"/>
      <w:pPr>
        <w:ind w:left="6750" w:hanging="180"/>
      </w:pPr>
    </w:lvl>
  </w:abstractNum>
  <w:abstractNum w:abstractNumId="5">
    <w:nsid w:val="0E4C310A"/>
    <w:multiLevelType w:val="hybridMultilevel"/>
    <w:tmpl w:val="8A4279DA"/>
    <w:lvl w:ilvl="0" w:tplc="04260001">
      <w:start w:val="1"/>
      <w:numFmt w:val="bullet"/>
      <w:lvlText w:val=""/>
      <w:lvlJc w:val="left"/>
      <w:pPr>
        <w:ind w:left="1171" w:hanging="360"/>
      </w:pPr>
      <w:rPr>
        <w:rFonts w:ascii="Symbol" w:hAnsi="Symbol" w:hint="default"/>
      </w:rPr>
    </w:lvl>
    <w:lvl w:ilvl="1" w:tplc="04260003">
      <w:start w:val="1"/>
      <w:numFmt w:val="bullet"/>
      <w:lvlText w:val="o"/>
      <w:lvlJc w:val="left"/>
      <w:pPr>
        <w:ind w:left="1891" w:hanging="360"/>
      </w:pPr>
      <w:rPr>
        <w:rFonts w:ascii="Courier New" w:hAnsi="Courier New" w:cs="Courier New" w:hint="default"/>
      </w:rPr>
    </w:lvl>
    <w:lvl w:ilvl="2" w:tplc="04260005">
      <w:start w:val="1"/>
      <w:numFmt w:val="bullet"/>
      <w:lvlText w:val=""/>
      <w:lvlJc w:val="left"/>
      <w:pPr>
        <w:ind w:left="2611" w:hanging="360"/>
      </w:pPr>
      <w:rPr>
        <w:rFonts w:ascii="Wingdings" w:hAnsi="Wingdings" w:hint="default"/>
      </w:rPr>
    </w:lvl>
    <w:lvl w:ilvl="3" w:tplc="04260001" w:tentative="1">
      <w:start w:val="1"/>
      <w:numFmt w:val="bullet"/>
      <w:lvlText w:val=""/>
      <w:lvlJc w:val="left"/>
      <w:pPr>
        <w:ind w:left="3331" w:hanging="360"/>
      </w:pPr>
      <w:rPr>
        <w:rFonts w:ascii="Symbol" w:hAnsi="Symbol" w:hint="default"/>
      </w:rPr>
    </w:lvl>
    <w:lvl w:ilvl="4" w:tplc="04260003" w:tentative="1">
      <w:start w:val="1"/>
      <w:numFmt w:val="bullet"/>
      <w:lvlText w:val="o"/>
      <w:lvlJc w:val="left"/>
      <w:pPr>
        <w:ind w:left="4051" w:hanging="360"/>
      </w:pPr>
      <w:rPr>
        <w:rFonts w:ascii="Courier New" w:hAnsi="Courier New" w:cs="Courier New" w:hint="default"/>
      </w:rPr>
    </w:lvl>
    <w:lvl w:ilvl="5" w:tplc="04260005" w:tentative="1">
      <w:start w:val="1"/>
      <w:numFmt w:val="bullet"/>
      <w:lvlText w:val=""/>
      <w:lvlJc w:val="left"/>
      <w:pPr>
        <w:ind w:left="4771" w:hanging="360"/>
      </w:pPr>
      <w:rPr>
        <w:rFonts w:ascii="Wingdings" w:hAnsi="Wingdings" w:hint="default"/>
      </w:rPr>
    </w:lvl>
    <w:lvl w:ilvl="6" w:tplc="04260001" w:tentative="1">
      <w:start w:val="1"/>
      <w:numFmt w:val="bullet"/>
      <w:lvlText w:val=""/>
      <w:lvlJc w:val="left"/>
      <w:pPr>
        <w:ind w:left="5491" w:hanging="360"/>
      </w:pPr>
      <w:rPr>
        <w:rFonts w:ascii="Symbol" w:hAnsi="Symbol" w:hint="default"/>
      </w:rPr>
    </w:lvl>
    <w:lvl w:ilvl="7" w:tplc="04260003" w:tentative="1">
      <w:start w:val="1"/>
      <w:numFmt w:val="bullet"/>
      <w:lvlText w:val="o"/>
      <w:lvlJc w:val="left"/>
      <w:pPr>
        <w:ind w:left="6211" w:hanging="360"/>
      </w:pPr>
      <w:rPr>
        <w:rFonts w:ascii="Courier New" w:hAnsi="Courier New" w:cs="Courier New" w:hint="default"/>
      </w:rPr>
    </w:lvl>
    <w:lvl w:ilvl="8" w:tplc="04260005" w:tentative="1">
      <w:start w:val="1"/>
      <w:numFmt w:val="bullet"/>
      <w:lvlText w:val=""/>
      <w:lvlJc w:val="left"/>
      <w:pPr>
        <w:ind w:left="6931" w:hanging="360"/>
      </w:pPr>
      <w:rPr>
        <w:rFonts w:ascii="Wingdings" w:hAnsi="Wingdings" w:hint="default"/>
      </w:rPr>
    </w:lvl>
  </w:abstractNum>
  <w:abstractNum w:abstractNumId="6">
    <w:nsid w:val="1124343D"/>
    <w:multiLevelType w:val="hybridMultilevel"/>
    <w:tmpl w:val="77E4C728"/>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7">
    <w:nsid w:val="116E4BDF"/>
    <w:multiLevelType w:val="hybridMultilevel"/>
    <w:tmpl w:val="E15038F6"/>
    <w:lvl w:ilvl="0" w:tplc="0426000F">
      <w:start w:val="1"/>
      <w:numFmt w:val="decimal"/>
      <w:lvlText w:val="%1."/>
      <w:lvlJc w:val="left"/>
      <w:pPr>
        <w:ind w:left="746" w:hanging="360"/>
      </w:p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8">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9">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1F0950DB"/>
    <w:multiLevelType w:val="hybridMultilevel"/>
    <w:tmpl w:val="8CE0E95A"/>
    <w:lvl w:ilvl="0" w:tplc="D1460CA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0D67CB7"/>
    <w:multiLevelType w:val="hybridMultilevel"/>
    <w:tmpl w:val="66683E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1282C22"/>
    <w:multiLevelType w:val="hybridMultilevel"/>
    <w:tmpl w:val="B0E23E80"/>
    <w:lvl w:ilvl="0" w:tplc="93C8CBAA">
      <w:start w:val="1"/>
      <w:numFmt w:val="decimal"/>
      <w:lvlText w:val="%1."/>
      <w:lvlJc w:val="left"/>
      <w:pPr>
        <w:ind w:left="1306" w:hanging="855"/>
      </w:pPr>
      <w:rPr>
        <w:rFonts w:hint="default"/>
      </w:rPr>
    </w:lvl>
    <w:lvl w:ilvl="1" w:tplc="04260019" w:tentative="1">
      <w:start w:val="1"/>
      <w:numFmt w:val="lowerLetter"/>
      <w:lvlText w:val="%2."/>
      <w:lvlJc w:val="left"/>
      <w:pPr>
        <w:ind w:left="1531" w:hanging="360"/>
      </w:pPr>
    </w:lvl>
    <w:lvl w:ilvl="2" w:tplc="0426001B" w:tentative="1">
      <w:start w:val="1"/>
      <w:numFmt w:val="lowerRoman"/>
      <w:lvlText w:val="%3."/>
      <w:lvlJc w:val="right"/>
      <w:pPr>
        <w:ind w:left="2251" w:hanging="180"/>
      </w:pPr>
    </w:lvl>
    <w:lvl w:ilvl="3" w:tplc="0426000F" w:tentative="1">
      <w:start w:val="1"/>
      <w:numFmt w:val="decimal"/>
      <w:lvlText w:val="%4."/>
      <w:lvlJc w:val="left"/>
      <w:pPr>
        <w:ind w:left="2971" w:hanging="360"/>
      </w:pPr>
    </w:lvl>
    <w:lvl w:ilvl="4" w:tplc="04260019" w:tentative="1">
      <w:start w:val="1"/>
      <w:numFmt w:val="lowerLetter"/>
      <w:lvlText w:val="%5."/>
      <w:lvlJc w:val="left"/>
      <w:pPr>
        <w:ind w:left="3691" w:hanging="360"/>
      </w:pPr>
    </w:lvl>
    <w:lvl w:ilvl="5" w:tplc="0426001B" w:tentative="1">
      <w:start w:val="1"/>
      <w:numFmt w:val="lowerRoman"/>
      <w:lvlText w:val="%6."/>
      <w:lvlJc w:val="right"/>
      <w:pPr>
        <w:ind w:left="4411" w:hanging="180"/>
      </w:pPr>
    </w:lvl>
    <w:lvl w:ilvl="6" w:tplc="0426000F" w:tentative="1">
      <w:start w:val="1"/>
      <w:numFmt w:val="decimal"/>
      <w:lvlText w:val="%7."/>
      <w:lvlJc w:val="left"/>
      <w:pPr>
        <w:ind w:left="5131" w:hanging="360"/>
      </w:pPr>
    </w:lvl>
    <w:lvl w:ilvl="7" w:tplc="04260019" w:tentative="1">
      <w:start w:val="1"/>
      <w:numFmt w:val="lowerLetter"/>
      <w:lvlText w:val="%8."/>
      <w:lvlJc w:val="left"/>
      <w:pPr>
        <w:ind w:left="5851" w:hanging="360"/>
      </w:pPr>
    </w:lvl>
    <w:lvl w:ilvl="8" w:tplc="0426001B" w:tentative="1">
      <w:start w:val="1"/>
      <w:numFmt w:val="lowerRoman"/>
      <w:lvlText w:val="%9."/>
      <w:lvlJc w:val="right"/>
      <w:pPr>
        <w:ind w:left="6571" w:hanging="180"/>
      </w:pPr>
    </w:lvl>
  </w:abstractNum>
  <w:abstractNum w:abstractNumId="14">
    <w:nsid w:val="229E315A"/>
    <w:multiLevelType w:val="multilevel"/>
    <w:tmpl w:val="02A01C82"/>
    <w:lvl w:ilvl="0">
      <w:start w:val="2"/>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5">
    <w:nsid w:val="23691CF1"/>
    <w:multiLevelType w:val="hybridMultilevel"/>
    <w:tmpl w:val="DC3CA024"/>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6">
    <w:nsid w:val="273A1C8D"/>
    <w:multiLevelType w:val="hybridMultilevel"/>
    <w:tmpl w:val="000C2CEA"/>
    <w:lvl w:ilvl="0" w:tplc="130E73A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28904FE2"/>
    <w:multiLevelType w:val="hybridMultilevel"/>
    <w:tmpl w:val="43A2E840"/>
    <w:lvl w:ilvl="0" w:tplc="7E8E85B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nsid w:val="2D1E0F87"/>
    <w:multiLevelType w:val="hybridMultilevel"/>
    <w:tmpl w:val="93745D5E"/>
    <w:lvl w:ilvl="0" w:tplc="7290609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30EE5F8A"/>
    <w:multiLevelType w:val="hybridMultilevel"/>
    <w:tmpl w:val="0590B242"/>
    <w:lvl w:ilvl="0" w:tplc="30129A82">
      <w:start w:val="1"/>
      <w:numFmt w:val="decimal"/>
      <w:lvlText w:val="%1."/>
      <w:lvlJc w:val="left"/>
      <w:pPr>
        <w:ind w:left="131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2680CC2"/>
    <w:multiLevelType w:val="hybridMultilevel"/>
    <w:tmpl w:val="5B2060EC"/>
    <w:lvl w:ilvl="0" w:tplc="D1460CA8">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nsid w:val="38846929"/>
    <w:multiLevelType w:val="hybridMultilevel"/>
    <w:tmpl w:val="333AC50E"/>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nsid w:val="3ABC7510"/>
    <w:multiLevelType w:val="hybridMultilevel"/>
    <w:tmpl w:val="8F1CD174"/>
    <w:lvl w:ilvl="0" w:tplc="D1460CA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3AD428BE"/>
    <w:multiLevelType w:val="hybridMultilevel"/>
    <w:tmpl w:val="63B452D6"/>
    <w:lvl w:ilvl="0" w:tplc="0426000F">
      <w:start w:val="1"/>
      <w:numFmt w:val="decimal"/>
      <w:lvlText w:val="%1."/>
      <w:lvlJc w:val="left"/>
      <w:pPr>
        <w:ind w:left="121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3C2E5EB3"/>
    <w:multiLevelType w:val="hybridMultilevel"/>
    <w:tmpl w:val="89086A5E"/>
    <w:lvl w:ilvl="0" w:tplc="04260011">
      <w:start w:val="1"/>
      <w:numFmt w:val="decimal"/>
      <w:lvlText w:val="%1)"/>
      <w:lvlJc w:val="left"/>
      <w:pPr>
        <w:ind w:left="746" w:hanging="360"/>
      </w:p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26">
    <w:nsid w:val="40C57FEB"/>
    <w:multiLevelType w:val="hybridMultilevel"/>
    <w:tmpl w:val="5720C7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nsid w:val="48A05799"/>
    <w:multiLevelType w:val="hybridMultilevel"/>
    <w:tmpl w:val="89086A5E"/>
    <w:lvl w:ilvl="0" w:tplc="04260011">
      <w:start w:val="1"/>
      <w:numFmt w:val="decimal"/>
      <w:lvlText w:val="%1)"/>
      <w:lvlJc w:val="left"/>
      <w:pPr>
        <w:ind w:left="746" w:hanging="360"/>
      </w:p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29">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nsid w:val="4F011212"/>
    <w:multiLevelType w:val="hybridMultilevel"/>
    <w:tmpl w:val="D7A679DA"/>
    <w:lvl w:ilvl="0" w:tplc="30129A82">
      <w:start w:val="1"/>
      <w:numFmt w:val="decimal"/>
      <w:lvlText w:val="%1."/>
      <w:lvlJc w:val="left"/>
      <w:pPr>
        <w:ind w:left="1316" w:hanging="360"/>
      </w:pPr>
      <w:rPr>
        <w:rFonts w:hint="default"/>
      </w:rPr>
    </w:lvl>
    <w:lvl w:ilvl="1" w:tplc="04260019" w:tentative="1">
      <w:start w:val="1"/>
      <w:numFmt w:val="lowerLetter"/>
      <w:lvlText w:val="%2."/>
      <w:lvlJc w:val="left"/>
      <w:pPr>
        <w:ind w:left="1766" w:hanging="360"/>
      </w:pPr>
    </w:lvl>
    <w:lvl w:ilvl="2" w:tplc="0426001B" w:tentative="1">
      <w:start w:val="1"/>
      <w:numFmt w:val="lowerRoman"/>
      <w:lvlText w:val="%3."/>
      <w:lvlJc w:val="right"/>
      <w:pPr>
        <w:ind w:left="2486" w:hanging="180"/>
      </w:pPr>
    </w:lvl>
    <w:lvl w:ilvl="3" w:tplc="0426000F" w:tentative="1">
      <w:start w:val="1"/>
      <w:numFmt w:val="decimal"/>
      <w:lvlText w:val="%4."/>
      <w:lvlJc w:val="left"/>
      <w:pPr>
        <w:ind w:left="3206" w:hanging="360"/>
      </w:pPr>
    </w:lvl>
    <w:lvl w:ilvl="4" w:tplc="04260019" w:tentative="1">
      <w:start w:val="1"/>
      <w:numFmt w:val="lowerLetter"/>
      <w:lvlText w:val="%5."/>
      <w:lvlJc w:val="left"/>
      <w:pPr>
        <w:ind w:left="3926" w:hanging="360"/>
      </w:pPr>
    </w:lvl>
    <w:lvl w:ilvl="5" w:tplc="0426001B" w:tentative="1">
      <w:start w:val="1"/>
      <w:numFmt w:val="lowerRoman"/>
      <w:lvlText w:val="%6."/>
      <w:lvlJc w:val="right"/>
      <w:pPr>
        <w:ind w:left="4646" w:hanging="180"/>
      </w:pPr>
    </w:lvl>
    <w:lvl w:ilvl="6" w:tplc="0426000F" w:tentative="1">
      <w:start w:val="1"/>
      <w:numFmt w:val="decimal"/>
      <w:lvlText w:val="%7."/>
      <w:lvlJc w:val="left"/>
      <w:pPr>
        <w:ind w:left="5366" w:hanging="360"/>
      </w:pPr>
    </w:lvl>
    <w:lvl w:ilvl="7" w:tplc="04260019" w:tentative="1">
      <w:start w:val="1"/>
      <w:numFmt w:val="lowerLetter"/>
      <w:lvlText w:val="%8."/>
      <w:lvlJc w:val="left"/>
      <w:pPr>
        <w:ind w:left="6086" w:hanging="360"/>
      </w:pPr>
    </w:lvl>
    <w:lvl w:ilvl="8" w:tplc="0426001B" w:tentative="1">
      <w:start w:val="1"/>
      <w:numFmt w:val="lowerRoman"/>
      <w:lvlText w:val="%9."/>
      <w:lvlJc w:val="right"/>
      <w:pPr>
        <w:ind w:left="6806" w:hanging="180"/>
      </w:pPr>
    </w:lvl>
  </w:abstractNum>
  <w:abstractNum w:abstractNumId="32">
    <w:nsid w:val="51020718"/>
    <w:multiLevelType w:val="hybridMultilevel"/>
    <w:tmpl w:val="C7DA9758"/>
    <w:lvl w:ilvl="0" w:tplc="30129A82">
      <w:start w:val="1"/>
      <w:numFmt w:val="decimal"/>
      <w:lvlText w:val="%1."/>
      <w:lvlJc w:val="left"/>
      <w:pPr>
        <w:ind w:left="131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521F3BBF"/>
    <w:multiLevelType w:val="hybridMultilevel"/>
    <w:tmpl w:val="E56A8F48"/>
    <w:lvl w:ilvl="0" w:tplc="E8209F7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35">
    <w:nsid w:val="573E2C91"/>
    <w:multiLevelType w:val="hybridMultilevel"/>
    <w:tmpl w:val="3D6848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7">
    <w:nsid w:val="59EE5155"/>
    <w:multiLevelType w:val="hybridMultilevel"/>
    <w:tmpl w:val="6FFECC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39">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nsid w:val="624E2773"/>
    <w:multiLevelType w:val="hybridMultilevel"/>
    <w:tmpl w:val="614E8A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42">
    <w:nsid w:val="63CB326B"/>
    <w:multiLevelType w:val="hybridMultilevel"/>
    <w:tmpl w:val="97EE1E12"/>
    <w:lvl w:ilvl="0" w:tplc="1AACA47A">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662A1911"/>
    <w:multiLevelType w:val="hybridMultilevel"/>
    <w:tmpl w:val="9916519C"/>
    <w:lvl w:ilvl="0" w:tplc="0426000F">
      <w:start w:val="1"/>
      <w:numFmt w:val="decimal"/>
      <w:lvlText w:val="%1."/>
      <w:lvlJc w:val="left"/>
      <w:pPr>
        <w:ind w:left="1095" w:hanging="360"/>
      </w:p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44">
    <w:nsid w:val="6B7815EF"/>
    <w:multiLevelType w:val="hybridMultilevel"/>
    <w:tmpl w:val="48626CE6"/>
    <w:lvl w:ilvl="0" w:tplc="04260011">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45">
    <w:nsid w:val="6C7A5D1C"/>
    <w:multiLevelType w:val="hybridMultilevel"/>
    <w:tmpl w:val="2F760E8A"/>
    <w:lvl w:ilvl="0" w:tplc="BF800DAE">
      <w:start w:val="1"/>
      <w:numFmt w:val="lowerLetter"/>
      <w:lvlText w:val="%1)"/>
      <w:lvlJc w:val="left"/>
      <w:pPr>
        <w:tabs>
          <w:tab w:val="num" w:pos="1620"/>
        </w:tabs>
        <w:ind w:left="16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6">
    <w:nsid w:val="74732CCB"/>
    <w:multiLevelType w:val="hybridMultilevel"/>
    <w:tmpl w:val="4EB87626"/>
    <w:lvl w:ilvl="0" w:tplc="D1460CA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634" w:hanging="360"/>
      </w:pPr>
      <w:rPr>
        <w:rFonts w:ascii="Courier New" w:hAnsi="Courier New" w:cs="Courier New" w:hint="default"/>
      </w:rPr>
    </w:lvl>
    <w:lvl w:ilvl="2" w:tplc="04260005" w:tentative="1">
      <w:start w:val="1"/>
      <w:numFmt w:val="bullet"/>
      <w:lvlText w:val=""/>
      <w:lvlJc w:val="left"/>
      <w:pPr>
        <w:ind w:left="2354" w:hanging="360"/>
      </w:pPr>
      <w:rPr>
        <w:rFonts w:ascii="Wingdings" w:hAnsi="Wingdings" w:hint="default"/>
      </w:rPr>
    </w:lvl>
    <w:lvl w:ilvl="3" w:tplc="04260001" w:tentative="1">
      <w:start w:val="1"/>
      <w:numFmt w:val="bullet"/>
      <w:lvlText w:val=""/>
      <w:lvlJc w:val="left"/>
      <w:pPr>
        <w:ind w:left="3074" w:hanging="360"/>
      </w:pPr>
      <w:rPr>
        <w:rFonts w:ascii="Symbol" w:hAnsi="Symbol" w:hint="default"/>
      </w:rPr>
    </w:lvl>
    <w:lvl w:ilvl="4" w:tplc="04260003" w:tentative="1">
      <w:start w:val="1"/>
      <w:numFmt w:val="bullet"/>
      <w:lvlText w:val="o"/>
      <w:lvlJc w:val="left"/>
      <w:pPr>
        <w:ind w:left="3794" w:hanging="360"/>
      </w:pPr>
      <w:rPr>
        <w:rFonts w:ascii="Courier New" w:hAnsi="Courier New" w:cs="Courier New" w:hint="default"/>
      </w:rPr>
    </w:lvl>
    <w:lvl w:ilvl="5" w:tplc="04260005" w:tentative="1">
      <w:start w:val="1"/>
      <w:numFmt w:val="bullet"/>
      <w:lvlText w:val=""/>
      <w:lvlJc w:val="left"/>
      <w:pPr>
        <w:ind w:left="4514" w:hanging="360"/>
      </w:pPr>
      <w:rPr>
        <w:rFonts w:ascii="Wingdings" w:hAnsi="Wingdings" w:hint="default"/>
      </w:rPr>
    </w:lvl>
    <w:lvl w:ilvl="6" w:tplc="04260001" w:tentative="1">
      <w:start w:val="1"/>
      <w:numFmt w:val="bullet"/>
      <w:lvlText w:val=""/>
      <w:lvlJc w:val="left"/>
      <w:pPr>
        <w:ind w:left="5234" w:hanging="360"/>
      </w:pPr>
      <w:rPr>
        <w:rFonts w:ascii="Symbol" w:hAnsi="Symbol" w:hint="default"/>
      </w:rPr>
    </w:lvl>
    <w:lvl w:ilvl="7" w:tplc="04260003" w:tentative="1">
      <w:start w:val="1"/>
      <w:numFmt w:val="bullet"/>
      <w:lvlText w:val="o"/>
      <w:lvlJc w:val="left"/>
      <w:pPr>
        <w:ind w:left="5954" w:hanging="360"/>
      </w:pPr>
      <w:rPr>
        <w:rFonts w:ascii="Courier New" w:hAnsi="Courier New" w:cs="Courier New" w:hint="default"/>
      </w:rPr>
    </w:lvl>
    <w:lvl w:ilvl="8" w:tplc="04260005" w:tentative="1">
      <w:start w:val="1"/>
      <w:numFmt w:val="bullet"/>
      <w:lvlText w:val=""/>
      <w:lvlJc w:val="left"/>
      <w:pPr>
        <w:ind w:left="6674" w:hanging="360"/>
      </w:pPr>
      <w:rPr>
        <w:rFonts w:ascii="Wingdings" w:hAnsi="Wingdings" w:hint="default"/>
      </w:rPr>
    </w:lvl>
  </w:abstractNum>
  <w:abstractNum w:abstractNumId="47">
    <w:nsid w:val="75156FDB"/>
    <w:multiLevelType w:val="hybridMultilevel"/>
    <w:tmpl w:val="0A60893A"/>
    <w:lvl w:ilvl="0" w:tplc="D1460CA8">
      <w:numFmt w:val="bullet"/>
      <w:lvlText w:val="-"/>
      <w:lvlJc w:val="left"/>
      <w:pPr>
        <w:ind w:left="886"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48">
    <w:nsid w:val="7AE60DC3"/>
    <w:multiLevelType w:val="hybridMultilevel"/>
    <w:tmpl w:val="66683E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nsid w:val="7F3E3E8B"/>
    <w:multiLevelType w:val="hybridMultilevel"/>
    <w:tmpl w:val="4886CD8A"/>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num w:numId="1">
    <w:abstractNumId w:val="18"/>
  </w:num>
  <w:num w:numId="2">
    <w:abstractNumId w:val="39"/>
  </w:num>
  <w:num w:numId="3">
    <w:abstractNumId w:val="11"/>
  </w:num>
  <w:num w:numId="4">
    <w:abstractNumId w:val="8"/>
  </w:num>
  <w:num w:numId="5">
    <w:abstractNumId w:val="2"/>
  </w:num>
  <w:num w:numId="6">
    <w:abstractNumId w:val="34"/>
  </w:num>
  <w:num w:numId="7">
    <w:abstractNumId w:val="41"/>
  </w:num>
  <w:num w:numId="8">
    <w:abstractNumId w:val="27"/>
  </w:num>
  <w:num w:numId="9">
    <w:abstractNumId w:val="9"/>
  </w:num>
  <w:num w:numId="10">
    <w:abstractNumId w:val="29"/>
  </w:num>
  <w:num w:numId="11">
    <w:abstractNumId w:val="30"/>
  </w:num>
  <w:num w:numId="12">
    <w:abstractNumId w:val="36"/>
  </w:num>
  <w:num w:numId="13">
    <w:abstractNumId w:val="38"/>
  </w:num>
  <w:num w:numId="14">
    <w:abstractNumId w:val="5"/>
  </w:num>
  <w:num w:numId="15">
    <w:abstractNumId w:val="40"/>
  </w:num>
  <w:num w:numId="16">
    <w:abstractNumId w:val="47"/>
  </w:num>
  <w:num w:numId="17">
    <w:abstractNumId w:val="46"/>
  </w:num>
  <w:num w:numId="18">
    <w:abstractNumId w:val="10"/>
  </w:num>
  <w:num w:numId="19">
    <w:abstractNumId w:val="21"/>
  </w:num>
  <w:num w:numId="20">
    <w:abstractNumId w:val="23"/>
  </w:num>
  <w:num w:numId="21">
    <w:abstractNumId w:val="0"/>
  </w:num>
  <w:num w:numId="22">
    <w:abstractNumId w:val="22"/>
  </w:num>
  <w:num w:numId="23">
    <w:abstractNumId w:val="17"/>
  </w:num>
  <w:num w:numId="24">
    <w:abstractNumId w:val="1"/>
  </w:num>
  <w:num w:numId="25">
    <w:abstractNumId w:val="7"/>
  </w:num>
  <w:num w:numId="26">
    <w:abstractNumId w:val="28"/>
  </w:num>
  <w:num w:numId="27">
    <w:abstractNumId w:val="25"/>
  </w:num>
  <w:num w:numId="28">
    <w:abstractNumId w:val="37"/>
  </w:num>
  <w:num w:numId="29">
    <w:abstractNumId w:val="33"/>
  </w:num>
  <w:num w:numId="30">
    <w:abstractNumId w:val="19"/>
  </w:num>
  <w:num w:numId="31">
    <w:abstractNumId w:val="16"/>
  </w:num>
  <w:num w:numId="32">
    <w:abstractNumId w:val="6"/>
  </w:num>
  <w:num w:numId="33">
    <w:abstractNumId w:val="44"/>
  </w:num>
  <w:num w:numId="34">
    <w:abstractNumId w:val="49"/>
  </w:num>
  <w:num w:numId="35">
    <w:abstractNumId w:val="4"/>
  </w:num>
  <w:num w:numId="36">
    <w:abstractNumId w:val="31"/>
  </w:num>
  <w:num w:numId="37">
    <w:abstractNumId w:val="20"/>
  </w:num>
  <w:num w:numId="38">
    <w:abstractNumId w:val="32"/>
  </w:num>
  <w:num w:numId="39">
    <w:abstractNumId w:val="24"/>
  </w:num>
  <w:num w:numId="40">
    <w:abstractNumId w:val="43"/>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num>
  <w:num w:numId="44">
    <w:abstractNumId w:val="35"/>
  </w:num>
  <w:num w:numId="45">
    <w:abstractNumId w:val="12"/>
  </w:num>
  <w:num w:numId="46">
    <w:abstractNumId w:val="48"/>
  </w:num>
  <w:num w:numId="47">
    <w:abstractNumId w:val="3"/>
  </w:num>
  <w:num w:numId="48">
    <w:abstractNumId w:val="14"/>
  </w:num>
  <w:num w:numId="49">
    <w:abstractNumId w:val="13"/>
  </w:num>
  <w:num w:numId="5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178177"/>
  </w:hdrShapeDefaults>
  <w:footnotePr>
    <w:footnote w:id="-1"/>
    <w:footnote w:id="0"/>
  </w:footnotePr>
  <w:endnotePr>
    <w:endnote w:id="-1"/>
    <w:endnote w:id="0"/>
  </w:endnotePr>
  <w:compat/>
  <w:rsids>
    <w:rsidRoot w:val="008C5649"/>
    <w:rsid w:val="00000321"/>
    <w:rsid w:val="00005044"/>
    <w:rsid w:val="00011D24"/>
    <w:rsid w:val="000128FE"/>
    <w:rsid w:val="00013FF4"/>
    <w:rsid w:val="00015181"/>
    <w:rsid w:val="00020FE1"/>
    <w:rsid w:val="00022E13"/>
    <w:rsid w:val="00023C23"/>
    <w:rsid w:val="00024734"/>
    <w:rsid w:val="00024D3F"/>
    <w:rsid w:val="00025885"/>
    <w:rsid w:val="000275D7"/>
    <w:rsid w:val="00027D88"/>
    <w:rsid w:val="00032388"/>
    <w:rsid w:val="00034C8A"/>
    <w:rsid w:val="00035013"/>
    <w:rsid w:val="00035CE2"/>
    <w:rsid w:val="00035EF1"/>
    <w:rsid w:val="00037FD3"/>
    <w:rsid w:val="00042084"/>
    <w:rsid w:val="00043D65"/>
    <w:rsid w:val="000459AF"/>
    <w:rsid w:val="000460C5"/>
    <w:rsid w:val="00046D14"/>
    <w:rsid w:val="000508F8"/>
    <w:rsid w:val="00050F07"/>
    <w:rsid w:val="00053D72"/>
    <w:rsid w:val="0005553B"/>
    <w:rsid w:val="0005576D"/>
    <w:rsid w:val="0005624D"/>
    <w:rsid w:val="000604D2"/>
    <w:rsid w:val="000629E0"/>
    <w:rsid w:val="00064035"/>
    <w:rsid w:val="00065176"/>
    <w:rsid w:val="00065314"/>
    <w:rsid w:val="000673BB"/>
    <w:rsid w:val="00071061"/>
    <w:rsid w:val="00071885"/>
    <w:rsid w:val="00073104"/>
    <w:rsid w:val="00076AA6"/>
    <w:rsid w:val="0008382C"/>
    <w:rsid w:val="000866AF"/>
    <w:rsid w:val="0008674A"/>
    <w:rsid w:val="000875E4"/>
    <w:rsid w:val="0009005E"/>
    <w:rsid w:val="00090A7B"/>
    <w:rsid w:val="00090B3A"/>
    <w:rsid w:val="000937C6"/>
    <w:rsid w:val="000941C5"/>
    <w:rsid w:val="000945E2"/>
    <w:rsid w:val="00095A62"/>
    <w:rsid w:val="00095DD0"/>
    <w:rsid w:val="00095E74"/>
    <w:rsid w:val="000A04B4"/>
    <w:rsid w:val="000A26EC"/>
    <w:rsid w:val="000A4853"/>
    <w:rsid w:val="000A542E"/>
    <w:rsid w:val="000A6451"/>
    <w:rsid w:val="000B064E"/>
    <w:rsid w:val="000B0981"/>
    <w:rsid w:val="000B5C29"/>
    <w:rsid w:val="000B69CF"/>
    <w:rsid w:val="000C04C0"/>
    <w:rsid w:val="000C088A"/>
    <w:rsid w:val="000C169B"/>
    <w:rsid w:val="000C45A4"/>
    <w:rsid w:val="000C7902"/>
    <w:rsid w:val="000C790C"/>
    <w:rsid w:val="000D04C8"/>
    <w:rsid w:val="000D0545"/>
    <w:rsid w:val="000D1A41"/>
    <w:rsid w:val="000D1D50"/>
    <w:rsid w:val="000D20AB"/>
    <w:rsid w:val="000D5AD0"/>
    <w:rsid w:val="000D7072"/>
    <w:rsid w:val="000E01B7"/>
    <w:rsid w:val="000E099E"/>
    <w:rsid w:val="000E1F44"/>
    <w:rsid w:val="000E4143"/>
    <w:rsid w:val="000E4C63"/>
    <w:rsid w:val="000E7883"/>
    <w:rsid w:val="000F061D"/>
    <w:rsid w:val="000F42CA"/>
    <w:rsid w:val="000F4794"/>
    <w:rsid w:val="000F50CE"/>
    <w:rsid w:val="000F5D2A"/>
    <w:rsid w:val="000F622E"/>
    <w:rsid w:val="00101947"/>
    <w:rsid w:val="00104703"/>
    <w:rsid w:val="00104953"/>
    <w:rsid w:val="001059C3"/>
    <w:rsid w:val="0010613D"/>
    <w:rsid w:val="0011018C"/>
    <w:rsid w:val="00110B04"/>
    <w:rsid w:val="001110C6"/>
    <w:rsid w:val="001121C1"/>
    <w:rsid w:val="00112A15"/>
    <w:rsid w:val="00113D2D"/>
    <w:rsid w:val="00124F12"/>
    <w:rsid w:val="00127E8F"/>
    <w:rsid w:val="00127FA9"/>
    <w:rsid w:val="0013052A"/>
    <w:rsid w:val="001344F6"/>
    <w:rsid w:val="001354DB"/>
    <w:rsid w:val="0014123A"/>
    <w:rsid w:val="00142180"/>
    <w:rsid w:val="0014247C"/>
    <w:rsid w:val="00142EB5"/>
    <w:rsid w:val="00144BBE"/>
    <w:rsid w:val="00144E3A"/>
    <w:rsid w:val="00145727"/>
    <w:rsid w:val="00146EB5"/>
    <w:rsid w:val="0015060C"/>
    <w:rsid w:val="00150D2C"/>
    <w:rsid w:val="0015224D"/>
    <w:rsid w:val="001522B9"/>
    <w:rsid w:val="001522D1"/>
    <w:rsid w:val="00153F49"/>
    <w:rsid w:val="00154957"/>
    <w:rsid w:val="001554B6"/>
    <w:rsid w:val="00157846"/>
    <w:rsid w:val="0016018A"/>
    <w:rsid w:val="00160B5B"/>
    <w:rsid w:val="00161CD1"/>
    <w:rsid w:val="00161F0E"/>
    <w:rsid w:val="001646D8"/>
    <w:rsid w:val="00164F6E"/>
    <w:rsid w:val="00170E2A"/>
    <w:rsid w:val="0017310A"/>
    <w:rsid w:val="00173780"/>
    <w:rsid w:val="00174129"/>
    <w:rsid w:val="001763B1"/>
    <w:rsid w:val="00176574"/>
    <w:rsid w:val="00176A47"/>
    <w:rsid w:val="00177394"/>
    <w:rsid w:val="001774D0"/>
    <w:rsid w:val="00182C18"/>
    <w:rsid w:val="0018328E"/>
    <w:rsid w:val="00183479"/>
    <w:rsid w:val="001837F8"/>
    <w:rsid w:val="00183CC2"/>
    <w:rsid w:val="001866EE"/>
    <w:rsid w:val="00187DFA"/>
    <w:rsid w:val="001900E4"/>
    <w:rsid w:val="00190F88"/>
    <w:rsid w:val="0019339A"/>
    <w:rsid w:val="00197F74"/>
    <w:rsid w:val="001A4066"/>
    <w:rsid w:val="001A469D"/>
    <w:rsid w:val="001A5DE9"/>
    <w:rsid w:val="001A6AE4"/>
    <w:rsid w:val="001A7FE4"/>
    <w:rsid w:val="001B01FD"/>
    <w:rsid w:val="001B117C"/>
    <w:rsid w:val="001B1854"/>
    <w:rsid w:val="001B2334"/>
    <w:rsid w:val="001B3421"/>
    <w:rsid w:val="001B3DBB"/>
    <w:rsid w:val="001B4A71"/>
    <w:rsid w:val="001B51F8"/>
    <w:rsid w:val="001C2654"/>
    <w:rsid w:val="001C3427"/>
    <w:rsid w:val="001C3439"/>
    <w:rsid w:val="001C4B6E"/>
    <w:rsid w:val="001D0175"/>
    <w:rsid w:val="001D01A9"/>
    <w:rsid w:val="001D489E"/>
    <w:rsid w:val="001D48D3"/>
    <w:rsid w:val="001D4D25"/>
    <w:rsid w:val="001D53BE"/>
    <w:rsid w:val="001D5B54"/>
    <w:rsid w:val="001D5BA3"/>
    <w:rsid w:val="001E125F"/>
    <w:rsid w:val="001E1DBF"/>
    <w:rsid w:val="001E4639"/>
    <w:rsid w:val="001E4A7D"/>
    <w:rsid w:val="001E71CA"/>
    <w:rsid w:val="001E7D5A"/>
    <w:rsid w:val="001F060B"/>
    <w:rsid w:val="001F0D42"/>
    <w:rsid w:val="001F39A2"/>
    <w:rsid w:val="001F4209"/>
    <w:rsid w:val="001F43A8"/>
    <w:rsid w:val="001F5CD6"/>
    <w:rsid w:val="001F698C"/>
    <w:rsid w:val="0020042B"/>
    <w:rsid w:val="002029D8"/>
    <w:rsid w:val="00203534"/>
    <w:rsid w:val="00204C37"/>
    <w:rsid w:val="002117EA"/>
    <w:rsid w:val="0021263D"/>
    <w:rsid w:val="00213F0C"/>
    <w:rsid w:val="00213F3A"/>
    <w:rsid w:val="00214094"/>
    <w:rsid w:val="00214FA9"/>
    <w:rsid w:val="0021592D"/>
    <w:rsid w:val="00216F49"/>
    <w:rsid w:val="00222D76"/>
    <w:rsid w:val="00223227"/>
    <w:rsid w:val="00223EB1"/>
    <w:rsid w:val="00224B09"/>
    <w:rsid w:val="00224BBF"/>
    <w:rsid w:val="002265B9"/>
    <w:rsid w:val="00227204"/>
    <w:rsid w:val="00231344"/>
    <w:rsid w:val="0023436E"/>
    <w:rsid w:val="002347C0"/>
    <w:rsid w:val="0023697B"/>
    <w:rsid w:val="00240740"/>
    <w:rsid w:val="00241A6C"/>
    <w:rsid w:val="002425D0"/>
    <w:rsid w:val="00242D2B"/>
    <w:rsid w:val="0024308C"/>
    <w:rsid w:val="00244C02"/>
    <w:rsid w:val="00250D16"/>
    <w:rsid w:val="0025214E"/>
    <w:rsid w:val="00253797"/>
    <w:rsid w:val="00256ABC"/>
    <w:rsid w:val="0025780E"/>
    <w:rsid w:val="002578DA"/>
    <w:rsid w:val="00261703"/>
    <w:rsid w:val="00262E2B"/>
    <w:rsid w:val="002637EF"/>
    <w:rsid w:val="00264968"/>
    <w:rsid w:val="00266D91"/>
    <w:rsid w:val="00267551"/>
    <w:rsid w:val="002676A6"/>
    <w:rsid w:val="00267C4B"/>
    <w:rsid w:val="00270325"/>
    <w:rsid w:val="00270429"/>
    <w:rsid w:val="00270B69"/>
    <w:rsid w:val="002723E9"/>
    <w:rsid w:val="00272723"/>
    <w:rsid w:val="00274537"/>
    <w:rsid w:val="00275BFD"/>
    <w:rsid w:val="00277929"/>
    <w:rsid w:val="00277AD3"/>
    <w:rsid w:val="00281EC5"/>
    <w:rsid w:val="00283B82"/>
    <w:rsid w:val="002846E9"/>
    <w:rsid w:val="00284C34"/>
    <w:rsid w:val="00287D1D"/>
    <w:rsid w:val="0029066C"/>
    <w:rsid w:val="002907FE"/>
    <w:rsid w:val="002908DF"/>
    <w:rsid w:val="002973DF"/>
    <w:rsid w:val="002A0000"/>
    <w:rsid w:val="002A3BCC"/>
    <w:rsid w:val="002B08D1"/>
    <w:rsid w:val="002B469C"/>
    <w:rsid w:val="002B50DB"/>
    <w:rsid w:val="002B5570"/>
    <w:rsid w:val="002B6A35"/>
    <w:rsid w:val="002B7F9F"/>
    <w:rsid w:val="002C0532"/>
    <w:rsid w:val="002C12AB"/>
    <w:rsid w:val="002C30EA"/>
    <w:rsid w:val="002C3218"/>
    <w:rsid w:val="002C5053"/>
    <w:rsid w:val="002C59E1"/>
    <w:rsid w:val="002C65C1"/>
    <w:rsid w:val="002C7CAC"/>
    <w:rsid w:val="002C7E85"/>
    <w:rsid w:val="002C7F41"/>
    <w:rsid w:val="002D1AAF"/>
    <w:rsid w:val="002D2DBB"/>
    <w:rsid w:val="002D3197"/>
    <w:rsid w:val="002D3306"/>
    <w:rsid w:val="002D47B8"/>
    <w:rsid w:val="002D48AA"/>
    <w:rsid w:val="002D7BAA"/>
    <w:rsid w:val="002D7F54"/>
    <w:rsid w:val="002E02AB"/>
    <w:rsid w:val="002E1A3D"/>
    <w:rsid w:val="002E2570"/>
    <w:rsid w:val="002E394B"/>
    <w:rsid w:val="002E3FF4"/>
    <w:rsid w:val="002F26A1"/>
    <w:rsid w:val="002F3A3B"/>
    <w:rsid w:val="002F3BE4"/>
    <w:rsid w:val="002F451B"/>
    <w:rsid w:val="002F4B7F"/>
    <w:rsid w:val="002F721E"/>
    <w:rsid w:val="002F78C8"/>
    <w:rsid w:val="00301CF3"/>
    <w:rsid w:val="00301E2F"/>
    <w:rsid w:val="0030516F"/>
    <w:rsid w:val="0030578E"/>
    <w:rsid w:val="00305CD4"/>
    <w:rsid w:val="00306933"/>
    <w:rsid w:val="00307421"/>
    <w:rsid w:val="00313AC2"/>
    <w:rsid w:val="00313BDE"/>
    <w:rsid w:val="003155F1"/>
    <w:rsid w:val="00317C5D"/>
    <w:rsid w:val="0032715C"/>
    <w:rsid w:val="0033176B"/>
    <w:rsid w:val="00333A2B"/>
    <w:rsid w:val="00336EB7"/>
    <w:rsid w:val="003374CE"/>
    <w:rsid w:val="00337CA5"/>
    <w:rsid w:val="003404D1"/>
    <w:rsid w:val="00342952"/>
    <w:rsid w:val="00342D7D"/>
    <w:rsid w:val="00347914"/>
    <w:rsid w:val="0034795A"/>
    <w:rsid w:val="00347A33"/>
    <w:rsid w:val="003557F7"/>
    <w:rsid w:val="003561B4"/>
    <w:rsid w:val="00361530"/>
    <w:rsid w:val="00362478"/>
    <w:rsid w:val="00364AF5"/>
    <w:rsid w:val="00365C25"/>
    <w:rsid w:val="00365E7F"/>
    <w:rsid w:val="00365FD6"/>
    <w:rsid w:val="00367516"/>
    <w:rsid w:val="00373121"/>
    <w:rsid w:val="00375B25"/>
    <w:rsid w:val="0037756E"/>
    <w:rsid w:val="0038132C"/>
    <w:rsid w:val="00390AAA"/>
    <w:rsid w:val="00391E66"/>
    <w:rsid w:val="0039490F"/>
    <w:rsid w:val="00395805"/>
    <w:rsid w:val="00396542"/>
    <w:rsid w:val="0039685B"/>
    <w:rsid w:val="003A0B01"/>
    <w:rsid w:val="003A31A6"/>
    <w:rsid w:val="003A43BB"/>
    <w:rsid w:val="003A7F0C"/>
    <w:rsid w:val="003A7F79"/>
    <w:rsid w:val="003B2124"/>
    <w:rsid w:val="003B6404"/>
    <w:rsid w:val="003C3568"/>
    <w:rsid w:val="003C3CB5"/>
    <w:rsid w:val="003C449B"/>
    <w:rsid w:val="003C7874"/>
    <w:rsid w:val="003C7B64"/>
    <w:rsid w:val="003D108A"/>
    <w:rsid w:val="003D1469"/>
    <w:rsid w:val="003D21FF"/>
    <w:rsid w:val="003D3B4A"/>
    <w:rsid w:val="003D468F"/>
    <w:rsid w:val="003D484E"/>
    <w:rsid w:val="003D5E1F"/>
    <w:rsid w:val="003D7CC9"/>
    <w:rsid w:val="003E3228"/>
    <w:rsid w:val="003E3966"/>
    <w:rsid w:val="003E788C"/>
    <w:rsid w:val="003F0112"/>
    <w:rsid w:val="003F071A"/>
    <w:rsid w:val="003F160B"/>
    <w:rsid w:val="003F55BC"/>
    <w:rsid w:val="003F5BED"/>
    <w:rsid w:val="003F61A5"/>
    <w:rsid w:val="00400032"/>
    <w:rsid w:val="004004CD"/>
    <w:rsid w:val="00400B43"/>
    <w:rsid w:val="00400B5B"/>
    <w:rsid w:val="00405A00"/>
    <w:rsid w:val="004066C0"/>
    <w:rsid w:val="004070D7"/>
    <w:rsid w:val="00411A9E"/>
    <w:rsid w:val="00411E50"/>
    <w:rsid w:val="0041349E"/>
    <w:rsid w:val="00413DE5"/>
    <w:rsid w:val="00414E71"/>
    <w:rsid w:val="00416904"/>
    <w:rsid w:val="00416FF4"/>
    <w:rsid w:val="00420870"/>
    <w:rsid w:val="00422063"/>
    <w:rsid w:val="00432D0C"/>
    <w:rsid w:val="0043308E"/>
    <w:rsid w:val="0043791B"/>
    <w:rsid w:val="004405CA"/>
    <w:rsid w:val="00441483"/>
    <w:rsid w:val="00441BCB"/>
    <w:rsid w:val="00442BF7"/>
    <w:rsid w:val="00444704"/>
    <w:rsid w:val="004450A6"/>
    <w:rsid w:val="0044531E"/>
    <w:rsid w:val="00445C8B"/>
    <w:rsid w:val="0044679D"/>
    <w:rsid w:val="00446C27"/>
    <w:rsid w:val="004503BE"/>
    <w:rsid w:val="00450816"/>
    <w:rsid w:val="004512D3"/>
    <w:rsid w:val="0045176A"/>
    <w:rsid w:val="00452F74"/>
    <w:rsid w:val="00453E60"/>
    <w:rsid w:val="00455F5C"/>
    <w:rsid w:val="00456332"/>
    <w:rsid w:val="004565A4"/>
    <w:rsid w:val="004617ED"/>
    <w:rsid w:val="00461826"/>
    <w:rsid w:val="00461B3C"/>
    <w:rsid w:val="00462646"/>
    <w:rsid w:val="004639C3"/>
    <w:rsid w:val="004667A1"/>
    <w:rsid w:val="00466FFC"/>
    <w:rsid w:val="004725B5"/>
    <w:rsid w:val="004735CE"/>
    <w:rsid w:val="00473CEF"/>
    <w:rsid w:val="00477559"/>
    <w:rsid w:val="004800F9"/>
    <w:rsid w:val="00480A33"/>
    <w:rsid w:val="004816B2"/>
    <w:rsid w:val="00482659"/>
    <w:rsid w:val="0048545B"/>
    <w:rsid w:val="00485594"/>
    <w:rsid w:val="004865B7"/>
    <w:rsid w:val="004870D6"/>
    <w:rsid w:val="0049134A"/>
    <w:rsid w:val="0049261C"/>
    <w:rsid w:val="00492779"/>
    <w:rsid w:val="00495981"/>
    <w:rsid w:val="00495C6D"/>
    <w:rsid w:val="00497CB0"/>
    <w:rsid w:val="004A18FC"/>
    <w:rsid w:val="004A58CB"/>
    <w:rsid w:val="004A7004"/>
    <w:rsid w:val="004B00B5"/>
    <w:rsid w:val="004B1795"/>
    <w:rsid w:val="004B1F91"/>
    <w:rsid w:val="004B4513"/>
    <w:rsid w:val="004B56DD"/>
    <w:rsid w:val="004B65AB"/>
    <w:rsid w:val="004B7AE3"/>
    <w:rsid w:val="004C020F"/>
    <w:rsid w:val="004C1637"/>
    <w:rsid w:val="004C1AFD"/>
    <w:rsid w:val="004C46EF"/>
    <w:rsid w:val="004C558B"/>
    <w:rsid w:val="004D04DE"/>
    <w:rsid w:val="004D0A76"/>
    <w:rsid w:val="004D46C2"/>
    <w:rsid w:val="004D4D12"/>
    <w:rsid w:val="004D5494"/>
    <w:rsid w:val="004D70FF"/>
    <w:rsid w:val="004D716A"/>
    <w:rsid w:val="004E6641"/>
    <w:rsid w:val="004F0715"/>
    <w:rsid w:val="004F117E"/>
    <w:rsid w:val="004F1B19"/>
    <w:rsid w:val="004F1F88"/>
    <w:rsid w:val="004F2715"/>
    <w:rsid w:val="004F5F1B"/>
    <w:rsid w:val="004F7A48"/>
    <w:rsid w:val="00501A67"/>
    <w:rsid w:val="00502374"/>
    <w:rsid w:val="00502850"/>
    <w:rsid w:val="0050584F"/>
    <w:rsid w:val="00505BF8"/>
    <w:rsid w:val="005060A1"/>
    <w:rsid w:val="00507B32"/>
    <w:rsid w:val="00511843"/>
    <w:rsid w:val="00512ACA"/>
    <w:rsid w:val="00516072"/>
    <w:rsid w:val="005179D8"/>
    <w:rsid w:val="0052105F"/>
    <w:rsid w:val="005256C1"/>
    <w:rsid w:val="00526327"/>
    <w:rsid w:val="005332EC"/>
    <w:rsid w:val="00534418"/>
    <w:rsid w:val="005353AB"/>
    <w:rsid w:val="0053573B"/>
    <w:rsid w:val="005426FC"/>
    <w:rsid w:val="005444AE"/>
    <w:rsid w:val="00544B71"/>
    <w:rsid w:val="00551E2E"/>
    <w:rsid w:val="00553452"/>
    <w:rsid w:val="005560BC"/>
    <w:rsid w:val="005573BE"/>
    <w:rsid w:val="005605D8"/>
    <w:rsid w:val="00562DB7"/>
    <w:rsid w:val="00564673"/>
    <w:rsid w:val="005646B7"/>
    <w:rsid w:val="00564BDE"/>
    <w:rsid w:val="0056757A"/>
    <w:rsid w:val="00572700"/>
    <w:rsid w:val="005740FC"/>
    <w:rsid w:val="00577636"/>
    <w:rsid w:val="005777CB"/>
    <w:rsid w:val="00577AC1"/>
    <w:rsid w:val="00580468"/>
    <w:rsid w:val="00581BBE"/>
    <w:rsid w:val="00582231"/>
    <w:rsid w:val="0058310B"/>
    <w:rsid w:val="0058603B"/>
    <w:rsid w:val="00586A85"/>
    <w:rsid w:val="00590604"/>
    <w:rsid w:val="005939EC"/>
    <w:rsid w:val="00593B4F"/>
    <w:rsid w:val="0059431B"/>
    <w:rsid w:val="005947C5"/>
    <w:rsid w:val="00594B6F"/>
    <w:rsid w:val="00594D8F"/>
    <w:rsid w:val="00595239"/>
    <w:rsid w:val="00596C27"/>
    <w:rsid w:val="005A2B76"/>
    <w:rsid w:val="005A39CC"/>
    <w:rsid w:val="005A3B94"/>
    <w:rsid w:val="005A4CBB"/>
    <w:rsid w:val="005A4EE7"/>
    <w:rsid w:val="005A53B8"/>
    <w:rsid w:val="005A741B"/>
    <w:rsid w:val="005B2B85"/>
    <w:rsid w:val="005B4730"/>
    <w:rsid w:val="005B72C0"/>
    <w:rsid w:val="005C07EA"/>
    <w:rsid w:val="005C0F0E"/>
    <w:rsid w:val="005C28BD"/>
    <w:rsid w:val="005C3684"/>
    <w:rsid w:val="005C378E"/>
    <w:rsid w:val="005C4C65"/>
    <w:rsid w:val="005C62AD"/>
    <w:rsid w:val="005C7000"/>
    <w:rsid w:val="005C795B"/>
    <w:rsid w:val="005D0F0A"/>
    <w:rsid w:val="005D24D7"/>
    <w:rsid w:val="005D2DEC"/>
    <w:rsid w:val="005D4A6E"/>
    <w:rsid w:val="005D6031"/>
    <w:rsid w:val="005E05D7"/>
    <w:rsid w:val="005E17DC"/>
    <w:rsid w:val="005E1FE5"/>
    <w:rsid w:val="005E2788"/>
    <w:rsid w:val="005E29B4"/>
    <w:rsid w:val="005E41E7"/>
    <w:rsid w:val="005E450F"/>
    <w:rsid w:val="005E4B11"/>
    <w:rsid w:val="005E523E"/>
    <w:rsid w:val="005E6B01"/>
    <w:rsid w:val="005F267D"/>
    <w:rsid w:val="005F4D10"/>
    <w:rsid w:val="005F7935"/>
    <w:rsid w:val="006010B2"/>
    <w:rsid w:val="0060130B"/>
    <w:rsid w:val="006015CB"/>
    <w:rsid w:val="00603FAD"/>
    <w:rsid w:val="00604C69"/>
    <w:rsid w:val="00605EA5"/>
    <w:rsid w:val="0060689D"/>
    <w:rsid w:val="0060695B"/>
    <w:rsid w:val="00606E9C"/>
    <w:rsid w:val="00606FA6"/>
    <w:rsid w:val="006140FC"/>
    <w:rsid w:val="006157A6"/>
    <w:rsid w:val="00621650"/>
    <w:rsid w:val="00621990"/>
    <w:rsid w:val="00621C08"/>
    <w:rsid w:val="0062298A"/>
    <w:rsid w:val="00626514"/>
    <w:rsid w:val="00626589"/>
    <w:rsid w:val="00627988"/>
    <w:rsid w:val="006305BC"/>
    <w:rsid w:val="00630991"/>
    <w:rsid w:val="00631537"/>
    <w:rsid w:val="006339A0"/>
    <w:rsid w:val="00634A3E"/>
    <w:rsid w:val="00635967"/>
    <w:rsid w:val="006413A8"/>
    <w:rsid w:val="0064198F"/>
    <w:rsid w:val="006423F1"/>
    <w:rsid w:val="00642E56"/>
    <w:rsid w:val="006457D9"/>
    <w:rsid w:val="00645FDE"/>
    <w:rsid w:val="00646313"/>
    <w:rsid w:val="00650003"/>
    <w:rsid w:val="00650727"/>
    <w:rsid w:val="00651E00"/>
    <w:rsid w:val="00652B5C"/>
    <w:rsid w:val="0066007B"/>
    <w:rsid w:val="0066452B"/>
    <w:rsid w:val="00664B40"/>
    <w:rsid w:val="0066594F"/>
    <w:rsid w:val="00665C50"/>
    <w:rsid w:val="006715E9"/>
    <w:rsid w:val="00672680"/>
    <w:rsid w:val="00674572"/>
    <w:rsid w:val="00677A47"/>
    <w:rsid w:val="00681ED2"/>
    <w:rsid w:val="0068434B"/>
    <w:rsid w:val="0068525E"/>
    <w:rsid w:val="00685BC2"/>
    <w:rsid w:val="00687763"/>
    <w:rsid w:val="00691BE1"/>
    <w:rsid w:val="00692B0D"/>
    <w:rsid w:val="00693413"/>
    <w:rsid w:val="00693E0E"/>
    <w:rsid w:val="00694DFF"/>
    <w:rsid w:val="00697C6E"/>
    <w:rsid w:val="006A1AE3"/>
    <w:rsid w:val="006A1F2B"/>
    <w:rsid w:val="006B035F"/>
    <w:rsid w:val="006B088A"/>
    <w:rsid w:val="006B382C"/>
    <w:rsid w:val="006B586C"/>
    <w:rsid w:val="006B7527"/>
    <w:rsid w:val="006B7A35"/>
    <w:rsid w:val="006C14BB"/>
    <w:rsid w:val="006C2CD3"/>
    <w:rsid w:val="006C30E1"/>
    <w:rsid w:val="006C4607"/>
    <w:rsid w:val="006D0181"/>
    <w:rsid w:val="006D06B9"/>
    <w:rsid w:val="006D1583"/>
    <w:rsid w:val="006D48F1"/>
    <w:rsid w:val="006D496A"/>
    <w:rsid w:val="006D5651"/>
    <w:rsid w:val="006D6F18"/>
    <w:rsid w:val="006E1091"/>
    <w:rsid w:val="006E1570"/>
    <w:rsid w:val="006E2848"/>
    <w:rsid w:val="006E2D9D"/>
    <w:rsid w:val="006E42C0"/>
    <w:rsid w:val="006E612C"/>
    <w:rsid w:val="006E6A7B"/>
    <w:rsid w:val="006E6DF8"/>
    <w:rsid w:val="006F28C9"/>
    <w:rsid w:val="006F45BE"/>
    <w:rsid w:val="006F5F3E"/>
    <w:rsid w:val="007002E2"/>
    <w:rsid w:val="007004FC"/>
    <w:rsid w:val="007006F0"/>
    <w:rsid w:val="0070221E"/>
    <w:rsid w:val="00704267"/>
    <w:rsid w:val="00704989"/>
    <w:rsid w:val="00706257"/>
    <w:rsid w:val="00706670"/>
    <w:rsid w:val="007072D6"/>
    <w:rsid w:val="007104DB"/>
    <w:rsid w:val="00711F59"/>
    <w:rsid w:val="00712204"/>
    <w:rsid w:val="00715166"/>
    <w:rsid w:val="007212E8"/>
    <w:rsid w:val="00721EE2"/>
    <w:rsid w:val="007233E0"/>
    <w:rsid w:val="0072417C"/>
    <w:rsid w:val="007255FD"/>
    <w:rsid w:val="0072583C"/>
    <w:rsid w:val="00726C2F"/>
    <w:rsid w:val="00727043"/>
    <w:rsid w:val="0072755B"/>
    <w:rsid w:val="00727F28"/>
    <w:rsid w:val="007338FC"/>
    <w:rsid w:val="00734450"/>
    <w:rsid w:val="00737BE9"/>
    <w:rsid w:val="007409EA"/>
    <w:rsid w:val="0074171F"/>
    <w:rsid w:val="00745F67"/>
    <w:rsid w:val="0075039E"/>
    <w:rsid w:val="00751EDC"/>
    <w:rsid w:val="00752D9D"/>
    <w:rsid w:val="00754784"/>
    <w:rsid w:val="00754FFD"/>
    <w:rsid w:val="00756F59"/>
    <w:rsid w:val="007578DC"/>
    <w:rsid w:val="00757C18"/>
    <w:rsid w:val="00757C6E"/>
    <w:rsid w:val="00762BDA"/>
    <w:rsid w:val="007650C7"/>
    <w:rsid w:val="007701DE"/>
    <w:rsid w:val="00771C00"/>
    <w:rsid w:val="00773C6B"/>
    <w:rsid w:val="00774021"/>
    <w:rsid w:val="007805FD"/>
    <w:rsid w:val="00784422"/>
    <w:rsid w:val="00786281"/>
    <w:rsid w:val="0078714A"/>
    <w:rsid w:val="00787D46"/>
    <w:rsid w:val="00787E0D"/>
    <w:rsid w:val="00790561"/>
    <w:rsid w:val="007914E1"/>
    <w:rsid w:val="007939BD"/>
    <w:rsid w:val="00794411"/>
    <w:rsid w:val="0079482A"/>
    <w:rsid w:val="0079527F"/>
    <w:rsid w:val="00797951"/>
    <w:rsid w:val="00797BEF"/>
    <w:rsid w:val="007A0762"/>
    <w:rsid w:val="007A2135"/>
    <w:rsid w:val="007A5E80"/>
    <w:rsid w:val="007A644C"/>
    <w:rsid w:val="007B04D7"/>
    <w:rsid w:val="007B32DF"/>
    <w:rsid w:val="007B3B54"/>
    <w:rsid w:val="007B3FA0"/>
    <w:rsid w:val="007B5FA1"/>
    <w:rsid w:val="007B6A99"/>
    <w:rsid w:val="007C07D9"/>
    <w:rsid w:val="007C0F2C"/>
    <w:rsid w:val="007C2BCC"/>
    <w:rsid w:val="007C2C75"/>
    <w:rsid w:val="007C4EF0"/>
    <w:rsid w:val="007C6348"/>
    <w:rsid w:val="007D07D1"/>
    <w:rsid w:val="007D0894"/>
    <w:rsid w:val="007D099D"/>
    <w:rsid w:val="007D3788"/>
    <w:rsid w:val="007D3A03"/>
    <w:rsid w:val="007D3BF7"/>
    <w:rsid w:val="007D5B43"/>
    <w:rsid w:val="007E2664"/>
    <w:rsid w:val="007E32F4"/>
    <w:rsid w:val="007E3499"/>
    <w:rsid w:val="007E3ABF"/>
    <w:rsid w:val="007E3CA7"/>
    <w:rsid w:val="007E49D5"/>
    <w:rsid w:val="007E5BFA"/>
    <w:rsid w:val="007E6689"/>
    <w:rsid w:val="007E731C"/>
    <w:rsid w:val="007F0224"/>
    <w:rsid w:val="007F0A03"/>
    <w:rsid w:val="007F122C"/>
    <w:rsid w:val="007F4B6D"/>
    <w:rsid w:val="007F7437"/>
    <w:rsid w:val="00801937"/>
    <w:rsid w:val="00802A27"/>
    <w:rsid w:val="00803F3E"/>
    <w:rsid w:val="00805430"/>
    <w:rsid w:val="008059B5"/>
    <w:rsid w:val="00805EDB"/>
    <w:rsid w:val="00806166"/>
    <w:rsid w:val="00810040"/>
    <w:rsid w:val="00810404"/>
    <w:rsid w:val="00811DD4"/>
    <w:rsid w:val="008139FD"/>
    <w:rsid w:val="00815230"/>
    <w:rsid w:val="0081578A"/>
    <w:rsid w:val="0082023A"/>
    <w:rsid w:val="00821A7A"/>
    <w:rsid w:val="008225EE"/>
    <w:rsid w:val="00823192"/>
    <w:rsid w:val="008253F8"/>
    <w:rsid w:val="00825907"/>
    <w:rsid w:val="0082626E"/>
    <w:rsid w:val="00831170"/>
    <w:rsid w:val="00831438"/>
    <w:rsid w:val="008325E4"/>
    <w:rsid w:val="00832720"/>
    <w:rsid w:val="00832A2B"/>
    <w:rsid w:val="00834604"/>
    <w:rsid w:val="00842DC1"/>
    <w:rsid w:val="00843277"/>
    <w:rsid w:val="00844917"/>
    <w:rsid w:val="008457A4"/>
    <w:rsid w:val="00845811"/>
    <w:rsid w:val="008458A6"/>
    <w:rsid w:val="00846994"/>
    <w:rsid w:val="00850451"/>
    <w:rsid w:val="00852042"/>
    <w:rsid w:val="008534C9"/>
    <w:rsid w:val="0085599D"/>
    <w:rsid w:val="00861E40"/>
    <w:rsid w:val="00871D1A"/>
    <w:rsid w:val="0087328C"/>
    <w:rsid w:val="008732F8"/>
    <w:rsid w:val="00873485"/>
    <w:rsid w:val="00873803"/>
    <w:rsid w:val="00873C8E"/>
    <w:rsid w:val="0087510C"/>
    <w:rsid w:val="00876E71"/>
    <w:rsid w:val="0088385A"/>
    <w:rsid w:val="008843CE"/>
    <w:rsid w:val="008845EF"/>
    <w:rsid w:val="00885CEA"/>
    <w:rsid w:val="00887715"/>
    <w:rsid w:val="00893343"/>
    <w:rsid w:val="008968AA"/>
    <w:rsid w:val="008968D2"/>
    <w:rsid w:val="0089738E"/>
    <w:rsid w:val="00897A4F"/>
    <w:rsid w:val="008A0B11"/>
    <w:rsid w:val="008A0BF5"/>
    <w:rsid w:val="008A10CB"/>
    <w:rsid w:val="008A2157"/>
    <w:rsid w:val="008A32FF"/>
    <w:rsid w:val="008A6561"/>
    <w:rsid w:val="008B1271"/>
    <w:rsid w:val="008B2440"/>
    <w:rsid w:val="008B3B36"/>
    <w:rsid w:val="008B3C09"/>
    <w:rsid w:val="008B5FDB"/>
    <w:rsid w:val="008B691A"/>
    <w:rsid w:val="008B7273"/>
    <w:rsid w:val="008C1D5D"/>
    <w:rsid w:val="008C50F4"/>
    <w:rsid w:val="008C5649"/>
    <w:rsid w:val="008C697B"/>
    <w:rsid w:val="008D1067"/>
    <w:rsid w:val="008D276A"/>
    <w:rsid w:val="008D379C"/>
    <w:rsid w:val="008D4DEC"/>
    <w:rsid w:val="008D601B"/>
    <w:rsid w:val="008E1454"/>
    <w:rsid w:val="008E428F"/>
    <w:rsid w:val="008E44A2"/>
    <w:rsid w:val="008E50A8"/>
    <w:rsid w:val="008E681D"/>
    <w:rsid w:val="008E697D"/>
    <w:rsid w:val="008E6FBE"/>
    <w:rsid w:val="008E753C"/>
    <w:rsid w:val="008F1450"/>
    <w:rsid w:val="008F5672"/>
    <w:rsid w:val="00903263"/>
    <w:rsid w:val="00903444"/>
    <w:rsid w:val="00906A21"/>
    <w:rsid w:val="009079C3"/>
    <w:rsid w:val="00910462"/>
    <w:rsid w:val="0091161B"/>
    <w:rsid w:val="009134BC"/>
    <w:rsid w:val="00913AD3"/>
    <w:rsid w:val="00915AB1"/>
    <w:rsid w:val="00915EAB"/>
    <w:rsid w:val="00917532"/>
    <w:rsid w:val="009202EE"/>
    <w:rsid w:val="009205B8"/>
    <w:rsid w:val="00922829"/>
    <w:rsid w:val="00922FF1"/>
    <w:rsid w:val="009235BA"/>
    <w:rsid w:val="00924023"/>
    <w:rsid w:val="00924CE2"/>
    <w:rsid w:val="009257A9"/>
    <w:rsid w:val="00925B9F"/>
    <w:rsid w:val="009261F9"/>
    <w:rsid w:val="00927257"/>
    <w:rsid w:val="00930B6D"/>
    <w:rsid w:val="00931AED"/>
    <w:rsid w:val="00931D35"/>
    <w:rsid w:val="009354F7"/>
    <w:rsid w:val="00936003"/>
    <w:rsid w:val="0093732A"/>
    <w:rsid w:val="009426E9"/>
    <w:rsid w:val="00942A8E"/>
    <w:rsid w:val="0094431F"/>
    <w:rsid w:val="009476A3"/>
    <w:rsid w:val="00950977"/>
    <w:rsid w:val="00950DE9"/>
    <w:rsid w:val="0095334F"/>
    <w:rsid w:val="00954128"/>
    <w:rsid w:val="009543EC"/>
    <w:rsid w:val="0096118E"/>
    <w:rsid w:val="00961942"/>
    <w:rsid w:val="00965897"/>
    <w:rsid w:val="0096765C"/>
    <w:rsid w:val="00967762"/>
    <w:rsid w:val="009677ED"/>
    <w:rsid w:val="009678DC"/>
    <w:rsid w:val="00971BC6"/>
    <w:rsid w:val="0097238D"/>
    <w:rsid w:val="009727E4"/>
    <w:rsid w:val="0097297B"/>
    <w:rsid w:val="00977270"/>
    <w:rsid w:val="009802DD"/>
    <w:rsid w:val="00982F96"/>
    <w:rsid w:val="0098742E"/>
    <w:rsid w:val="00991028"/>
    <w:rsid w:val="009926AD"/>
    <w:rsid w:val="00993494"/>
    <w:rsid w:val="009934C5"/>
    <w:rsid w:val="00994C0F"/>
    <w:rsid w:val="009A0353"/>
    <w:rsid w:val="009A067E"/>
    <w:rsid w:val="009A1AEE"/>
    <w:rsid w:val="009A1B85"/>
    <w:rsid w:val="009A2A06"/>
    <w:rsid w:val="009A5A45"/>
    <w:rsid w:val="009A6073"/>
    <w:rsid w:val="009A6361"/>
    <w:rsid w:val="009A709D"/>
    <w:rsid w:val="009A7A53"/>
    <w:rsid w:val="009B1BF6"/>
    <w:rsid w:val="009B22D7"/>
    <w:rsid w:val="009B2745"/>
    <w:rsid w:val="009B5ADC"/>
    <w:rsid w:val="009B72ED"/>
    <w:rsid w:val="009C20B6"/>
    <w:rsid w:val="009C3320"/>
    <w:rsid w:val="009C53DB"/>
    <w:rsid w:val="009C6DEB"/>
    <w:rsid w:val="009D30AC"/>
    <w:rsid w:val="009D6504"/>
    <w:rsid w:val="009E12D7"/>
    <w:rsid w:val="009E3758"/>
    <w:rsid w:val="009E3800"/>
    <w:rsid w:val="009E661A"/>
    <w:rsid w:val="009E6A86"/>
    <w:rsid w:val="009E7437"/>
    <w:rsid w:val="009F1713"/>
    <w:rsid w:val="009F73D5"/>
    <w:rsid w:val="009F7769"/>
    <w:rsid w:val="00A060E1"/>
    <w:rsid w:val="00A06781"/>
    <w:rsid w:val="00A071B2"/>
    <w:rsid w:val="00A071CA"/>
    <w:rsid w:val="00A074C3"/>
    <w:rsid w:val="00A11062"/>
    <w:rsid w:val="00A11A03"/>
    <w:rsid w:val="00A13153"/>
    <w:rsid w:val="00A14E70"/>
    <w:rsid w:val="00A1509C"/>
    <w:rsid w:val="00A15793"/>
    <w:rsid w:val="00A1695F"/>
    <w:rsid w:val="00A16A86"/>
    <w:rsid w:val="00A16F4B"/>
    <w:rsid w:val="00A178D8"/>
    <w:rsid w:val="00A20B20"/>
    <w:rsid w:val="00A21C8A"/>
    <w:rsid w:val="00A22084"/>
    <w:rsid w:val="00A22230"/>
    <w:rsid w:val="00A249B9"/>
    <w:rsid w:val="00A24C7D"/>
    <w:rsid w:val="00A30577"/>
    <w:rsid w:val="00A34260"/>
    <w:rsid w:val="00A36F16"/>
    <w:rsid w:val="00A4190A"/>
    <w:rsid w:val="00A42EFA"/>
    <w:rsid w:val="00A44A72"/>
    <w:rsid w:val="00A460E6"/>
    <w:rsid w:val="00A46336"/>
    <w:rsid w:val="00A46D3C"/>
    <w:rsid w:val="00A47F41"/>
    <w:rsid w:val="00A54D0A"/>
    <w:rsid w:val="00A5581F"/>
    <w:rsid w:val="00A56180"/>
    <w:rsid w:val="00A60142"/>
    <w:rsid w:val="00A70CFD"/>
    <w:rsid w:val="00A70F16"/>
    <w:rsid w:val="00A714E9"/>
    <w:rsid w:val="00A717E1"/>
    <w:rsid w:val="00A72A0B"/>
    <w:rsid w:val="00A72DE3"/>
    <w:rsid w:val="00A74E07"/>
    <w:rsid w:val="00A8039A"/>
    <w:rsid w:val="00A80518"/>
    <w:rsid w:val="00A80D4D"/>
    <w:rsid w:val="00A8125C"/>
    <w:rsid w:val="00A81E42"/>
    <w:rsid w:val="00A83006"/>
    <w:rsid w:val="00A84F62"/>
    <w:rsid w:val="00A864FE"/>
    <w:rsid w:val="00A86F41"/>
    <w:rsid w:val="00A87D04"/>
    <w:rsid w:val="00A9014A"/>
    <w:rsid w:val="00A94E4B"/>
    <w:rsid w:val="00A950C5"/>
    <w:rsid w:val="00A953A6"/>
    <w:rsid w:val="00A95F38"/>
    <w:rsid w:val="00AA1815"/>
    <w:rsid w:val="00AA19F9"/>
    <w:rsid w:val="00AA1D25"/>
    <w:rsid w:val="00AA2B8E"/>
    <w:rsid w:val="00AA31BB"/>
    <w:rsid w:val="00AA41A2"/>
    <w:rsid w:val="00AA52A9"/>
    <w:rsid w:val="00AA5AA2"/>
    <w:rsid w:val="00AA5F5C"/>
    <w:rsid w:val="00AB015A"/>
    <w:rsid w:val="00AB028F"/>
    <w:rsid w:val="00AB213A"/>
    <w:rsid w:val="00AB28E8"/>
    <w:rsid w:val="00AB2B1A"/>
    <w:rsid w:val="00AB397F"/>
    <w:rsid w:val="00AB5832"/>
    <w:rsid w:val="00AB5C2D"/>
    <w:rsid w:val="00AB6D99"/>
    <w:rsid w:val="00AC51F2"/>
    <w:rsid w:val="00AC52B8"/>
    <w:rsid w:val="00AC68FB"/>
    <w:rsid w:val="00AC6E7D"/>
    <w:rsid w:val="00AC7B48"/>
    <w:rsid w:val="00AD051B"/>
    <w:rsid w:val="00AD0D73"/>
    <w:rsid w:val="00AD1E34"/>
    <w:rsid w:val="00AD1FCC"/>
    <w:rsid w:val="00AD3269"/>
    <w:rsid w:val="00AD62A1"/>
    <w:rsid w:val="00AD6528"/>
    <w:rsid w:val="00AE1FDB"/>
    <w:rsid w:val="00AE445B"/>
    <w:rsid w:val="00AE4599"/>
    <w:rsid w:val="00AE5066"/>
    <w:rsid w:val="00AE5E24"/>
    <w:rsid w:val="00AE61B7"/>
    <w:rsid w:val="00AE6BF5"/>
    <w:rsid w:val="00AE6CBA"/>
    <w:rsid w:val="00AE7489"/>
    <w:rsid w:val="00AE79AD"/>
    <w:rsid w:val="00AE7C40"/>
    <w:rsid w:val="00AF2800"/>
    <w:rsid w:val="00AF35E4"/>
    <w:rsid w:val="00AF4F1F"/>
    <w:rsid w:val="00AF50C3"/>
    <w:rsid w:val="00AF5CDE"/>
    <w:rsid w:val="00AF6BCD"/>
    <w:rsid w:val="00AF792F"/>
    <w:rsid w:val="00B000A5"/>
    <w:rsid w:val="00B01684"/>
    <w:rsid w:val="00B02CB9"/>
    <w:rsid w:val="00B04E61"/>
    <w:rsid w:val="00B0626C"/>
    <w:rsid w:val="00B069D7"/>
    <w:rsid w:val="00B07682"/>
    <w:rsid w:val="00B11586"/>
    <w:rsid w:val="00B11A57"/>
    <w:rsid w:val="00B13208"/>
    <w:rsid w:val="00B13EA6"/>
    <w:rsid w:val="00B15581"/>
    <w:rsid w:val="00B163C3"/>
    <w:rsid w:val="00B171A4"/>
    <w:rsid w:val="00B17C99"/>
    <w:rsid w:val="00B211C3"/>
    <w:rsid w:val="00B2317D"/>
    <w:rsid w:val="00B23F47"/>
    <w:rsid w:val="00B244D1"/>
    <w:rsid w:val="00B24CC9"/>
    <w:rsid w:val="00B25597"/>
    <w:rsid w:val="00B25B36"/>
    <w:rsid w:val="00B267B9"/>
    <w:rsid w:val="00B2698D"/>
    <w:rsid w:val="00B26F6B"/>
    <w:rsid w:val="00B302BF"/>
    <w:rsid w:val="00B33E09"/>
    <w:rsid w:val="00B3456F"/>
    <w:rsid w:val="00B34D14"/>
    <w:rsid w:val="00B41197"/>
    <w:rsid w:val="00B41F21"/>
    <w:rsid w:val="00B42C1E"/>
    <w:rsid w:val="00B47117"/>
    <w:rsid w:val="00B47C62"/>
    <w:rsid w:val="00B50708"/>
    <w:rsid w:val="00B50C68"/>
    <w:rsid w:val="00B51293"/>
    <w:rsid w:val="00B51B35"/>
    <w:rsid w:val="00B52214"/>
    <w:rsid w:val="00B52B1E"/>
    <w:rsid w:val="00B55481"/>
    <w:rsid w:val="00B56C32"/>
    <w:rsid w:val="00B57ACF"/>
    <w:rsid w:val="00B60770"/>
    <w:rsid w:val="00B6398F"/>
    <w:rsid w:val="00B64ACE"/>
    <w:rsid w:val="00B64BB1"/>
    <w:rsid w:val="00B67A2B"/>
    <w:rsid w:val="00B73166"/>
    <w:rsid w:val="00B73573"/>
    <w:rsid w:val="00B736AB"/>
    <w:rsid w:val="00B74103"/>
    <w:rsid w:val="00B75A95"/>
    <w:rsid w:val="00B76412"/>
    <w:rsid w:val="00B77676"/>
    <w:rsid w:val="00B818CB"/>
    <w:rsid w:val="00B81CD7"/>
    <w:rsid w:val="00B8426C"/>
    <w:rsid w:val="00B85D96"/>
    <w:rsid w:val="00B868CF"/>
    <w:rsid w:val="00B87B6D"/>
    <w:rsid w:val="00B915CF"/>
    <w:rsid w:val="00B91B8D"/>
    <w:rsid w:val="00B9346C"/>
    <w:rsid w:val="00B939F0"/>
    <w:rsid w:val="00B94530"/>
    <w:rsid w:val="00B9481A"/>
    <w:rsid w:val="00B94E90"/>
    <w:rsid w:val="00B9580D"/>
    <w:rsid w:val="00B95CE8"/>
    <w:rsid w:val="00B96E07"/>
    <w:rsid w:val="00B96E50"/>
    <w:rsid w:val="00BA2D09"/>
    <w:rsid w:val="00BA3134"/>
    <w:rsid w:val="00BA3A03"/>
    <w:rsid w:val="00BA4296"/>
    <w:rsid w:val="00BA5400"/>
    <w:rsid w:val="00BA6308"/>
    <w:rsid w:val="00BA63A7"/>
    <w:rsid w:val="00BA7FB2"/>
    <w:rsid w:val="00BB0A82"/>
    <w:rsid w:val="00BB1850"/>
    <w:rsid w:val="00BB3AF9"/>
    <w:rsid w:val="00BB405A"/>
    <w:rsid w:val="00BB7930"/>
    <w:rsid w:val="00BB7C94"/>
    <w:rsid w:val="00BC0A9D"/>
    <w:rsid w:val="00BC0C73"/>
    <w:rsid w:val="00BC5588"/>
    <w:rsid w:val="00BC742E"/>
    <w:rsid w:val="00BD0D41"/>
    <w:rsid w:val="00BD1E90"/>
    <w:rsid w:val="00BD447A"/>
    <w:rsid w:val="00BD60D4"/>
    <w:rsid w:val="00BD6C9A"/>
    <w:rsid w:val="00BE1B4A"/>
    <w:rsid w:val="00BE3315"/>
    <w:rsid w:val="00BE4AE2"/>
    <w:rsid w:val="00BE707A"/>
    <w:rsid w:val="00BE72CE"/>
    <w:rsid w:val="00BE75FD"/>
    <w:rsid w:val="00BE7A06"/>
    <w:rsid w:val="00BF01DB"/>
    <w:rsid w:val="00BF37BD"/>
    <w:rsid w:val="00BF40ED"/>
    <w:rsid w:val="00BF5BC2"/>
    <w:rsid w:val="00C037E6"/>
    <w:rsid w:val="00C068E5"/>
    <w:rsid w:val="00C1133D"/>
    <w:rsid w:val="00C12ABA"/>
    <w:rsid w:val="00C13782"/>
    <w:rsid w:val="00C14C29"/>
    <w:rsid w:val="00C15032"/>
    <w:rsid w:val="00C15E18"/>
    <w:rsid w:val="00C2127F"/>
    <w:rsid w:val="00C2184A"/>
    <w:rsid w:val="00C23A81"/>
    <w:rsid w:val="00C2656D"/>
    <w:rsid w:val="00C273C6"/>
    <w:rsid w:val="00C27A08"/>
    <w:rsid w:val="00C31312"/>
    <w:rsid w:val="00C31E36"/>
    <w:rsid w:val="00C3227B"/>
    <w:rsid w:val="00C326C6"/>
    <w:rsid w:val="00C32F66"/>
    <w:rsid w:val="00C35295"/>
    <w:rsid w:val="00C36ADD"/>
    <w:rsid w:val="00C36E74"/>
    <w:rsid w:val="00C401C7"/>
    <w:rsid w:val="00C40595"/>
    <w:rsid w:val="00C4072D"/>
    <w:rsid w:val="00C41621"/>
    <w:rsid w:val="00C41861"/>
    <w:rsid w:val="00C42EED"/>
    <w:rsid w:val="00C42FBC"/>
    <w:rsid w:val="00C43476"/>
    <w:rsid w:val="00C449FA"/>
    <w:rsid w:val="00C472EA"/>
    <w:rsid w:val="00C50194"/>
    <w:rsid w:val="00C506C9"/>
    <w:rsid w:val="00C511C7"/>
    <w:rsid w:val="00C52F74"/>
    <w:rsid w:val="00C5384F"/>
    <w:rsid w:val="00C54448"/>
    <w:rsid w:val="00C55CF3"/>
    <w:rsid w:val="00C56964"/>
    <w:rsid w:val="00C627F0"/>
    <w:rsid w:val="00C656D5"/>
    <w:rsid w:val="00C65959"/>
    <w:rsid w:val="00C66356"/>
    <w:rsid w:val="00C67103"/>
    <w:rsid w:val="00C679B7"/>
    <w:rsid w:val="00C716E3"/>
    <w:rsid w:val="00C71BB9"/>
    <w:rsid w:val="00C73FBC"/>
    <w:rsid w:val="00C761AA"/>
    <w:rsid w:val="00C764E9"/>
    <w:rsid w:val="00C76FB8"/>
    <w:rsid w:val="00C81857"/>
    <w:rsid w:val="00C854E6"/>
    <w:rsid w:val="00C87FB7"/>
    <w:rsid w:val="00C90BBC"/>
    <w:rsid w:val="00C921B7"/>
    <w:rsid w:val="00C93F0D"/>
    <w:rsid w:val="00C93FA7"/>
    <w:rsid w:val="00C94C28"/>
    <w:rsid w:val="00C97287"/>
    <w:rsid w:val="00C97853"/>
    <w:rsid w:val="00CA1FF4"/>
    <w:rsid w:val="00CA24B4"/>
    <w:rsid w:val="00CA35EF"/>
    <w:rsid w:val="00CA5C1C"/>
    <w:rsid w:val="00CA7C84"/>
    <w:rsid w:val="00CB0247"/>
    <w:rsid w:val="00CB052E"/>
    <w:rsid w:val="00CB097D"/>
    <w:rsid w:val="00CB29E9"/>
    <w:rsid w:val="00CB3440"/>
    <w:rsid w:val="00CB3994"/>
    <w:rsid w:val="00CB47C7"/>
    <w:rsid w:val="00CB5206"/>
    <w:rsid w:val="00CC0110"/>
    <w:rsid w:val="00CC1692"/>
    <w:rsid w:val="00CC16B6"/>
    <w:rsid w:val="00CC1E0A"/>
    <w:rsid w:val="00CC391A"/>
    <w:rsid w:val="00CC3992"/>
    <w:rsid w:val="00CC4263"/>
    <w:rsid w:val="00CC4E6A"/>
    <w:rsid w:val="00CC5236"/>
    <w:rsid w:val="00CC637B"/>
    <w:rsid w:val="00CD1346"/>
    <w:rsid w:val="00CD138B"/>
    <w:rsid w:val="00CD3E31"/>
    <w:rsid w:val="00CD6F80"/>
    <w:rsid w:val="00CD7483"/>
    <w:rsid w:val="00CD74A3"/>
    <w:rsid w:val="00CD76EE"/>
    <w:rsid w:val="00CE0527"/>
    <w:rsid w:val="00CE2BE6"/>
    <w:rsid w:val="00CE2D0E"/>
    <w:rsid w:val="00CE4564"/>
    <w:rsid w:val="00CE4665"/>
    <w:rsid w:val="00CE4CB5"/>
    <w:rsid w:val="00CE4F6D"/>
    <w:rsid w:val="00CE5B23"/>
    <w:rsid w:val="00CE5EF3"/>
    <w:rsid w:val="00CE671C"/>
    <w:rsid w:val="00CF04EE"/>
    <w:rsid w:val="00CF0725"/>
    <w:rsid w:val="00CF3223"/>
    <w:rsid w:val="00CF3BF7"/>
    <w:rsid w:val="00CF463B"/>
    <w:rsid w:val="00CF5BD1"/>
    <w:rsid w:val="00CF5D42"/>
    <w:rsid w:val="00CF6231"/>
    <w:rsid w:val="00CF70AD"/>
    <w:rsid w:val="00CF7729"/>
    <w:rsid w:val="00D00059"/>
    <w:rsid w:val="00D0040A"/>
    <w:rsid w:val="00D02404"/>
    <w:rsid w:val="00D052E1"/>
    <w:rsid w:val="00D072A9"/>
    <w:rsid w:val="00D107FA"/>
    <w:rsid w:val="00D12275"/>
    <w:rsid w:val="00D126EF"/>
    <w:rsid w:val="00D12766"/>
    <w:rsid w:val="00D13196"/>
    <w:rsid w:val="00D14699"/>
    <w:rsid w:val="00D14869"/>
    <w:rsid w:val="00D16E69"/>
    <w:rsid w:val="00D16EF1"/>
    <w:rsid w:val="00D16F79"/>
    <w:rsid w:val="00D17ABF"/>
    <w:rsid w:val="00D17D2C"/>
    <w:rsid w:val="00D17EC3"/>
    <w:rsid w:val="00D20FF4"/>
    <w:rsid w:val="00D22BD9"/>
    <w:rsid w:val="00D2417D"/>
    <w:rsid w:val="00D24C1C"/>
    <w:rsid w:val="00D24D2C"/>
    <w:rsid w:val="00D25CCE"/>
    <w:rsid w:val="00D26ED4"/>
    <w:rsid w:val="00D316FD"/>
    <w:rsid w:val="00D32668"/>
    <w:rsid w:val="00D33616"/>
    <w:rsid w:val="00D35881"/>
    <w:rsid w:val="00D36317"/>
    <w:rsid w:val="00D41823"/>
    <w:rsid w:val="00D43F1B"/>
    <w:rsid w:val="00D448CD"/>
    <w:rsid w:val="00D4784F"/>
    <w:rsid w:val="00D519B2"/>
    <w:rsid w:val="00D53676"/>
    <w:rsid w:val="00D54BCE"/>
    <w:rsid w:val="00D62374"/>
    <w:rsid w:val="00D65367"/>
    <w:rsid w:val="00D657D7"/>
    <w:rsid w:val="00D667C2"/>
    <w:rsid w:val="00D70455"/>
    <w:rsid w:val="00D70589"/>
    <w:rsid w:val="00D7290C"/>
    <w:rsid w:val="00D72FE0"/>
    <w:rsid w:val="00D73BE2"/>
    <w:rsid w:val="00D741C9"/>
    <w:rsid w:val="00D76C6A"/>
    <w:rsid w:val="00D80EFB"/>
    <w:rsid w:val="00D8121F"/>
    <w:rsid w:val="00D82DB6"/>
    <w:rsid w:val="00D83B61"/>
    <w:rsid w:val="00D84B7F"/>
    <w:rsid w:val="00D85362"/>
    <w:rsid w:val="00D8557B"/>
    <w:rsid w:val="00D8579A"/>
    <w:rsid w:val="00D87A9B"/>
    <w:rsid w:val="00D9272B"/>
    <w:rsid w:val="00D92E5E"/>
    <w:rsid w:val="00D93D2D"/>
    <w:rsid w:val="00D948BC"/>
    <w:rsid w:val="00D97B62"/>
    <w:rsid w:val="00D97B9D"/>
    <w:rsid w:val="00DA0E01"/>
    <w:rsid w:val="00DA1A20"/>
    <w:rsid w:val="00DA1E00"/>
    <w:rsid w:val="00DA34A8"/>
    <w:rsid w:val="00DA65DF"/>
    <w:rsid w:val="00DA6846"/>
    <w:rsid w:val="00DA6AF4"/>
    <w:rsid w:val="00DA7DA5"/>
    <w:rsid w:val="00DB0508"/>
    <w:rsid w:val="00DB073B"/>
    <w:rsid w:val="00DB0BC2"/>
    <w:rsid w:val="00DB3D01"/>
    <w:rsid w:val="00DB75F9"/>
    <w:rsid w:val="00DB78F0"/>
    <w:rsid w:val="00DC0CEA"/>
    <w:rsid w:val="00DC2E43"/>
    <w:rsid w:val="00DC4CBD"/>
    <w:rsid w:val="00DC5426"/>
    <w:rsid w:val="00DD095C"/>
    <w:rsid w:val="00DD0A0B"/>
    <w:rsid w:val="00DD1020"/>
    <w:rsid w:val="00DD1330"/>
    <w:rsid w:val="00DD2669"/>
    <w:rsid w:val="00DD2BEA"/>
    <w:rsid w:val="00DD4A2E"/>
    <w:rsid w:val="00DD4B3E"/>
    <w:rsid w:val="00DD4CCD"/>
    <w:rsid w:val="00DD6EC5"/>
    <w:rsid w:val="00DE0B83"/>
    <w:rsid w:val="00DE1A81"/>
    <w:rsid w:val="00DE1C13"/>
    <w:rsid w:val="00DE24E1"/>
    <w:rsid w:val="00DE2928"/>
    <w:rsid w:val="00DE4E10"/>
    <w:rsid w:val="00DE6D36"/>
    <w:rsid w:val="00DF1A6D"/>
    <w:rsid w:val="00DF2C9F"/>
    <w:rsid w:val="00DF528C"/>
    <w:rsid w:val="00DF6D1D"/>
    <w:rsid w:val="00DF7503"/>
    <w:rsid w:val="00DF7D21"/>
    <w:rsid w:val="00E01FAD"/>
    <w:rsid w:val="00E02ABF"/>
    <w:rsid w:val="00E0453B"/>
    <w:rsid w:val="00E04AE0"/>
    <w:rsid w:val="00E06741"/>
    <w:rsid w:val="00E07E54"/>
    <w:rsid w:val="00E14995"/>
    <w:rsid w:val="00E179CD"/>
    <w:rsid w:val="00E17C9A"/>
    <w:rsid w:val="00E23D82"/>
    <w:rsid w:val="00E23E8D"/>
    <w:rsid w:val="00E2556C"/>
    <w:rsid w:val="00E2631B"/>
    <w:rsid w:val="00E2709B"/>
    <w:rsid w:val="00E317CE"/>
    <w:rsid w:val="00E32673"/>
    <w:rsid w:val="00E35755"/>
    <w:rsid w:val="00E379CC"/>
    <w:rsid w:val="00E37F98"/>
    <w:rsid w:val="00E4165A"/>
    <w:rsid w:val="00E46559"/>
    <w:rsid w:val="00E465F4"/>
    <w:rsid w:val="00E47A98"/>
    <w:rsid w:val="00E503DC"/>
    <w:rsid w:val="00E50423"/>
    <w:rsid w:val="00E5558A"/>
    <w:rsid w:val="00E55F9E"/>
    <w:rsid w:val="00E5700C"/>
    <w:rsid w:val="00E5736A"/>
    <w:rsid w:val="00E61098"/>
    <w:rsid w:val="00E61116"/>
    <w:rsid w:val="00E662C3"/>
    <w:rsid w:val="00E6670C"/>
    <w:rsid w:val="00E667F2"/>
    <w:rsid w:val="00E776E8"/>
    <w:rsid w:val="00E84102"/>
    <w:rsid w:val="00E9069A"/>
    <w:rsid w:val="00E916F3"/>
    <w:rsid w:val="00E91A8B"/>
    <w:rsid w:val="00E9296E"/>
    <w:rsid w:val="00E92C1F"/>
    <w:rsid w:val="00E946E7"/>
    <w:rsid w:val="00E95D4B"/>
    <w:rsid w:val="00E96504"/>
    <w:rsid w:val="00E971C4"/>
    <w:rsid w:val="00EA2A60"/>
    <w:rsid w:val="00EA3DAA"/>
    <w:rsid w:val="00EB0005"/>
    <w:rsid w:val="00EB199F"/>
    <w:rsid w:val="00EB1E78"/>
    <w:rsid w:val="00EC12B1"/>
    <w:rsid w:val="00EC23F7"/>
    <w:rsid w:val="00EC2B04"/>
    <w:rsid w:val="00EC48A5"/>
    <w:rsid w:val="00EC4BD8"/>
    <w:rsid w:val="00EC4FC6"/>
    <w:rsid w:val="00EC58D2"/>
    <w:rsid w:val="00EC5A91"/>
    <w:rsid w:val="00EC63EB"/>
    <w:rsid w:val="00EC6603"/>
    <w:rsid w:val="00EC74EF"/>
    <w:rsid w:val="00ED412F"/>
    <w:rsid w:val="00ED5729"/>
    <w:rsid w:val="00EE0879"/>
    <w:rsid w:val="00EE0A58"/>
    <w:rsid w:val="00EE2BCD"/>
    <w:rsid w:val="00EE30BE"/>
    <w:rsid w:val="00EE46E6"/>
    <w:rsid w:val="00EF148B"/>
    <w:rsid w:val="00EF29F3"/>
    <w:rsid w:val="00EF36B2"/>
    <w:rsid w:val="00EF396D"/>
    <w:rsid w:val="00EF449C"/>
    <w:rsid w:val="00EF4A77"/>
    <w:rsid w:val="00EF6727"/>
    <w:rsid w:val="00EF7BCD"/>
    <w:rsid w:val="00F007EA"/>
    <w:rsid w:val="00F018F4"/>
    <w:rsid w:val="00F0256A"/>
    <w:rsid w:val="00F03B89"/>
    <w:rsid w:val="00F05E72"/>
    <w:rsid w:val="00F067DD"/>
    <w:rsid w:val="00F1246B"/>
    <w:rsid w:val="00F12AF2"/>
    <w:rsid w:val="00F13273"/>
    <w:rsid w:val="00F13F44"/>
    <w:rsid w:val="00F14836"/>
    <w:rsid w:val="00F1654A"/>
    <w:rsid w:val="00F176E3"/>
    <w:rsid w:val="00F201EC"/>
    <w:rsid w:val="00F20754"/>
    <w:rsid w:val="00F208A9"/>
    <w:rsid w:val="00F22FE5"/>
    <w:rsid w:val="00F237FF"/>
    <w:rsid w:val="00F2552A"/>
    <w:rsid w:val="00F25B67"/>
    <w:rsid w:val="00F27A51"/>
    <w:rsid w:val="00F30A4D"/>
    <w:rsid w:val="00F41AF1"/>
    <w:rsid w:val="00F41D75"/>
    <w:rsid w:val="00F41DF8"/>
    <w:rsid w:val="00F42BDA"/>
    <w:rsid w:val="00F452C7"/>
    <w:rsid w:val="00F45A52"/>
    <w:rsid w:val="00F45B3B"/>
    <w:rsid w:val="00F511E9"/>
    <w:rsid w:val="00F5139D"/>
    <w:rsid w:val="00F53ABD"/>
    <w:rsid w:val="00F55E53"/>
    <w:rsid w:val="00F56B06"/>
    <w:rsid w:val="00F613F1"/>
    <w:rsid w:val="00F62B53"/>
    <w:rsid w:val="00F63DAC"/>
    <w:rsid w:val="00F66191"/>
    <w:rsid w:val="00F66798"/>
    <w:rsid w:val="00F67B40"/>
    <w:rsid w:val="00F735E4"/>
    <w:rsid w:val="00F7454F"/>
    <w:rsid w:val="00F77988"/>
    <w:rsid w:val="00F77F48"/>
    <w:rsid w:val="00F80CC9"/>
    <w:rsid w:val="00F8353E"/>
    <w:rsid w:val="00F846C7"/>
    <w:rsid w:val="00F8731A"/>
    <w:rsid w:val="00F9094C"/>
    <w:rsid w:val="00F9132F"/>
    <w:rsid w:val="00F91838"/>
    <w:rsid w:val="00F91B5E"/>
    <w:rsid w:val="00F929BF"/>
    <w:rsid w:val="00F92CBA"/>
    <w:rsid w:val="00F96372"/>
    <w:rsid w:val="00F96446"/>
    <w:rsid w:val="00F97C00"/>
    <w:rsid w:val="00FA411E"/>
    <w:rsid w:val="00FA6571"/>
    <w:rsid w:val="00FA7930"/>
    <w:rsid w:val="00FB0A67"/>
    <w:rsid w:val="00FB2199"/>
    <w:rsid w:val="00FB30F1"/>
    <w:rsid w:val="00FB53E7"/>
    <w:rsid w:val="00FB602F"/>
    <w:rsid w:val="00FB6C58"/>
    <w:rsid w:val="00FC7713"/>
    <w:rsid w:val="00FD2672"/>
    <w:rsid w:val="00FD29B0"/>
    <w:rsid w:val="00FD2A8A"/>
    <w:rsid w:val="00FD4389"/>
    <w:rsid w:val="00FD78E1"/>
    <w:rsid w:val="00FE02F0"/>
    <w:rsid w:val="00FE1290"/>
    <w:rsid w:val="00FE4261"/>
    <w:rsid w:val="00FE429D"/>
    <w:rsid w:val="00FE73FF"/>
    <w:rsid w:val="00FE7BE7"/>
    <w:rsid w:val="00FF3847"/>
    <w:rsid w:val="00FF412C"/>
    <w:rsid w:val="00FF52E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178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ais"/>
    <w:rsid w:val="008C5649"/>
    <w:pPr>
      <w:spacing w:before="75" w:after="75"/>
      <w:ind w:firstLine="375"/>
      <w:jc w:val="both"/>
    </w:pPr>
  </w:style>
  <w:style w:type="paragraph" w:customStyle="1" w:styleId="naisnod">
    <w:name w:val="naisnod"/>
    <w:basedOn w:val="Parastais"/>
    <w:rsid w:val="008C5649"/>
    <w:pPr>
      <w:spacing w:before="150" w:after="150"/>
      <w:jc w:val="center"/>
    </w:pPr>
    <w:rPr>
      <w:b/>
      <w:bCs/>
    </w:rPr>
  </w:style>
  <w:style w:type="paragraph" w:customStyle="1" w:styleId="naislab">
    <w:name w:val="naislab"/>
    <w:basedOn w:val="Parastais"/>
    <w:rsid w:val="008C5649"/>
    <w:pPr>
      <w:spacing w:before="75" w:after="75"/>
      <w:jc w:val="right"/>
    </w:pPr>
  </w:style>
  <w:style w:type="paragraph" w:customStyle="1" w:styleId="naiskr">
    <w:name w:val="naiskr"/>
    <w:basedOn w:val="Parastais"/>
    <w:rsid w:val="008C5649"/>
    <w:pPr>
      <w:spacing w:before="75" w:after="75"/>
    </w:pPr>
  </w:style>
  <w:style w:type="paragraph" w:customStyle="1" w:styleId="naisc">
    <w:name w:val="naisc"/>
    <w:basedOn w:val="Parastais"/>
    <w:rsid w:val="008C5649"/>
    <w:pPr>
      <w:spacing w:before="75" w:after="75"/>
      <w:jc w:val="center"/>
    </w:pPr>
  </w:style>
  <w:style w:type="character" w:customStyle="1" w:styleId="th1">
    <w:name w:val="th1"/>
    <w:basedOn w:val="Noklusjumarindkopasfonts"/>
    <w:rsid w:val="008C5649"/>
    <w:rPr>
      <w:b/>
      <w:bCs/>
      <w:color w:val="333333"/>
    </w:rPr>
  </w:style>
  <w:style w:type="character" w:styleId="Komentraatsauce">
    <w:name w:val="annotation reference"/>
    <w:basedOn w:val="Noklusjumarindkopasfonts"/>
    <w:semiHidden/>
    <w:rsid w:val="008C5649"/>
    <w:rPr>
      <w:sz w:val="16"/>
      <w:szCs w:val="16"/>
    </w:rPr>
  </w:style>
  <w:style w:type="paragraph" w:styleId="Komentrateksts">
    <w:name w:val="annotation text"/>
    <w:basedOn w:val="Parastais"/>
    <w:link w:val="KomentratekstsRakstz"/>
    <w:semiHidden/>
    <w:rsid w:val="008C5649"/>
    <w:rPr>
      <w:sz w:val="20"/>
      <w:szCs w:val="20"/>
    </w:rPr>
  </w:style>
  <w:style w:type="character" w:customStyle="1" w:styleId="KomentratekstsRakstz">
    <w:name w:val="Komentāra teksts Rakstz."/>
    <w:basedOn w:val="Noklusjumarindkopasfonts"/>
    <w:link w:val="Komentrateksts"/>
    <w:semiHidden/>
    <w:rsid w:val="008C5649"/>
    <w:rPr>
      <w:lang w:val="lv-LV" w:eastAsia="lv-LV" w:bidi="ar-SA"/>
    </w:rPr>
  </w:style>
  <w:style w:type="paragraph" w:styleId="Balonteksts">
    <w:name w:val="Balloon Text"/>
    <w:basedOn w:val="Parastais"/>
    <w:link w:val="BalontekstsRakstz"/>
    <w:uiPriority w:val="99"/>
    <w:semiHidden/>
    <w:rsid w:val="008C5649"/>
    <w:rPr>
      <w:rFonts w:ascii="Tahoma" w:hAnsi="Tahoma" w:cs="Tahoma"/>
      <w:sz w:val="16"/>
      <w:szCs w:val="16"/>
    </w:rPr>
  </w:style>
  <w:style w:type="table" w:styleId="Reatabula">
    <w:name w:val="Table Grid"/>
    <w:basedOn w:val="Parastatabula"/>
    <w:uiPriority w:val="59"/>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semiHidden/>
    <w:rsid w:val="008C5649"/>
    <w:rPr>
      <w:sz w:val="20"/>
      <w:szCs w:val="20"/>
    </w:rPr>
  </w:style>
  <w:style w:type="character" w:styleId="Vresatsauce">
    <w:name w:val="footnote reference"/>
    <w:basedOn w:val="Noklusjumarindkopasfonts"/>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ais"/>
    <w:link w:val="KjeneRakstz"/>
    <w:rsid w:val="00262E2B"/>
    <w:pPr>
      <w:tabs>
        <w:tab w:val="center" w:pos="4153"/>
        <w:tab w:val="right" w:pos="8306"/>
      </w:tabs>
    </w:pPr>
  </w:style>
  <w:style w:type="character" w:customStyle="1" w:styleId="KjeneRakstz">
    <w:name w:val="Kājene Rakstz."/>
    <w:basedOn w:val="Noklusjumarindkopasfonts"/>
    <w:link w:val="Kjene"/>
    <w:semiHidden/>
    <w:rsid w:val="00231344"/>
    <w:rPr>
      <w:sz w:val="24"/>
      <w:szCs w:val="24"/>
      <w:lang w:val="lv-LV" w:eastAsia="lv-LV" w:bidi="ar-SA"/>
    </w:rPr>
  </w:style>
  <w:style w:type="character" w:styleId="Hipersaite">
    <w:name w:val="Hyperlink"/>
    <w:basedOn w:val="Noklusjumarindkopasfonts"/>
    <w:rsid w:val="007004FC"/>
    <w:rPr>
      <w:color w:val="0000FF"/>
      <w:u w:val="single"/>
    </w:rPr>
  </w:style>
  <w:style w:type="paragraph" w:styleId="Dokumentakarte">
    <w:name w:val="Document Map"/>
    <w:basedOn w:val="Parastais"/>
    <w:semiHidden/>
    <w:rsid w:val="00846994"/>
    <w:pPr>
      <w:shd w:val="clear" w:color="auto" w:fill="000080"/>
    </w:pPr>
    <w:rPr>
      <w:rFonts w:ascii="Tahoma" w:hAnsi="Tahoma" w:cs="Tahoma"/>
      <w:sz w:val="20"/>
      <w:szCs w:val="20"/>
    </w:rPr>
  </w:style>
  <w:style w:type="paragraph" w:styleId="Pamattekstaatkpe2">
    <w:name w:val="Body Text Indent 2"/>
    <w:basedOn w:val="Parastais"/>
    <w:link w:val="Pamattekstaatkpe2Rakstz"/>
    <w:rsid w:val="008059B5"/>
    <w:pPr>
      <w:spacing w:after="120" w:line="480" w:lineRule="auto"/>
      <w:ind w:left="283"/>
    </w:pPr>
    <w:rPr>
      <w:rFonts w:eastAsia="Calibri"/>
    </w:rPr>
  </w:style>
  <w:style w:type="character" w:customStyle="1" w:styleId="Pamattekstaatkpe2Rakstz">
    <w:name w:val="Pamatteksta atkāpe 2 Rakstz."/>
    <w:basedOn w:val="Noklusjumarindkopasfonts"/>
    <w:link w:val="Pamattekstaatkpe2"/>
    <w:rsid w:val="008059B5"/>
    <w:rPr>
      <w:rFonts w:eastAsia="Calibri"/>
      <w:sz w:val="24"/>
      <w:szCs w:val="24"/>
    </w:rPr>
  </w:style>
  <w:style w:type="character" w:customStyle="1" w:styleId="GalveneRakstz">
    <w:name w:val="Galvene Rakstz."/>
    <w:basedOn w:val="Noklusjumarindkopasfonts"/>
    <w:link w:val="Galvene"/>
    <w:uiPriority w:val="99"/>
    <w:rsid w:val="00B069D7"/>
    <w:rPr>
      <w:sz w:val="24"/>
      <w:szCs w:val="24"/>
    </w:rPr>
  </w:style>
  <w:style w:type="character" w:styleId="Izteiksmgs">
    <w:name w:val="Strong"/>
    <w:basedOn w:val="Noklusjumarindkopasfonts"/>
    <w:uiPriority w:val="22"/>
    <w:qFormat/>
    <w:rsid w:val="00224BBF"/>
    <w:rPr>
      <w:b/>
      <w:bCs/>
    </w:rPr>
  </w:style>
  <w:style w:type="character" w:customStyle="1" w:styleId="Bodytext6">
    <w:name w:val="Body text (6)_"/>
    <w:basedOn w:val="Noklusjumarindkopasfonts"/>
    <w:link w:val="Bodytext60"/>
    <w:rsid w:val="00810404"/>
    <w:rPr>
      <w:shd w:val="clear" w:color="auto" w:fill="FFFFFF"/>
    </w:rPr>
  </w:style>
  <w:style w:type="character" w:customStyle="1" w:styleId="Bodytext6Bold">
    <w:name w:val="Body text (6) + Bold"/>
    <w:basedOn w:val="Bodytext6"/>
    <w:rsid w:val="00810404"/>
    <w:rPr>
      <w:b/>
      <w:bCs/>
    </w:rPr>
  </w:style>
  <w:style w:type="paragraph" w:customStyle="1" w:styleId="Bodytext60">
    <w:name w:val="Body text (6)"/>
    <w:basedOn w:val="Parastais"/>
    <w:link w:val="Bodytext6"/>
    <w:rsid w:val="00810404"/>
    <w:pPr>
      <w:shd w:val="clear" w:color="auto" w:fill="FFFFFF"/>
      <w:spacing w:before="900" w:after="60" w:line="259" w:lineRule="exact"/>
      <w:jc w:val="both"/>
    </w:pPr>
    <w:rPr>
      <w:sz w:val="20"/>
      <w:szCs w:val="20"/>
    </w:rPr>
  </w:style>
  <w:style w:type="paragraph" w:styleId="Sarakstarindkopa">
    <w:name w:val="List Paragraph"/>
    <w:basedOn w:val="Parastais"/>
    <w:uiPriority w:val="34"/>
    <w:qFormat/>
    <w:rsid w:val="001C2654"/>
    <w:pPr>
      <w:overflowPunct w:val="0"/>
      <w:autoSpaceDE w:val="0"/>
      <w:autoSpaceDN w:val="0"/>
      <w:adjustRightInd w:val="0"/>
      <w:spacing w:after="120"/>
      <w:ind w:left="720" w:firstLine="720"/>
      <w:contextualSpacing/>
      <w:jc w:val="both"/>
      <w:textAlignment w:val="baseline"/>
    </w:pPr>
    <w:rPr>
      <w:szCs w:val="20"/>
      <w:lang w:val="en-GB"/>
    </w:rPr>
  </w:style>
  <w:style w:type="character" w:styleId="Izclums">
    <w:name w:val="Emphasis"/>
    <w:basedOn w:val="Noklusjumarindkopasfonts"/>
    <w:qFormat/>
    <w:rsid w:val="00CC16B6"/>
    <w:rPr>
      <w:b/>
      <w:bCs/>
      <w:i w:val="0"/>
      <w:iCs w:val="0"/>
    </w:rPr>
  </w:style>
  <w:style w:type="character" w:customStyle="1" w:styleId="Bodytext4">
    <w:name w:val="Body text (4)_"/>
    <w:basedOn w:val="Noklusjumarindkopasfonts"/>
    <w:link w:val="Bodytext40"/>
    <w:rsid w:val="00C511C7"/>
    <w:rPr>
      <w:sz w:val="21"/>
      <w:szCs w:val="21"/>
      <w:shd w:val="clear" w:color="auto" w:fill="FFFFFF"/>
    </w:rPr>
  </w:style>
  <w:style w:type="paragraph" w:customStyle="1" w:styleId="Bodytext40">
    <w:name w:val="Body text (4)"/>
    <w:basedOn w:val="Parastais"/>
    <w:link w:val="Bodytext4"/>
    <w:rsid w:val="00C511C7"/>
    <w:pPr>
      <w:shd w:val="clear" w:color="auto" w:fill="FFFFFF"/>
      <w:spacing w:line="0" w:lineRule="atLeast"/>
      <w:jc w:val="both"/>
    </w:pPr>
    <w:rPr>
      <w:sz w:val="21"/>
      <w:szCs w:val="21"/>
    </w:rPr>
  </w:style>
  <w:style w:type="character" w:customStyle="1" w:styleId="Bodytext">
    <w:name w:val="Body text_"/>
    <w:basedOn w:val="Noklusjumarindkopasfonts"/>
    <w:link w:val="Bodytext0"/>
    <w:rsid w:val="00C511C7"/>
    <w:rPr>
      <w:spacing w:val="10"/>
      <w:sz w:val="24"/>
      <w:szCs w:val="24"/>
      <w:shd w:val="clear" w:color="auto" w:fill="FFFFFF"/>
    </w:rPr>
  </w:style>
  <w:style w:type="paragraph" w:customStyle="1" w:styleId="Bodytext0">
    <w:name w:val="Body text"/>
    <w:basedOn w:val="Parastais"/>
    <w:link w:val="Bodytext"/>
    <w:rsid w:val="00C511C7"/>
    <w:pPr>
      <w:shd w:val="clear" w:color="auto" w:fill="FFFFFF"/>
      <w:spacing w:before="420" w:after="300" w:line="0" w:lineRule="atLeast"/>
    </w:pPr>
    <w:rPr>
      <w:spacing w:val="10"/>
    </w:rPr>
  </w:style>
  <w:style w:type="character" w:customStyle="1" w:styleId="Bodytext5">
    <w:name w:val="Body text (5)_"/>
    <w:basedOn w:val="Noklusjumarindkopasfonts"/>
    <w:link w:val="Bodytext50"/>
    <w:rsid w:val="00C511C7"/>
    <w:rPr>
      <w:sz w:val="21"/>
      <w:szCs w:val="21"/>
      <w:shd w:val="clear" w:color="auto" w:fill="FFFFFF"/>
    </w:rPr>
  </w:style>
  <w:style w:type="paragraph" w:customStyle="1" w:styleId="Bodytext50">
    <w:name w:val="Body text (5)"/>
    <w:basedOn w:val="Parastais"/>
    <w:link w:val="Bodytext5"/>
    <w:rsid w:val="00C511C7"/>
    <w:pPr>
      <w:shd w:val="clear" w:color="auto" w:fill="FFFFFF"/>
      <w:spacing w:line="0" w:lineRule="atLeast"/>
    </w:pPr>
    <w:rPr>
      <w:sz w:val="21"/>
      <w:szCs w:val="21"/>
    </w:rPr>
  </w:style>
  <w:style w:type="paragraph" w:customStyle="1" w:styleId="tv2131">
    <w:name w:val="tv2131"/>
    <w:basedOn w:val="Parastais"/>
    <w:rsid w:val="00E971C4"/>
    <w:pPr>
      <w:spacing w:before="240" w:line="360" w:lineRule="auto"/>
      <w:ind w:firstLine="300"/>
      <w:jc w:val="both"/>
    </w:pPr>
    <w:rPr>
      <w:rFonts w:ascii="Verdana" w:hAnsi="Verdana"/>
      <w:sz w:val="18"/>
      <w:szCs w:val="18"/>
    </w:rPr>
  </w:style>
  <w:style w:type="character" w:customStyle="1" w:styleId="st">
    <w:name w:val="st"/>
    <w:basedOn w:val="Noklusjumarindkopasfonts"/>
    <w:rsid w:val="004667A1"/>
  </w:style>
  <w:style w:type="character" w:customStyle="1" w:styleId="BalontekstsRakstz">
    <w:name w:val="Balonteksts Rakstz."/>
    <w:link w:val="Balonteksts"/>
    <w:uiPriority w:val="99"/>
    <w:semiHidden/>
    <w:locked/>
    <w:rsid w:val="009A2A06"/>
    <w:rPr>
      <w:rFonts w:ascii="Tahoma" w:hAnsi="Tahoma" w:cs="Tahoma"/>
      <w:sz w:val="16"/>
      <w:szCs w:val="16"/>
    </w:rPr>
  </w:style>
  <w:style w:type="paragraph" w:customStyle="1" w:styleId="excerpt">
    <w:name w:val="excerpt"/>
    <w:basedOn w:val="Parastais"/>
    <w:rsid w:val="00E91A8B"/>
    <w:pPr>
      <w:spacing w:before="100" w:beforeAutospacing="1" w:after="100" w:afterAutospacing="1"/>
    </w:pPr>
  </w:style>
  <w:style w:type="paragraph" w:styleId="Bezatstarpm">
    <w:name w:val="No Spacing"/>
    <w:uiPriority w:val="99"/>
    <w:qFormat/>
    <w:rsid w:val="009F73D5"/>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91922106">
      <w:bodyDiv w:val="1"/>
      <w:marLeft w:val="0"/>
      <w:marRight w:val="0"/>
      <w:marTop w:val="0"/>
      <w:marBottom w:val="0"/>
      <w:divBdr>
        <w:top w:val="none" w:sz="0" w:space="0" w:color="auto"/>
        <w:left w:val="none" w:sz="0" w:space="0" w:color="auto"/>
        <w:bottom w:val="none" w:sz="0" w:space="0" w:color="auto"/>
        <w:right w:val="none" w:sz="0" w:space="0" w:color="auto"/>
      </w:divBdr>
    </w:div>
    <w:div w:id="362941013">
      <w:bodyDiv w:val="1"/>
      <w:marLeft w:val="0"/>
      <w:marRight w:val="0"/>
      <w:marTop w:val="0"/>
      <w:marBottom w:val="0"/>
      <w:divBdr>
        <w:top w:val="none" w:sz="0" w:space="0" w:color="auto"/>
        <w:left w:val="none" w:sz="0" w:space="0" w:color="auto"/>
        <w:bottom w:val="none" w:sz="0" w:space="0" w:color="auto"/>
        <w:right w:val="none" w:sz="0" w:space="0" w:color="auto"/>
      </w:divBdr>
    </w:div>
    <w:div w:id="555891873">
      <w:bodyDiv w:val="1"/>
      <w:marLeft w:val="0"/>
      <w:marRight w:val="0"/>
      <w:marTop w:val="0"/>
      <w:marBottom w:val="0"/>
      <w:divBdr>
        <w:top w:val="none" w:sz="0" w:space="0" w:color="auto"/>
        <w:left w:val="none" w:sz="0" w:space="0" w:color="auto"/>
        <w:bottom w:val="none" w:sz="0" w:space="0" w:color="auto"/>
        <w:right w:val="none" w:sz="0" w:space="0" w:color="auto"/>
      </w:divBdr>
    </w:div>
    <w:div w:id="559482821">
      <w:bodyDiv w:val="1"/>
      <w:marLeft w:val="0"/>
      <w:marRight w:val="0"/>
      <w:marTop w:val="0"/>
      <w:marBottom w:val="0"/>
      <w:divBdr>
        <w:top w:val="none" w:sz="0" w:space="0" w:color="auto"/>
        <w:left w:val="none" w:sz="0" w:space="0" w:color="auto"/>
        <w:bottom w:val="none" w:sz="0" w:space="0" w:color="auto"/>
        <w:right w:val="none" w:sz="0" w:space="0" w:color="auto"/>
      </w:divBdr>
    </w:div>
    <w:div w:id="571552077">
      <w:bodyDiv w:val="1"/>
      <w:marLeft w:val="0"/>
      <w:marRight w:val="0"/>
      <w:marTop w:val="0"/>
      <w:marBottom w:val="0"/>
      <w:divBdr>
        <w:top w:val="none" w:sz="0" w:space="0" w:color="auto"/>
        <w:left w:val="none" w:sz="0" w:space="0" w:color="auto"/>
        <w:bottom w:val="none" w:sz="0" w:space="0" w:color="auto"/>
        <w:right w:val="none" w:sz="0" w:space="0" w:color="auto"/>
      </w:divBdr>
    </w:div>
    <w:div w:id="749236343">
      <w:bodyDiv w:val="1"/>
      <w:marLeft w:val="0"/>
      <w:marRight w:val="0"/>
      <w:marTop w:val="0"/>
      <w:marBottom w:val="0"/>
      <w:divBdr>
        <w:top w:val="none" w:sz="0" w:space="0" w:color="auto"/>
        <w:left w:val="none" w:sz="0" w:space="0" w:color="auto"/>
        <w:bottom w:val="none" w:sz="0" w:space="0" w:color="auto"/>
        <w:right w:val="none" w:sz="0" w:space="0" w:color="auto"/>
      </w:divBdr>
    </w:div>
    <w:div w:id="783812790">
      <w:bodyDiv w:val="1"/>
      <w:marLeft w:val="0"/>
      <w:marRight w:val="0"/>
      <w:marTop w:val="0"/>
      <w:marBottom w:val="0"/>
      <w:divBdr>
        <w:top w:val="none" w:sz="0" w:space="0" w:color="auto"/>
        <w:left w:val="none" w:sz="0" w:space="0" w:color="auto"/>
        <w:bottom w:val="none" w:sz="0" w:space="0" w:color="auto"/>
        <w:right w:val="none" w:sz="0" w:space="0" w:color="auto"/>
      </w:divBdr>
    </w:div>
    <w:div w:id="1045905346">
      <w:bodyDiv w:val="1"/>
      <w:marLeft w:val="0"/>
      <w:marRight w:val="0"/>
      <w:marTop w:val="0"/>
      <w:marBottom w:val="0"/>
      <w:divBdr>
        <w:top w:val="none" w:sz="0" w:space="0" w:color="auto"/>
        <w:left w:val="none" w:sz="0" w:space="0" w:color="auto"/>
        <w:bottom w:val="none" w:sz="0" w:space="0" w:color="auto"/>
        <w:right w:val="none" w:sz="0" w:space="0" w:color="auto"/>
      </w:divBdr>
    </w:div>
    <w:div w:id="1169901501">
      <w:bodyDiv w:val="1"/>
      <w:marLeft w:val="0"/>
      <w:marRight w:val="0"/>
      <w:marTop w:val="0"/>
      <w:marBottom w:val="0"/>
      <w:divBdr>
        <w:top w:val="none" w:sz="0" w:space="0" w:color="auto"/>
        <w:left w:val="none" w:sz="0" w:space="0" w:color="auto"/>
        <w:bottom w:val="none" w:sz="0" w:space="0" w:color="auto"/>
        <w:right w:val="none" w:sz="0" w:space="0" w:color="auto"/>
      </w:divBdr>
    </w:div>
    <w:div w:id="1320157678">
      <w:bodyDiv w:val="1"/>
      <w:marLeft w:val="0"/>
      <w:marRight w:val="0"/>
      <w:marTop w:val="0"/>
      <w:marBottom w:val="0"/>
      <w:divBdr>
        <w:top w:val="none" w:sz="0" w:space="0" w:color="auto"/>
        <w:left w:val="none" w:sz="0" w:space="0" w:color="auto"/>
        <w:bottom w:val="none" w:sz="0" w:space="0" w:color="auto"/>
        <w:right w:val="none" w:sz="0" w:space="0" w:color="auto"/>
      </w:divBdr>
    </w:div>
    <w:div w:id="1344092865">
      <w:bodyDiv w:val="1"/>
      <w:marLeft w:val="0"/>
      <w:marRight w:val="0"/>
      <w:marTop w:val="0"/>
      <w:marBottom w:val="0"/>
      <w:divBdr>
        <w:top w:val="none" w:sz="0" w:space="0" w:color="auto"/>
        <w:left w:val="none" w:sz="0" w:space="0" w:color="auto"/>
        <w:bottom w:val="none" w:sz="0" w:space="0" w:color="auto"/>
        <w:right w:val="none" w:sz="0" w:space="0" w:color="auto"/>
      </w:divBdr>
    </w:div>
    <w:div w:id="1452826424">
      <w:bodyDiv w:val="1"/>
      <w:marLeft w:val="0"/>
      <w:marRight w:val="0"/>
      <w:marTop w:val="0"/>
      <w:marBottom w:val="0"/>
      <w:divBdr>
        <w:top w:val="none" w:sz="0" w:space="0" w:color="auto"/>
        <w:left w:val="none" w:sz="0" w:space="0" w:color="auto"/>
        <w:bottom w:val="none" w:sz="0" w:space="0" w:color="auto"/>
        <w:right w:val="none" w:sz="0" w:space="0" w:color="auto"/>
      </w:divBdr>
    </w:div>
    <w:div w:id="1599946571">
      <w:bodyDiv w:val="1"/>
      <w:marLeft w:val="0"/>
      <w:marRight w:val="0"/>
      <w:marTop w:val="0"/>
      <w:marBottom w:val="0"/>
      <w:divBdr>
        <w:top w:val="none" w:sz="0" w:space="0" w:color="auto"/>
        <w:left w:val="none" w:sz="0" w:space="0" w:color="auto"/>
        <w:bottom w:val="none" w:sz="0" w:space="0" w:color="auto"/>
        <w:right w:val="none" w:sz="0" w:space="0" w:color="auto"/>
      </w:divBdr>
    </w:div>
    <w:div w:id="2001303068">
      <w:bodyDiv w:val="1"/>
      <w:marLeft w:val="0"/>
      <w:marRight w:val="0"/>
      <w:marTop w:val="0"/>
      <w:marBottom w:val="0"/>
      <w:divBdr>
        <w:top w:val="none" w:sz="0" w:space="0" w:color="auto"/>
        <w:left w:val="none" w:sz="0" w:space="0" w:color="auto"/>
        <w:bottom w:val="none" w:sz="0" w:space="0" w:color="auto"/>
        <w:right w:val="none" w:sz="0" w:space="0" w:color="auto"/>
      </w:divBdr>
      <w:divsChild>
        <w:div w:id="625743406">
          <w:marLeft w:val="0"/>
          <w:marRight w:val="0"/>
          <w:marTop w:val="0"/>
          <w:marBottom w:val="0"/>
          <w:divBdr>
            <w:top w:val="none" w:sz="0" w:space="0" w:color="auto"/>
            <w:left w:val="none" w:sz="0" w:space="0" w:color="auto"/>
            <w:bottom w:val="none" w:sz="0" w:space="0" w:color="auto"/>
            <w:right w:val="none" w:sz="0" w:space="0" w:color="auto"/>
          </w:divBdr>
        </w:div>
      </w:divsChild>
    </w:div>
    <w:div w:id="208780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ara.Bula@k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oventa.Putnina@km.gov.lv" TargetMode="External"/><Relationship Id="rId4" Type="http://schemas.openxmlformats.org/officeDocument/2006/relationships/settings" Target="settings.xml"/><Relationship Id="rId9" Type="http://schemas.openxmlformats.org/officeDocument/2006/relationships/hyperlink" Target="mailto:Arta.Alberta@km.gov.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3841D-0CC7-4CD0-8193-D6014F322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2353</Words>
  <Characters>15261</Characters>
  <Application>Microsoft Office Word</Application>
  <DocSecurity>0</DocSecurity>
  <Lines>622</Lines>
  <Paragraphs>230</Paragraphs>
  <ScaleCrop>false</ScaleCrop>
  <HeadingPairs>
    <vt:vector size="2" baseType="variant">
      <vt:variant>
        <vt:lpstr>Nosaukums</vt:lpstr>
      </vt:variant>
      <vt:variant>
        <vt:i4>1</vt:i4>
      </vt:variant>
    </vt:vector>
  </HeadingPairs>
  <TitlesOfParts>
    <vt:vector size="1" baseType="lpstr">
      <vt:lpstr>;  Ministru kabineta rīkojuma projekta "Par finanšu līdzekļu piešķiršanu no valsts budžeta programmas "Līdzekļi neparedzētiem gadījumiem"" sākotnējās ietekmes novērtējuma ziņojums (anotācija)</vt:lpstr>
    </vt:vector>
  </TitlesOfParts>
  <Company>LR Kultūras Ministrija</Company>
  <LinksUpToDate>false</LinksUpToDate>
  <CharactersWithSpaces>17497</CharactersWithSpaces>
  <SharedDoc>false</SharedDoc>
  <HLinks>
    <vt:vector size="6" baseType="variant">
      <vt:variant>
        <vt:i4>5570664</vt:i4>
      </vt:variant>
      <vt:variant>
        <vt:i4>3</vt:i4>
      </vt:variant>
      <vt:variant>
        <vt:i4>0</vt:i4>
      </vt:variant>
      <vt:variant>
        <vt:i4>5</vt:i4>
      </vt:variant>
      <vt:variant>
        <vt:lpwstr>mailto:Inara.Bula@km.gov.lv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Ministru kabineta rīkojuma projekta "Par finanšu līdzekļu piešķiršanu no valsts budžeta programmas "Līdzekļi neparedzētiem gadījumiem"" sākotnējās ietekmes novērtējuma ziņojums (anotācija)</dc:title>
  <dc:subject>Ministru kabineta rīkojuma projekta "Par finanšu līdzekļu piešķiršanu no valsts budžeta programmas "Līdzekļi neparedzētiem gadījumiem"" sākotnējās ietekmes novērtējuma ziņojums (anotācija)</dc:subject>
  <dc:creator>Arta Alberta</dc:creator>
  <dc:description>A.Alberta
67330257,
Arta.Alberta@km.gov.lv</dc:description>
  <cp:lastModifiedBy>Arta Alberta</cp:lastModifiedBy>
  <cp:revision>6</cp:revision>
  <cp:lastPrinted>2013-03-21T08:49:00Z</cp:lastPrinted>
  <dcterms:created xsi:type="dcterms:W3CDTF">2013-04-04T13:39:00Z</dcterms:created>
  <dcterms:modified xsi:type="dcterms:W3CDTF">2013-04-05T07:50:00Z</dcterms:modified>
</cp:coreProperties>
</file>