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Pr="00C91907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C91907">
        <w:rPr>
          <w:b/>
          <w:sz w:val="28"/>
          <w:szCs w:val="28"/>
        </w:rPr>
        <w:t xml:space="preserve">Ministru kabineta noteikumu projekta </w:t>
      </w:r>
    </w:p>
    <w:p w:rsidR="00E37606" w:rsidRPr="00203B78" w:rsidRDefault="00E37606" w:rsidP="00203B78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C91907">
        <w:rPr>
          <w:b/>
          <w:sz w:val="28"/>
          <w:szCs w:val="28"/>
        </w:rPr>
        <w:t>„</w:t>
      </w:r>
      <w:bookmarkStart w:id="3" w:name="OLE_LINK10"/>
      <w:bookmarkStart w:id="4" w:name="OLE_LINK11"/>
      <w:bookmarkStart w:id="5" w:name="OLE_LINK13"/>
      <w:r w:rsidR="000D5D55" w:rsidRPr="00BF7E30">
        <w:rPr>
          <w:b/>
          <w:bCs/>
          <w:sz w:val="28"/>
          <w:szCs w:val="28"/>
        </w:rPr>
        <w:t>Noteikumi par Kultūras ministrijas sniegto</w:t>
      </w:r>
      <w:r w:rsidR="00203B78">
        <w:rPr>
          <w:b/>
          <w:bCs/>
          <w:sz w:val="28"/>
          <w:szCs w:val="28"/>
        </w:rPr>
        <w:t xml:space="preserve"> </w:t>
      </w:r>
      <w:r w:rsidR="000D5D55" w:rsidRPr="00BF7E30">
        <w:rPr>
          <w:b/>
          <w:bCs/>
          <w:sz w:val="28"/>
          <w:szCs w:val="28"/>
        </w:rPr>
        <w:t>publisko maksas pakalpojumu cenrādi</w:t>
      </w:r>
      <w:bookmarkEnd w:id="3"/>
      <w:bookmarkEnd w:id="4"/>
      <w:bookmarkEnd w:id="5"/>
      <w:r w:rsidRPr="00C91907">
        <w:rPr>
          <w:b/>
          <w:sz w:val="28"/>
          <w:szCs w:val="28"/>
        </w:rPr>
        <w:t>”</w:t>
      </w:r>
      <w:r w:rsidR="00203B78">
        <w:rPr>
          <w:b/>
          <w:sz w:val="28"/>
          <w:szCs w:val="28"/>
        </w:rPr>
        <w:t xml:space="preserve"> </w:t>
      </w:r>
      <w:r w:rsidRPr="00C91907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91907">
          <w:rPr>
            <w:b/>
            <w:sz w:val="28"/>
            <w:szCs w:val="28"/>
          </w:rPr>
          <w:t xml:space="preserve">ziņojums </w:t>
        </w:r>
      </w:smartTag>
      <w:r w:rsidRPr="00C91907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C91907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CA5238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CA5238">
              <w:rPr>
                <w:sz w:val="28"/>
                <w:szCs w:val="28"/>
              </w:rPr>
              <w:t xml:space="preserve"> un </w:t>
            </w:r>
            <w:r w:rsidR="00CA5238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CA5238" w:rsidRPr="00B417A6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CA5238" w:rsidRPr="00B417A6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CA5238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CA5238" w:rsidRPr="00B417A6">
              <w:rPr>
                <w:sz w:val="28"/>
                <w:szCs w:val="28"/>
              </w:rPr>
              <w:t>J2.2.1</w:t>
            </w:r>
            <w:r w:rsidR="00CA5238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0D5D55" w:rsidRDefault="00C345F2" w:rsidP="00937100">
            <w:pPr>
              <w:pStyle w:val="ParastaisWeb"/>
              <w:spacing w:before="0" w:beforeAutospacing="0" w:after="0" w:afterAutospacing="0"/>
              <w:ind w:firstLine="247"/>
              <w:jc w:val="both"/>
              <w:rPr>
                <w:sz w:val="28"/>
                <w:szCs w:val="28"/>
                <w:lang w:val="lv-LV"/>
              </w:rPr>
            </w:pPr>
            <w:r w:rsidRPr="00937100">
              <w:rPr>
                <w:sz w:val="28"/>
                <w:szCs w:val="28"/>
                <w:lang w:val="lv-LV"/>
              </w:rPr>
              <w:t xml:space="preserve">Ņemot vērā, ka ar 2014.gada 1.janvāri Latvijā </w:t>
            </w:r>
            <w:r w:rsidRPr="000D5D55">
              <w:rPr>
                <w:sz w:val="28"/>
                <w:szCs w:val="28"/>
                <w:lang w:val="lv-LV"/>
              </w:rPr>
              <w:t xml:space="preserve">plānots ieviest </w:t>
            </w:r>
            <w:proofErr w:type="spellStart"/>
            <w:r w:rsidRPr="000D5D55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Pr="000D5D55">
              <w:rPr>
                <w:sz w:val="28"/>
                <w:szCs w:val="28"/>
                <w:lang w:val="lv-LV"/>
              </w:rPr>
              <w:t xml:space="preserve">, ir nepieciešams veikt </w:t>
            </w:r>
            <w:r w:rsidR="00937100" w:rsidRPr="000D5D55">
              <w:rPr>
                <w:sz w:val="28"/>
                <w:szCs w:val="28"/>
                <w:lang w:val="lv-LV"/>
              </w:rPr>
              <w:t>izmaiņas Ministru kabineta 201</w:t>
            </w:r>
            <w:r w:rsidR="000D5D55" w:rsidRPr="000D5D55">
              <w:rPr>
                <w:sz w:val="28"/>
                <w:szCs w:val="28"/>
                <w:lang w:val="lv-LV"/>
              </w:rPr>
              <w:t>0</w:t>
            </w:r>
            <w:r w:rsidR="00937100" w:rsidRPr="000D5D55">
              <w:rPr>
                <w:sz w:val="28"/>
                <w:szCs w:val="28"/>
                <w:lang w:val="lv-LV"/>
              </w:rPr>
              <w:t xml:space="preserve">.gada </w:t>
            </w:r>
            <w:r w:rsidR="000D5D55" w:rsidRPr="000D5D55">
              <w:rPr>
                <w:sz w:val="28"/>
                <w:szCs w:val="28"/>
                <w:lang w:val="lv-LV"/>
              </w:rPr>
              <w:t>28</w:t>
            </w:r>
            <w:r w:rsidR="00937100" w:rsidRPr="000D5D55">
              <w:rPr>
                <w:sz w:val="28"/>
                <w:szCs w:val="28"/>
                <w:lang w:val="lv-LV"/>
              </w:rPr>
              <w:t>.</w:t>
            </w:r>
            <w:r w:rsidR="000D5D55" w:rsidRPr="000D5D55">
              <w:rPr>
                <w:sz w:val="28"/>
                <w:szCs w:val="28"/>
                <w:lang w:val="lv-LV"/>
              </w:rPr>
              <w:t>septembra</w:t>
            </w:r>
            <w:r w:rsidR="00937100" w:rsidRPr="000D5D55">
              <w:rPr>
                <w:sz w:val="28"/>
                <w:szCs w:val="28"/>
                <w:lang w:val="lv-LV"/>
              </w:rPr>
              <w:t xml:space="preserve"> noteikumos Nr.</w:t>
            </w:r>
            <w:r w:rsidR="000D5D55" w:rsidRPr="000D5D55">
              <w:rPr>
                <w:sz w:val="28"/>
                <w:szCs w:val="28"/>
                <w:lang w:val="lv-LV"/>
              </w:rPr>
              <w:t>909</w:t>
            </w:r>
            <w:r w:rsidR="00937100" w:rsidRPr="000D5D55">
              <w:rPr>
                <w:sz w:val="28"/>
                <w:szCs w:val="28"/>
                <w:lang w:val="lv-LV"/>
              </w:rPr>
              <w:t xml:space="preserve"> „</w:t>
            </w:r>
            <w:r w:rsidR="000D5D55" w:rsidRPr="000D5D55">
              <w:rPr>
                <w:bCs/>
                <w:sz w:val="28"/>
                <w:szCs w:val="28"/>
                <w:lang w:val="lv-LV"/>
              </w:rPr>
              <w:t>Noteikumi par Kultūras ministrijas sniegto publisko maksas pakalpojumu cenrādi</w:t>
            </w:r>
            <w:r w:rsidR="00937100" w:rsidRPr="000D5D55">
              <w:rPr>
                <w:sz w:val="28"/>
                <w:szCs w:val="28"/>
                <w:lang w:val="lv-LV"/>
              </w:rPr>
              <w:t>” sniegto publisko maksas pakalpojumu cenrādi</w:t>
            </w:r>
            <w:r w:rsidR="00864260" w:rsidRPr="000D5D55">
              <w:rPr>
                <w:sz w:val="28"/>
                <w:szCs w:val="28"/>
                <w:lang w:val="lv-LV"/>
              </w:rPr>
              <w:t>”</w:t>
            </w:r>
            <w:r w:rsidRPr="000D5D55">
              <w:rPr>
                <w:sz w:val="28"/>
                <w:szCs w:val="28"/>
                <w:lang w:val="lv-LV"/>
              </w:rPr>
              <w:t xml:space="preserve">, </w:t>
            </w:r>
            <w:r w:rsidR="00937100" w:rsidRPr="000D5D55">
              <w:rPr>
                <w:sz w:val="28"/>
                <w:szCs w:val="28"/>
                <w:lang w:val="lv-LV"/>
              </w:rPr>
              <w:t xml:space="preserve">nosakot cenas </w:t>
            </w:r>
            <w:proofErr w:type="spellStart"/>
            <w:r w:rsidR="00937100" w:rsidRPr="000D5D55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937100" w:rsidRPr="000D5D55">
              <w:rPr>
                <w:sz w:val="28"/>
                <w:szCs w:val="28"/>
                <w:lang w:val="lv-LV"/>
              </w:rPr>
              <w:t xml:space="preserve"> valūtā.</w:t>
            </w:r>
          </w:p>
          <w:p w:rsidR="003A4830" w:rsidRPr="003A4830" w:rsidRDefault="00937100" w:rsidP="000D5D55">
            <w:pPr>
              <w:pStyle w:val="ParastaisWeb"/>
              <w:spacing w:before="0" w:beforeAutospacing="0" w:after="0" w:afterAutospacing="0"/>
              <w:ind w:firstLine="247"/>
              <w:jc w:val="both"/>
              <w:rPr>
                <w:sz w:val="28"/>
                <w:szCs w:val="28"/>
                <w:lang w:val="lv-LV"/>
              </w:rPr>
            </w:pPr>
            <w:r w:rsidRPr="000D5D55">
              <w:rPr>
                <w:sz w:val="28"/>
                <w:szCs w:val="28"/>
                <w:lang w:val="lv-LV"/>
              </w:rPr>
              <w:t>Ņemot vērā, ka paredzētās izmaiņas skar vairāk nekā pusi no tiesību normu apjoma, tad atbilstoši Ministru kabineta 2009.gada 3.februāra noteikumu Nr.108 „</w:t>
            </w:r>
            <w:r w:rsidRPr="00937100">
              <w:rPr>
                <w:sz w:val="28"/>
                <w:szCs w:val="28"/>
                <w:lang w:val="lv-LV"/>
              </w:rPr>
              <w:t>Normatīvo aktu projektu sagatavošanas noteikumi” 140.punktam nepieciešams izstrādāt jaunu Ministru kabineta noteikumu projektu par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0D5D55">
              <w:rPr>
                <w:sz w:val="28"/>
                <w:szCs w:val="28"/>
                <w:lang w:val="lv-LV"/>
              </w:rPr>
              <w:t xml:space="preserve">Kultūras ministrijas </w:t>
            </w:r>
            <w:r w:rsidRPr="00937100">
              <w:rPr>
                <w:sz w:val="28"/>
                <w:szCs w:val="28"/>
                <w:lang w:val="lv-LV"/>
              </w:rPr>
              <w:t>sniegto publisko maksas pakalpojumu cenrādi</w:t>
            </w:r>
            <w:r w:rsidR="000246CB">
              <w:rPr>
                <w:sz w:val="28"/>
                <w:szCs w:val="28"/>
                <w:lang w:val="lv-LV"/>
              </w:rPr>
              <w:t xml:space="preserve"> (turpmāk – projekts)</w:t>
            </w:r>
            <w:r w:rsidRPr="00937100">
              <w:rPr>
                <w:sz w:val="28"/>
                <w:szCs w:val="28"/>
                <w:lang w:val="lv-LV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864260" w:rsidRPr="00864260" w:rsidRDefault="00864260" w:rsidP="00864260">
            <w:pPr>
              <w:pStyle w:val="Parastais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    </w:t>
            </w:r>
            <w:r w:rsidRPr="00864260">
              <w:rPr>
                <w:sz w:val="28"/>
                <w:szCs w:val="28"/>
                <w:lang w:val="lv-LV"/>
              </w:rPr>
              <w:t>Projekt</w:t>
            </w:r>
            <w:r>
              <w:rPr>
                <w:sz w:val="28"/>
                <w:szCs w:val="28"/>
                <w:lang w:val="lv-LV"/>
              </w:rPr>
              <w:t>a</w:t>
            </w:r>
            <w:r w:rsidRPr="00864260">
              <w:rPr>
                <w:sz w:val="28"/>
                <w:szCs w:val="28"/>
                <w:lang w:val="lv-LV"/>
              </w:rPr>
              <w:t xml:space="preserve"> tiesiskā regulējuma mērķis un būtība ir veikt izmaiņas normatīvajā regulējumā par </w:t>
            </w:r>
            <w:r w:rsidR="000D5D55">
              <w:rPr>
                <w:sz w:val="28"/>
                <w:szCs w:val="28"/>
                <w:lang w:val="lv-LV"/>
              </w:rPr>
              <w:t>Kultūras ministrijas</w:t>
            </w:r>
            <w:r w:rsidRPr="00937100">
              <w:rPr>
                <w:sz w:val="28"/>
                <w:szCs w:val="28"/>
                <w:lang w:val="lv-LV"/>
              </w:rPr>
              <w:t xml:space="preserve"> sniegto publisko maksas pakalpojumu cenrādi</w:t>
            </w:r>
            <w:r w:rsidRPr="00864260">
              <w:rPr>
                <w:sz w:val="28"/>
                <w:szCs w:val="28"/>
                <w:lang w:val="lv-LV"/>
              </w:rPr>
              <w:t xml:space="preserve">, lai pielāgotu tiesisko regulējumu </w:t>
            </w:r>
            <w:proofErr w:type="spellStart"/>
            <w:r w:rsidRPr="00864260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Pr="00864260">
              <w:rPr>
                <w:sz w:val="28"/>
                <w:szCs w:val="28"/>
                <w:lang w:val="lv-LV"/>
              </w:rPr>
              <w:t xml:space="preserve"> ieviešanai, aizstājot cenas, kas noteiktas latos, ar </w:t>
            </w:r>
            <w:proofErr w:type="spellStart"/>
            <w:r w:rsidRPr="00864260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Pr="00864260">
              <w:rPr>
                <w:sz w:val="28"/>
                <w:szCs w:val="28"/>
                <w:lang w:val="lv-LV"/>
              </w:rPr>
              <w:t>.</w:t>
            </w:r>
          </w:p>
          <w:p w:rsid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atbilstoši </w:t>
            </w:r>
            <w:r w:rsidR="00C345F2" w:rsidRPr="00C345F2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Euro 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5A725B">
              <w:rPr>
                <w:color w:val="000000" w:themeColor="text1"/>
                <w:sz w:val="28"/>
                <w:szCs w:val="28"/>
              </w:rPr>
              <w:t>6.panta otrajā daļā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 paredzētajiem principiem.</w:t>
            </w:r>
          </w:p>
          <w:p w:rsidR="00E37606" w:rsidRDefault="00203B78" w:rsidP="00CA5238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Vienlaikus projektā veikti grozījumi, kas saistīti ar pievienotās vērtības nodokli atbilstoši </w:t>
            </w:r>
            <w:r w:rsidRPr="00876E91">
              <w:rPr>
                <w:sz w:val="28"/>
                <w:szCs w:val="28"/>
              </w:rPr>
              <w:t xml:space="preserve">Valsts sekretāru sanāksmes </w:t>
            </w:r>
            <w:r>
              <w:rPr>
                <w:sz w:val="28"/>
                <w:szCs w:val="28"/>
              </w:rPr>
              <w:t xml:space="preserve">2013.gada 9.maija </w:t>
            </w:r>
            <w:r w:rsidRPr="00876E91">
              <w:rPr>
                <w:sz w:val="28"/>
                <w:szCs w:val="28"/>
              </w:rPr>
              <w:t>protokola Nr.18 12.§ 3.punkt</w:t>
            </w:r>
            <w:r>
              <w:rPr>
                <w:sz w:val="28"/>
                <w:szCs w:val="28"/>
              </w:rPr>
              <w:t>am.</w:t>
            </w:r>
          </w:p>
          <w:p w:rsidR="00CA5238" w:rsidRPr="005651F4" w:rsidRDefault="00CA5238" w:rsidP="00F62B27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F41A57">
              <w:rPr>
                <w:sz w:val="28"/>
                <w:szCs w:val="28"/>
              </w:rPr>
              <w:t xml:space="preserve">oteikumu </w:t>
            </w:r>
            <w:r w:rsidR="00F62B27">
              <w:rPr>
                <w:sz w:val="28"/>
                <w:szCs w:val="28"/>
              </w:rPr>
              <w:t>projekta pielikumā ir precizēta</w:t>
            </w:r>
            <w:r w:rsidRPr="00F41A57">
              <w:rPr>
                <w:sz w:val="28"/>
                <w:szCs w:val="28"/>
              </w:rPr>
              <w:t xml:space="preserve"> piezīme, jo 2013.gada 1.janvārī spēkā stājies Pievienotās vērtības nodokļa likums, kas aizstāj likumu „Par pievienotās vērtības nodokli</w:t>
            </w:r>
            <w:r>
              <w:rPr>
                <w:sz w:val="28"/>
                <w:szCs w:val="28"/>
              </w:rPr>
              <w:t>”.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CA5238" w:rsidRPr="00410DE6" w:rsidRDefault="00892410" w:rsidP="00F62B27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A5238" w:rsidRPr="00F03926">
              <w:rPr>
                <w:sz w:val="28"/>
                <w:szCs w:val="28"/>
              </w:rPr>
              <w:t xml:space="preserve">Saskaņā ar </w:t>
            </w:r>
            <w:proofErr w:type="spellStart"/>
            <w:r w:rsidR="00CA5238" w:rsidRPr="00F03926">
              <w:rPr>
                <w:i/>
                <w:sz w:val="28"/>
                <w:szCs w:val="28"/>
              </w:rPr>
              <w:t>Euro</w:t>
            </w:r>
            <w:proofErr w:type="spellEnd"/>
            <w:r w:rsidR="00CA5238" w:rsidRPr="00F03926">
              <w:rPr>
                <w:i/>
                <w:sz w:val="28"/>
                <w:szCs w:val="28"/>
              </w:rPr>
              <w:t xml:space="preserve"> </w:t>
            </w:r>
            <w:r w:rsidR="00CA5238" w:rsidRPr="00F03926">
              <w:rPr>
                <w:sz w:val="28"/>
                <w:szCs w:val="28"/>
              </w:rPr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="00CA5238" w:rsidRPr="00F03926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="00CA5238" w:rsidRPr="00F03926">
              <w:rPr>
                <w:sz w:val="28"/>
                <w:szCs w:val="28"/>
              </w:rPr>
              <w:t xml:space="preserve"> 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F62B27" w:rsidRDefault="00F62B27" w:rsidP="00F62B27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F62B27" w:rsidTr="008560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27" w:rsidRDefault="00F62B27" w:rsidP="008560C2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F62B27" w:rsidTr="008560C2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60C2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F62B27" w:rsidRDefault="00F62B27" w:rsidP="00F62B27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6"/>
      </w:tblGrid>
      <w:tr w:rsidR="00F62B27" w:rsidTr="008560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27" w:rsidRDefault="00F62B27" w:rsidP="008560C2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 Tiesību akta projekta ietekme uz spēkā esošo tiesību normu sistēmu</w:t>
            </w:r>
          </w:p>
        </w:tc>
      </w:tr>
      <w:tr w:rsidR="00F62B27" w:rsidTr="008560C2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60C2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F62B27" w:rsidRDefault="00F62B27" w:rsidP="00F62B2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F62B27" w:rsidTr="008560C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27" w:rsidRDefault="00F62B27" w:rsidP="008560C2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F62B27" w:rsidTr="008560C2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60C2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F62B27" w:rsidRDefault="00F62B27" w:rsidP="00F62B2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F62B27" w:rsidTr="008560C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27" w:rsidRDefault="00F62B27" w:rsidP="008560C2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VI. Sabiedrības līdzdalība un šīs līdzdalības rezultāti</w:t>
            </w:r>
          </w:p>
        </w:tc>
      </w:tr>
      <w:tr w:rsidR="00F62B27" w:rsidTr="008560C2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60C2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F62B27" w:rsidRDefault="00F62B27" w:rsidP="00F62B27">
      <w:pPr>
        <w:pStyle w:val="naislab"/>
        <w:tabs>
          <w:tab w:val="left" w:pos="3686"/>
        </w:tabs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  <w:gridCol w:w="22"/>
      </w:tblGrid>
      <w:tr w:rsidR="00F62B27" w:rsidTr="008560C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27" w:rsidRDefault="00F62B27" w:rsidP="008560C2">
            <w:pPr>
              <w:pStyle w:val="naisnod"/>
              <w:spacing w:before="0" w:after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VII. Tiesību akta projekta izpildes nodrošināšana un tās ietekme uz institūcijām</w:t>
            </w:r>
          </w:p>
        </w:tc>
      </w:tr>
      <w:tr w:rsidR="00F62B27" w:rsidTr="008560C2">
        <w:trPr>
          <w:gridAfter w:val="1"/>
          <w:wAfter w:w="22" w:type="dxa"/>
          <w:trHeight w:val="28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60C2">
            <w:pPr>
              <w:tabs>
                <w:tab w:val="num" w:pos="0"/>
              </w:tabs>
              <w:ind w:firstLine="426"/>
              <w:jc w:val="center"/>
              <w:rPr>
                <w:szCs w:val="28"/>
              </w:rPr>
            </w:pPr>
            <w:r w:rsidRPr="00DD5FAA">
              <w:rPr>
                <w:sz w:val="28"/>
                <w:szCs w:val="28"/>
              </w:rPr>
              <w:t>Projekts šo jomu neskar</w:t>
            </w:r>
          </w:p>
        </w:tc>
      </w:tr>
    </w:tbl>
    <w:p w:rsidR="003609AB" w:rsidRDefault="003609AB" w:rsidP="004B7922">
      <w:pPr>
        <w:rPr>
          <w:sz w:val="28"/>
          <w:szCs w:val="28"/>
          <w:lang w:eastAsia="lv-LV"/>
        </w:rPr>
      </w:pPr>
    </w:p>
    <w:p w:rsidR="000D5D55" w:rsidRDefault="000D5D55" w:rsidP="004B7922">
      <w:pPr>
        <w:jc w:val="both"/>
        <w:rPr>
          <w:sz w:val="28"/>
          <w:szCs w:val="28"/>
        </w:rPr>
      </w:pPr>
    </w:p>
    <w:p w:rsidR="00CA5238" w:rsidRDefault="002F036A" w:rsidP="00CA523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8EF">
        <w:rPr>
          <w:sz w:val="28"/>
          <w:szCs w:val="28"/>
        </w:rPr>
        <w:t xml:space="preserve"> </w:t>
      </w:r>
      <w:r w:rsidR="00CA5238">
        <w:rPr>
          <w:sz w:val="28"/>
          <w:szCs w:val="28"/>
        </w:rPr>
        <w:t>Kultūras ministre</w:t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r w:rsidR="007258EF">
        <w:rPr>
          <w:sz w:val="28"/>
          <w:szCs w:val="28"/>
        </w:rPr>
        <w:tab/>
      </w:r>
      <w:proofErr w:type="spellStart"/>
      <w:r w:rsidR="007258EF">
        <w:rPr>
          <w:sz w:val="28"/>
          <w:szCs w:val="28"/>
        </w:rPr>
        <w:t>Ž.Jaunzeme-Grende</w:t>
      </w:r>
      <w:proofErr w:type="spellEnd"/>
    </w:p>
    <w:p w:rsidR="00E37606" w:rsidRPr="00BA5E65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E37606" w:rsidRPr="00BA5E65" w:rsidRDefault="00FD13DB" w:rsidP="00FD13DB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E37606">
        <w:rPr>
          <w:sz w:val="28"/>
          <w:szCs w:val="28"/>
        </w:rPr>
        <w:t>alsts sekretārs</w:t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606">
        <w:rPr>
          <w:sz w:val="28"/>
          <w:szCs w:val="28"/>
        </w:rPr>
        <w:t>G.Puķītis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Default="00034E00" w:rsidP="004B7922">
      <w:pPr>
        <w:rPr>
          <w:sz w:val="22"/>
          <w:szCs w:val="22"/>
        </w:rPr>
      </w:pPr>
      <w:bookmarkStart w:id="6" w:name="_GoBack"/>
      <w:bookmarkEnd w:id="6"/>
    </w:p>
    <w:p w:rsidR="00203B78" w:rsidRDefault="00203B78" w:rsidP="004B7922">
      <w:pPr>
        <w:rPr>
          <w:sz w:val="22"/>
          <w:szCs w:val="22"/>
        </w:rPr>
      </w:pPr>
    </w:p>
    <w:p w:rsidR="00203B78" w:rsidRPr="00FD13DB" w:rsidRDefault="00203B78" w:rsidP="004B7922">
      <w:pPr>
        <w:rPr>
          <w:sz w:val="22"/>
          <w:szCs w:val="22"/>
        </w:rPr>
      </w:pPr>
    </w:p>
    <w:p w:rsidR="00E37606" w:rsidRPr="00FD13DB" w:rsidRDefault="00EA6306" w:rsidP="004B7922">
      <w:pPr>
        <w:rPr>
          <w:sz w:val="22"/>
          <w:szCs w:val="22"/>
        </w:rPr>
      </w:pPr>
      <w:r w:rsidRPr="00FD13DB">
        <w:rPr>
          <w:sz w:val="22"/>
          <w:szCs w:val="22"/>
        </w:rPr>
        <w:fldChar w:fldCharType="begin"/>
      </w:r>
      <w:r w:rsidR="00E37606" w:rsidRPr="00FD13DB">
        <w:rPr>
          <w:sz w:val="22"/>
          <w:szCs w:val="22"/>
        </w:rPr>
        <w:instrText xml:space="preserve"> DATE  \@ "yyyy.MM.dd. H:mm"  \* MERGEFORMAT </w:instrText>
      </w:r>
      <w:r w:rsidRPr="00FD13DB">
        <w:rPr>
          <w:sz w:val="22"/>
          <w:szCs w:val="22"/>
        </w:rPr>
        <w:fldChar w:fldCharType="separate"/>
      </w:r>
      <w:r w:rsidR="00F62B27">
        <w:rPr>
          <w:noProof/>
          <w:sz w:val="22"/>
          <w:szCs w:val="22"/>
        </w:rPr>
        <w:t>2013.08.15. 9:53</w:t>
      </w:r>
      <w:r w:rsidRPr="00FD13DB">
        <w:rPr>
          <w:sz w:val="22"/>
          <w:szCs w:val="22"/>
        </w:rPr>
        <w:fldChar w:fldCharType="end"/>
      </w:r>
    </w:p>
    <w:p w:rsidR="00E37606" w:rsidRPr="00FD13DB" w:rsidRDefault="00F62B27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423</w:t>
      </w:r>
    </w:p>
    <w:p w:rsidR="00FD13DB" w:rsidRPr="00421E66" w:rsidRDefault="000D5D55" w:rsidP="00FD13DB">
      <w:pPr>
        <w:pStyle w:val="Galvene"/>
        <w:rPr>
          <w:sz w:val="22"/>
          <w:szCs w:val="22"/>
        </w:rPr>
      </w:pPr>
      <w:r>
        <w:rPr>
          <w:sz w:val="22"/>
          <w:szCs w:val="22"/>
        </w:rPr>
        <w:t>D.Ratniece</w:t>
      </w:r>
    </w:p>
    <w:p w:rsidR="000D5D55" w:rsidRPr="00A44D38" w:rsidRDefault="000D5D55" w:rsidP="000D5D55">
      <w:pPr>
        <w:pStyle w:val="naisf"/>
        <w:spacing w:before="0" w:after="0"/>
        <w:ind w:firstLine="0"/>
        <w:rPr>
          <w:sz w:val="22"/>
          <w:szCs w:val="22"/>
        </w:rPr>
      </w:pPr>
      <w:bookmarkStart w:id="7" w:name="OLE_LINK4"/>
      <w:bookmarkStart w:id="8" w:name="OLE_LINK12"/>
      <w:bookmarkStart w:id="9" w:name="OLE_LINK14"/>
      <w:r w:rsidRPr="00A44D38">
        <w:rPr>
          <w:noProof/>
          <w:sz w:val="22"/>
          <w:szCs w:val="22"/>
        </w:rPr>
        <w:t xml:space="preserve">Tālr. </w:t>
      </w:r>
      <w:r w:rsidRPr="00A44D38">
        <w:rPr>
          <w:sz w:val="22"/>
          <w:szCs w:val="22"/>
        </w:rPr>
        <w:t>67330305</w:t>
      </w:r>
    </w:p>
    <w:p w:rsidR="00E37606" w:rsidRPr="00FD13DB" w:rsidRDefault="00EA6306" w:rsidP="000D5D55">
      <w:pPr>
        <w:pStyle w:val="naisf"/>
        <w:spacing w:before="0" w:after="0"/>
        <w:ind w:firstLine="0"/>
        <w:rPr>
          <w:sz w:val="22"/>
          <w:szCs w:val="22"/>
        </w:rPr>
      </w:pPr>
      <w:hyperlink r:id="rId7" w:history="1">
        <w:r w:rsidR="000D5D55" w:rsidRPr="00A44D38">
          <w:rPr>
            <w:rStyle w:val="Hipersaite"/>
            <w:sz w:val="22"/>
            <w:szCs w:val="22"/>
          </w:rPr>
          <w:t>daina.ratniece@km.gov.lv</w:t>
        </w:r>
      </w:hyperlink>
      <w:bookmarkEnd w:id="7"/>
      <w:bookmarkEnd w:id="8"/>
      <w:bookmarkEnd w:id="9"/>
    </w:p>
    <w:sectPr w:rsidR="00E37606" w:rsidRPr="00FD13DB" w:rsidSect="004B792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30" w:rsidRDefault="003A4830" w:rsidP="00FC6606">
      <w:r>
        <w:separator/>
      </w:r>
    </w:p>
  </w:endnote>
  <w:endnote w:type="continuationSeparator" w:id="0">
    <w:p w:rsidR="003A4830" w:rsidRDefault="003A4830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30" w:rsidRPr="000D5D55" w:rsidRDefault="00CA5238" w:rsidP="000D5D55">
    <w:pPr>
      <w:jc w:val="both"/>
      <w:rPr>
        <w:szCs w:val="22"/>
      </w:rPr>
    </w:pPr>
    <w:r>
      <w:rPr>
        <w:sz w:val="22"/>
        <w:szCs w:val="22"/>
      </w:rPr>
      <w:t>KMAnot_</w:t>
    </w:r>
    <w:r w:rsidR="00F62B27">
      <w:rPr>
        <w:sz w:val="22"/>
        <w:szCs w:val="22"/>
      </w:rPr>
      <w:t>1508</w:t>
    </w:r>
    <w:r w:rsidR="000D5D55" w:rsidRPr="000D5D55">
      <w:rPr>
        <w:sz w:val="22"/>
        <w:szCs w:val="22"/>
      </w:rPr>
      <w:t>13_KMcen_909</w:t>
    </w:r>
    <w:r>
      <w:rPr>
        <w:sz w:val="22"/>
        <w:szCs w:val="22"/>
      </w:rPr>
      <w:t>_VSS-1181</w:t>
    </w:r>
    <w:r w:rsidR="000D5D55" w:rsidRPr="000D5D55">
      <w:rPr>
        <w:sz w:val="22"/>
        <w:szCs w:val="22"/>
      </w:rPr>
      <w:t>; Ministru kabineta noteikumu projekta „</w:t>
    </w:r>
    <w:r w:rsidR="000D5D55" w:rsidRPr="000D5D55">
      <w:rPr>
        <w:bCs/>
        <w:sz w:val="22"/>
        <w:szCs w:val="22"/>
      </w:rPr>
      <w:t>Noteikumi par Kultūras ministrijas sniegto publisko maksas pakalpojumu cenrādi</w:t>
    </w:r>
    <w:r w:rsidR="000D5D55" w:rsidRPr="000D5D55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30" w:rsidRPr="000D5D55" w:rsidRDefault="003A4830" w:rsidP="004B7922">
    <w:pPr>
      <w:jc w:val="both"/>
      <w:rPr>
        <w:sz w:val="22"/>
        <w:szCs w:val="22"/>
      </w:rPr>
    </w:pPr>
    <w:r w:rsidRPr="000D5D55">
      <w:rPr>
        <w:sz w:val="22"/>
        <w:szCs w:val="22"/>
      </w:rPr>
      <w:t>KMA</w:t>
    </w:r>
    <w:r w:rsidR="000D5D55" w:rsidRPr="000D5D55">
      <w:rPr>
        <w:sz w:val="22"/>
        <w:szCs w:val="22"/>
      </w:rPr>
      <w:t>not_</w:t>
    </w:r>
    <w:r w:rsidR="00F62B27">
      <w:rPr>
        <w:sz w:val="22"/>
        <w:szCs w:val="22"/>
      </w:rPr>
      <w:t>1508</w:t>
    </w:r>
    <w:r w:rsidRPr="000D5D55">
      <w:rPr>
        <w:sz w:val="22"/>
        <w:szCs w:val="22"/>
      </w:rPr>
      <w:t>13_</w:t>
    </w:r>
    <w:r w:rsidR="000D5D55" w:rsidRPr="000D5D55">
      <w:rPr>
        <w:sz w:val="22"/>
        <w:szCs w:val="22"/>
      </w:rPr>
      <w:t>KMc</w:t>
    </w:r>
    <w:r w:rsidRPr="000D5D55">
      <w:rPr>
        <w:sz w:val="22"/>
        <w:szCs w:val="22"/>
      </w:rPr>
      <w:t>en_</w:t>
    </w:r>
    <w:r w:rsidR="000D5D55" w:rsidRPr="000D5D55">
      <w:rPr>
        <w:sz w:val="22"/>
        <w:szCs w:val="22"/>
      </w:rPr>
      <w:t>909</w:t>
    </w:r>
    <w:r w:rsidR="00CA5238">
      <w:rPr>
        <w:sz w:val="22"/>
        <w:szCs w:val="22"/>
      </w:rPr>
      <w:t>_VSS-1181</w:t>
    </w:r>
    <w:r w:rsidRPr="000D5D55">
      <w:rPr>
        <w:sz w:val="22"/>
        <w:szCs w:val="22"/>
      </w:rPr>
      <w:t>; Ministru kabineta noteikumu projekta „</w:t>
    </w:r>
    <w:r w:rsidR="000D5D55" w:rsidRPr="000D5D55">
      <w:rPr>
        <w:bCs/>
        <w:sz w:val="22"/>
        <w:szCs w:val="22"/>
      </w:rPr>
      <w:t>Noteikumi par Kultūras ministrijas sniegto publisko maksas pakalpojumu cenrādi</w:t>
    </w:r>
    <w:r w:rsidRPr="000D5D55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30" w:rsidRDefault="003A4830" w:rsidP="00FC6606">
      <w:r>
        <w:separator/>
      </w:r>
    </w:p>
  </w:footnote>
  <w:footnote w:type="continuationSeparator" w:id="0">
    <w:p w:rsidR="003A4830" w:rsidRDefault="003A4830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30" w:rsidRDefault="00EA6306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A483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A4830" w:rsidRDefault="003A483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30" w:rsidRPr="000A2E70" w:rsidRDefault="00EA6306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3A4830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E45E0F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3A4830" w:rsidRDefault="003A483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C38"/>
    <w:multiLevelType w:val="hybridMultilevel"/>
    <w:tmpl w:val="3426DC12"/>
    <w:lvl w:ilvl="0" w:tplc="FFBEB48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246CB"/>
    <w:rsid w:val="00034E00"/>
    <w:rsid w:val="000A2E70"/>
    <w:rsid w:val="000B1C58"/>
    <w:rsid w:val="000D5D55"/>
    <w:rsid w:val="00137143"/>
    <w:rsid w:val="001570EE"/>
    <w:rsid w:val="0016537D"/>
    <w:rsid w:val="00184436"/>
    <w:rsid w:val="00197F34"/>
    <w:rsid w:val="00203B78"/>
    <w:rsid w:val="00273D0E"/>
    <w:rsid w:val="00291EA9"/>
    <w:rsid w:val="00296CA2"/>
    <w:rsid w:val="002D41BC"/>
    <w:rsid w:val="002F036A"/>
    <w:rsid w:val="00300444"/>
    <w:rsid w:val="0034303D"/>
    <w:rsid w:val="003609AB"/>
    <w:rsid w:val="00365590"/>
    <w:rsid w:val="00387944"/>
    <w:rsid w:val="003A38AD"/>
    <w:rsid w:val="003A4830"/>
    <w:rsid w:val="003A5496"/>
    <w:rsid w:val="003F3AAF"/>
    <w:rsid w:val="004456D6"/>
    <w:rsid w:val="0049339F"/>
    <w:rsid w:val="004B5EC7"/>
    <w:rsid w:val="004B7922"/>
    <w:rsid w:val="004E2184"/>
    <w:rsid w:val="0056155C"/>
    <w:rsid w:val="00597D6F"/>
    <w:rsid w:val="005A725B"/>
    <w:rsid w:val="007258EF"/>
    <w:rsid w:val="0073400C"/>
    <w:rsid w:val="0073549F"/>
    <w:rsid w:val="00745639"/>
    <w:rsid w:val="00767E4C"/>
    <w:rsid w:val="007A4208"/>
    <w:rsid w:val="00864260"/>
    <w:rsid w:val="00876047"/>
    <w:rsid w:val="00892410"/>
    <w:rsid w:val="008B45D5"/>
    <w:rsid w:val="008C2B8D"/>
    <w:rsid w:val="008D5112"/>
    <w:rsid w:val="008D6794"/>
    <w:rsid w:val="008D73EE"/>
    <w:rsid w:val="00905A41"/>
    <w:rsid w:val="009141D4"/>
    <w:rsid w:val="009348C0"/>
    <w:rsid w:val="009350F7"/>
    <w:rsid w:val="00937100"/>
    <w:rsid w:val="009534CE"/>
    <w:rsid w:val="00994670"/>
    <w:rsid w:val="009A0504"/>
    <w:rsid w:val="009C7013"/>
    <w:rsid w:val="00AC5178"/>
    <w:rsid w:val="00B31A59"/>
    <w:rsid w:val="00B7461E"/>
    <w:rsid w:val="00B813CF"/>
    <w:rsid w:val="00BC1841"/>
    <w:rsid w:val="00C10329"/>
    <w:rsid w:val="00C16DF2"/>
    <w:rsid w:val="00C345F2"/>
    <w:rsid w:val="00C3648D"/>
    <w:rsid w:val="00C84009"/>
    <w:rsid w:val="00C91907"/>
    <w:rsid w:val="00CA5238"/>
    <w:rsid w:val="00DD2B94"/>
    <w:rsid w:val="00E37606"/>
    <w:rsid w:val="00E45E0F"/>
    <w:rsid w:val="00EA6306"/>
    <w:rsid w:val="00ED3BDE"/>
    <w:rsid w:val="00EF6B0D"/>
    <w:rsid w:val="00F23659"/>
    <w:rsid w:val="00F62B27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styleId="ParastaisWeb">
    <w:name w:val="Normal (Web)"/>
    <w:basedOn w:val="Parastais"/>
    <w:rsid w:val="00937100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Parastais"/>
    <w:rsid w:val="000D5D55"/>
    <w:pPr>
      <w:spacing w:before="75" w:after="75"/>
      <w:jc w:val="right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a.ratniec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„Noteikumi par valsts aģentūras "Īpaši aizsargājamais kultūras piemineklis - Turaidas muzejrezervāts” sniegto publisko maksas pakalpojumu cenrādi" sākotnējās ietekmes novērtējuma ziņojums (anotācija)</vt:lpstr>
    </vt:vector>
  </TitlesOfParts>
  <Manager>G.Puķītis</Manager>
  <Company>LR Kultūras Ministrija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Kultūras ministrijas sniegtopublisko maksas pakalpojumu cenrādi” sniegto publisko maksas pakalpojumu cenrādi" sākotnējās ietekmes novērtējuma ziņojums (anotācija)</dc:title>
  <dc:subject>KMAnot_150813_KMcen_909_VSS-1181</dc:subject>
  <dc:creator>Daina Ratniece</dc:creator>
  <dc:description>Tālr. 67330305
daina.ratniece@km.gov.lv</dc:description>
  <cp:lastModifiedBy>LeldeP</cp:lastModifiedBy>
  <cp:revision>7</cp:revision>
  <dcterms:created xsi:type="dcterms:W3CDTF">2013-08-01T09:19:00Z</dcterms:created>
  <dcterms:modified xsi:type="dcterms:W3CDTF">2013-08-15T06:55:00Z</dcterms:modified>
</cp:coreProperties>
</file>