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21" w:rsidRDefault="00CA7B21" w:rsidP="00000BFA">
      <w:pPr>
        <w:spacing w:after="0" w:line="240" w:lineRule="auto"/>
        <w:jc w:val="right"/>
        <w:rPr>
          <w:rFonts w:ascii="Times New Roman" w:hAnsi="Times New Roman"/>
          <w:sz w:val="20"/>
          <w:szCs w:val="20"/>
        </w:rPr>
      </w:pPr>
      <w:bookmarkStart w:id="0" w:name="OLE_LINK3"/>
      <w:bookmarkStart w:id="1" w:name="OLE_LINK4"/>
      <w:bookmarkStart w:id="2" w:name="OLE_LINK7"/>
    </w:p>
    <w:p w:rsidR="00E72CD7" w:rsidRDefault="00E72CD7" w:rsidP="00000BFA">
      <w:pPr>
        <w:spacing w:after="0" w:line="240" w:lineRule="auto"/>
        <w:jc w:val="right"/>
        <w:rPr>
          <w:rFonts w:ascii="Times New Roman" w:hAnsi="Times New Roman"/>
          <w:sz w:val="20"/>
          <w:szCs w:val="20"/>
        </w:rPr>
      </w:pPr>
    </w:p>
    <w:p w:rsidR="00357274" w:rsidRPr="00FA452F" w:rsidRDefault="00357274" w:rsidP="00000BFA">
      <w:pPr>
        <w:spacing w:after="0" w:line="240" w:lineRule="auto"/>
        <w:jc w:val="right"/>
        <w:rPr>
          <w:rFonts w:ascii="Times New Roman" w:hAnsi="Times New Roman"/>
          <w:sz w:val="20"/>
          <w:szCs w:val="20"/>
        </w:rPr>
      </w:pPr>
      <w:r w:rsidRPr="00FA452F">
        <w:rPr>
          <w:rFonts w:ascii="Times New Roman" w:hAnsi="Times New Roman"/>
          <w:sz w:val="20"/>
          <w:szCs w:val="20"/>
        </w:rPr>
        <w:t>Pielikums Nr.</w:t>
      </w:r>
      <w:r w:rsidR="00E72CD7">
        <w:rPr>
          <w:rFonts w:ascii="Times New Roman" w:hAnsi="Times New Roman"/>
          <w:sz w:val="20"/>
          <w:szCs w:val="20"/>
        </w:rPr>
        <w:t>6</w:t>
      </w:r>
    </w:p>
    <w:p w:rsidR="00E72CD7" w:rsidRDefault="00E440CE" w:rsidP="00E440CE">
      <w:pPr>
        <w:spacing w:after="0" w:line="240" w:lineRule="auto"/>
        <w:jc w:val="right"/>
        <w:rPr>
          <w:rFonts w:ascii="Times New Roman" w:hAnsi="Times New Roman"/>
          <w:sz w:val="20"/>
          <w:szCs w:val="20"/>
        </w:rPr>
      </w:pPr>
      <w:r w:rsidRPr="00E440CE">
        <w:rPr>
          <w:rFonts w:ascii="Times New Roman" w:hAnsi="Times New Roman"/>
          <w:sz w:val="20"/>
          <w:szCs w:val="20"/>
        </w:rPr>
        <w:t>Ministru kabineta rīkojuma projekta „</w:t>
      </w:r>
      <w:r w:rsidR="00E72CD7" w:rsidRPr="00E72CD7">
        <w:rPr>
          <w:rFonts w:ascii="Times New Roman" w:hAnsi="Times New Roman"/>
          <w:sz w:val="20"/>
          <w:szCs w:val="20"/>
        </w:rPr>
        <w:t xml:space="preserve">Par Latvijas Nacionālā vēstures muzeja, Rakstniecības un mūzikas muzeja un </w:t>
      </w:r>
    </w:p>
    <w:p w:rsidR="00E72CD7" w:rsidRDefault="00E72CD7" w:rsidP="00E440CE">
      <w:pPr>
        <w:spacing w:after="0" w:line="240" w:lineRule="auto"/>
        <w:jc w:val="right"/>
        <w:rPr>
          <w:rFonts w:ascii="Times New Roman" w:hAnsi="Times New Roman"/>
          <w:sz w:val="20"/>
          <w:szCs w:val="20"/>
        </w:rPr>
      </w:pPr>
      <w:r w:rsidRPr="00E72CD7">
        <w:rPr>
          <w:rFonts w:ascii="Times New Roman" w:hAnsi="Times New Roman"/>
          <w:sz w:val="20"/>
          <w:szCs w:val="20"/>
        </w:rPr>
        <w:t>Latvijas Nacionālā mākslas muzeja krājumu turpmākās bojāšanās novēršanu, to nepieciešamo pārvietošanu, saglabāšanu un pieejamību</w:t>
      </w:r>
      <w:r w:rsidR="00E440CE" w:rsidRPr="00E440CE">
        <w:rPr>
          <w:rFonts w:ascii="Times New Roman" w:hAnsi="Times New Roman"/>
          <w:sz w:val="20"/>
          <w:szCs w:val="20"/>
        </w:rPr>
        <w:t>””</w:t>
      </w:r>
    </w:p>
    <w:p w:rsidR="00357274" w:rsidRDefault="00E72CD7" w:rsidP="00E440CE">
      <w:pPr>
        <w:spacing w:after="0" w:line="240" w:lineRule="auto"/>
        <w:jc w:val="right"/>
        <w:rPr>
          <w:rFonts w:ascii="Times New Roman" w:hAnsi="Times New Roman"/>
          <w:sz w:val="20"/>
          <w:szCs w:val="20"/>
        </w:rPr>
      </w:pPr>
      <w:r>
        <w:rPr>
          <w:rFonts w:ascii="Times New Roman" w:hAnsi="Times New Roman"/>
          <w:sz w:val="20"/>
          <w:szCs w:val="20"/>
        </w:rPr>
        <w:t xml:space="preserve"> </w:t>
      </w:r>
      <w:r w:rsidR="00E440CE" w:rsidRPr="00E440CE">
        <w:rPr>
          <w:rFonts w:ascii="Times New Roman" w:hAnsi="Times New Roman"/>
          <w:sz w:val="20"/>
          <w:szCs w:val="20"/>
        </w:rPr>
        <w:t>sākotnējās ietekmes novērtējuma ziņojumam (anotācija)</w:t>
      </w:r>
    </w:p>
    <w:bookmarkEnd w:id="0"/>
    <w:bookmarkEnd w:id="1"/>
    <w:bookmarkEnd w:id="2"/>
    <w:p w:rsidR="00916FD5" w:rsidRDefault="00916FD5" w:rsidP="00916FD5">
      <w:pPr>
        <w:spacing w:after="0" w:line="240" w:lineRule="auto"/>
        <w:jc w:val="center"/>
        <w:rPr>
          <w:rFonts w:ascii="Times New Roman" w:hAnsi="Times New Roman"/>
          <w:b/>
          <w:bCs/>
          <w:color w:val="000000"/>
          <w:u w:val="single"/>
        </w:rPr>
      </w:pPr>
    </w:p>
    <w:p w:rsidR="00916FD5" w:rsidRDefault="00916FD5" w:rsidP="00916FD5">
      <w:pPr>
        <w:spacing w:after="0" w:line="240" w:lineRule="auto"/>
        <w:jc w:val="center"/>
        <w:rPr>
          <w:rFonts w:ascii="Times New Roman" w:hAnsi="Times New Roman"/>
          <w:b/>
          <w:bCs/>
          <w:color w:val="000000"/>
          <w:u w:val="single"/>
        </w:rPr>
      </w:pPr>
    </w:p>
    <w:p w:rsidR="00916FD5" w:rsidRDefault="00916FD5" w:rsidP="00916FD5">
      <w:pPr>
        <w:spacing w:after="0" w:line="240" w:lineRule="auto"/>
        <w:jc w:val="center"/>
      </w:pPr>
      <w:r w:rsidRPr="00CA7B21">
        <w:rPr>
          <w:rFonts w:ascii="Times New Roman" w:hAnsi="Times New Roman"/>
          <w:b/>
          <w:bCs/>
          <w:color w:val="000000"/>
          <w:u w:val="single"/>
        </w:rPr>
        <w:t>Rīgas pils telpu ugunsgrēka seku likvidēšanas un uzturēšanas provizoriskās izmaksas</w:t>
      </w:r>
    </w:p>
    <w:p w:rsidR="00916FD5" w:rsidRDefault="00916FD5" w:rsidP="00916FD5">
      <w:pPr>
        <w:spacing w:after="0" w:line="240" w:lineRule="auto"/>
        <w:jc w:val="center"/>
      </w:pPr>
    </w:p>
    <w:p w:rsidR="00916FD5" w:rsidRDefault="00916FD5" w:rsidP="00916FD5">
      <w:pPr>
        <w:spacing w:after="0" w:line="240" w:lineRule="auto"/>
        <w:jc w:val="center"/>
      </w:pPr>
    </w:p>
    <w:p w:rsidR="00916FD5" w:rsidRPr="00626C54" w:rsidRDefault="00916FD5" w:rsidP="00916FD5">
      <w:pPr>
        <w:spacing w:after="0" w:line="240" w:lineRule="auto"/>
        <w:jc w:val="right"/>
        <w:rPr>
          <w:rFonts w:ascii="Times New Roman" w:hAnsi="Times New Roman"/>
          <w:i/>
          <w:sz w:val="20"/>
          <w:szCs w:val="20"/>
        </w:rPr>
      </w:pPr>
      <w:r w:rsidRPr="00626C54">
        <w:rPr>
          <w:rFonts w:ascii="Times New Roman" w:hAnsi="Times New Roman"/>
          <w:i/>
          <w:sz w:val="20"/>
          <w:szCs w:val="20"/>
        </w:rPr>
        <w:t>1.tabula</w:t>
      </w:r>
      <w:r>
        <w:rPr>
          <w:rFonts w:ascii="Times New Roman" w:hAnsi="Times New Roman"/>
          <w:i/>
          <w:sz w:val="20"/>
          <w:szCs w:val="20"/>
        </w:rPr>
        <w:tab/>
      </w:r>
      <w:r>
        <w:rPr>
          <w:rFonts w:ascii="Times New Roman" w:hAnsi="Times New Roman"/>
          <w:i/>
          <w:sz w:val="20"/>
          <w:szCs w:val="20"/>
        </w:rPr>
        <w:tab/>
      </w:r>
    </w:p>
    <w:tbl>
      <w:tblPr>
        <w:tblW w:w="12700" w:type="dxa"/>
        <w:jc w:val="center"/>
        <w:tblInd w:w="93" w:type="dxa"/>
        <w:tblLook w:val="04A0"/>
      </w:tblPr>
      <w:tblGrid>
        <w:gridCol w:w="539"/>
        <w:gridCol w:w="5038"/>
        <w:gridCol w:w="1205"/>
        <w:gridCol w:w="883"/>
        <w:gridCol w:w="1195"/>
        <w:gridCol w:w="1250"/>
        <w:gridCol w:w="1346"/>
        <w:gridCol w:w="1244"/>
      </w:tblGrid>
      <w:tr w:rsidR="00916FD5" w:rsidRPr="00214358" w:rsidTr="00A5340E">
        <w:trPr>
          <w:trHeight w:val="523"/>
          <w:jc w:val="center"/>
        </w:trPr>
        <w:tc>
          <w:tcPr>
            <w:tcW w:w="539" w:type="dxa"/>
            <w:vMerge w:val="restart"/>
            <w:tcBorders>
              <w:top w:val="dotted" w:sz="4" w:space="0" w:color="auto"/>
              <w:left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Nr.</w:t>
            </w:r>
          </w:p>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p.k.</w:t>
            </w:r>
          </w:p>
        </w:tc>
        <w:tc>
          <w:tcPr>
            <w:tcW w:w="5122" w:type="dxa"/>
            <w:vMerge w:val="restart"/>
            <w:tcBorders>
              <w:top w:val="dotted" w:sz="4" w:space="0" w:color="auto"/>
              <w:left w:val="dotted" w:sz="4" w:space="0" w:color="auto"/>
              <w:bottom w:val="dotted" w:sz="4" w:space="0" w:color="000000"/>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Plānotie būvdarbi</w:t>
            </w:r>
          </w:p>
        </w:tc>
        <w:tc>
          <w:tcPr>
            <w:tcW w:w="1205" w:type="dxa"/>
            <w:vMerge w:val="restart"/>
            <w:tcBorders>
              <w:top w:val="dotted" w:sz="4" w:space="0" w:color="auto"/>
              <w:left w:val="nil"/>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Mērvienība</w:t>
            </w:r>
          </w:p>
          <w:p w:rsidR="00916FD5" w:rsidRPr="00214358" w:rsidRDefault="00916FD5" w:rsidP="00A5340E">
            <w:pPr>
              <w:spacing w:after="0" w:line="240" w:lineRule="auto"/>
              <w:jc w:val="center"/>
              <w:rPr>
                <w:rFonts w:ascii="Times New Roman" w:hAnsi="Times New Roman"/>
                <w:b/>
                <w:bCs/>
                <w:color w:val="000000"/>
                <w:sz w:val="20"/>
                <w:szCs w:val="20"/>
              </w:rPr>
            </w:pPr>
          </w:p>
        </w:tc>
        <w:tc>
          <w:tcPr>
            <w:tcW w:w="883" w:type="dxa"/>
            <w:vMerge w:val="restart"/>
            <w:tcBorders>
              <w:top w:val="dotted" w:sz="4" w:space="0" w:color="auto"/>
              <w:left w:val="nil"/>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Apjoms</w:t>
            </w:r>
          </w:p>
          <w:p w:rsidR="00916FD5" w:rsidRPr="00214358" w:rsidRDefault="00916FD5" w:rsidP="00A5340E">
            <w:pPr>
              <w:spacing w:after="0" w:line="240" w:lineRule="auto"/>
              <w:jc w:val="center"/>
              <w:rPr>
                <w:rFonts w:ascii="Times New Roman" w:hAnsi="Times New Roman"/>
                <w:b/>
                <w:bCs/>
                <w:color w:val="000000"/>
                <w:sz w:val="20"/>
                <w:szCs w:val="20"/>
              </w:rPr>
            </w:pPr>
          </w:p>
        </w:tc>
        <w:tc>
          <w:tcPr>
            <w:tcW w:w="1201" w:type="dxa"/>
            <w:vMerge w:val="restart"/>
            <w:tcBorders>
              <w:top w:val="dotted" w:sz="4" w:space="0" w:color="auto"/>
              <w:left w:val="nil"/>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Vienības cena</w:t>
            </w:r>
          </w:p>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Ls</w:t>
            </w:r>
          </w:p>
        </w:tc>
        <w:tc>
          <w:tcPr>
            <w:tcW w:w="1250" w:type="dxa"/>
            <w:vMerge w:val="restart"/>
            <w:tcBorders>
              <w:top w:val="dotted" w:sz="4" w:space="0" w:color="auto"/>
              <w:left w:val="nil"/>
              <w:right w:val="single"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Renovācijas  izmaksas Ls</w:t>
            </w:r>
          </w:p>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(bez  PVN)</w:t>
            </w:r>
          </w:p>
        </w:tc>
        <w:tc>
          <w:tcPr>
            <w:tcW w:w="2500" w:type="dxa"/>
            <w:gridSpan w:val="2"/>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Kopējās izmaksas pa gadiem Ls</w:t>
            </w:r>
          </w:p>
        </w:tc>
      </w:tr>
      <w:tr w:rsidR="00916FD5" w:rsidRPr="00214358" w:rsidTr="00A5340E">
        <w:trPr>
          <w:trHeight w:val="540"/>
          <w:jc w:val="center"/>
        </w:trPr>
        <w:tc>
          <w:tcPr>
            <w:tcW w:w="539" w:type="dxa"/>
            <w:vMerge/>
            <w:tcBorders>
              <w:left w:val="dotted" w:sz="4" w:space="0" w:color="auto"/>
              <w:right w:val="dotted" w:sz="4" w:space="0" w:color="auto"/>
            </w:tcBorders>
            <w:shd w:val="clear" w:color="000000" w:fill="D9D9D9"/>
            <w:vAlign w:val="center"/>
          </w:tcPr>
          <w:p w:rsidR="00916FD5" w:rsidRPr="00214358" w:rsidRDefault="00916FD5" w:rsidP="00A5340E">
            <w:pPr>
              <w:spacing w:after="0" w:line="240" w:lineRule="auto"/>
              <w:rPr>
                <w:rFonts w:ascii="Times New Roman" w:hAnsi="Times New Roman"/>
                <w:b/>
                <w:bCs/>
                <w:color w:val="000000"/>
                <w:sz w:val="20"/>
                <w:szCs w:val="20"/>
              </w:rPr>
            </w:pPr>
          </w:p>
        </w:tc>
        <w:tc>
          <w:tcPr>
            <w:tcW w:w="5122" w:type="dxa"/>
            <w:vMerge/>
            <w:tcBorders>
              <w:top w:val="dotted" w:sz="4" w:space="0" w:color="auto"/>
              <w:left w:val="dotted" w:sz="4" w:space="0" w:color="auto"/>
              <w:bottom w:val="dotted" w:sz="4" w:space="0" w:color="000000"/>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1205" w:type="dxa"/>
            <w:vMerge/>
            <w:tcBorders>
              <w:left w:val="nil"/>
              <w:bottom w:val="dotted" w:sz="4" w:space="0" w:color="auto"/>
              <w:right w:val="dotted" w:sz="4" w:space="0" w:color="auto"/>
            </w:tcBorders>
            <w:shd w:val="clear" w:color="000000" w:fill="D9D9D9"/>
            <w:vAlign w:val="bottom"/>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883" w:type="dxa"/>
            <w:vMerge/>
            <w:tcBorders>
              <w:left w:val="nil"/>
              <w:bottom w:val="dotted" w:sz="4" w:space="0" w:color="auto"/>
              <w:right w:val="dotted" w:sz="4" w:space="0" w:color="auto"/>
            </w:tcBorders>
            <w:shd w:val="clear" w:color="000000" w:fill="D9D9D9"/>
            <w:vAlign w:val="bottom"/>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1201" w:type="dxa"/>
            <w:vMerge/>
            <w:tcBorders>
              <w:left w:val="nil"/>
              <w:bottom w:val="dotted" w:sz="4" w:space="0" w:color="auto"/>
              <w:right w:val="dotted" w:sz="4" w:space="0" w:color="auto"/>
            </w:tcBorders>
            <w:shd w:val="clear" w:color="000000" w:fill="D9D9D9"/>
            <w:vAlign w:val="bottom"/>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1250" w:type="dxa"/>
            <w:vMerge/>
            <w:tcBorders>
              <w:left w:val="nil"/>
              <w:bottom w:val="dotted" w:sz="4" w:space="0" w:color="auto"/>
              <w:right w:val="single" w:sz="4" w:space="0" w:color="auto"/>
            </w:tcBorders>
            <w:shd w:val="clear" w:color="000000" w:fill="D9D9D9"/>
            <w:vAlign w:val="bottom"/>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1250" w:type="dxa"/>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sidRPr="00F12830">
              <w:rPr>
                <w:rFonts w:ascii="Times New Roman" w:hAnsi="Times New Roman"/>
                <w:b/>
                <w:bCs/>
                <w:sz w:val="18"/>
                <w:szCs w:val="18"/>
              </w:rPr>
              <w:t>2013.gadā no "Līdzekļi neparedzētiem gadījumiem"</w:t>
            </w:r>
          </w:p>
        </w:tc>
        <w:tc>
          <w:tcPr>
            <w:tcW w:w="1250" w:type="dxa"/>
            <w:tcBorders>
              <w:top w:val="dotted" w:sz="4" w:space="0" w:color="auto"/>
              <w:left w:val="nil"/>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sidRPr="00F12830">
              <w:rPr>
                <w:rFonts w:ascii="Times New Roman" w:hAnsi="Times New Roman"/>
                <w:b/>
                <w:bCs/>
                <w:sz w:val="18"/>
                <w:szCs w:val="18"/>
              </w:rPr>
              <w:t>2014.gadā</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5122"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xml:space="preserve">I Mikroklimata nodrošināšana </w:t>
            </w:r>
          </w:p>
        </w:tc>
        <w:tc>
          <w:tcPr>
            <w:tcW w:w="1205" w:type="dxa"/>
            <w:tcBorders>
              <w:top w:val="dotted" w:sz="4" w:space="0" w:color="auto"/>
              <w:left w:val="nil"/>
              <w:bottom w:val="dotted" w:sz="4" w:space="0" w:color="auto"/>
              <w:right w:val="dotted" w:sz="4" w:space="0" w:color="auto"/>
            </w:tcBorders>
            <w:shd w:val="clear" w:color="auto" w:fill="auto"/>
            <w:vAlign w:val="bottom"/>
            <w:hideMark/>
          </w:tcPr>
          <w:p w:rsidR="00916FD5" w:rsidRPr="00214358" w:rsidRDefault="00916FD5" w:rsidP="00A5340E">
            <w:pPr>
              <w:spacing w:after="0" w:line="240" w:lineRule="auto"/>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dotted" w:sz="4" w:space="0" w:color="auto"/>
              <w:left w:val="nil"/>
              <w:bottom w:val="dotted" w:sz="4" w:space="0" w:color="auto"/>
              <w:right w:val="dotted" w:sz="4" w:space="0" w:color="auto"/>
            </w:tcBorders>
            <w:shd w:val="clear" w:color="auto" w:fill="auto"/>
            <w:vAlign w:val="bottom"/>
            <w:hideMark/>
          </w:tcPr>
          <w:p w:rsidR="00916FD5" w:rsidRPr="00214358" w:rsidRDefault="00916FD5" w:rsidP="00A5340E">
            <w:pPr>
              <w:spacing w:after="0" w:line="240" w:lineRule="auto"/>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1" w:type="dxa"/>
            <w:tcBorders>
              <w:top w:val="dotted" w:sz="4" w:space="0" w:color="auto"/>
              <w:left w:val="nil"/>
              <w:bottom w:val="dotted" w:sz="4" w:space="0" w:color="auto"/>
              <w:right w:val="dotted" w:sz="4" w:space="0" w:color="auto"/>
            </w:tcBorders>
            <w:shd w:val="clear" w:color="auto" w:fill="auto"/>
            <w:vAlign w:val="bottom"/>
            <w:hideMark/>
          </w:tcPr>
          <w:p w:rsidR="00916FD5" w:rsidRPr="00214358" w:rsidRDefault="00916FD5" w:rsidP="00A5340E">
            <w:pPr>
              <w:spacing w:after="0" w:line="240" w:lineRule="auto"/>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dotted" w:sz="4" w:space="0" w:color="auto"/>
              <w:left w:val="nil"/>
              <w:bottom w:val="dotted" w:sz="4" w:space="0" w:color="auto"/>
              <w:right w:val="single" w:sz="4" w:space="0" w:color="auto"/>
            </w:tcBorders>
            <w:shd w:val="clear" w:color="auto" w:fill="auto"/>
            <w:vAlign w:val="bottom"/>
            <w:hideMark/>
          </w:tcPr>
          <w:p w:rsidR="00916FD5" w:rsidRPr="00214358" w:rsidRDefault="00916FD5" w:rsidP="00A5340E">
            <w:pPr>
              <w:spacing w:after="0" w:line="240" w:lineRule="auto"/>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dotted" w:sz="4" w:space="0" w:color="auto"/>
              <w:left w:val="single" w:sz="4" w:space="0" w:color="auto"/>
              <w:bottom w:val="dotted" w:sz="4" w:space="0" w:color="auto"/>
              <w:right w:val="dotted" w:sz="4" w:space="0" w:color="auto"/>
            </w:tcBorders>
          </w:tcPr>
          <w:p w:rsidR="00916FD5" w:rsidRPr="00214358" w:rsidRDefault="00916FD5" w:rsidP="00A5340E">
            <w:pPr>
              <w:spacing w:after="0" w:line="240" w:lineRule="auto"/>
              <w:rPr>
                <w:rFonts w:ascii="Times New Roman" w:hAnsi="Times New Roman"/>
                <w:b/>
                <w:bCs/>
                <w:color w:val="000000"/>
                <w:sz w:val="20"/>
                <w:szCs w:val="20"/>
              </w:rPr>
            </w:pPr>
          </w:p>
        </w:tc>
        <w:tc>
          <w:tcPr>
            <w:tcW w:w="1250" w:type="dxa"/>
            <w:tcBorders>
              <w:top w:val="dotted" w:sz="4" w:space="0" w:color="auto"/>
              <w:left w:val="nil"/>
              <w:bottom w:val="dotted" w:sz="4" w:space="0" w:color="auto"/>
              <w:right w:val="dotted" w:sz="4" w:space="0" w:color="auto"/>
            </w:tcBorders>
          </w:tcPr>
          <w:p w:rsidR="00916FD5" w:rsidRPr="00214358" w:rsidRDefault="00916FD5" w:rsidP="00A5340E">
            <w:pPr>
              <w:spacing w:after="0" w:line="240" w:lineRule="auto"/>
              <w:rPr>
                <w:rFonts w:ascii="Times New Roman" w:hAnsi="Times New Roman"/>
                <w:b/>
                <w:bCs/>
                <w:color w:val="000000"/>
                <w:sz w:val="20"/>
                <w:szCs w:val="20"/>
              </w:rPr>
            </w:pP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1</w:t>
            </w:r>
          </w:p>
        </w:tc>
        <w:tc>
          <w:tcPr>
            <w:tcW w:w="5122"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rPr>
                <w:rFonts w:ascii="Times New Roman" w:hAnsi="Times New Roman"/>
                <w:color w:val="000000"/>
                <w:sz w:val="20"/>
                <w:szCs w:val="20"/>
              </w:rPr>
            </w:pPr>
            <w:r w:rsidRPr="00214358">
              <w:rPr>
                <w:rFonts w:ascii="Times New Roman" w:hAnsi="Times New Roman"/>
                <w:color w:val="000000"/>
                <w:sz w:val="20"/>
                <w:szCs w:val="20"/>
              </w:rPr>
              <w:t>Klimata iekārtu t.sk. Gaisa sausināšanas iekārtu noma uz 6 mēnešiem</w:t>
            </w:r>
          </w:p>
        </w:tc>
        <w:tc>
          <w:tcPr>
            <w:tcW w:w="1205"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mēneši</w:t>
            </w:r>
          </w:p>
        </w:tc>
        <w:tc>
          <w:tcPr>
            <w:tcW w:w="88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6</w:t>
            </w:r>
          </w:p>
        </w:tc>
        <w:tc>
          <w:tcPr>
            <w:tcW w:w="1201"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6 336,00</w:t>
            </w:r>
          </w:p>
        </w:tc>
        <w:tc>
          <w:tcPr>
            <w:tcW w:w="1250" w:type="dxa"/>
            <w:tcBorders>
              <w:top w:val="nil"/>
              <w:left w:val="nil"/>
              <w:bottom w:val="dotted" w:sz="4" w:space="0" w:color="auto"/>
              <w:right w:val="single"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38</w:t>
            </w:r>
            <w:r>
              <w:rPr>
                <w:rFonts w:ascii="Times New Roman" w:hAnsi="Times New Roman"/>
                <w:color w:val="000000"/>
                <w:sz w:val="20"/>
                <w:szCs w:val="20"/>
              </w:rPr>
              <w:t xml:space="preserve"> </w:t>
            </w:r>
            <w:r w:rsidRPr="00214358">
              <w:rPr>
                <w:rFonts w:ascii="Times New Roman" w:hAnsi="Times New Roman"/>
                <w:color w:val="000000"/>
                <w:sz w:val="20"/>
                <w:szCs w:val="20"/>
              </w:rPr>
              <w:t>016</w:t>
            </w:r>
          </w:p>
        </w:tc>
        <w:tc>
          <w:tcPr>
            <w:tcW w:w="1250" w:type="dxa"/>
            <w:tcBorders>
              <w:top w:val="dotted" w:sz="4" w:space="0" w:color="auto"/>
              <w:left w:val="single" w:sz="4" w:space="0" w:color="auto"/>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19 008</w:t>
            </w:r>
          </w:p>
        </w:tc>
        <w:tc>
          <w:tcPr>
            <w:tcW w:w="1250" w:type="dxa"/>
            <w:tcBorders>
              <w:top w:val="dotted" w:sz="4" w:space="0" w:color="auto"/>
              <w:left w:val="nil"/>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19 008</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2</w:t>
            </w:r>
          </w:p>
        </w:tc>
        <w:tc>
          <w:tcPr>
            <w:tcW w:w="5122"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rPr>
                <w:rFonts w:ascii="Times New Roman" w:hAnsi="Times New Roman"/>
                <w:color w:val="000000"/>
                <w:sz w:val="20"/>
                <w:szCs w:val="20"/>
              </w:rPr>
            </w:pPr>
            <w:r w:rsidRPr="00214358">
              <w:rPr>
                <w:rFonts w:ascii="Times New Roman" w:hAnsi="Times New Roman"/>
                <w:color w:val="000000"/>
                <w:sz w:val="20"/>
                <w:szCs w:val="20"/>
              </w:rPr>
              <w:t xml:space="preserve">Telpu monitorings 6 mēneši </w:t>
            </w:r>
          </w:p>
        </w:tc>
        <w:tc>
          <w:tcPr>
            <w:tcW w:w="1205"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mēneši</w:t>
            </w:r>
          </w:p>
        </w:tc>
        <w:tc>
          <w:tcPr>
            <w:tcW w:w="88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6</w:t>
            </w:r>
          </w:p>
        </w:tc>
        <w:tc>
          <w:tcPr>
            <w:tcW w:w="1201"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1</w:t>
            </w:r>
            <w:r>
              <w:rPr>
                <w:rFonts w:ascii="Times New Roman" w:hAnsi="Times New Roman"/>
                <w:color w:val="000000"/>
                <w:sz w:val="20"/>
                <w:szCs w:val="20"/>
              </w:rPr>
              <w:t xml:space="preserve"> </w:t>
            </w:r>
            <w:r w:rsidRPr="00214358">
              <w:rPr>
                <w:rFonts w:ascii="Times New Roman" w:hAnsi="Times New Roman"/>
                <w:color w:val="000000"/>
                <w:sz w:val="20"/>
                <w:szCs w:val="20"/>
              </w:rPr>
              <w:t>032,50</w:t>
            </w:r>
          </w:p>
        </w:tc>
        <w:tc>
          <w:tcPr>
            <w:tcW w:w="1250" w:type="dxa"/>
            <w:tcBorders>
              <w:top w:val="nil"/>
              <w:left w:val="nil"/>
              <w:bottom w:val="dotted" w:sz="4" w:space="0" w:color="auto"/>
              <w:right w:val="single"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6</w:t>
            </w:r>
            <w:r>
              <w:rPr>
                <w:rFonts w:ascii="Times New Roman" w:hAnsi="Times New Roman"/>
                <w:color w:val="000000"/>
                <w:sz w:val="20"/>
                <w:szCs w:val="20"/>
              </w:rPr>
              <w:t xml:space="preserve"> </w:t>
            </w:r>
            <w:r w:rsidRPr="00214358">
              <w:rPr>
                <w:rFonts w:ascii="Times New Roman" w:hAnsi="Times New Roman"/>
                <w:color w:val="000000"/>
                <w:sz w:val="20"/>
                <w:szCs w:val="20"/>
              </w:rPr>
              <w:t>195</w:t>
            </w:r>
          </w:p>
        </w:tc>
        <w:tc>
          <w:tcPr>
            <w:tcW w:w="1250" w:type="dxa"/>
            <w:tcBorders>
              <w:top w:val="dotted" w:sz="4" w:space="0" w:color="auto"/>
              <w:left w:val="single" w:sz="4" w:space="0" w:color="auto"/>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3 097</w:t>
            </w:r>
          </w:p>
        </w:tc>
        <w:tc>
          <w:tcPr>
            <w:tcW w:w="1250" w:type="dxa"/>
            <w:tcBorders>
              <w:top w:val="dotted" w:sz="4" w:space="0" w:color="auto"/>
              <w:left w:val="nil"/>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3 098</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i/>
                <w:iCs/>
                <w:color w:val="000000"/>
                <w:sz w:val="20"/>
                <w:szCs w:val="20"/>
              </w:rPr>
            </w:pPr>
          </w:p>
        </w:tc>
        <w:tc>
          <w:tcPr>
            <w:tcW w:w="5122"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right"/>
              <w:rPr>
                <w:rFonts w:ascii="Times New Roman" w:hAnsi="Times New Roman"/>
                <w:b/>
                <w:bCs/>
                <w:color w:val="000000"/>
                <w:sz w:val="20"/>
                <w:szCs w:val="20"/>
              </w:rPr>
            </w:pPr>
            <w:r w:rsidRPr="00214358">
              <w:rPr>
                <w:rFonts w:ascii="Times New Roman" w:hAnsi="Times New Roman"/>
                <w:b/>
                <w:bCs/>
                <w:color w:val="000000"/>
                <w:sz w:val="20"/>
                <w:szCs w:val="20"/>
              </w:rPr>
              <w:t>KOPĀ I</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1"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44</w:t>
            </w:r>
            <w:r>
              <w:rPr>
                <w:rFonts w:ascii="Times New Roman" w:hAnsi="Times New Roman"/>
                <w:b/>
                <w:bCs/>
                <w:color w:val="000000"/>
                <w:sz w:val="20"/>
                <w:szCs w:val="20"/>
              </w:rPr>
              <w:t xml:space="preserve"> </w:t>
            </w:r>
            <w:r w:rsidRPr="00214358">
              <w:rPr>
                <w:rFonts w:ascii="Times New Roman" w:hAnsi="Times New Roman"/>
                <w:b/>
                <w:bCs/>
                <w:color w:val="000000"/>
                <w:sz w:val="20"/>
                <w:szCs w:val="20"/>
              </w:rPr>
              <w:t>211</w:t>
            </w:r>
          </w:p>
        </w:tc>
        <w:tc>
          <w:tcPr>
            <w:tcW w:w="1250" w:type="dxa"/>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22 105</w:t>
            </w:r>
          </w:p>
        </w:tc>
        <w:tc>
          <w:tcPr>
            <w:tcW w:w="1250" w:type="dxa"/>
            <w:tcBorders>
              <w:top w:val="dotted" w:sz="4" w:space="0" w:color="auto"/>
              <w:left w:val="nil"/>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22 106</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5122"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II Elektroenerģijas patēriņš</w:t>
            </w:r>
          </w:p>
        </w:tc>
        <w:tc>
          <w:tcPr>
            <w:tcW w:w="1205"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1"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dotted" w:sz="4" w:space="0" w:color="auto"/>
              <w:left w:val="single" w:sz="4" w:space="0" w:color="auto"/>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1250" w:type="dxa"/>
            <w:tcBorders>
              <w:top w:val="dotted" w:sz="4" w:space="0" w:color="auto"/>
              <w:left w:val="nil"/>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b/>
                <w:bCs/>
                <w:color w:val="000000"/>
                <w:sz w:val="20"/>
                <w:szCs w:val="20"/>
              </w:rPr>
            </w:pP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3</w:t>
            </w:r>
          </w:p>
        </w:tc>
        <w:tc>
          <w:tcPr>
            <w:tcW w:w="5122"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rPr>
                <w:rFonts w:ascii="Times New Roman" w:hAnsi="Times New Roman"/>
                <w:color w:val="000000"/>
                <w:sz w:val="20"/>
                <w:szCs w:val="20"/>
              </w:rPr>
            </w:pPr>
            <w:r w:rsidRPr="00214358">
              <w:rPr>
                <w:rFonts w:ascii="Times New Roman" w:hAnsi="Times New Roman"/>
                <w:color w:val="000000"/>
                <w:sz w:val="20"/>
                <w:szCs w:val="20"/>
              </w:rPr>
              <w:t>Elektroenerģijas patēriņš klimata uzturēšanas iekārtām 6 mēnešiem</w:t>
            </w:r>
          </w:p>
        </w:tc>
        <w:tc>
          <w:tcPr>
            <w:tcW w:w="1205"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mēneši</w:t>
            </w:r>
          </w:p>
        </w:tc>
        <w:tc>
          <w:tcPr>
            <w:tcW w:w="88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6</w:t>
            </w:r>
          </w:p>
        </w:tc>
        <w:tc>
          <w:tcPr>
            <w:tcW w:w="1201"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586,00</w:t>
            </w:r>
          </w:p>
        </w:tc>
        <w:tc>
          <w:tcPr>
            <w:tcW w:w="1250" w:type="dxa"/>
            <w:tcBorders>
              <w:top w:val="nil"/>
              <w:left w:val="nil"/>
              <w:bottom w:val="dotted" w:sz="4" w:space="0" w:color="auto"/>
              <w:right w:val="single"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3</w:t>
            </w:r>
            <w:r>
              <w:rPr>
                <w:rFonts w:ascii="Times New Roman" w:hAnsi="Times New Roman"/>
                <w:color w:val="000000"/>
                <w:sz w:val="20"/>
                <w:szCs w:val="20"/>
              </w:rPr>
              <w:t xml:space="preserve"> </w:t>
            </w:r>
            <w:r w:rsidRPr="00214358">
              <w:rPr>
                <w:rFonts w:ascii="Times New Roman" w:hAnsi="Times New Roman"/>
                <w:color w:val="000000"/>
                <w:sz w:val="20"/>
                <w:szCs w:val="20"/>
              </w:rPr>
              <w:t>516</w:t>
            </w:r>
          </w:p>
        </w:tc>
        <w:tc>
          <w:tcPr>
            <w:tcW w:w="1250" w:type="dxa"/>
            <w:tcBorders>
              <w:top w:val="dotted" w:sz="4" w:space="0" w:color="auto"/>
              <w:left w:val="single" w:sz="4" w:space="0" w:color="auto"/>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1 758</w:t>
            </w:r>
          </w:p>
        </w:tc>
        <w:tc>
          <w:tcPr>
            <w:tcW w:w="1250" w:type="dxa"/>
            <w:tcBorders>
              <w:top w:val="dotted" w:sz="4" w:space="0" w:color="auto"/>
              <w:left w:val="nil"/>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1 758</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i/>
                <w:iCs/>
                <w:color w:val="000000"/>
                <w:sz w:val="20"/>
                <w:szCs w:val="20"/>
              </w:rPr>
            </w:pPr>
          </w:p>
        </w:tc>
        <w:tc>
          <w:tcPr>
            <w:tcW w:w="5122"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right"/>
              <w:rPr>
                <w:rFonts w:ascii="Times New Roman" w:hAnsi="Times New Roman"/>
                <w:b/>
                <w:bCs/>
                <w:color w:val="000000"/>
                <w:sz w:val="20"/>
                <w:szCs w:val="20"/>
              </w:rPr>
            </w:pPr>
            <w:r w:rsidRPr="00214358">
              <w:rPr>
                <w:rFonts w:ascii="Times New Roman" w:hAnsi="Times New Roman"/>
                <w:b/>
                <w:bCs/>
                <w:color w:val="000000"/>
                <w:sz w:val="20"/>
                <w:szCs w:val="20"/>
              </w:rPr>
              <w:t>KOPĀ II</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1"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3</w:t>
            </w:r>
            <w:r>
              <w:rPr>
                <w:rFonts w:ascii="Times New Roman" w:hAnsi="Times New Roman"/>
                <w:b/>
                <w:bCs/>
                <w:color w:val="000000"/>
                <w:sz w:val="20"/>
                <w:szCs w:val="20"/>
              </w:rPr>
              <w:t xml:space="preserve"> </w:t>
            </w:r>
            <w:r w:rsidRPr="00214358">
              <w:rPr>
                <w:rFonts w:ascii="Times New Roman" w:hAnsi="Times New Roman"/>
                <w:b/>
                <w:bCs/>
                <w:color w:val="000000"/>
                <w:sz w:val="20"/>
                <w:szCs w:val="20"/>
              </w:rPr>
              <w:t>516</w:t>
            </w:r>
          </w:p>
        </w:tc>
        <w:tc>
          <w:tcPr>
            <w:tcW w:w="1250" w:type="dxa"/>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E86A8A" w:rsidRDefault="00916FD5" w:rsidP="00A5340E">
            <w:pPr>
              <w:spacing w:after="0" w:line="240" w:lineRule="auto"/>
              <w:jc w:val="center"/>
              <w:rPr>
                <w:rFonts w:ascii="Times New Roman" w:hAnsi="Times New Roman"/>
                <w:b/>
                <w:bCs/>
                <w:color w:val="000000"/>
                <w:sz w:val="20"/>
                <w:szCs w:val="20"/>
              </w:rPr>
            </w:pPr>
            <w:r w:rsidRPr="00E86A8A">
              <w:rPr>
                <w:rFonts w:ascii="Times New Roman" w:hAnsi="Times New Roman"/>
                <w:b/>
                <w:color w:val="000000"/>
                <w:sz w:val="20"/>
                <w:szCs w:val="20"/>
              </w:rPr>
              <w:t>1</w:t>
            </w:r>
            <w:r>
              <w:rPr>
                <w:rFonts w:ascii="Times New Roman" w:hAnsi="Times New Roman"/>
                <w:b/>
                <w:color w:val="000000"/>
                <w:sz w:val="20"/>
                <w:szCs w:val="20"/>
              </w:rPr>
              <w:t xml:space="preserve"> </w:t>
            </w:r>
            <w:r w:rsidRPr="00E86A8A">
              <w:rPr>
                <w:rFonts w:ascii="Times New Roman" w:hAnsi="Times New Roman"/>
                <w:b/>
                <w:color w:val="000000"/>
                <w:sz w:val="20"/>
                <w:szCs w:val="20"/>
              </w:rPr>
              <w:t>758</w:t>
            </w:r>
          </w:p>
        </w:tc>
        <w:tc>
          <w:tcPr>
            <w:tcW w:w="1250" w:type="dxa"/>
            <w:tcBorders>
              <w:top w:val="dotted" w:sz="4" w:space="0" w:color="auto"/>
              <w:left w:val="nil"/>
              <w:bottom w:val="dotted" w:sz="4" w:space="0" w:color="auto"/>
              <w:right w:val="dotted" w:sz="4" w:space="0" w:color="auto"/>
            </w:tcBorders>
            <w:shd w:val="clear" w:color="000000" w:fill="D9D9D9"/>
            <w:vAlign w:val="center"/>
          </w:tcPr>
          <w:p w:rsidR="00916FD5" w:rsidRPr="00E86A8A" w:rsidRDefault="00916FD5" w:rsidP="00A5340E">
            <w:pPr>
              <w:spacing w:after="0" w:line="240" w:lineRule="auto"/>
              <w:jc w:val="center"/>
              <w:rPr>
                <w:rFonts w:ascii="Times New Roman" w:hAnsi="Times New Roman"/>
                <w:b/>
                <w:bCs/>
                <w:color w:val="000000"/>
                <w:sz w:val="20"/>
                <w:szCs w:val="20"/>
              </w:rPr>
            </w:pPr>
            <w:r w:rsidRPr="00E86A8A">
              <w:rPr>
                <w:rFonts w:ascii="Times New Roman" w:hAnsi="Times New Roman"/>
                <w:b/>
                <w:color w:val="000000"/>
                <w:sz w:val="20"/>
                <w:szCs w:val="20"/>
              </w:rPr>
              <w:t>1</w:t>
            </w:r>
            <w:r>
              <w:rPr>
                <w:rFonts w:ascii="Times New Roman" w:hAnsi="Times New Roman"/>
                <w:b/>
                <w:color w:val="000000"/>
                <w:sz w:val="20"/>
                <w:szCs w:val="20"/>
              </w:rPr>
              <w:t xml:space="preserve"> </w:t>
            </w:r>
            <w:r w:rsidRPr="00E86A8A">
              <w:rPr>
                <w:rFonts w:ascii="Times New Roman" w:hAnsi="Times New Roman"/>
                <w:b/>
                <w:color w:val="000000"/>
                <w:sz w:val="20"/>
                <w:szCs w:val="20"/>
              </w:rPr>
              <w:t>758</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5122"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right"/>
              <w:rPr>
                <w:rFonts w:ascii="Times New Roman" w:hAnsi="Times New Roman"/>
                <w:b/>
                <w:bCs/>
                <w:color w:val="000000"/>
                <w:sz w:val="20"/>
                <w:szCs w:val="20"/>
              </w:rPr>
            </w:pPr>
            <w:r w:rsidRPr="00214358">
              <w:rPr>
                <w:rFonts w:ascii="Times New Roman" w:hAnsi="Times New Roman"/>
                <w:b/>
                <w:bCs/>
                <w:color w:val="000000"/>
                <w:sz w:val="20"/>
                <w:szCs w:val="20"/>
              </w:rPr>
              <w:t>KOPĀ I+II</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1"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47</w:t>
            </w:r>
            <w:r>
              <w:rPr>
                <w:rFonts w:ascii="Times New Roman" w:hAnsi="Times New Roman"/>
                <w:b/>
                <w:bCs/>
                <w:color w:val="000000"/>
                <w:sz w:val="20"/>
                <w:szCs w:val="20"/>
              </w:rPr>
              <w:t xml:space="preserve"> </w:t>
            </w:r>
            <w:r w:rsidRPr="00214358">
              <w:rPr>
                <w:rFonts w:ascii="Times New Roman" w:hAnsi="Times New Roman"/>
                <w:b/>
                <w:bCs/>
                <w:color w:val="000000"/>
                <w:sz w:val="20"/>
                <w:szCs w:val="20"/>
              </w:rPr>
              <w:t>727</w:t>
            </w:r>
          </w:p>
        </w:tc>
        <w:tc>
          <w:tcPr>
            <w:tcW w:w="1250" w:type="dxa"/>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23 863</w:t>
            </w:r>
          </w:p>
        </w:tc>
        <w:tc>
          <w:tcPr>
            <w:tcW w:w="1250" w:type="dxa"/>
            <w:tcBorders>
              <w:top w:val="dotted" w:sz="4" w:space="0" w:color="auto"/>
              <w:left w:val="nil"/>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23 864</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5122"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III Rezerve neparedzētiem darbiem 10 %</w:t>
            </w:r>
          </w:p>
        </w:tc>
        <w:tc>
          <w:tcPr>
            <w:tcW w:w="1205"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1"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4</w:t>
            </w:r>
            <w:r>
              <w:rPr>
                <w:rFonts w:ascii="Times New Roman" w:hAnsi="Times New Roman"/>
                <w:b/>
                <w:bCs/>
                <w:color w:val="000000"/>
                <w:sz w:val="20"/>
                <w:szCs w:val="20"/>
              </w:rPr>
              <w:t xml:space="preserve"> </w:t>
            </w:r>
            <w:r w:rsidRPr="00214358">
              <w:rPr>
                <w:rFonts w:ascii="Times New Roman" w:hAnsi="Times New Roman"/>
                <w:b/>
                <w:bCs/>
                <w:color w:val="000000"/>
                <w:sz w:val="20"/>
                <w:szCs w:val="20"/>
              </w:rPr>
              <w:t>773</w:t>
            </w:r>
          </w:p>
        </w:tc>
        <w:tc>
          <w:tcPr>
            <w:tcW w:w="1250" w:type="dxa"/>
            <w:tcBorders>
              <w:top w:val="dotted" w:sz="4" w:space="0" w:color="auto"/>
              <w:left w:val="single" w:sz="4" w:space="0" w:color="auto"/>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2 387</w:t>
            </w:r>
          </w:p>
        </w:tc>
        <w:tc>
          <w:tcPr>
            <w:tcW w:w="1250" w:type="dxa"/>
            <w:tcBorders>
              <w:top w:val="dotted" w:sz="4" w:space="0" w:color="auto"/>
              <w:left w:val="nil"/>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2 386</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color w:val="000000"/>
                <w:sz w:val="20"/>
                <w:szCs w:val="20"/>
              </w:rPr>
            </w:pPr>
          </w:p>
        </w:tc>
        <w:tc>
          <w:tcPr>
            <w:tcW w:w="5122"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right"/>
              <w:rPr>
                <w:rFonts w:ascii="Times New Roman" w:hAnsi="Times New Roman"/>
                <w:b/>
                <w:bCs/>
                <w:color w:val="000000"/>
                <w:sz w:val="20"/>
                <w:szCs w:val="20"/>
              </w:rPr>
            </w:pPr>
            <w:r w:rsidRPr="00214358">
              <w:rPr>
                <w:rFonts w:ascii="Times New Roman" w:hAnsi="Times New Roman"/>
                <w:b/>
                <w:bCs/>
                <w:color w:val="000000"/>
                <w:sz w:val="20"/>
                <w:szCs w:val="20"/>
              </w:rPr>
              <w:t>KOPĀ I+II+III</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1"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52</w:t>
            </w:r>
            <w:r>
              <w:rPr>
                <w:rFonts w:ascii="Times New Roman" w:hAnsi="Times New Roman"/>
                <w:b/>
                <w:bCs/>
                <w:color w:val="000000"/>
                <w:sz w:val="20"/>
                <w:szCs w:val="20"/>
              </w:rPr>
              <w:t xml:space="preserve"> </w:t>
            </w:r>
            <w:r w:rsidRPr="00214358">
              <w:rPr>
                <w:rFonts w:ascii="Times New Roman" w:hAnsi="Times New Roman"/>
                <w:b/>
                <w:bCs/>
                <w:color w:val="000000"/>
                <w:sz w:val="20"/>
                <w:szCs w:val="20"/>
              </w:rPr>
              <w:t>500</w:t>
            </w:r>
          </w:p>
        </w:tc>
        <w:tc>
          <w:tcPr>
            <w:tcW w:w="1250" w:type="dxa"/>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26 250</w:t>
            </w:r>
          </w:p>
        </w:tc>
        <w:tc>
          <w:tcPr>
            <w:tcW w:w="1250" w:type="dxa"/>
            <w:tcBorders>
              <w:top w:val="dotted" w:sz="4" w:space="0" w:color="auto"/>
              <w:left w:val="nil"/>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26 250</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5122"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IV VNĪ administratīvās izmaksas 5,43 %</w:t>
            </w:r>
          </w:p>
        </w:tc>
        <w:tc>
          <w:tcPr>
            <w:tcW w:w="1205"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1"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2</w:t>
            </w:r>
            <w:r>
              <w:rPr>
                <w:rFonts w:ascii="Times New Roman" w:hAnsi="Times New Roman"/>
                <w:b/>
                <w:bCs/>
                <w:color w:val="000000"/>
                <w:sz w:val="20"/>
                <w:szCs w:val="20"/>
              </w:rPr>
              <w:t xml:space="preserve"> </w:t>
            </w:r>
            <w:r w:rsidRPr="00214358">
              <w:rPr>
                <w:rFonts w:ascii="Times New Roman" w:hAnsi="Times New Roman"/>
                <w:b/>
                <w:bCs/>
                <w:color w:val="000000"/>
                <w:sz w:val="20"/>
                <w:szCs w:val="20"/>
              </w:rPr>
              <w:t>85</w:t>
            </w:r>
            <w:r w:rsidR="00C9486B">
              <w:rPr>
                <w:rFonts w:ascii="Times New Roman" w:hAnsi="Times New Roman"/>
                <w:b/>
                <w:bCs/>
                <w:color w:val="000000"/>
                <w:sz w:val="20"/>
                <w:szCs w:val="20"/>
              </w:rPr>
              <w:t>0</w:t>
            </w:r>
          </w:p>
        </w:tc>
        <w:tc>
          <w:tcPr>
            <w:tcW w:w="1250" w:type="dxa"/>
            <w:tcBorders>
              <w:top w:val="dotted" w:sz="4" w:space="0" w:color="auto"/>
              <w:left w:val="single" w:sz="4" w:space="0" w:color="auto"/>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1 425</w:t>
            </w:r>
          </w:p>
        </w:tc>
        <w:tc>
          <w:tcPr>
            <w:tcW w:w="1250" w:type="dxa"/>
            <w:tcBorders>
              <w:top w:val="dotted" w:sz="4" w:space="0" w:color="auto"/>
              <w:left w:val="nil"/>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1 425</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color w:val="000000"/>
                <w:sz w:val="20"/>
                <w:szCs w:val="20"/>
              </w:rPr>
            </w:pPr>
          </w:p>
        </w:tc>
        <w:tc>
          <w:tcPr>
            <w:tcW w:w="5122"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right"/>
              <w:rPr>
                <w:rFonts w:ascii="Times New Roman" w:hAnsi="Times New Roman"/>
                <w:b/>
                <w:bCs/>
                <w:color w:val="000000"/>
                <w:sz w:val="20"/>
                <w:szCs w:val="20"/>
              </w:rPr>
            </w:pPr>
            <w:r w:rsidRPr="00214358">
              <w:rPr>
                <w:rFonts w:ascii="Times New Roman" w:hAnsi="Times New Roman"/>
                <w:b/>
                <w:bCs/>
                <w:color w:val="000000"/>
                <w:sz w:val="20"/>
                <w:szCs w:val="20"/>
              </w:rPr>
              <w:t>KOPĀ I+II+III+IV</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1"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55</w:t>
            </w:r>
            <w:r>
              <w:rPr>
                <w:rFonts w:ascii="Times New Roman" w:hAnsi="Times New Roman"/>
                <w:b/>
                <w:bCs/>
                <w:color w:val="000000"/>
                <w:sz w:val="20"/>
                <w:szCs w:val="20"/>
              </w:rPr>
              <w:t xml:space="preserve"> </w:t>
            </w:r>
            <w:r w:rsidRPr="00214358">
              <w:rPr>
                <w:rFonts w:ascii="Times New Roman" w:hAnsi="Times New Roman"/>
                <w:b/>
                <w:bCs/>
                <w:color w:val="000000"/>
                <w:sz w:val="20"/>
                <w:szCs w:val="20"/>
              </w:rPr>
              <w:t>350</w:t>
            </w:r>
          </w:p>
        </w:tc>
        <w:tc>
          <w:tcPr>
            <w:tcW w:w="1250" w:type="dxa"/>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27 675</w:t>
            </w:r>
          </w:p>
        </w:tc>
        <w:tc>
          <w:tcPr>
            <w:tcW w:w="1250" w:type="dxa"/>
            <w:tcBorders>
              <w:top w:val="dotted" w:sz="4" w:space="0" w:color="auto"/>
              <w:left w:val="nil"/>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27 675</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p>
        </w:tc>
        <w:tc>
          <w:tcPr>
            <w:tcW w:w="5122"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rPr>
                <w:rFonts w:ascii="Times New Roman" w:hAnsi="Times New Roman"/>
                <w:color w:val="000000"/>
                <w:sz w:val="20"/>
                <w:szCs w:val="20"/>
              </w:rPr>
            </w:pPr>
            <w:r w:rsidRPr="00214358">
              <w:rPr>
                <w:rFonts w:ascii="Times New Roman" w:hAnsi="Times New Roman"/>
                <w:color w:val="000000"/>
                <w:sz w:val="20"/>
                <w:szCs w:val="20"/>
              </w:rPr>
              <w:t>PVN 21 %</w:t>
            </w:r>
          </w:p>
        </w:tc>
        <w:tc>
          <w:tcPr>
            <w:tcW w:w="1205"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 </w:t>
            </w:r>
          </w:p>
        </w:tc>
        <w:tc>
          <w:tcPr>
            <w:tcW w:w="88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 </w:t>
            </w:r>
          </w:p>
        </w:tc>
        <w:tc>
          <w:tcPr>
            <w:tcW w:w="1201"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 </w:t>
            </w:r>
          </w:p>
        </w:tc>
        <w:tc>
          <w:tcPr>
            <w:tcW w:w="1250" w:type="dxa"/>
            <w:tcBorders>
              <w:top w:val="nil"/>
              <w:left w:val="nil"/>
              <w:bottom w:val="dotted" w:sz="4" w:space="0" w:color="auto"/>
              <w:right w:val="single"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11</w:t>
            </w:r>
            <w:r>
              <w:rPr>
                <w:rFonts w:ascii="Times New Roman" w:hAnsi="Times New Roman"/>
                <w:color w:val="000000"/>
                <w:sz w:val="20"/>
                <w:szCs w:val="20"/>
              </w:rPr>
              <w:t xml:space="preserve"> </w:t>
            </w:r>
            <w:r w:rsidRPr="00214358">
              <w:rPr>
                <w:rFonts w:ascii="Times New Roman" w:hAnsi="Times New Roman"/>
                <w:color w:val="000000"/>
                <w:sz w:val="20"/>
                <w:szCs w:val="20"/>
              </w:rPr>
              <w:t>624</w:t>
            </w:r>
          </w:p>
        </w:tc>
        <w:tc>
          <w:tcPr>
            <w:tcW w:w="1250" w:type="dxa"/>
            <w:tcBorders>
              <w:top w:val="dotted" w:sz="4" w:space="0" w:color="auto"/>
              <w:left w:val="single" w:sz="4" w:space="0" w:color="auto"/>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5 812</w:t>
            </w:r>
          </w:p>
        </w:tc>
        <w:tc>
          <w:tcPr>
            <w:tcW w:w="1250" w:type="dxa"/>
            <w:tcBorders>
              <w:top w:val="dotted" w:sz="4" w:space="0" w:color="auto"/>
              <w:left w:val="nil"/>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5 812</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color w:val="000000"/>
                <w:sz w:val="20"/>
                <w:szCs w:val="20"/>
              </w:rPr>
            </w:pPr>
          </w:p>
        </w:tc>
        <w:tc>
          <w:tcPr>
            <w:tcW w:w="5122"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right"/>
              <w:rPr>
                <w:rFonts w:ascii="Times New Roman" w:hAnsi="Times New Roman"/>
                <w:b/>
                <w:bCs/>
                <w:color w:val="000000"/>
                <w:sz w:val="20"/>
                <w:szCs w:val="20"/>
              </w:rPr>
            </w:pPr>
            <w:r w:rsidRPr="00214358">
              <w:rPr>
                <w:rFonts w:ascii="Times New Roman" w:hAnsi="Times New Roman"/>
                <w:b/>
                <w:bCs/>
                <w:color w:val="000000"/>
                <w:sz w:val="20"/>
                <w:szCs w:val="20"/>
              </w:rPr>
              <w:t>PAVISAM KOPĀ ar PVN 21%</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1"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66</w:t>
            </w:r>
            <w:r>
              <w:rPr>
                <w:rFonts w:ascii="Times New Roman" w:hAnsi="Times New Roman"/>
                <w:b/>
                <w:bCs/>
                <w:color w:val="000000"/>
                <w:sz w:val="20"/>
                <w:szCs w:val="20"/>
              </w:rPr>
              <w:t xml:space="preserve"> </w:t>
            </w:r>
            <w:r w:rsidRPr="00214358">
              <w:rPr>
                <w:rFonts w:ascii="Times New Roman" w:hAnsi="Times New Roman"/>
                <w:b/>
                <w:bCs/>
                <w:color w:val="000000"/>
                <w:sz w:val="20"/>
                <w:szCs w:val="20"/>
              </w:rPr>
              <w:t>974</w:t>
            </w:r>
          </w:p>
        </w:tc>
        <w:tc>
          <w:tcPr>
            <w:tcW w:w="1250" w:type="dxa"/>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33 487</w:t>
            </w:r>
          </w:p>
        </w:tc>
        <w:tc>
          <w:tcPr>
            <w:tcW w:w="1250" w:type="dxa"/>
            <w:tcBorders>
              <w:top w:val="dotted" w:sz="4" w:space="0" w:color="auto"/>
              <w:left w:val="nil"/>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33 487</w:t>
            </w:r>
          </w:p>
        </w:tc>
      </w:tr>
    </w:tbl>
    <w:p w:rsidR="00916FD5" w:rsidRDefault="00916FD5" w:rsidP="00916FD5">
      <w:pPr>
        <w:spacing w:after="0" w:line="240" w:lineRule="auto"/>
      </w:pPr>
    </w:p>
    <w:p w:rsidR="00916FD5" w:rsidRDefault="00916FD5" w:rsidP="00916FD5">
      <w:pPr>
        <w:spacing w:after="0" w:line="240" w:lineRule="auto"/>
        <w:jc w:val="center"/>
        <w:rPr>
          <w:rFonts w:ascii="Times New Roman" w:hAnsi="Times New Roman"/>
          <w:b/>
          <w:bCs/>
          <w:color w:val="000000"/>
          <w:u w:val="single"/>
        </w:rPr>
      </w:pPr>
    </w:p>
    <w:p w:rsidR="00916FD5" w:rsidRDefault="00916FD5" w:rsidP="00916FD5">
      <w:pPr>
        <w:spacing w:after="0" w:line="240" w:lineRule="auto"/>
        <w:rPr>
          <w:rFonts w:ascii="Times New Roman" w:hAnsi="Times New Roman"/>
          <w:b/>
          <w:bCs/>
          <w:color w:val="000000"/>
          <w:u w:val="single"/>
        </w:rPr>
      </w:pPr>
      <w:r>
        <w:rPr>
          <w:rFonts w:ascii="Times New Roman" w:hAnsi="Times New Roman"/>
          <w:b/>
          <w:bCs/>
          <w:color w:val="000000"/>
          <w:u w:val="single"/>
        </w:rPr>
        <w:br w:type="page"/>
      </w:r>
    </w:p>
    <w:p w:rsidR="00916FD5" w:rsidRDefault="00916FD5" w:rsidP="00916FD5">
      <w:pPr>
        <w:spacing w:after="0" w:line="240" w:lineRule="auto"/>
        <w:jc w:val="center"/>
        <w:rPr>
          <w:rFonts w:ascii="Times New Roman" w:hAnsi="Times New Roman"/>
          <w:b/>
          <w:bCs/>
          <w:color w:val="000000"/>
          <w:u w:val="single"/>
        </w:rPr>
      </w:pPr>
      <w:bookmarkStart w:id="3" w:name="_GoBack"/>
      <w:bookmarkEnd w:id="3"/>
    </w:p>
    <w:p w:rsidR="00916FD5" w:rsidRDefault="00916FD5" w:rsidP="00916FD5">
      <w:pPr>
        <w:spacing w:after="0" w:line="240" w:lineRule="auto"/>
        <w:jc w:val="center"/>
        <w:rPr>
          <w:rFonts w:ascii="Times New Roman" w:hAnsi="Times New Roman"/>
          <w:b/>
          <w:bCs/>
          <w:color w:val="000000"/>
          <w:u w:val="single"/>
        </w:rPr>
      </w:pPr>
    </w:p>
    <w:p w:rsidR="00916FD5" w:rsidRDefault="00916FD5" w:rsidP="00916FD5">
      <w:pPr>
        <w:spacing w:after="0" w:line="240" w:lineRule="auto"/>
        <w:jc w:val="center"/>
      </w:pPr>
      <w:r w:rsidRPr="00A048BC">
        <w:rPr>
          <w:rFonts w:ascii="Times New Roman" w:hAnsi="Times New Roman"/>
          <w:b/>
          <w:bCs/>
          <w:color w:val="000000"/>
          <w:u w:val="single"/>
        </w:rPr>
        <w:t>Rīgas pils telpu ugunsgrēka seku likvidēšanas un uzturēšanas provizoriskās izmaksas</w:t>
      </w:r>
    </w:p>
    <w:p w:rsidR="00916FD5" w:rsidRDefault="00916FD5" w:rsidP="00916FD5">
      <w:pPr>
        <w:spacing w:after="0" w:line="240" w:lineRule="auto"/>
      </w:pPr>
    </w:p>
    <w:p w:rsidR="00916FD5" w:rsidRDefault="00916FD5" w:rsidP="00916FD5">
      <w:pPr>
        <w:spacing w:after="0" w:line="240" w:lineRule="auto"/>
      </w:pPr>
    </w:p>
    <w:p w:rsidR="00916FD5" w:rsidRPr="00626C54" w:rsidRDefault="00916FD5" w:rsidP="00916FD5">
      <w:pPr>
        <w:spacing w:after="0" w:line="240" w:lineRule="auto"/>
        <w:jc w:val="right"/>
        <w:rPr>
          <w:rFonts w:ascii="Times New Roman" w:hAnsi="Times New Roman"/>
          <w:i/>
          <w:sz w:val="20"/>
          <w:szCs w:val="20"/>
        </w:rPr>
      </w:pPr>
      <w:r w:rsidRPr="00626C54">
        <w:rPr>
          <w:rFonts w:ascii="Times New Roman" w:hAnsi="Times New Roman"/>
          <w:i/>
          <w:sz w:val="20"/>
          <w:szCs w:val="20"/>
        </w:rPr>
        <w:t>2.tabula</w:t>
      </w:r>
      <w:r>
        <w:rPr>
          <w:rFonts w:ascii="Times New Roman" w:hAnsi="Times New Roman"/>
          <w:i/>
          <w:sz w:val="20"/>
          <w:szCs w:val="20"/>
        </w:rPr>
        <w:tab/>
      </w:r>
      <w:r>
        <w:rPr>
          <w:rFonts w:ascii="Times New Roman" w:hAnsi="Times New Roman"/>
          <w:i/>
          <w:sz w:val="20"/>
          <w:szCs w:val="20"/>
        </w:rPr>
        <w:tab/>
      </w:r>
    </w:p>
    <w:tbl>
      <w:tblPr>
        <w:tblW w:w="12820" w:type="dxa"/>
        <w:jc w:val="center"/>
        <w:tblInd w:w="93" w:type="dxa"/>
        <w:tblLook w:val="04A0"/>
      </w:tblPr>
      <w:tblGrid>
        <w:gridCol w:w="540"/>
        <w:gridCol w:w="5155"/>
        <w:gridCol w:w="1205"/>
        <w:gridCol w:w="883"/>
        <w:gridCol w:w="1197"/>
        <w:gridCol w:w="1250"/>
        <w:gridCol w:w="1346"/>
        <w:gridCol w:w="1244"/>
      </w:tblGrid>
      <w:tr w:rsidR="00916FD5" w:rsidRPr="00214358" w:rsidTr="00A5340E">
        <w:trPr>
          <w:trHeight w:val="525"/>
          <w:jc w:val="center"/>
        </w:trPr>
        <w:tc>
          <w:tcPr>
            <w:tcW w:w="539" w:type="dxa"/>
            <w:vMerge w:val="restart"/>
            <w:tcBorders>
              <w:top w:val="dotted" w:sz="4" w:space="0" w:color="auto"/>
              <w:left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rPr>
                <w:rFonts w:ascii="Times New Roman" w:hAnsi="Times New Roman"/>
                <w:b/>
                <w:bCs/>
                <w:color w:val="000000"/>
                <w:sz w:val="20"/>
                <w:szCs w:val="20"/>
              </w:rPr>
            </w:pPr>
            <w:r w:rsidRPr="00214358">
              <w:rPr>
                <w:rFonts w:ascii="Times New Roman" w:hAnsi="Times New Roman"/>
                <w:b/>
                <w:bCs/>
                <w:color w:val="000000"/>
                <w:sz w:val="20"/>
                <w:szCs w:val="20"/>
              </w:rPr>
              <w:t>Nr.</w:t>
            </w:r>
          </w:p>
          <w:p w:rsidR="00916FD5" w:rsidRPr="00214358" w:rsidRDefault="00916FD5" w:rsidP="00A5340E">
            <w:pPr>
              <w:spacing w:after="0" w:line="240" w:lineRule="auto"/>
              <w:rPr>
                <w:rFonts w:ascii="Times New Roman" w:hAnsi="Times New Roman"/>
                <w:b/>
                <w:bCs/>
                <w:color w:val="000000"/>
                <w:sz w:val="20"/>
                <w:szCs w:val="20"/>
              </w:rPr>
            </w:pPr>
            <w:r w:rsidRPr="00214358">
              <w:rPr>
                <w:rFonts w:ascii="Times New Roman" w:hAnsi="Times New Roman"/>
                <w:b/>
                <w:bCs/>
                <w:color w:val="000000"/>
                <w:sz w:val="20"/>
                <w:szCs w:val="20"/>
              </w:rPr>
              <w:t>p.k.</w:t>
            </w:r>
          </w:p>
        </w:tc>
        <w:tc>
          <w:tcPr>
            <w:tcW w:w="5240" w:type="dxa"/>
            <w:vMerge w:val="restart"/>
            <w:tcBorders>
              <w:top w:val="dotted" w:sz="4" w:space="0" w:color="auto"/>
              <w:left w:val="dotted" w:sz="4" w:space="0" w:color="auto"/>
              <w:bottom w:val="dotted" w:sz="4" w:space="0" w:color="000000"/>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Plānotie būvdarbi</w:t>
            </w:r>
          </w:p>
        </w:tc>
        <w:tc>
          <w:tcPr>
            <w:tcW w:w="1205" w:type="dxa"/>
            <w:vMerge w:val="restart"/>
            <w:tcBorders>
              <w:top w:val="dotted" w:sz="4" w:space="0" w:color="auto"/>
              <w:left w:val="nil"/>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Mērvienība</w:t>
            </w:r>
          </w:p>
          <w:p w:rsidR="00916FD5" w:rsidRPr="00214358" w:rsidRDefault="00916FD5" w:rsidP="00A5340E">
            <w:pPr>
              <w:spacing w:after="0" w:line="240" w:lineRule="auto"/>
              <w:jc w:val="center"/>
              <w:rPr>
                <w:rFonts w:ascii="Times New Roman" w:hAnsi="Times New Roman"/>
                <w:b/>
                <w:bCs/>
                <w:color w:val="000000"/>
                <w:sz w:val="20"/>
                <w:szCs w:val="20"/>
              </w:rPr>
            </w:pPr>
          </w:p>
        </w:tc>
        <w:tc>
          <w:tcPr>
            <w:tcW w:w="883" w:type="dxa"/>
            <w:vMerge w:val="restart"/>
            <w:tcBorders>
              <w:top w:val="dotted" w:sz="4" w:space="0" w:color="auto"/>
              <w:left w:val="nil"/>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Apjoms</w:t>
            </w:r>
          </w:p>
          <w:p w:rsidR="00916FD5" w:rsidRPr="00214358" w:rsidRDefault="00916FD5" w:rsidP="00A5340E">
            <w:pPr>
              <w:spacing w:after="0" w:line="240" w:lineRule="auto"/>
              <w:jc w:val="center"/>
              <w:rPr>
                <w:rFonts w:ascii="Times New Roman" w:hAnsi="Times New Roman"/>
                <w:b/>
                <w:bCs/>
                <w:color w:val="000000"/>
                <w:sz w:val="20"/>
                <w:szCs w:val="20"/>
              </w:rPr>
            </w:pPr>
          </w:p>
        </w:tc>
        <w:tc>
          <w:tcPr>
            <w:tcW w:w="1203" w:type="dxa"/>
            <w:vMerge w:val="restart"/>
            <w:tcBorders>
              <w:top w:val="dotted" w:sz="4" w:space="0" w:color="auto"/>
              <w:left w:val="nil"/>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Vienības cena</w:t>
            </w:r>
          </w:p>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Ls</w:t>
            </w:r>
          </w:p>
        </w:tc>
        <w:tc>
          <w:tcPr>
            <w:tcW w:w="1250" w:type="dxa"/>
            <w:vMerge w:val="restart"/>
            <w:tcBorders>
              <w:top w:val="dotted" w:sz="4" w:space="0" w:color="auto"/>
              <w:left w:val="nil"/>
              <w:right w:val="single"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Renovācijas  izmaksas Ls</w:t>
            </w:r>
          </w:p>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(bez  PVN)</w:t>
            </w:r>
          </w:p>
        </w:tc>
        <w:tc>
          <w:tcPr>
            <w:tcW w:w="2500" w:type="dxa"/>
            <w:gridSpan w:val="2"/>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Kopējās izmaksas pa gadiem Ls</w:t>
            </w:r>
          </w:p>
        </w:tc>
      </w:tr>
      <w:tr w:rsidR="00916FD5" w:rsidRPr="00214358" w:rsidTr="00A5340E">
        <w:trPr>
          <w:trHeight w:val="300"/>
          <w:jc w:val="center"/>
        </w:trPr>
        <w:tc>
          <w:tcPr>
            <w:tcW w:w="539" w:type="dxa"/>
            <w:vMerge/>
            <w:tcBorders>
              <w:left w:val="dotted" w:sz="4" w:space="0" w:color="auto"/>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rPr>
                <w:rFonts w:ascii="Times New Roman" w:hAnsi="Times New Roman"/>
                <w:b/>
                <w:bCs/>
                <w:color w:val="000000"/>
                <w:sz w:val="20"/>
                <w:szCs w:val="20"/>
              </w:rPr>
            </w:pPr>
          </w:p>
        </w:tc>
        <w:tc>
          <w:tcPr>
            <w:tcW w:w="5240" w:type="dxa"/>
            <w:vMerge/>
            <w:tcBorders>
              <w:top w:val="dotted" w:sz="4" w:space="0" w:color="auto"/>
              <w:left w:val="dotted" w:sz="4" w:space="0" w:color="auto"/>
              <w:bottom w:val="dotted" w:sz="4" w:space="0" w:color="000000"/>
              <w:right w:val="dotted" w:sz="4" w:space="0" w:color="auto"/>
            </w:tcBorders>
            <w:vAlign w:val="center"/>
            <w:hideMark/>
          </w:tcPr>
          <w:p w:rsidR="00916FD5" w:rsidRPr="00214358" w:rsidRDefault="00916FD5" w:rsidP="00A5340E">
            <w:pPr>
              <w:spacing w:after="0" w:line="240" w:lineRule="auto"/>
              <w:rPr>
                <w:rFonts w:ascii="Times New Roman" w:hAnsi="Times New Roman"/>
                <w:b/>
                <w:bCs/>
                <w:color w:val="000000"/>
                <w:sz w:val="20"/>
                <w:szCs w:val="20"/>
              </w:rPr>
            </w:pPr>
          </w:p>
        </w:tc>
        <w:tc>
          <w:tcPr>
            <w:tcW w:w="1205" w:type="dxa"/>
            <w:vMerge/>
            <w:tcBorders>
              <w:left w:val="nil"/>
              <w:bottom w:val="dotted" w:sz="4" w:space="0" w:color="auto"/>
              <w:right w:val="dotted" w:sz="4" w:space="0" w:color="auto"/>
            </w:tcBorders>
            <w:shd w:val="clear" w:color="000000" w:fill="D9D9D9"/>
            <w:vAlign w:val="bottom"/>
            <w:hideMark/>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883" w:type="dxa"/>
            <w:vMerge/>
            <w:tcBorders>
              <w:left w:val="nil"/>
              <w:bottom w:val="dotted" w:sz="4" w:space="0" w:color="auto"/>
              <w:right w:val="dotted" w:sz="4" w:space="0" w:color="auto"/>
            </w:tcBorders>
            <w:shd w:val="clear" w:color="000000" w:fill="D9D9D9"/>
            <w:vAlign w:val="bottom"/>
            <w:hideMark/>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1203" w:type="dxa"/>
            <w:vMerge/>
            <w:tcBorders>
              <w:left w:val="nil"/>
              <w:bottom w:val="dotted" w:sz="4" w:space="0" w:color="auto"/>
              <w:right w:val="dotted" w:sz="4" w:space="0" w:color="auto"/>
            </w:tcBorders>
            <w:shd w:val="clear" w:color="000000" w:fill="D9D9D9"/>
            <w:vAlign w:val="bottom"/>
            <w:hideMark/>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1250" w:type="dxa"/>
            <w:vMerge/>
            <w:tcBorders>
              <w:left w:val="nil"/>
              <w:bottom w:val="dotted" w:sz="4" w:space="0" w:color="auto"/>
              <w:right w:val="single" w:sz="4" w:space="0" w:color="auto"/>
            </w:tcBorders>
            <w:shd w:val="clear" w:color="000000" w:fill="D9D9D9"/>
            <w:vAlign w:val="bottom"/>
            <w:hideMark/>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1250" w:type="dxa"/>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sidRPr="00F12830">
              <w:rPr>
                <w:rFonts w:ascii="Times New Roman" w:hAnsi="Times New Roman"/>
                <w:b/>
                <w:bCs/>
                <w:sz w:val="18"/>
                <w:szCs w:val="18"/>
              </w:rPr>
              <w:t>2013.gadā no "Līdzekļi neparedzētiem gadījumiem"</w:t>
            </w:r>
          </w:p>
        </w:tc>
        <w:tc>
          <w:tcPr>
            <w:tcW w:w="1250" w:type="dxa"/>
            <w:tcBorders>
              <w:top w:val="dotted" w:sz="4" w:space="0" w:color="auto"/>
              <w:left w:val="nil"/>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sidRPr="00F12830">
              <w:rPr>
                <w:rFonts w:ascii="Times New Roman" w:hAnsi="Times New Roman"/>
                <w:b/>
                <w:bCs/>
                <w:sz w:val="18"/>
                <w:szCs w:val="18"/>
              </w:rPr>
              <w:t>2014.gadā</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i/>
                <w:iCs/>
                <w:color w:val="000000"/>
                <w:sz w:val="20"/>
                <w:szCs w:val="20"/>
              </w:rPr>
            </w:pPr>
          </w:p>
        </w:tc>
        <w:tc>
          <w:tcPr>
            <w:tcW w:w="5240"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xml:space="preserve">I Apkures sistēmas atjaunošana </w:t>
            </w:r>
          </w:p>
        </w:tc>
        <w:tc>
          <w:tcPr>
            <w:tcW w:w="1205" w:type="dxa"/>
            <w:tcBorders>
              <w:top w:val="nil"/>
              <w:left w:val="nil"/>
              <w:bottom w:val="dotted" w:sz="4" w:space="0" w:color="auto"/>
              <w:right w:val="dotted" w:sz="4" w:space="0" w:color="auto"/>
            </w:tcBorders>
            <w:shd w:val="clear" w:color="auto" w:fill="auto"/>
            <w:vAlign w:val="bottom"/>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auto" w:fill="auto"/>
            <w:vAlign w:val="bottom"/>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3" w:type="dxa"/>
            <w:tcBorders>
              <w:top w:val="nil"/>
              <w:left w:val="nil"/>
              <w:bottom w:val="dotted" w:sz="4" w:space="0" w:color="auto"/>
              <w:right w:val="dotted" w:sz="4" w:space="0" w:color="auto"/>
            </w:tcBorders>
            <w:shd w:val="clear" w:color="auto" w:fill="auto"/>
            <w:vAlign w:val="bottom"/>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auto" w:fill="auto"/>
            <w:vAlign w:val="bottom"/>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dotted" w:sz="4" w:space="0" w:color="auto"/>
              <w:left w:val="single" w:sz="4" w:space="0" w:color="auto"/>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1250" w:type="dxa"/>
            <w:tcBorders>
              <w:top w:val="dotted" w:sz="4" w:space="0" w:color="auto"/>
              <w:left w:val="nil"/>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b/>
                <w:bCs/>
                <w:color w:val="000000"/>
                <w:sz w:val="20"/>
                <w:szCs w:val="20"/>
              </w:rPr>
            </w:pPr>
          </w:p>
        </w:tc>
      </w:tr>
      <w:tr w:rsidR="00916FD5" w:rsidRPr="00214358" w:rsidTr="00A5340E">
        <w:trPr>
          <w:trHeight w:val="51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1</w:t>
            </w:r>
          </w:p>
        </w:tc>
        <w:tc>
          <w:tcPr>
            <w:tcW w:w="5240"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rPr>
                <w:rFonts w:ascii="Times New Roman" w:hAnsi="Times New Roman"/>
                <w:color w:val="000000"/>
                <w:sz w:val="20"/>
                <w:szCs w:val="20"/>
              </w:rPr>
            </w:pPr>
            <w:r w:rsidRPr="00214358">
              <w:rPr>
                <w:rFonts w:ascii="Times New Roman" w:hAnsi="Times New Roman"/>
                <w:color w:val="000000"/>
                <w:sz w:val="20"/>
                <w:szCs w:val="20"/>
              </w:rPr>
              <w:t>Ugunsgrēkā cietušās apkures  maģistrālo vadu atjaunošana, sistēmas pārbaude un lokāls remonts</w:t>
            </w:r>
          </w:p>
        </w:tc>
        <w:tc>
          <w:tcPr>
            <w:tcW w:w="1205"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m</w:t>
            </w:r>
          </w:p>
        </w:tc>
        <w:tc>
          <w:tcPr>
            <w:tcW w:w="88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84,61</w:t>
            </w:r>
          </w:p>
        </w:tc>
        <w:tc>
          <w:tcPr>
            <w:tcW w:w="120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100</w:t>
            </w:r>
            <w:r>
              <w:rPr>
                <w:rFonts w:ascii="Times New Roman" w:hAnsi="Times New Roman"/>
                <w:color w:val="000000"/>
                <w:sz w:val="20"/>
                <w:szCs w:val="20"/>
              </w:rPr>
              <w:t>,00</w:t>
            </w:r>
          </w:p>
        </w:tc>
        <w:tc>
          <w:tcPr>
            <w:tcW w:w="1250" w:type="dxa"/>
            <w:tcBorders>
              <w:top w:val="nil"/>
              <w:left w:val="nil"/>
              <w:bottom w:val="dotted" w:sz="4" w:space="0" w:color="auto"/>
              <w:right w:val="single"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8</w:t>
            </w:r>
            <w:r>
              <w:rPr>
                <w:rFonts w:ascii="Times New Roman" w:hAnsi="Times New Roman"/>
                <w:color w:val="000000"/>
                <w:sz w:val="20"/>
                <w:szCs w:val="20"/>
              </w:rPr>
              <w:t xml:space="preserve"> </w:t>
            </w:r>
            <w:r w:rsidRPr="00214358">
              <w:rPr>
                <w:rFonts w:ascii="Times New Roman" w:hAnsi="Times New Roman"/>
                <w:color w:val="000000"/>
                <w:sz w:val="20"/>
                <w:szCs w:val="20"/>
              </w:rPr>
              <w:t>461</w:t>
            </w:r>
          </w:p>
        </w:tc>
        <w:tc>
          <w:tcPr>
            <w:tcW w:w="1250" w:type="dxa"/>
            <w:tcBorders>
              <w:top w:val="dotted" w:sz="4" w:space="0" w:color="auto"/>
              <w:left w:val="single" w:sz="4" w:space="0" w:color="auto"/>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8 461</w:t>
            </w:r>
          </w:p>
        </w:tc>
        <w:tc>
          <w:tcPr>
            <w:tcW w:w="1250" w:type="dxa"/>
            <w:tcBorders>
              <w:top w:val="dotted" w:sz="4" w:space="0" w:color="auto"/>
              <w:left w:val="nil"/>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5240"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right"/>
              <w:rPr>
                <w:rFonts w:ascii="Times New Roman" w:hAnsi="Times New Roman"/>
                <w:b/>
                <w:bCs/>
                <w:color w:val="000000"/>
                <w:sz w:val="20"/>
                <w:szCs w:val="20"/>
              </w:rPr>
            </w:pPr>
            <w:r w:rsidRPr="00214358">
              <w:rPr>
                <w:rFonts w:ascii="Times New Roman" w:hAnsi="Times New Roman"/>
                <w:b/>
                <w:bCs/>
                <w:color w:val="000000"/>
                <w:sz w:val="20"/>
                <w:szCs w:val="20"/>
              </w:rPr>
              <w:t xml:space="preserve">KOPĀ </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8</w:t>
            </w:r>
            <w:r>
              <w:rPr>
                <w:rFonts w:ascii="Times New Roman" w:hAnsi="Times New Roman"/>
                <w:b/>
                <w:bCs/>
                <w:color w:val="000000"/>
                <w:sz w:val="20"/>
                <w:szCs w:val="20"/>
              </w:rPr>
              <w:t xml:space="preserve"> </w:t>
            </w:r>
            <w:r w:rsidRPr="00214358">
              <w:rPr>
                <w:rFonts w:ascii="Times New Roman" w:hAnsi="Times New Roman"/>
                <w:b/>
                <w:bCs/>
                <w:color w:val="000000"/>
                <w:sz w:val="20"/>
                <w:szCs w:val="20"/>
              </w:rPr>
              <w:t>461</w:t>
            </w:r>
          </w:p>
        </w:tc>
        <w:tc>
          <w:tcPr>
            <w:tcW w:w="1250" w:type="dxa"/>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8 461</w:t>
            </w:r>
          </w:p>
        </w:tc>
        <w:tc>
          <w:tcPr>
            <w:tcW w:w="1250" w:type="dxa"/>
            <w:tcBorders>
              <w:top w:val="dotted" w:sz="4" w:space="0" w:color="auto"/>
              <w:left w:val="nil"/>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5240"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II Rezerve neparedzētiem darbiem 10 %</w:t>
            </w:r>
          </w:p>
        </w:tc>
        <w:tc>
          <w:tcPr>
            <w:tcW w:w="1205"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 xml:space="preserve"> </w:t>
            </w:r>
          </w:p>
        </w:tc>
        <w:tc>
          <w:tcPr>
            <w:tcW w:w="88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 xml:space="preserve"> </w:t>
            </w:r>
          </w:p>
        </w:tc>
        <w:tc>
          <w:tcPr>
            <w:tcW w:w="120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 xml:space="preserve"> </w:t>
            </w:r>
          </w:p>
        </w:tc>
        <w:tc>
          <w:tcPr>
            <w:tcW w:w="1250" w:type="dxa"/>
            <w:tcBorders>
              <w:top w:val="nil"/>
              <w:left w:val="nil"/>
              <w:bottom w:val="dotted" w:sz="4" w:space="0" w:color="auto"/>
              <w:right w:val="single"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r w:rsidRPr="00214358">
              <w:rPr>
                <w:rFonts w:ascii="Times New Roman" w:hAnsi="Times New Roman"/>
                <w:color w:val="000000"/>
                <w:sz w:val="20"/>
                <w:szCs w:val="20"/>
              </w:rPr>
              <w:t>846</w:t>
            </w:r>
          </w:p>
        </w:tc>
        <w:tc>
          <w:tcPr>
            <w:tcW w:w="1250" w:type="dxa"/>
            <w:tcBorders>
              <w:top w:val="dotted" w:sz="4" w:space="0" w:color="auto"/>
              <w:left w:val="single" w:sz="4" w:space="0" w:color="auto"/>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846</w:t>
            </w:r>
          </w:p>
        </w:tc>
        <w:tc>
          <w:tcPr>
            <w:tcW w:w="1250" w:type="dxa"/>
            <w:tcBorders>
              <w:top w:val="dotted" w:sz="4" w:space="0" w:color="auto"/>
              <w:left w:val="nil"/>
              <w:bottom w:val="dotted" w:sz="4" w:space="0" w:color="auto"/>
              <w:right w:val="dotted" w:sz="4" w:space="0" w:color="auto"/>
            </w:tcBorders>
            <w:vAlign w:val="center"/>
          </w:tcPr>
          <w:p w:rsidR="00916FD5" w:rsidRPr="00214358"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color w:val="000000"/>
                <w:sz w:val="20"/>
                <w:szCs w:val="20"/>
              </w:rPr>
            </w:pPr>
          </w:p>
        </w:tc>
        <w:tc>
          <w:tcPr>
            <w:tcW w:w="5240"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right"/>
              <w:rPr>
                <w:rFonts w:ascii="Times New Roman" w:hAnsi="Times New Roman"/>
                <w:b/>
                <w:bCs/>
                <w:color w:val="000000"/>
                <w:sz w:val="20"/>
                <w:szCs w:val="20"/>
              </w:rPr>
            </w:pPr>
            <w:r w:rsidRPr="00214358">
              <w:rPr>
                <w:rFonts w:ascii="Times New Roman" w:hAnsi="Times New Roman"/>
                <w:b/>
                <w:bCs/>
                <w:color w:val="000000"/>
                <w:sz w:val="20"/>
                <w:szCs w:val="20"/>
              </w:rPr>
              <w:t>KOPĀ I+II</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9</w:t>
            </w:r>
            <w:r>
              <w:rPr>
                <w:rFonts w:ascii="Times New Roman" w:hAnsi="Times New Roman"/>
                <w:b/>
                <w:bCs/>
                <w:color w:val="000000"/>
                <w:sz w:val="20"/>
                <w:szCs w:val="20"/>
              </w:rPr>
              <w:t xml:space="preserve"> </w:t>
            </w:r>
            <w:r w:rsidRPr="00214358">
              <w:rPr>
                <w:rFonts w:ascii="Times New Roman" w:hAnsi="Times New Roman"/>
                <w:b/>
                <w:bCs/>
                <w:color w:val="000000"/>
                <w:sz w:val="20"/>
                <w:szCs w:val="20"/>
              </w:rPr>
              <w:t>307</w:t>
            </w:r>
          </w:p>
        </w:tc>
        <w:tc>
          <w:tcPr>
            <w:tcW w:w="1250" w:type="dxa"/>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9 307</w:t>
            </w:r>
          </w:p>
        </w:tc>
        <w:tc>
          <w:tcPr>
            <w:tcW w:w="1250" w:type="dxa"/>
            <w:tcBorders>
              <w:top w:val="dotted" w:sz="4" w:space="0" w:color="auto"/>
              <w:left w:val="nil"/>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p>
        </w:tc>
        <w:tc>
          <w:tcPr>
            <w:tcW w:w="5240"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III VNĪ administratīvās izmaksas 5,43 %</w:t>
            </w:r>
          </w:p>
        </w:tc>
        <w:tc>
          <w:tcPr>
            <w:tcW w:w="1205"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auto" w:fill="auto"/>
            <w:vAlign w:val="center"/>
            <w:hideMark/>
          </w:tcPr>
          <w:p w:rsidR="00916FD5" w:rsidRPr="00E7291B" w:rsidRDefault="00916FD5" w:rsidP="00A5340E">
            <w:pPr>
              <w:spacing w:after="0" w:line="240" w:lineRule="auto"/>
              <w:jc w:val="center"/>
              <w:rPr>
                <w:rFonts w:ascii="Times New Roman" w:hAnsi="Times New Roman"/>
                <w:bCs/>
                <w:color w:val="000000"/>
                <w:sz w:val="20"/>
                <w:szCs w:val="20"/>
              </w:rPr>
            </w:pPr>
            <w:r w:rsidRPr="00E7291B">
              <w:rPr>
                <w:rFonts w:ascii="Times New Roman" w:hAnsi="Times New Roman"/>
                <w:bCs/>
                <w:color w:val="000000"/>
                <w:sz w:val="20"/>
                <w:szCs w:val="20"/>
              </w:rPr>
              <w:t>505</w:t>
            </w:r>
          </w:p>
        </w:tc>
        <w:tc>
          <w:tcPr>
            <w:tcW w:w="1250" w:type="dxa"/>
            <w:tcBorders>
              <w:top w:val="dotted" w:sz="4" w:space="0" w:color="auto"/>
              <w:left w:val="single" w:sz="4" w:space="0" w:color="auto"/>
              <w:bottom w:val="dotted" w:sz="4" w:space="0" w:color="auto"/>
              <w:right w:val="dotted" w:sz="4" w:space="0" w:color="auto"/>
            </w:tcBorders>
            <w:vAlign w:val="center"/>
          </w:tcPr>
          <w:p w:rsidR="00916FD5" w:rsidRPr="00E7291B" w:rsidRDefault="00916FD5" w:rsidP="00A5340E">
            <w:pPr>
              <w:spacing w:after="0" w:line="240" w:lineRule="auto"/>
              <w:jc w:val="center"/>
              <w:rPr>
                <w:rFonts w:ascii="Times New Roman" w:hAnsi="Times New Roman"/>
                <w:bCs/>
                <w:color w:val="000000"/>
                <w:sz w:val="20"/>
                <w:szCs w:val="20"/>
              </w:rPr>
            </w:pPr>
            <w:r w:rsidRPr="00E7291B">
              <w:rPr>
                <w:rFonts w:ascii="Times New Roman" w:hAnsi="Times New Roman"/>
                <w:bCs/>
                <w:color w:val="000000"/>
                <w:sz w:val="20"/>
                <w:szCs w:val="20"/>
              </w:rPr>
              <w:t>505</w:t>
            </w:r>
          </w:p>
        </w:tc>
        <w:tc>
          <w:tcPr>
            <w:tcW w:w="1250" w:type="dxa"/>
            <w:tcBorders>
              <w:top w:val="dotted" w:sz="4" w:space="0" w:color="auto"/>
              <w:left w:val="nil"/>
              <w:bottom w:val="dotted" w:sz="4" w:space="0" w:color="auto"/>
              <w:right w:val="dotted" w:sz="4" w:space="0" w:color="auto"/>
            </w:tcBorders>
            <w:vAlign w:val="center"/>
          </w:tcPr>
          <w:p w:rsidR="00916FD5" w:rsidRPr="00E7291B" w:rsidRDefault="00916FD5" w:rsidP="00A5340E">
            <w:pPr>
              <w:spacing w:after="0" w:line="240" w:lineRule="auto"/>
              <w:jc w:val="center"/>
              <w:rPr>
                <w:rFonts w:ascii="Times New Roman" w:hAnsi="Times New Roman"/>
                <w:bCs/>
                <w:color w:val="000000"/>
                <w:sz w:val="20"/>
                <w:szCs w:val="20"/>
              </w:rPr>
            </w:pPr>
            <w:r w:rsidRPr="00E7291B">
              <w:rPr>
                <w:rFonts w:ascii="Times New Roman" w:hAnsi="Times New Roman"/>
                <w:bCs/>
                <w:color w:val="000000"/>
                <w:sz w:val="20"/>
                <w:szCs w:val="20"/>
              </w:rPr>
              <w:t>0</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color w:val="000000"/>
                <w:sz w:val="20"/>
                <w:szCs w:val="20"/>
              </w:rPr>
            </w:pPr>
          </w:p>
        </w:tc>
        <w:tc>
          <w:tcPr>
            <w:tcW w:w="5240"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right"/>
              <w:rPr>
                <w:rFonts w:ascii="Times New Roman" w:hAnsi="Times New Roman"/>
                <w:b/>
                <w:bCs/>
                <w:color w:val="000000"/>
                <w:sz w:val="20"/>
                <w:szCs w:val="20"/>
              </w:rPr>
            </w:pPr>
            <w:r w:rsidRPr="00214358">
              <w:rPr>
                <w:rFonts w:ascii="Times New Roman" w:hAnsi="Times New Roman"/>
                <w:b/>
                <w:bCs/>
                <w:color w:val="000000"/>
                <w:sz w:val="20"/>
                <w:szCs w:val="20"/>
              </w:rPr>
              <w:t>KOPĀ I+II+III</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9</w:t>
            </w:r>
            <w:r>
              <w:rPr>
                <w:rFonts w:ascii="Times New Roman" w:hAnsi="Times New Roman"/>
                <w:b/>
                <w:bCs/>
                <w:color w:val="000000"/>
                <w:sz w:val="20"/>
                <w:szCs w:val="20"/>
              </w:rPr>
              <w:t xml:space="preserve"> </w:t>
            </w:r>
            <w:r w:rsidRPr="00214358">
              <w:rPr>
                <w:rFonts w:ascii="Times New Roman" w:hAnsi="Times New Roman"/>
                <w:b/>
                <w:bCs/>
                <w:color w:val="000000"/>
                <w:sz w:val="20"/>
                <w:szCs w:val="20"/>
              </w:rPr>
              <w:t>812</w:t>
            </w:r>
          </w:p>
        </w:tc>
        <w:tc>
          <w:tcPr>
            <w:tcW w:w="1250" w:type="dxa"/>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9 812</w:t>
            </w:r>
          </w:p>
        </w:tc>
        <w:tc>
          <w:tcPr>
            <w:tcW w:w="1250" w:type="dxa"/>
            <w:tcBorders>
              <w:top w:val="dotted" w:sz="4" w:space="0" w:color="auto"/>
              <w:left w:val="nil"/>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color w:val="000000"/>
                <w:sz w:val="20"/>
                <w:szCs w:val="20"/>
              </w:rPr>
            </w:pPr>
          </w:p>
        </w:tc>
        <w:tc>
          <w:tcPr>
            <w:tcW w:w="5240"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rPr>
                <w:rFonts w:ascii="Times New Roman" w:hAnsi="Times New Roman"/>
                <w:color w:val="000000"/>
                <w:sz w:val="20"/>
                <w:szCs w:val="20"/>
              </w:rPr>
            </w:pPr>
            <w:r w:rsidRPr="00214358">
              <w:rPr>
                <w:rFonts w:ascii="Times New Roman" w:hAnsi="Times New Roman"/>
                <w:color w:val="000000"/>
                <w:sz w:val="20"/>
                <w:szCs w:val="20"/>
              </w:rPr>
              <w:t>PVN 21 %</w:t>
            </w:r>
          </w:p>
        </w:tc>
        <w:tc>
          <w:tcPr>
            <w:tcW w:w="1205"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3" w:type="dxa"/>
            <w:tcBorders>
              <w:top w:val="nil"/>
              <w:left w:val="nil"/>
              <w:bottom w:val="dotted" w:sz="4" w:space="0" w:color="auto"/>
              <w:right w:val="dotted" w:sz="4" w:space="0" w:color="auto"/>
            </w:tcBorders>
            <w:shd w:val="clear" w:color="auto" w:fill="auto"/>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auto" w:fill="auto"/>
            <w:vAlign w:val="center"/>
            <w:hideMark/>
          </w:tcPr>
          <w:p w:rsidR="00916FD5" w:rsidRPr="00E7291B" w:rsidRDefault="00916FD5" w:rsidP="00A5340E">
            <w:pPr>
              <w:spacing w:after="0" w:line="240" w:lineRule="auto"/>
              <w:jc w:val="center"/>
              <w:rPr>
                <w:rFonts w:ascii="Times New Roman" w:hAnsi="Times New Roman"/>
                <w:bCs/>
                <w:color w:val="000000"/>
                <w:sz w:val="20"/>
                <w:szCs w:val="20"/>
              </w:rPr>
            </w:pPr>
            <w:r w:rsidRPr="00E7291B">
              <w:rPr>
                <w:rFonts w:ascii="Times New Roman" w:hAnsi="Times New Roman"/>
                <w:bCs/>
                <w:color w:val="000000"/>
                <w:sz w:val="20"/>
                <w:szCs w:val="20"/>
              </w:rPr>
              <w:t>2 061</w:t>
            </w:r>
          </w:p>
        </w:tc>
        <w:tc>
          <w:tcPr>
            <w:tcW w:w="1250" w:type="dxa"/>
            <w:tcBorders>
              <w:top w:val="dotted" w:sz="4" w:space="0" w:color="auto"/>
              <w:left w:val="single" w:sz="4" w:space="0" w:color="auto"/>
              <w:bottom w:val="dotted" w:sz="4" w:space="0" w:color="auto"/>
              <w:right w:val="dotted" w:sz="4" w:space="0" w:color="auto"/>
            </w:tcBorders>
            <w:vAlign w:val="center"/>
          </w:tcPr>
          <w:p w:rsidR="00916FD5" w:rsidRPr="00E7291B" w:rsidRDefault="00916FD5" w:rsidP="00A5340E">
            <w:pPr>
              <w:spacing w:after="0" w:line="240" w:lineRule="auto"/>
              <w:jc w:val="center"/>
              <w:rPr>
                <w:rFonts w:ascii="Times New Roman" w:hAnsi="Times New Roman"/>
                <w:bCs/>
                <w:color w:val="000000"/>
                <w:sz w:val="20"/>
                <w:szCs w:val="20"/>
              </w:rPr>
            </w:pPr>
            <w:r w:rsidRPr="00E7291B">
              <w:rPr>
                <w:rFonts w:ascii="Times New Roman" w:hAnsi="Times New Roman"/>
                <w:bCs/>
                <w:color w:val="000000"/>
                <w:sz w:val="20"/>
                <w:szCs w:val="20"/>
              </w:rPr>
              <w:t>2 061</w:t>
            </w:r>
          </w:p>
        </w:tc>
        <w:tc>
          <w:tcPr>
            <w:tcW w:w="1250" w:type="dxa"/>
            <w:tcBorders>
              <w:top w:val="dotted" w:sz="4" w:space="0" w:color="auto"/>
              <w:left w:val="nil"/>
              <w:bottom w:val="dotted" w:sz="4" w:space="0" w:color="auto"/>
              <w:right w:val="dotted" w:sz="4" w:space="0" w:color="auto"/>
            </w:tcBorders>
            <w:vAlign w:val="center"/>
          </w:tcPr>
          <w:p w:rsidR="00916FD5" w:rsidRPr="00E7291B" w:rsidRDefault="00916FD5" w:rsidP="00A5340E">
            <w:pPr>
              <w:spacing w:after="0" w:line="240" w:lineRule="auto"/>
              <w:jc w:val="center"/>
              <w:rPr>
                <w:rFonts w:ascii="Times New Roman" w:hAnsi="Times New Roman"/>
                <w:bCs/>
                <w:color w:val="000000"/>
                <w:sz w:val="20"/>
                <w:szCs w:val="20"/>
              </w:rPr>
            </w:pPr>
            <w:r w:rsidRPr="00E7291B">
              <w:rPr>
                <w:rFonts w:ascii="Times New Roman" w:hAnsi="Times New Roman"/>
                <w:bCs/>
                <w:color w:val="000000"/>
                <w:sz w:val="20"/>
                <w:szCs w:val="20"/>
              </w:rPr>
              <w:t>0</w:t>
            </w:r>
          </w:p>
        </w:tc>
      </w:tr>
      <w:tr w:rsidR="00916FD5" w:rsidRPr="00214358"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color w:val="000000"/>
                <w:sz w:val="20"/>
                <w:szCs w:val="20"/>
              </w:rPr>
            </w:pPr>
          </w:p>
        </w:tc>
        <w:tc>
          <w:tcPr>
            <w:tcW w:w="5240"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right"/>
              <w:rPr>
                <w:rFonts w:ascii="Times New Roman" w:hAnsi="Times New Roman"/>
                <w:b/>
                <w:bCs/>
                <w:color w:val="000000"/>
                <w:sz w:val="20"/>
                <w:szCs w:val="20"/>
              </w:rPr>
            </w:pPr>
            <w:r w:rsidRPr="00214358">
              <w:rPr>
                <w:rFonts w:ascii="Times New Roman" w:hAnsi="Times New Roman"/>
                <w:b/>
                <w:bCs/>
                <w:color w:val="000000"/>
                <w:sz w:val="20"/>
                <w:szCs w:val="20"/>
              </w:rPr>
              <w:t>PAVISAM KOPĀ ar PVN 21%</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88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03" w:type="dxa"/>
            <w:tcBorders>
              <w:top w:val="nil"/>
              <w:left w:val="nil"/>
              <w:bottom w:val="dotted" w:sz="4" w:space="0" w:color="auto"/>
              <w:right w:val="dotted"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000000" w:fill="D9D9D9"/>
            <w:vAlign w:val="center"/>
            <w:hideMark/>
          </w:tcPr>
          <w:p w:rsidR="00916FD5" w:rsidRPr="00214358" w:rsidRDefault="00916FD5" w:rsidP="00A5340E">
            <w:pPr>
              <w:spacing w:after="0" w:line="240" w:lineRule="auto"/>
              <w:jc w:val="center"/>
              <w:rPr>
                <w:rFonts w:ascii="Times New Roman" w:hAnsi="Times New Roman"/>
                <w:b/>
                <w:bCs/>
                <w:color w:val="000000"/>
                <w:sz w:val="20"/>
                <w:szCs w:val="20"/>
              </w:rPr>
            </w:pPr>
            <w:r w:rsidRPr="00214358">
              <w:rPr>
                <w:rFonts w:ascii="Times New Roman" w:hAnsi="Times New Roman"/>
                <w:b/>
                <w:bCs/>
                <w:color w:val="000000"/>
                <w:sz w:val="20"/>
                <w:szCs w:val="20"/>
              </w:rPr>
              <w:t>11</w:t>
            </w:r>
            <w:r>
              <w:rPr>
                <w:rFonts w:ascii="Times New Roman" w:hAnsi="Times New Roman"/>
                <w:b/>
                <w:bCs/>
                <w:color w:val="000000"/>
                <w:sz w:val="20"/>
                <w:szCs w:val="20"/>
              </w:rPr>
              <w:t xml:space="preserve"> </w:t>
            </w:r>
            <w:r w:rsidRPr="00214358">
              <w:rPr>
                <w:rFonts w:ascii="Times New Roman" w:hAnsi="Times New Roman"/>
                <w:b/>
                <w:bCs/>
                <w:color w:val="000000"/>
                <w:sz w:val="20"/>
                <w:szCs w:val="20"/>
              </w:rPr>
              <w:t>873</w:t>
            </w:r>
          </w:p>
        </w:tc>
        <w:tc>
          <w:tcPr>
            <w:tcW w:w="1250" w:type="dxa"/>
            <w:tcBorders>
              <w:top w:val="dotted" w:sz="4" w:space="0" w:color="auto"/>
              <w:left w:val="single" w:sz="4" w:space="0" w:color="auto"/>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11 873</w:t>
            </w:r>
          </w:p>
        </w:tc>
        <w:tc>
          <w:tcPr>
            <w:tcW w:w="1250" w:type="dxa"/>
            <w:tcBorders>
              <w:top w:val="dotted" w:sz="4" w:space="0" w:color="auto"/>
              <w:left w:val="nil"/>
              <w:bottom w:val="dotted" w:sz="4" w:space="0" w:color="auto"/>
              <w:right w:val="dotted" w:sz="4" w:space="0" w:color="auto"/>
            </w:tcBorders>
            <w:shd w:val="clear" w:color="000000" w:fill="D9D9D9"/>
            <w:vAlign w:val="center"/>
          </w:tcPr>
          <w:p w:rsidR="00916FD5" w:rsidRPr="00214358"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r>
    </w:tbl>
    <w:p w:rsidR="00916FD5" w:rsidRDefault="00916FD5" w:rsidP="00916FD5">
      <w:pPr>
        <w:spacing w:after="0" w:line="240" w:lineRule="auto"/>
      </w:pPr>
    </w:p>
    <w:p w:rsidR="00916FD5" w:rsidRDefault="00916FD5" w:rsidP="00916FD5">
      <w:pPr>
        <w:spacing w:after="0" w:line="240" w:lineRule="auto"/>
      </w:pPr>
    </w:p>
    <w:p w:rsidR="00916FD5" w:rsidRDefault="00916FD5" w:rsidP="00916FD5">
      <w:pPr>
        <w:spacing w:after="0" w:line="240" w:lineRule="auto"/>
        <w:rPr>
          <w:rFonts w:ascii="Times New Roman" w:hAnsi="Times New Roman"/>
          <w:b/>
          <w:bCs/>
          <w:color w:val="000000"/>
          <w:u w:val="single"/>
        </w:rPr>
      </w:pPr>
      <w:r>
        <w:rPr>
          <w:rFonts w:ascii="Times New Roman" w:hAnsi="Times New Roman"/>
          <w:b/>
          <w:bCs/>
          <w:color w:val="000000"/>
          <w:u w:val="single"/>
        </w:rPr>
        <w:br w:type="page"/>
      </w:r>
    </w:p>
    <w:p w:rsidR="00916FD5" w:rsidRDefault="00916FD5" w:rsidP="00916FD5">
      <w:pPr>
        <w:spacing w:after="0" w:line="240" w:lineRule="auto"/>
        <w:jc w:val="center"/>
        <w:rPr>
          <w:rFonts w:ascii="Times New Roman" w:hAnsi="Times New Roman"/>
          <w:b/>
          <w:bCs/>
          <w:color w:val="000000"/>
          <w:u w:val="single"/>
        </w:rPr>
      </w:pPr>
    </w:p>
    <w:p w:rsidR="00916FD5" w:rsidRDefault="00916FD5" w:rsidP="00916FD5">
      <w:pPr>
        <w:spacing w:after="0" w:line="240" w:lineRule="auto"/>
        <w:jc w:val="center"/>
        <w:rPr>
          <w:rFonts w:ascii="Times New Roman" w:hAnsi="Times New Roman"/>
          <w:b/>
          <w:bCs/>
          <w:color w:val="000000"/>
          <w:u w:val="single"/>
        </w:rPr>
      </w:pPr>
      <w:r>
        <w:rPr>
          <w:rFonts w:ascii="Times New Roman" w:hAnsi="Times New Roman"/>
          <w:b/>
          <w:bCs/>
          <w:color w:val="000000"/>
          <w:u w:val="single"/>
        </w:rPr>
        <w:t>Ēkas Rīgā</w:t>
      </w:r>
      <w:r w:rsidRPr="00A4184F">
        <w:rPr>
          <w:rFonts w:ascii="Times New Roman" w:hAnsi="Times New Roman"/>
          <w:b/>
          <w:bCs/>
          <w:color w:val="000000"/>
          <w:u w:val="single"/>
        </w:rPr>
        <w:t>,</w:t>
      </w:r>
      <w:r>
        <w:rPr>
          <w:rFonts w:ascii="Times New Roman" w:hAnsi="Times New Roman"/>
          <w:b/>
          <w:bCs/>
          <w:color w:val="000000"/>
          <w:u w:val="single"/>
        </w:rPr>
        <w:t xml:space="preserve"> </w:t>
      </w:r>
      <w:r w:rsidRPr="00A4184F">
        <w:rPr>
          <w:rFonts w:ascii="Times New Roman" w:hAnsi="Times New Roman"/>
          <w:b/>
          <w:bCs/>
          <w:color w:val="000000"/>
          <w:u w:val="single"/>
        </w:rPr>
        <w:t>Lāčplēša 106</w:t>
      </w:r>
      <w:r>
        <w:rPr>
          <w:rFonts w:ascii="Times New Roman" w:hAnsi="Times New Roman"/>
          <w:b/>
          <w:bCs/>
          <w:color w:val="000000"/>
          <w:u w:val="single"/>
        </w:rPr>
        <w:t>/</w:t>
      </w:r>
      <w:r w:rsidRPr="00A4184F">
        <w:rPr>
          <w:rFonts w:ascii="Times New Roman" w:hAnsi="Times New Roman"/>
          <w:b/>
          <w:bCs/>
          <w:color w:val="000000"/>
          <w:u w:val="single"/>
        </w:rPr>
        <w:t xml:space="preserve">108 </w:t>
      </w:r>
      <w:r>
        <w:rPr>
          <w:rFonts w:ascii="Times New Roman" w:hAnsi="Times New Roman"/>
          <w:b/>
          <w:bCs/>
          <w:color w:val="000000"/>
          <w:u w:val="single"/>
        </w:rPr>
        <w:t>(kadastra apzīmējums 0100 040 0021 001) telpu, ar</w:t>
      </w:r>
    </w:p>
    <w:p w:rsidR="00916FD5" w:rsidRPr="008267DC" w:rsidRDefault="00916FD5" w:rsidP="00916FD5">
      <w:pPr>
        <w:spacing w:after="0" w:line="240" w:lineRule="auto"/>
        <w:jc w:val="center"/>
        <w:rPr>
          <w:rFonts w:ascii="Times New Roman" w:hAnsi="Times New Roman"/>
          <w:bCs/>
          <w:color w:val="000000"/>
          <w:u w:val="single"/>
        </w:rPr>
      </w:pPr>
      <w:r>
        <w:rPr>
          <w:rFonts w:ascii="Times New Roman" w:hAnsi="Times New Roman"/>
          <w:b/>
          <w:bCs/>
          <w:color w:val="000000"/>
          <w:u w:val="single"/>
        </w:rPr>
        <w:t xml:space="preserve">kopējo platību </w:t>
      </w:r>
      <w:r w:rsidRPr="008267DC">
        <w:rPr>
          <w:rFonts w:ascii="Times New Roman" w:hAnsi="Times New Roman"/>
          <w:b/>
          <w:bCs/>
          <w:color w:val="000000"/>
          <w:u w:val="single"/>
        </w:rPr>
        <w:t>3374,60 m², pielāgošanas darbu provizoriskās izmaksas</w:t>
      </w:r>
    </w:p>
    <w:p w:rsidR="00916FD5" w:rsidRDefault="00916FD5" w:rsidP="00916FD5">
      <w:pPr>
        <w:spacing w:after="0"/>
        <w:jc w:val="right"/>
        <w:rPr>
          <w:rFonts w:ascii="Times New Roman" w:hAnsi="Times New Roman"/>
          <w:i/>
          <w:sz w:val="20"/>
          <w:szCs w:val="20"/>
        </w:rPr>
      </w:pPr>
    </w:p>
    <w:p w:rsidR="00916FD5" w:rsidRPr="00BF364F" w:rsidRDefault="00916FD5" w:rsidP="00916FD5">
      <w:pPr>
        <w:spacing w:after="0"/>
        <w:jc w:val="right"/>
        <w:rPr>
          <w:rFonts w:ascii="Times New Roman" w:hAnsi="Times New Roman"/>
          <w:i/>
          <w:sz w:val="20"/>
          <w:szCs w:val="20"/>
        </w:rPr>
      </w:pPr>
      <w:r w:rsidRPr="00BF364F">
        <w:rPr>
          <w:rFonts w:ascii="Times New Roman" w:hAnsi="Times New Roman"/>
          <w:i/>
          <w:sz w:val="20"/>
          <w:szCs w:val="20"/>
        </w:rPr>
        <w:t>3.tabula</w:t>
      </w:r>
    </w:p>
    <w:tbl>
      <w:tblPr>
        <w:tblW w:w="14220" w:type="dxa"/>
        <w:jc w:val="center"/>
        <w:tblInd w:w="93" w:type="dxa"/>
        <w:tblLook w:val="04A0"/>
      </w:tblPr>
      <w:tblGrid>
        <w:gridCol w:w="539"/>
        <w:gridCol w:w="6149"/>
        <w:gridCol w:w="1205"/>
        <w:gridCol w:w="1088"/>
        <w:gridCol w:w="1240"/>
        <w:gridCol w:w="1250"/>
        <w:gridCol w:w="1583"/>
        <w:gridCol w:w="1166"/>
      </w:tblGrid>
      <w:tr w:rsidR="00916FD5" w:rsidRPr="008D058F" w:rsidTr="00A5340E">
        <w:trPr>
          <w:trHeight w:val="505"/>
          <w:jc w:val="center"/>
        </w:trPr>
        <w:tc>
          <w:tcPr>
            <w:tcW w:w="539" w:type="dxa"/>
            <w:vMerge w:val="restart"/>
            <w:tcBorders>
              <w:top w:val="dotted" w:sz="4" w:space="0" w:color="auto"/>
              <w:left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Nr.</w:t>
            </w:r>
          </w:p>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p.k.</w:t>
            </w:r>
          </w:p>
        </w:tc>
        <w:tc>
          <w:tcPr>
            <w:tcW w:w="6268" w:type="dxa"/>
            <w:vMerge w:val="restart"/>
            <w:tcBorders>
              <w:top w:val="dotted" w:sz="4" w:space="0" w:color="auto"/>
              <w:left w:val="dotted" w:sz="4" w:space="0" w:color="auto"/>
              <w:bottom w:val="dotted" w:sz="4" w:space="0" w:color="000000"/>
              <w:right w:val="dotted" w:sz="4" w:space="0" w:color="auto"/>
            </w:tcBorders>
            <w:shd w:val="clear" w:color="000000" w:fill="D9D9D9"/>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Plānotie būvdarbi</w:t>
            </w:r>
          </w:p>
        </w:tc>
        <w:tc>
          <w:tcPr>
            <w:tcW w:w="1083" w:type="dxa"/>
            <w:vMerge w:val="restart"/>
            <w:tcBorders>
              <w:top w:val="dotted" w:sz="4" w:space="0" w:color="auto"/>
              <w:left w:val="nil"/>
              <w:right w:val="dotted" w:sz="4" w:space="0" w:color="auto"/>
            </w:tcBorders>
            <w:shd w:val="clear" w:color="000000" w:fill="D9D9D9"/>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Mērvienība</w:t>
            </w:r>
          </w:p>
          <w:p w:rsidR="00916FD5" w:rsidRPr="008D058F" w:rsidRDefault="00916FD5" w:rsidP="00A5340E">
            <w:pPr>
              <w:spacing w:after="0" w:line="240" w:lineRule="auto"/>
              <w:jc w:val="center"/>
              <w:rPr>
                <w:rFonts w:ascii="Times New Roman" w:hAnsi="Times New Roman"/>
                <w:b/>
                <w:bCs/>
                <w:color w:val="000000"/>
                <w:sz w:val="20"/>
                <w:szCs w:val="20"/>
              </w:rPr>
            </w:pPr>
          </w:p>
        </w:tc>
        <w:tc>
          <w:tcPr>
            <w:tcW w:w="1088" w:type="dxa"/>
            <w:vMerge w:val="restart"/>
            <w:tcBorders>
              <w:top w:val="dotted" w:sz="4" w:space="0" w:color="auto"/>
              <w:left w:val="nil"/>
              <w:right w:val="dotted" w:sz="4" w:space="0" w:color="auto"/>
            </w:tcBorders>
            <w:shd w:val="clear" w:color="000000" w:fill="D9D9D9"/>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Apjoms</w:t>
            </w:r>
          </w:p>
          <w:p w:rsidR="00916FD5" w:rsidRPr="008D058F" w:rsidRDefault="00916FD5" w:rsidP="00A5340E">
            <w:pPr>
              <w:spacing w:after="0" w:line="240" w:lineRule="auto"/>
              <w:jc w:val="center"/>
              <w:rPr>
                <w:rFonts w:ascii="Times New Roman" w:hAnsi="Times New Roman"/>
                <w:b/>
                <w:bCs/>
                <w:color w:val="000000"/>
                <w:sz w:val="20"/>
                <w:szCs w:val="20"/>
              </w:rPr>
            </w:pPr>
          </w:p>
        </w:tc>
        <w:tc>
          <w:tcPr>
            <w:tcW w:w="1240" w:type="dxa"/>
            <w:vMerge w:val="restart"/>
            <w:tcBorders>
              <w:top w:val="dotted" w:sz="4" w:space="0" w:color="auto"/>
              <w:left w:val="nil"/>
              <w:right w:val="dotted" w:sz="4" w:space="0" w:color="auto"/>
            </w:tcBorders>
            <w:shd w:val="clear" w:color="000000" w:fill="D9D9D9"/>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Vienības cena</w:t>
            </w:r>
          </w:p>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Ls</w:t>
            </w:r>
          </w:p>
        </w:tc>
        <w:tc>
          <w:tcPr>
            <w:tcW w:w="1250" w:type="dxa"/>
            <w:vMerge w:val="restart"/>
            <w:tcBorders>
              <w:top w:val="dotted" w:sz="4" w:space="0" w:color="auto"/>
              <w:left w:val="nil"/>
              <w:right w:val="single" w:sz="4" w:space="0" w:color="auto"/>
            </w:tcBorders>
            <w:shd w:val="clear" w:color="000000" w:fill="D9D9D9"/>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Renovācijas  izmaksas Ls</w:t>
            </w:r>
          </w:p>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(bez  PVN)</w:t>
            </w:r>
          </w:p>
        </w:tc>
        <w:tc>
          <w:tcPr>
            <w:tcW w:w="2752" w:type="dxa"/>
            <w:gridSpan w:val="2"/>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916FD5" w:rsidRPr="008D058F"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Kopējās izmaksas pa gadiem Ls</w:t>
            </w:r>
          </w:p>
        </w:tc>
      </w:tr>
      <w:tr w:rsidR="00916FD5" w:rsidRPr="008D058F" w:rsidTr="00A5340E">
        <w:trPr>
          <w:trHeight w:val="828"/>
          <w:jc w:val="center"/>
        </w:trPr>
        <w:tc>
          <w:tcPr>
            <w:tcW w:w="539" w:type="dxa"/>
            <w:vMerge/>
            <w:tcBorders>
              <w:left w:val="dotted" w:sz="4" w:space="0" w:color="auto"/>
              <w:right w:val="dotted" w:sz="4" w:space="0" w:color="auto"/>
            </w:tcBorders>
            <w:shd w:val="clear" w:color="000000" w:fill="D9D9D9"/>
            <w:vAlign w:val="center"/>
          </w:tcPr>
          <w:p w:rsidR="00916FD5" w:rsidRPr="008D058F" w:rsidRDefault="00916FD5" w:rsidP="00A5340E">
            <w:pPr>
              <w:spacing w:after="0" w:line="240" w:lineRule="auto"/>
              <w:jc w:val="center"/>
              <w:rPr>
                <w:rFonts w:ascii="Times New Roman" w:hAnsi="Times New Roman"/>
                <w:b/>
                <w:bCs/>
                <w:color w:val="000000"/>
                <w:sz w:val="20"/>
                <w:szCs w:val="20"/>
              </w:rPr>
            </w:pPr>
          </w:p>
        </w:tc>
        <w:tc>
          <w:tcPr>
            <w:tcW w:w="6268" w:type="dxa"/>
            <w:vMerge/>
            <w:tcBorders>
              <w:top w:val="dotted" w:sz="4" w:space="0" w:color="auto"/>
              <w:left w:val="dotted" w:sz="4" w:space="0" w:color="auto"/>
              <w:bottom w:val="dotted" w:sz="4" w:space="0" w:color="000000"/>
              <w:right w:val="dotted" w:sz="4" w:space="0" w:color="auto"/>
            </w:tcBorders>
            <w:shd w:val="clear" w:color="000000" w:fill="D9D9D9"/>
            <w:vAlign w:val="center"/>
          </w:tcPr>
          <w:p w:rsidR="00916FD5" w:rsidRPr="008D058F" w:rsidRDefault="00916FD5" w:rsidP="00A5340E">
            <w:pPr>
              <w:spacing w:after="0" w:line="240" w:lineRule="auto"/>
              <w:jc w:val="center"/>
              <w:rPr>
                <w:rFonts w:ascii="Times New Roman" w:hAnsi="Times New Roman"/>
                <w:b/>
                <w:bCs/>
                <w:color w:val="000000"/>
                <w:sz w:val="20"/>
                <w:szCs w:val="20"/>
              </w:rPr>
            </w:pPr>
          </w:p>
        </w:tc>
        <w:tc>
          <w:tcPr>
            <w:tcW w:w="1083" w:type="dxa"/>
            <w:vMerge/>
            <w:tcBorders>
              <w:left w:val="nil"/>
              <w:bottom w:val="dotted" w:sz="4" w:space="0" w:color="auto"/>
              <w:right w:val="dotted" w:sz="4" w:space="0" w:color="auto"/>
            </w:tcBorders>
            <w:shd w:val="clear" w:color="000000" w:fill="D9D9D9"/>
            <w:vAlign w:val="bottom"/>
          </w:tcPr>
          <w:p w:rsidR="00916FD5" w:rsidRPr="008D058F" w:rsidRDefault="00916FD5" w:rsidP="00A5340E">
            <w:pPr>
              <w:spacing w:after="0" w:line="240" w:lineRule="auto"/>
              <w:jc w:val="center"/>
              <w:rPr>
                <w:rFonts w:ascii="Times New Roman" w:hAnsi="Times New Roman"/>
                <w:b/>
                <w:bCs/>
                <w:color w:val="000000"/>
                <w:sz w:val="20"/>
                <w:szCs w:val="20"/>
              </w:rPr>
            </w:pPr>
          </w:p>
        </w:tc>
        <w:tc>
          <w:tcPr>
            <w:tcW w:w="1088" w:type="dxa"/>
            <w:vMerge/>
            <w:tcBorders>
              <w:left w:val="nil"/>
              <w:bottom w:val="dotted" w:sz="4" w:space="0" w:color="auto"/>
              <w:right w:val="dotted" w:sz="4" w:space="0" w:color="auto"/>
            </w:tcBorders>
            <w:shd w:val="clear" w:color="000000" w:fill="D9D9D9"/>
            <w:vAlign w:val="bottom"/>
          </w:tcPr>
          <w:p w:rsidR="00916FD5" w:rsidRPr="008D058F" w:rsidRDefault="00916FD5" w:rsidP="00A5340E">
            <w:pPr>
              <w:spacing w:after="0" w:line="240" w:lineRule="auto"/>
              <w:jc w:val="center"/>
              <w:rPr>
                <w:rFonts w:ascii="Times New Roman" w:hAnsi="Times New Roman"/>
                <w:b/>
                <w:bCs/>
                <w:color w:val="000000"/>
                <w:sz w:val="20"/>
                <w:szCs w:val="20"/>
              </w:rPr>
            </w:pPr>
          </w:p>
        </w:tc>
        <w:tc>
          <w:tcPr>
            <w:tcW w:w="1240" w:type="dxa"/>
            <w:vMerge/>
            <w:tcBorders>
              <w:left w:val="nil"/>
              <w:bottom w:val="dotted" w:sz="4" w:space="0" w:color="auto"/>
              <w:right w:val="dotted" w:sz="4" w:space="0" w:color="auto"/>
            </w:tcBorders>
            <w:shd w:val="clear" w:color="000000" w:fill="D9D9D9"/>
            <w:vAlign w:val="bottom"/>
          </w:tcPr>
          <w:p w:rsidR="00916FD5" w:rsidRPr="008D058F" w:rsidRDefault="00916FD5" w:rsidP="00A5340E">
            <w:pPr>
              <w:spacing w:after="0" w:line="240" w:lineRule="auto"/>
              <w:jc w:val="center"/>
              <w:rPr>
                <w:rFonts w:ascii="Times New Roman" w:hAnsi="Times New Roman"/>
                <w:b/>
                <w:bCs/>
                <w:color w:val="000000"/>
                <w:sz w:val="20"/>
                <w:szCs w:val="20"/>
              </w:rPr>
            </w:pPr>
          </w:p>
        </w:tc>
        <w:tc>
          <w:tcPr>
            <w:tcW w:w="1250" w:type="dxa"/>
            <w:vMerge/>
            <w:tcBorders>
              <w:left w:val="nil"/>
              <w:bottom w:val="dotted" w:sz="4" w:space="0" w:color="auto"/>
              <w:right w:val="single" w:sz="4" w:space="0" w:color="auto"/>
            </w:tcBorders>
            <w:shd w:val="clear" w:color="000000" w:fill="D9D9D9"/>
            <w:vAlign w:val="bottom"/>
          </w:tcPr>
          <w:p w:rsidR="00916FD5" w:rsidRPr="008D058F" w:rsidRDefault="00916FD5" w:rsidP="00A5340E">
            <w:pPr>
              <w:spacing w:after="0" w:line="240" w:lineRule="auto"/>
              <w:jc w:val="center"/>
              <w:rPr>
                <w:rFonts w:ascii="Times New Roman" w:hAnsi="Times New Roman"/>
                <w:b/>
                <w:bCs/>
                <w:color w:val="000000"/>
                <w:sz w:val="20"/>
                <w:szCs w:val="20"/>
              </w:rPr>
            </w:pPr>
          </w:p>
        </w:tc>
        <w:tc>
          <w:tcPr>
            <w:tcW w:w="1586"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bottom"/>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2013.gadā no "Līdzekļi neparedzētiem gadījumiem"</w:t>
            </w:r>
          </w:p>
        </w:tc>
        <w:tc>
          <w:tcPr>
            <w:tcW w:w="1166" w:type="dxa"/>
            <w:tcBorders>
              <w:top w:val="dotted" w:sz="4" w:space="0" w:color="auto"/>
              <w:left w:val="nil"/>
              <w:bottom w:val="dotted" w:sz="4" w:space="0" w:color="auto"/>
              <w:right w:val="dotted" w:sz="4" w:space="0" w:color="auto"/>
            </w:tcBorders>
            <w:shd w:val="clear" w:color="auto" w:fill="D9D9D9" w:themeFill="background1" w:themeFillShade="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2014.gadā</w:t>
            </w:r>
          </w:p>
        </w:tc>
      </w:tr>
      <w:tr w:rsidR="00916FD5" w:rsidRPr="008D058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626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 xml:space="preserve">I Būvniecības darbi </w:t>
            </w:r>
          </w:p>
        </w:tc>
        <w:tc>
          <w:tcPr>
            <w:tcW w:w="1083" w:type="dxa"/>
            <w:tcBorders>
              <w:top w:val="dotted" w:sz="4" w:space="0" w:color="auto"/>
              <w:left w:val="nil"/>
              <w:bottom w:val="dotted" w:sz="4" w:space="0" w:color="auto"/>
              <w:right w:val="dotted" w:sz="4" w:space="0" w:color="auto"/>
            </w:tcBorders>
            <w:shd w:val="clear" w:color="auto" w:fill="auto"/>
            <w:vAlign w:val="bottom"/>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088" w:type="dxa"/>
            <w:tcBorders>
              <w:top w:val="dotted" w:sz="4" w:space="0" w:color="auto"/>
              <w:left w:val="nil"/>
              <w:bottom w:val="dotted" w:sz="4" w:space="0" w:color="auto"/>
              <w:right w:val="dotted" w:sz="4" w:space="0" w:color="auto"/>
            </w:tcBorders>
            <w:shd w:val="clear" w:color="auto" w:fill="auto"/>
            <w:vAlign w:val="bottom"/>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40" w:type="dxa"/>
            <w:tcBorders>
              <w:top w:val="dotted" w:sz="4" w:space="0" w:color="auto"/>
              <w:left w:val="nil"/>
              <w:bottom w:val="dotted" w:sz="4" w:space="0" w:color="auto"/>
              <w:right w:val="dotted" w:sz="4" w:space="0" w:color="auto"/>
            </w:tcBorders>
            <w:shd w:val="clear" w:color="auto" w:fill="auto"/>
            <w:vAlign w:val="bottom"/>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50" w:type="dxa"/>
            <w:tcBorders>
              <w:top w:val="dotted" w:sz="4" w:space="0" w:color="auto"/>
              <w:left w:val="nil"/>
              <w:bottom w:val="dotted" w:sz="4" w:space="0" w:color="auto"/>
              <w:right w:val="single" w:sz="4" w:space="0" w:color="auto"/>
            </w:tcBorders>
            <w:shd w:val="clear" w:color="auto" w:fill="auto"/>
            <w:vAlign w:val="bottom"/>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166" w:type="dxa"/>
            <w:tcBorders>
              <w:top w:val="dotted" w:sz="4" w:space="0" w:color="auto"/>
              <w:left w:val="nil"/>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rPr>
                <w:color w:val="000000"/>
                <w:sz w:val="20"/>
                <w:szCs w:val="20"/>
              </w:rPr>
            </w:pPr>
            <w:r w:rsidRPr="008D058F">
              <w:rPr>
                <w:color w:val="000000"/>
                <w:sz w:val="20"/>
                <w:szCs w:val="20"/>
              </w:rPr>
              <w:t> </w:t>
            </w:r>
          </w:p>
        </w:tc>
      </w:tr>
      <w:tr w:rsidR="00916FD5" w:rsidRPr="008D058F" w:rsidTr="00A5340E">
        <w:trPr>
          <w:trHeight w:val="300"/>
          <w:jc w:val="center"/>
        </w:trPr>
        <w:tc>
          <w:tcPr>
            <w:tcW w:w="5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1</w:t>
            </w:r>
          </w:p>
        </w:tc>
        <w:tc>
          <w:tcPr>
            <w:tcW w:w="6268"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Griestu  pārkrāsošana ar emulsiju, kur griesti sliktā stāvoklī jāparedz iekārtie griesti</w:t>
            </w:r>
          </w:p>
        </w:tc>
        <w:tc>
          <w:tcPr>
            <w:tcW w:w="1083"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m2</w:t>
            </w:r>
          </w:p>
        </w:tc>
        <w:tc>
          <w:tcPr>
            <w:tcW w:w="1088"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3</w:t>
            </w:r>
            <w:r>
              <w:rPr>
                <w:rFonts w:ascii="Times New Roman" w:hAnsi="Times New Roman"/>
                <w:color w:val="000000"/>
                <w:sz w:val="20"/>
                <w:szCs w:val="20"/>
              </w:rPr>
              <w:t xml:space="preserve"> </w:t>
            </w:r>
            <w:r w:rsidRPr="008D058F">
              <w:rPr>
                <w:rFonts w:ascii="Times New Roman" w:hAnsi="Times New Roman"/>
                <w:color w:val="000000"/>
                <w:sz w:val="20"/>
                <w:szCs w:val="20"/>
              </w:rPr>
              <w:t>374,60</w:t>
            </w:r>
          </w:p>
        </w:tc>
        <w:tc>
          <w:tcPr>
            <w:tcW w:w="1240"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7,00</w:t>
            </w:r>
          </w:p>
        </w:tc>
        <w:tc>
          <w:tcPr>
            <w:tcW w:w="1250" w:type="dxa"/>
            <w:tcBorders>
              <w:top w:val="dotted" w:sz="4" w:space="0" w:color="auto"/>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23</w:t>
            </w:r>
            <w:r>
              <w:rPr>
                <w:rFonts w:ascii="Times New Roman" w:hAnsi="Times New Roman"/>
                <w:color w:val="000000"/>
                <w:sz w:val="20"/>
                <w:szCs w:val="20"/>
              </w:rPr>
              <w:t xml:space="preserve"> </w:t>
            </w:r>
            <w:r w:rsidRPr="008D058F">
              <w:rPr>
                <w:rFonts w:ascii="Times New Roman" w:hAnsi="Times New Roman"/>
                <w:color w:val="000000"/>
                <w:sz w:val="20"/>
                <w:szCs w:val="20"/>
              </w:rPr>
              <w:t>622</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17</w:t>
            </w:r>
            <w:r>
              <w:rPr>
                <w:rFonts w:ascii="Times New Roman" w:hAnsi="Times New Roman"/>
                <w:color w:val="000000"/>
                <w:sz w:val="20"/>
                <w:szCs w:val="20"/>
              </w:rPr>
              <w:t xml:space="preserve"> </w:t>
            </w:r>
            <w:r w:rsidRPr="008D058F">
              <w:rPr>
                <w:rFonts w:ascii="Times New Roman" w:hAnsi="Times New Roman"/>
                <w:color w:val="000000"/>
                <w:sz w:val="20"/>
                <w:szCs w:val="20"/>
              </w:rPr>
              <w:t>716</w:t>
            </w:r>
          </w:p>
        </w:tc>
        <w:tc>
          <w:tcPr>
            <w:tcW w:w="1166" w:type="dxa"/>
            <w:tcBorders>
              <w:top w:val="dotted" w:sz="4" w:space="0" w:color="auto"/>
              <w:left w:val="nil"/>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5 906</w:t>
            </w:r>
          </w:p>
        </w:tc>
      </w:tr>
      <w:tr w:rsidR="00916FD5" w:rsidRPr="008D058F" w:rsidTr="00A5340E">
        <w:trPr>
          <w:trHeight w:val="66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2</w:t>
            </w:r>
          </w:p>
        </w:tc>
        <w:tc>
          <w:tcPr>
            <w:tcW w:w="626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Sienu  pārkrāsošana ar  tonētu krāsu, plaisu piešpaktelēšana, paredzēts  apmetuma remonts vismaz 30% sienu, kur tas nav izdarāms- jāapšuj ar riģipsi</w:t>
            </w:r>
          </w:p>
        </w:tc>
        <w:tc>
          <w:tcPr>
            <w:tcW w:w="1083"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m2</w:t>
            </w:r>
          </w:p>
        </w:tc>
        <w:tc>
          <w:tcPr>
            <w:tcW w:w="1088"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10</w:t>
            </w:r>
            <w:r>
              <w:rPr>
                <w:rFonts w:ascii="Times New Roman" w:hAnsi="Times New Roman"/>
                <w:color w:val="000000"/>
                <w:sz w:val="20"/>
                <w:szCs w:val="20"/>
              </w:rPr>
              <w:t xml:space="preserve"> </w:t>
            </w:r>
            <w:r w:rsidRPr="008D058F">
              <w:rPr>
                <w:rFonts w:ascii="Times New Roman" w:hAnsi="Times New Roman"/>
                <w:color w:val="000000"/>
                <w:sz w:val="20"/>
                <w:szCs w:val="20"/>
              </w:rPr>
              <w:t>309,50</w:t>
            </w:r>
          </w:p>
        </w:tc>
        <w:tc>
          <w:tcPr>
            <w:tcW w:w="1240"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7,00</w:t>
            </w:r>
          </w:p>
        </w:tc>
        <w:tc>
          <w:tcPr>
            <w:tcW w:w="1250" w:type="dxa"/>
            <w:tcBorders>
              <w:top w:val="nil"/>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72</w:t>
            </w:r>
            <w:r>
              <w:rPr>
                <w:rFonts w:ascii="Times New Roman" w:hAnsi="Times New Roman"/>
                <w:color w:val="000000"/>
                <w:sz w:val="20"/>
                <w:szCs w:val="20"/>
              </w:rPr>
              <w:t xml:space="preserve"> </w:t>
            </w:r>
            <w:r w:rsidRPr="008D058F">
              <w:rPr>
                <w:rFonts w:ascii="Times New Roman" w:hAnsi="Times New Roman"/>
                <w:color w:val="000000"/>
                <w:sz w:val="20"/>
                <w:szCs w:val="20"/>
              </w:rPr>
              <w:t>167</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54</w:t>
            </w:r>
            <w:r>
              <w:rPr>
                <w:rFonts w:ascii="Times New Roman" w:hAnsi="Times New Roman"/>
                <w:color w:val="000000"/>
                <w:sz w:val="20"/>
                <w:szCs w:val="20"/>
              </w:rPr>
              <w:t xml:space="preserve"> </w:t>
            </w:r>
            <w:r w:rsidRPr="008D058F">
              <w:rPr>
                <w:rFonts w:ascii="Times New Roman" w:hAnsi="Times New Roman"/>
                <w:color w:val="000000"/>
                <w:sz w:val="20"/>
                <w:szCs w:val="20"/>
              </w:rPr>
              <w:t>125</w:t>
            </w:r>
          </w:p>
        </w:tc>
        <w:tc>
          <w:tcPr>
            <w:tcW w:w="1166" w:type="dxa"/>
            <w:tcBorders>
              <w:top w:val="dotted" w:sz="4" w:space="0" w:color="auto"/>
              <w:left w:val="nil"/>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18 042</w:t>
            </w:r>
          </w:p>
        </w:tc>
      </w:tr>
      <w:tr w:rsidR="00916FD5" w:rsidRPr="008D058F" w:rsidTr="00A5340E">
        <w:trPr>
          <w:trHeight w:val="795"/>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3</w:t>
            </w:r>
          </w:p>
        </w:tc>
        <w:tc>
          <w:tcPr>
            <w:tcW w:w="626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 xml:space="preserve">Grīdas izlīdzinošās kārtas ieklāšana no javas līdz 3 cm + linolejs, kur saglabājušies grīdas dēļi - līmeņo ,ieklājot skaidu plati + linoleju vai vienkāršu laminātu, esošās </w:t>
            </w:r>
            <w:proofErr w:type="spellStart"/>
            <w:r w:rsidRPr="008D058F">
              <w:rPr>
                <w:rFonts w:ascii="Times New Roman" w:hAnsi="Times New Roman"/>
                <w:color w:val="000000"/>
                <w:sz w:val="20"/>
                <w:szCs w:val="20"/>
              </w:rPr>
              <w:t>terraco</w:t>
            </w:r>
            <w:proofErr w:type="spellEnd"/>
            <w:r w:rsidRPr="008D058F">
              <w:rPr>
                <w:rFonts w:ascii="Times New Roman" w:hAnsi="Times New Roman"/>
                <w:color w:val="000000"/>
                <w:sz w:val="20"/>
                <w:szCs w:val="20"/>
              </w:rPr>
              <w:t xml:space="preserve"> grīdas pēc iespējas saglabā</w:t>
            </w:r>
          </w:p>
        </w:tc>
        <w:tc>
          <w:tcPr>
            <w:tcW w:w="1083"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m2</w:t>
            </w:r>
          </w:p>
        </w:tc>
        <w:tc>
          <w:tcPr>
            <w:tcW w:w="1088"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3</w:t>
            </w:r>
            <w:r>
              <w:rPr>
                <w:rFonts w:ascii="Times New Roman" w:hAnsi="Times New Roman"/>
                <w:color w:val="000000"/>
                <w:sz w:val="20"/>
                <w:szCs w:val="20"/>
              </w:rPr>
              <w:t xml:space="preserve"> </w:t>
            </w:r>
            <w:r w:rsidRPr="008D058F">
              <w:rPr>
                <w:rFonts w:ascii="Times New Roman" w:hAnsi="Times New Roman"/>
                <w:color w:val="000000"/>
                <w:sz w:val="20"/>
                <w:szCs w:val="20"/>
              </w:rPr>
              <w:t>045,00</w:t>
            </w:r>
          </w:p>
        </w:tc>
        <w:tc>
          <w:tcPr>
            <w:tcW w:w="1240"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17,00</w:t>
            </w:r>
          </w:p>
        </w:tc>
        <w:tc>
          <w:tcPr>
            <w:tcW w:w="1250" w:type="dxa"/>
            <w:tcBorders>
              <w:top w:val="nil"/>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51</w:t>
            </w:r>
            <w:r>
              <w:rPr>
                <w:rFonts w:ascii="Times New Roman" w:hAnsi="Times New Roman"/>
                <w:color w:val="000000"/>
                <w:sz w:val="20"/>
                <w:szCs w:val="20"/>
              </w:rPr>
              <w:t xml:space="preserve"> </w:t>
            </w:r>
            <w:r w:rsidRPr="008D058F">
              <w:rPr>
                <w:rFonts w:ascii="Times New Roman" w:hAnsi="Times New Roman"/>
                <w:color w:val="000000"/>
                <w:sz w:val="20"/>
                <w:szCs w:val="20"/>
              </w:rPr>
              <w:t>765</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38</w:t>
            </w:r>
            <w:r>
              <w:rPr>
                <w:rFonts w:ascii="Times New Roman" w:hAnsi="Times New Roman"/>
                <w:color w:val="000000"/>
                <w:sz w:val="20"/>
                <w:szCs w:val="20"/>
              </w:rPr>
              <w:t xml:space="preserve"> </w:t>
            </w:r>
            <w:r w:rsidRPr="008D058F">
              <w:rPr>
                <w:rFonts w:ascii="Times New Roman" w:hAnsi="Times New Roman"/>
                <w:color w:val="000000"/>
                <w:sz w:val="20"/>
                <w:szCs w:val="20"/>
              </w:rPr>
              <w:t>824</w:t>
            </w:r>
          </w:p>
        </w:tc>
        <w:tc>
          <w:tcPr>
            <w:tcW w:w="1166" w:type="dxa"/>
            <w:tcBorders>
              <w:top w:val="dotted" w:sz="4" w:space="0" w:color="auto"/>
              <w:left w:val="nil"/>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12 941</w:t>
            </w:r>
          </w:p>
        </w:tc>
      </w:tr>
      <w:tr w:rsidR="00916FD5" w:rsidRPr="008D058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4</w:t>
            </w:r>
          </w:p>
        </w:tc>
        <w:tc>
          <w:tcPr>
            <w:tcW w:w="626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Demontāžas darbi, būvgružu izvešana</w:t>
            </w:r>
          </w:p>
        </w:tc>
        <w:tc>
          <w:tcPr>
            <w:tcW w:w="1083"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m3</w:t>
            </w:r>
          </w:p>
        </w:tc>
        <w:tc>
          <w:tcPr>
            <w:tcW w:w="1088"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500,00</w:t>
            </w:r>
          </w:p>
        </w:tc>
        <w:tc>
          <w:tcPr>
            <w:tcW w:w="1240"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16,00</w:t>
            </w:r>
          </w:p>
        </w:tc>
        <w:tc>
          <w:tcPr>
            <w:tcW w:w="1250" w:type="dxa"/>
            <w:tcBorders>
              <w:top w:val="nil"/>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8</w:t>
            </w:r>
            <w:r>
              <w:rPr>
                <w:rFonts w:ascii="Times New Roman" w:hAnsi="Times New Roman"/>
                <w:color w:val="000000"/>
                <w:sz w:val="20"/>
                <w:szCs w:val="20"/>
              </w:rPr>
              <w:t xml:space="preserve"> </w:t>
            </w:r>
            <w:r w:rsidRPr="008D058F">
              <w:rPr>
                <w:rFonts w:ascii="Times New Roman" w:hAnsi="Times New Roman"/>
                <w:color w:val="000000"/>
                <w:sz w:val="20"/>
                <w:szCs w:val="20"/>
              </w:rPr>
              <w:t>000</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6</w:t>
            </w:r>
            <w:r>
              <w:rPr>
                <w:rFonts w:ascii="Times New Roman" w:hAnsi="Times New Roman"/>
                <w:color w:val="000000"/>
                <w:sz w:val="20"/>
                <w:szCs w:val="20"/>
              </w:rPr>
              <w:t xml:space="preserve"> </w:t>
            </w:r>
            <w:r w:rsidRPr="008D058F">
              <w:rPr>
                <w:rFonts w:ascii="Times New Roman" w:hAnsi="Times New Roman"/>
                <w:color w:val="000000"/>
                <w:sz w:val="20"/>
                <w:szCs w:val="20"/>
              </w:rPr>
              <w:t>000</w:t>
            </w:r>
          </w:p>
        </w:tc>
        <w:tc>
          <w:tcPr>
            <w:tcW w:w="1166" w:type="dxa"/>
            <w:tcBorders>
              <w:top w:val="dotted" w:sz="4" w:space="0" w:color="auto"/>
              <w:left w:val="nil"/>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2 000</w:t>
            </w:r>
          </w:p>
        </w:tc>
      </w:tr>
      <w:tr w:rsidR="00916FD5" w:rsidRPr="008D058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5</w:t>
            </w:r>
          </w:p>
        </w:tc>
        <w:tc>
          <w:tcPr>
            <w:tcW w:w="626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Durvju rokturu - atslēgu nomaiņa</w:t>
            </w:r>
          </w:p>
        </w:tc>
        <w:tc>
          <w:tcPr>
            <w:tcW w:w="1083"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proofErr w:type="spellStart"/>
            <w:r w:rsidRPr="008D058F">
              <w:rPr>
                <w:rFonts w:ascii="Times New Roman" w:hAnsi="Times New Roman"/>
                <w:color w:val="000000"/>
                <w:sz w:val="20"/>
                <w:szCs w:val="20"/>
              </w:rPr>
              <w:t>gb</w:t>
            </w:r>
            <w:proofErr w:type="spellEnd"/>
          </w:p>
        </w:tc>
        <w:tc>
          <w:tcPr>
            <w:tcW w:w="1088"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178,00</w:t>
            </w:r>
          </w:p>
        </w:tc>
        <w:tc>
          <w:tcPr>
            <w:tcW w:w="1240"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23,00</w:t>
            </w:r>
          </w:p>
        </w:tc>
        <w:tc>
          <w:tcPr>
            <w:tcW w:w="1250" w:type="dxa"/>
            <w:tcBorders>
              <w:top w:val="nil"/>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4</w:t>
            </w:r>
            <w:r>
              <w:rPr>
                <w:rFonts w:ascii="Times New Roman" w:hAnsi="Times New Roman"/>
                <w:color w:val="000000"/>
                <w:sz w:val="20"/>
                <w:szCs w:val="20"/>
              </w:rPr>
              <w:t xml:space="preserve"> </w:t>
            </w:r>
            <w:r w:rsidRPr="008D058F">
              <w:rPr>
                <w:rFonts w:ascii="Times New Roman" w:hAnsi="Times New Roman"/>
                <w:color w:val="000000"/>
                <w:sz w:val="20"/>
                <w:szCs w:val="20"/>
              </w:rPr>
              <w:t>094</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3</w:t>
            </w:r>
            <w:r>
              <w:rPr>
                <w:rFonts w:ascii="Times New Roman" w:hAnsi="Times New Roman"/>
                <w:color w:val="000000"/>
                <w:sz w:val="20"/>
                <w:szCs w:val="20"/>
              </w:rPr>
              <w:t xml:space="preserve"> </w:t>
            </w:r>
            <w:r w:rsidRPr="008D058F">
              <w:rPr>
                <w:rFonts w:ascii="Times New Roman" w:hAnsi="Times New Roman"/>
                <w:color w:val="000000"/>
                <w:sz w:val="20"/>
                <w:szCs w:val="20"/>
              </w:rPr>
              <w:t>071</w:t>
            </w:r>
          </w:p>
        </w:tc>
        <w:tc>
          <w:tcPr>
            <w:tcW w:w="1166" w:type="dxa"/>
            <w:tcBorders>
              <w:top w:val="dotted" w:sz="4" w:space="0" w:color="auto"/>
              <w:left w:val="nil"/>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1 023</w:t>
            </w:r>
          </w:p>
        </w:tc>
      </w:tr>
      <w:tr w:rsidR="00916FD5" w:rsidRPr="008D058F" w:rsidTr="00A5340E">
        <w:trPr>
          <w:trHeight w:val="51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6</w:t>
            </w:r>
          </w:p>
        </w:tc>
        <w:tc>
          <w:tcPr>
            <w:tcW w:w="626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UV aizturošā plēve uz logu stikliem krājumu glabātuvēs, esošo logu daļēja pārstiklošana, 6gb jaunu pakešu logu iebūve, ieskaitot palodzes</w:t>
            </w:r>
          </w:p>
        </w:tc>
        <w:tc>
          <w:tcPr>
            <w:tcW w:w="1083"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m2</w:t>
            </w:r>
          </w:p>
        </w:tc>
        <w:tc>
          <w:tcPr>
            <w:tcW w:w="1088"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100,00</w:t>
            </w:r>
          </w:p>
        </w:tc>
        <w:tc>
          <w:tcPr>
            <w:tcW w:w="1240"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32,00</w:t>
            </w:r>
          </w:p>
        </w:tc>
        <w:tc>
          <w:tcPr>
            <w:tcW w:w="1250" w:type="dxa"/>
            <w:tcBorders>
              <w:top w:val="nil"/>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3</w:t>
            </w:r>
            <w:r>
              <w:rPr>
                <w:rFonts w:ascii="Times New Roman" w:hAnsi="Times New Roman"/>
                <w:color w:val="000000"/>
                <w:sz w:val="20"/>
                <w:szCs w:val="20"/>
              </w:rPr>
              <w:t xml:space="preserve"> </w:t>
            </w:r>
            <w:r w:rsidRPr="008D058F">
              <w:rPr>
                <w:rFonts w:ascii="Times New Roman" w:hAnsi="Times New Roman"/>
                <w:color w:val="000000"/>
                <w:sz w:val="20"/>
                <w:szCs w:val="20"/>
              </w:rPr>
              <w:t>200</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w:t>
            </w:r>
            <w:r>
              <w:rPr>
                <w:rFonts w:ascii="Times New Roman" w:hAnsi="Times New Roman"/>
                <w:color w:val="000000"/>
                <w:sz w:val="20"/>
                <w:szCs w:val="20"/>
              </w:rPr>
              <w:t xml:space="preserve"> </w:t>
            </w:r>
            <w:r w:rsidRPr="008D058F">
              <w:rPr>
                <w:rFonts w:ascii="Times New Roman" w:hAnsi="Times New Roman"/>
                <w:color w:val="000000"/>
                <w:sz w:val="20"/>
                <w:szCs w:val="20"/>
              </w:rPr>
              <w:t>400</w:t>
            </w:r>
          </w:p>
        </w:tc>
        <w:tc>
          <w:tcPr>
            <w:tcW w:w="1166" w:type="dxa"/>
            <w:tcBorders>
              <w:top w:val="dotted" w:sz="4" w:space="0" w:color="auto"/>
              <w:left w:val="nil"/>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800</w:t>
            </w:r>
          </w:p>
        </w:tc>
      </w:tr>
      <w:tr w:rsidR="00916FD5" w:rsidRPr="008D058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7</w:t>
            </w:r>
          </w:p>
        </w:tc>
        <w:tc>
          <w:tcPr>
            <w:tcW w:w="626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Durvju ailas paplašināšana, jaunas durvis</w:t>
            </w:r>
          </w:p>
        </w:tc>
        <w:tc>
          <w:tcPr>
            <w:tcW w:w="1083"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proofErr w:type="spellStart"/>
            <w:r w:rsidRPr="008D058F">
              <w:rPr>
                <w:rFonts w:ascii="Times New Roman" w:hAnsi="Times New Roman"/>
                <w:color w:val="000000"/>
                <w:sz w:val="20"/>
                <w:szCs w:val="20"/>
              </w:rPr>
              <w:t>gb</w:t>
            </w:r>
            <w:proofErr w:type="spellEnd"/>
          </w:p>
        </w:tc>
        <w:tc>
          <w:tcPr>
            <w:tcW w:w="1088"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3,00</w:t>
            </w:r>
          </w:p>
        </w:tc>
        <w:tc>
          <w:tcPr>
            <w:tcW w:w="1240"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300,00</w:t>
            </w:r>
          </w:p>
        </w:tc>
        <w:tc>
          <w:tcPr>
            <w:tcW w:w="1250" w:type="dxa"/>
            <w:tcBorders>
              <w:top w:val="nil"/>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900</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675</w:t>
            </w:r>
          </w:p>
        </w:tc>
        <w:tc>
          <w:tcPr>
            <w:tcW w:w="1166" w:type="dxa"/>
            <w:tcBorders>
              <w:top w:val="dotted" w:sz="4" w:space="0" w:color="auto"/>
              <w:left w:val="nil"/>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225</w:t>
            </w:r>
          </w:p>
        </w:tc>
      </w:tr>
      <w:tr w:rsidR="00916FD5" w:rsidRPr="008D058F" w:rsidTr="00A5340E">
        <w:trPr>
          <w:trHeight w:val="51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8</w:t>
            </w:r>
          </w:p>
        </w:tc>
        <w:tc>
          <w:tcPr>
            <w:tcW w:w="626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proofErr w:type="spellStart"/>
            <w:r w:rsidRPr="008D058F">
              <w:rPr>
                <w:rFonts w:ascii="Times New Roman" w:hAnsi="Times New Roman"/>
                <w:color w:val="000000"/>
                <w:sz w:val="20"/>
                <w:szCs w:val="20"/>
              </w:rPr>
              <w:t>Santehnisko</w:t>
            </w:r>
            <w:proofErr w:type="spellEnd"/>
            <w:r w:rsidRPr="008D058F">
              <w:rPr>
                <w:rFonts w:ascii="Times New Roman" w:hAnsi="Times New Roman"/>
                <w:color w:val="000000"/>
                <w:sz w:val="20"/>
                <w:szCs w:val="20"/>
              </w:rPr>
              <w:t xml:space="preserve"> mezglu izbūve-apdare flīzes, </w:t>
            </w:r>
            <w:proofErr w:type="spellStart"/>
            <w:r w:rsidRPr="008D058F">
              <w:rPr>
                <w:rFonts w:ascii="Times New Roman" w:hAnsi="Times New Roman"/>
                <w:color w:val="000000"/>
                <w:sz w:val="20"/>
                <w:szCs w:val="20"/>
              </w:rPr>
              <w:t>mitrumizturīgā</w:t>
            </w:r>
            <w:proofErr w:type="spellEnd"/>
            <w:r w:rsidRPr="008D058F">
              <w:rPr>
                <w:rFonts w:ascii="Times New Roman" w:hAnsi="Times New Roman"/>
                <w:color w:val="000000"/>
                <w:sz w:val="20"/>
                <w:szCs w:val="20"/>
              </w:rPr>
              <w:t xml:space="preserve"> emulsija griestiem, kabīnes, </w:t>
            </w:r>
            <w:proofErr w:type="spellStart"/>
            <w:r w:rsidRPr="008D058F">
              <w:rPr>
                <w:rFonts w:ascii="Times New Roman" w:hAnsi="Times New Roman"/>
                <w:color w:val="000000"/>
                <w:sz w:val="20"/>
                <w:szCs w:val="20"/>
              </w:rPr>
              <w:t>santehniskais</w:t>
            </w:r>
            <w:proofErr w:type="spellEnd"/>
            <w:r w:rsidRPr="008D058F">
              <w:rPr>
                <w:rFonts w:ascii="Times New Roman" w:hAnsi="Times New Roman"/>
                <w:color w:val="000000"/>
                <w:sz w:val="20"/>
                <w:szCs w:val="20"/>
              </w:rPr>
              <w:t xml:space="preserve"> aprīkojums</w:t>
            </w:r>
          </w:p>
        </w:tc>
        <w:tc>
          <w:tcPr>
            <w:tcW w:w="1083"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proofErr w:type="spellStart"/>
            <w:r w:rsidRPr="008D058F">
              <w:rPr>
                <w:rFonts w:ascii="Times New Roman" w:hAnsi="Times New Roman"/>
                <w:color w:val="000000"/>
                <w:sz w:val="20"/>
                <w:szCs w:val="20"/>
              </w:rPr>
              <w:t>gb</w:t>
            </w:r>
            <w:proofErr w:type="spellEnd"/>
          </w:p>
        </w:tc>
        <w:tc>
          <w:tcPr>
            <w:tcW w:w="1088" w:type="dxa"/>
            <w:tcBorders>
              <w:top w:val="nil"/>
              <w:left w:val="nil"/>
              <w:bottom w:val="dotted" w:sz="4" w:space="0" w:color="auto"/>
              <w:right w:val="dotted" w:sz="4" w:space="0" w:color="auto"/>
            </w:tcBorders>
            <w:shd w:val="clear" w:color="000000" w:fill="FFFFFF"/>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10,00</w:t>
            </w:r>
          </w:p>
        </w:tc>
        <w:tc>
          <w:tcPr>
            <w:tcW w:w="1240"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w:t>
            </w:r>
            <w:r>
              <w:rPr>
                <w:rFonts w:ascii="Times New Roman" w:hAnsi="Times New Roman"/>
                <w:color w:val="000000"/>
                <w:sz w:val="20"/>
                <w:szCs w:val="20"/>
              </w:rPr>
              <w:t xml:space="preserve"> </w:t>
            </w:r>
            <w:r w:rsidRPr="008D058F">
              <w:rPr>
                <w:rFonts w:ascii="Times New Roman" w:hAnsi="Times New Roman"/>
                <w:color w:val="000000"/>
                <w:sz w:val="20"/>
                <w:szCs w:val="20"/>
              </w:rPr>
              <w:t>390,00</w:t>
            </w:r>
          </w:p>
        </w:tc>
        <w:tc>
          <w:tcPr>
            <w:tcW w:w="1250" w:type="dxa"/>
            <w:tcBorders>
              <w:top w:val="nil"/>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13</w:t>
            </w:r>
            <w:r>
              <w:rPr>
                <w:rFonts w:ascii="Times New Roman" w:hAnsi="Times New Roman"/>
                <w:color w:val="000000"/>
                <w:sz w:val="20"/>
                <w:szCs w:val="20"/>
              </w:rPr>
              <w:t xml:space="preserve"> </w:t>
            </w:r>
            <w:r w:rsidRPr="008D058F">
              <w:rPr>
                <w:rFonts w:ascii="Times New Roman" w:hAnsi="Times New Roman"/>
                <w:color w:val="000000"/>
                <w:sz w:val="20"/>
                <w:szCs w:val="20"/>
              </w:rPr>
              <w:t>900</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10</w:t>
            </w:r>
            <w:r>
              <w:rPr>
                <w:rFonts w:ascii="Times New Roman" w:hAnsi="Times New Roman"/>
                <w:color w:val="000000"/>
                <w:sz w:val="20"/>
                <w:szCs w:val="20"/>
              </w:rPr>
              <w:t xml:space="preserve"> </w:t>
            </w:r>
            <w:r w:rsidRPr="008D058F">
              <w:rPr>
                <w:rFonts w:ascii="Times New Roman" w:hAnsi="Times New Roman"/>
                <w:color w:val="000000"/>
                <w:sz w:val="20"/>
                <w:szCs w:val="20"/>
              </w:rPr>
              <w:t>425</w:t>
            </w:r>
          </w:p>
        </w:tc>
        <w:tc>
          <w:tcPr>
            <w:tcW w:w="1166" w:type="dxa"/>
            <w:tcBorders>
              <w:top w:val="dotted" w:sz="4" w:space="0" w:color="auto"/>
              <w:left w:val="nil"/>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3</w:t>
            </w:r>
            <w:r>
              <w:rPr>
                <w:rFonts w:ascii="Times New Roman" w:hAnsi="Times New Roman"/>
                <w:color w:val="000000"/>
                <w:sz w:val="20"/>
                <w:szCs w:val="20"/>
              </w:rPr>
              <w:t xml:space="preserve"> </w:t>
            </w:r>
            <w:r w:rsidRPr="008D058F">
              <w:rPr>
                <w:rFonts w:ascii="Times New Roman" w:hAnsi="Times New Roman"/>
                <w:color w:val="000000"/>
                <w:sz w:val="20"/>
                <w:szCs w:val="20"/>
              </w:rPr>
              <w:t>475</w:t>
            </w:r>
          </w:p>
        </w:tc>
      </w:tr>
      <w:tr w:rsidR="00916FD5" w:rsidRPr="008D058F"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rPr>
                <w:rFonts w:ascii="Times New Roman" w:hAnsi="Times New Roman"/>
                <w:b/>
                <w:bCs/>
                <w:i/>
                <w:iCs/>
                <w:color w:val="000000"/>
                <w:sz w:val="20"/>
                <w:szCs w:val="20"/>
              </w:rPr>
            </w:pPr>
            <w:r w:rsidRPr="008D058F">
              <w:rPr>
                <w:rFonts w:ascii="Times New Roman" w:hAnsi="Times New Roman"/>
                <w:b/>
                <w:bCs/>
                <w:i/>
                <w:iCs/>
                <w:color w:val="000000"/>
                <w:sz w:val="20"/>
                <w:szCs w:val="20"/>
              </w:rPr>
              <w:t> </w:t>
            </w:r>
          </w:p>
        </w:tc>
        <w:tc>
          <w:tcPr>
            <w:tcW w:w="6268" w:type="dxa"/>
            <w:tcBorders>
              <w:top w:val="nil"/>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KOPĀ I</w:t>
            </w:r>
          </w:p>
        </w:tc>
        <w:tc>
          <w:tcPr>
            <w:tcW w:w="1083" w:type="dxa"/>
            <w:tcBorders>
              <w:top w:val="nil"/>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088" w:type="dxa"/>
            <w:tcBorders>
              <w:top w:val="nil"/>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40" w:type="dxa"/>
            <w:tcBorders>
              <w:top w:val="nil"/>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50" w:type="dxa"/>
            <w:tcBorders>
              <w:top w:val="nil"/>
              <w:left w:val="nil"/>
              <w:bottom w:val="dotted" w:sz="4" w:space="0" w:color="auto"/>
              <w:right w:val="single" w:sz="4" w:space="0" w:color="auto"/>
            </w:tcBorders>
            <w:shd w:val="clear" w:color="000000" w:fill="D9D9D9"/>
            <w:noWrap/>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177 648</w:t>
            </w:r>
          </w:p>
        </w:tc>
        <w:tc>
          <w:tcPr>
            <w:tcW w:w="1586"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133</w:t>
            </w:r>
            <w:r>
              <w:rPr>
                <w:rFonts w:ascii="Times New Roman" w:hAnsi="Times New Roman"/>
                <w:b/>
                <w:bCs/>
                <w:color w:val="000000"/>
                <w:sz w:val="20"/>
                <w:szCs w:val="20"/>
              </w:rPr>
              <w:t xml:space="preserve"> </w:t>
            </w:r>
            <w:r w:rsidRPr="008D058F">
              <w:rPr>
                <w:rFonts w:ascii="Times New Roman" w:hAnsi="Times New Roman"/>
                <w:b/>
                <w:bCs/>
                <w:color w:val="000000"/>
                <w:sz w:val="20"/>
                <w:szCs w:val="20"/>
              </w:rPr>
              <w:t>236</w:t>
            </w:r>
          </w:p>
        </w:tc>
        <w:tc>
          <w:tcPr>
            <w:tcW w:w="1166" w:type="dxa"/>
            <w:tcBorders>
              <w:top w:val="dotted" w:sz="4" w:space="0" w:color="auto"/>
              <w:left w:val="nil"/>
              <w:bottom w:val="dotted" w:sz="4" w:space="0" w:color="auto"/>
              <w:right w:val="dotted" w:sz="4" w:space="0" w:color="auto"/>
            </w:tcBorders>
            <w:shd w:val="clear" w:color="auto" w:fill="D9D9D9" w:themeFill="background1" w:themeFillShade="D9"/>
            <w:noWrap/>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44 412</w:t>
            </w:r>
          </w:p>
        </w:tc>
      </w:tr>
      <w:tr w:rsidR="00916FD5" w:rsidRPr="008D058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626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II Inženiertehniskie darbi</w:t>
            </w:r>
          </w:p>
        </w:tc>
        <w:tc>
          <w:tcPr>
            <w:tcW w:w="1083"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 </w:t>
            </w:r>
          </w:p>
        </w:tc>
        <w:tc>
          <w:tcPr>
            <w:tcW w:w="108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 </w:t>
            </w:r>
          </w:p>
        </w:tc>
        <w:tc>
          <w:tcPr>
            <w:tcW w:w="1240"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 </w:t>
            </w:r>
          </w:p>
        </w:tc>
        <w:tc>
          <w:tcPr>
            <w:tcW w:w="1250" w:type="dxa"/>
            <w:tcBorders>
              <w:top w:val="nil"/>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 </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 </w:t>
            </w:r>
          </w:p>
        </w:tc>
        <w:tc>
          <w:tcPr>
            <w:tcW w:w="1166" w:type="dxa"/>
            <w:tcBorders>
              <w:top w:val="dotted" w:sz="4" w:space="0" w:color="auto"/>
              <w:left w:val="nil"/>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 </w:t>
            </w:r>
          </w:p>
        </w:tc>
      </w:tr>
      <w:tr w:rsidR="00916FD5" w:rsidRPr="008D058F" w:rsidTr="00A5340E">
        <w:trPr>
          <w:trHeight w:val="675"/>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9</w:t>
            </w:r>
          </w:p>
        </w:tc>
        <w:tc>
          <w:tcPr>
            <w:tcW w:w="626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Apsardzes signalizācija, piekļuves kontrole, kur tas nepieciešams, daļēji tiek izmantota un uzlabota jau esošā videonovērošanas sistēma +projektu</w:t>
            </w:r>
          </w:p>
        </w:tc>
        <w:tc>
          <w:tcPr>
            <w:tcW w:w="1083"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proofErr w:type="spellStart"/>
            <w:r w:rsidRPr="008D058F">
              <w:rPr>
                <w:rFonts w:ascii="Times New Roman" w:hAnsi="Times New Roman"/>
                <w:color w:val="000000"/>
                <w:sz w:val="20"/>
                <w:szCs w:val="20"/>
              </w:rPr>
              <w:t>kompl</w:t>
            </w:r>
            <w:proofErr w:type="spellEnd"/>
            <w:r w:rsidRPr="008D058F">
              <w:rPr>
                <w:rFonts w:ascii="Times New Roman" w:hAnsi="Times New Roman"/>
                <w:color w:val="000000"/>
                <w:sz w:val="20"/>
                <w:szCs w:val="20"/>
              </w:rPr>
              <w:t>.</w:t>
            </w:r>
          </w:p>
        </w:tc>
        <w:tc>
          <w:tcPr>
            <w:tcW w:w="108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1,00</w:t>
            </w:r>
          </w:p>
        </w:tc>
        <w:tc>
          <w:tcPr>
            <w:tcW w:w="1240"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9</w:t>
            </w:r>
            <w:r>
              <w:rPr>
                <w:rFonts w:ascii="Times New Roman" w:hAnsi="Times New Roman"/>
                <w:color w:val="000000"/>
                <w:sz w:val="20"/>
                <w:szCs w:val="20"/>
              </w:rPr>
              <w:t xml:space="preserve"> </w:t>
            </w:r>
            <w:r w:rsidRPr="008D058F">
              <w:rPr>
                <w:rFonts w:ascii="Times New Roman" w:hAnsi="Times New Roman"/>
                <w:color w:val="000000"/>
                <w:sz w:val="20"/>
                <w:szCs w:val="20"/>
              </w:rPr>
              <w:t>200,00</w:t>
            </w:r>
          </w:p>
        </w:tc>
        <w:tc>
          <w:tcPr>
            <w:tcW w:w="1250" w:type="dxa"/>
            <w:tcBorders>
              <w:top w:val="nil"/>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9</w:t>
            </w:r>
            <w:r>
              <w:rPr>
                <w:rFonts w:ascii="Times New Roman" w:hAnsi="Times New Roman"/>
                <w:color w:val="000000"/>
                <w:sz w:val="20"/>
                <w:szCs w:val="20"/>
              </w:rPr>
              <w:t xml:space="preserve"> </w:t>
            </w:r>
            <w:r w:rsidRPr="008D058F">
              <w:rPr>
                <w:rFonts w:ascii="Times New Roman" w:hAnsi="Times New Roman"/>
                <w:color w:val="000000"/>
                <w:sz w:val="20"/>
                <w:szCs w:val="20"/>
              </w:rPr>
              <w:t>200</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6</w:t>
            </w:r>
            <w:r>
              <w:rPr>
                <w:rFonts w:ascii="Times New Roman" w:hAnsi="Times New Roman"/>
                <w:color w:val="000000"/>
                <w:sz w:val="20"/>
                <w:szCs w:val="20"/>
              </w:rPr>
              <w:t xml:space="preserve"> </w:t>
            </w:r>
            <w:r w:rsidRPr="008D058F">
              <w:rPr>
                <w:rFonts w:ascii="Times New Roman" w:hAnsi="Times New Roman"/>
                <w:color w:val="000000"/>
                <w:sz w:val="20"/>
                <w:szCs w:val="20"/>
              </w:rPr>
              <w:t>900</w:t>
            </w:r>
          </w:p>
        </w:tc>
        <w:tc>
          <w:tcPr>
            <w:tcW w:w="1166" w:type="dxa"/>
            <w:tcBorders>
              <w:top w:val="dotted" w:sz="4" w:space="0" w:color="auto"/>
              <w:left w:val="nil"/>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w:t>
            </w:r>
            <w:r>
              <w:rPr>
                <w:rFonts w:ascii="Times New Roman" w:hAnsi="Times New Roman"/>
                <w:color w:val="000000"/>
                <w:sz w:val="20"/>
                <w:szCs w:val="20"/>
              </w:rPr>
              <w:t xml:space="preserve"> </w:t>
            </w:r>
            <w:r w:rsidRPr="008D058F">
              <w:rPr>
                <w:rFonts w:ascii="Times New Roman" w:hAnsi="Times New Roman"/>
                <w:color w:val="000000"/>
                <w:sz w:val="20"/>
                <w:szCs w:val="20"/>
              </w:rPr>
              <w:t>300</w:t>
            </w:r>
          </w:p>
        </w:tc>
      </w:tr>
      <w:tr w:rsidR="00916FD5" w:rsidRPr="008D058F" w:rsidTr="00A5340E">
        <w:trPr>
          <w:trHeight w:val="675"/>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10</w:t>
            </w:r>
          </w:p>
        </w:tc>
        <w:tc>
          <w:tcPr>
            <w:tcW w:w="626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 xml:space="preserve">Pieplūdes - nosūces ventilācijas ierīkošana darbnīcās 1.stāvā, katrā </w:t>
            </w:r>
            <w:proofErr w:type="spellStart"/>
            <w:r w:rsidRPr="008D058F">
              <w:rPr>
                <w:rFonts w:ascii="Times New Roman" w:hAnsi="Times New Roman"/>
                <w:color w:val="000000"/>
                <w:sz w:val="20"/>
                <w:szCs w:val="20"/>
              </w:rPr>
              <w:t>sanmezglā</w:t>
            </w:r>
            <w:proofErr w:type="spellEnd"/>
            <w:r w:rsidRPr="008D058F">
              <w:rPr>
                <w:rFonts w:ascii="Times New Roman" w:hAnsi="Times New Roman"/>
                <w:color w:val="000000"/>
                <w:sz w:val="20"/>
                <w:szCs w:val="20"/>
              </w:rPr>
              <w:t xml:space="preserve"> ventilatoru izbūve + projekts</w:t>
            </w:r>
          </w:p>
        </w:tc>
        <w:tc>
          <w:tcPr>
            <w:tcW w:w="1083"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m2</w:t>
            </w:r>
          </w:p>
        </w:tc>
        <w:tc>
          <w:tcPr>
            <w:tcW w:w="108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225,00</w:t>
            </w:r>
          </w:p>
        </w:tc>
        <w:tc>
          <w:tcPr>
            <w:tcW w:w="1240"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40,00</w:t>
            </w:r>
          </w:p>
        </w:tc>
        <w:tc>
          <w:tcPr>
            <w:tcW w:w="1250" w:type="dxa"/>
            <w:tcBorders>
              <w:top w:val="nil"/>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9</w:t>
            </w:r>
            <w:r>
              <w:rPr>
                <w:rFonts w:ascii="Times New Roman" w:hAnsi="Times New Roman"/>
                <w:color w:val="000000"/>
                <w:sz w:val="20"/>
                <w:szCs w:val="20"/>
              </w:rPr>
              <w:t xml:space="preserve"> </w:t>
            </w:r>
            <w:r w:rsidRPr="008D058F">
              <w:rPr>
                <w:rFonts w:ascii="Times New Roman" w:hAnsi="Times New Roman"/>
                <w:color w:val="000000"/>
                <w:sz w:val="20"/>
                <w:szCs w:val="20"/>
              </w:rPr>
              <w:t>000</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6</w:t>
            </w:r>
            <w:r>
              <w:rPr>
                <w:rFonts w:ascii="Times New Roman" w:hAnsi="Times New Roman"/>
                <w:color w:val="000000"/>
                <w:sz w:val="20"/>
                <w:szCs w:val="20"/>
              </w:rPr>
              <w:t xml:space="preserve"> </w:t>
            </w:r>
            <w:r w:rsidRPr="008D058F">
              <w:rPr>
                <w:rFonts w:ascii="Times New Roman" w:hAnsi="Times New Roman"/>
                <w:color w:val="000000"/>
                <w:sz w:val="20"/>
                <w:szCs w:val="20"/>
              </w:rPr>
              <w:t>750</w:t>
            </w:r>
          </w:p>
        </w:tc>
        <w:tc>
          <w:tcPr>
            <w:tcW w:w="1166" w:type="dxa"/>
            <w:tcBorders>
              <w:top w:val="dotted" w:sz="4" w:space="0" w:color="auto"/>
              <w:left w:val="nil"/>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w:t>
            </w:r>
            <w:r>
              <w:rPr>
                <w:rFonts w:ascii="Times New Roman" w:hAnsi="Times New Roman"/>
                <w:color w:val="000000"/>
                <w:sz w:val="20"/>
                <w:szCs w:val="20"/>
              </w:rPr>
              <w:t xml:space="preserve"> </w:t>
            </w:r>
            <w:r w:rsidRPr="008D058F">
              <w:rPr>
                <w:rFonts w:ascii="Times New Roman" w:hAnsi="Times New Roman"/>
                <w:color w:val="000000"/>
                <w:sz w:val="20"/>
                <w:szCs w:val="20"/>
              </w:rPr>
              <w:t>250</w:t>
            </w:r>
          </w:p>
        </w:tc>
      </w:tr>
      <w:tr w:rsidR="00916FD5" w:rsidRPr="008D058F" w:rsidTr="00A5340E">
        <w:trPr>
          <w:trHeight w:val="765"/>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11</w:t>
            </w:r>
          </w:p>
        </w:tc>
        <w:tc>
          <w:tcPr>
            <w:tcW w:w="626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Apkures sistēmas remonts - jaunu radiatoru, pievadu, siltummezgla atjaunošana, modernizācija ar pieslēgšanos pilsētas siltumtīkliem (attiecinātās izmaksas 1/8 no kopējās apkures ierīkošanas izmaksām )</w:t>
            </w:r>
          </w:p>
        </w:tc>
        <w:tc>
          <w:tcPr>
            <w:tcW w:w="1083"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proofErr w:type="spellStart"/>
            <w:r w:rsidRPr="008D058F">
              <w:rPr>
                <w:rFonts w:ascii="Times New Roman" w:hAnsi="Times New Roman"/>
                <w:color w:val="000000"/>
                <w:sz w:val="20"/>
                <w:szCs w:val="20"/>
              </w:rPr>
              <w:t>kompl</w:t>
            </w:r>
            <w:proofErr w:type="spellEnd"/>
            <w:r w:rsidRPr="008D058F">
              <w:rPr>
                <w:rFonts w:ascii="Times New Roman" w:hAnsi="Times New Roman"/>
                <w:color w:val="000000"/>
                <w:sz w:val="20"/>
                <w:szCs w:val="20"/>
              </w:rPr>
              <w:t>.</w:t>
            </w:r>
          </w:p>
        </w:tc>
        <w:tc>
          <w:tcPr>
            <w:tcW w:w="1088"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1,00</w:t>
            </w:r>
          </w:p>
        </w:tc>
        <w:tc>
          <w:tcPr>
            <w:tcW w:w="1240" w:type="dxa"/>
            <w:tcBorders>
              <w:top w:val="nil"/>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4</w:t>
            </w:r>
            <w:r>
              <w:rPr>
                <w:rFonts w:ascii="Times New Roman" w:hAnsi="Times New Roman"/>
                <w:color w:val="000000"/>
                <w:sz w:val="20"/>
                <w:szCs w:val="20"/>
              </w:rPr>
              <w:t xml:space="preserve"> </w:t>
            </w:r>
            <w:r w:rsidRPr="008D058F">
              <w:rPr>
                <w:rFonts w:ascii="Times New Roman" w:hAnsi="Times New Roman"/>
                <w:color w:val="000000"/>
                <w:sz w:val="20"/>
                <w:szCs w:val="20"/>
              </w:rPr>
              <w:t>800,00</w:t>
            </w:r>
          </w:p>
        </w:tc>
        <w:tc>
          <w:tcPr>
            <w:tcW w:w="1250" w:type="dxa"/>
            <w:tcBorders>
              <w:top w:val="nil"/>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4</w:t>
            </w:r>
            <w:r>
              <w:rPr>
                <w:rFonts w:ascii="Times New Roman" w:hAnsi="Times New Roman"/>
                <w:color w:val="000000"/>
                <w:sz w:val="20"/>
                <w:szCs w:val="20"/>
              </w:rPr>
              <w:t xml:space="preserve"> </w:t>
            </w:r>
            <w:r w:rsidRPr="008D058F">
              <w:rPr>
                <w:rFonts w:ascii="Times New Roman" w:hAnsi="Times New Roman"/>
                <w:color w:val="000000"/>
                <w:sz w:val="20"/>
                <w:szCs w:val="20"/>
              </w:rPr>
              <w:t>800</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3</w:t>
            </w:r>
            <w:r>
              <w:rPr>
                <w:rFonts w:ascii="Times New Roman" w:hAnsi="Times New Roman"/>
                <w:color w:val="000000"/>
                <w:sz w:val="20"/>
                <w:szCs w:val="20"/>
              </w:rPr>
              <w:t xml:space="preserve"> </w:t>
            </w:r>
            <w:r w:rsidRPr="008D058F">
              <w:rPr>
                <w:rFonts w:ascii="Times New Roman" w:hAnsi="Times New Roman"/>
                <w:color w:val="000000"/>
                <w:sz w:val="20"/>
                <w:szCs w:val="20"/>
              </w:rPr>
              <w:t>600</w:t>
            </w:r>
          </w:p>
        </w:tc>
        <w:tc>
          <w:tcPr>
            <w:tcW w:w="1166" w:type="dxa"/>
            <w:tcBorders>
              <w:top w:val="dotted" w:sz="4" w:space="0" w:color="auto"/>
              <w:left w:val="nil"/>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w:t>
            </w:r>
            <w:r>
              <w:rPr>
                <w:rFonts w:ascii="Times New Roman" w:hAnsi="Times New Roman"/>
                <w:color w:val="000000"/>
                <w:sz w:val="20"/>
                <w:szCs w:val="20"/>
              </w:rPr>
              <w:t xml:space="preserve"> </w:t>
            </w:r>
            <w:r w:rsidRPr="008D058F">
              <w:rPr>
                <w:rFonts w:ascii="Times New Roman" w:hAnsi="Times New Roman"/>
                <w:color w:val="000000"/>
                <w:sz w:val="20"/>
                <w:szCs w:val="20"/>
              </w:rPr>
              <w:t>200</w:t>
            </w:r>
          </w:p>
        </w:tc>
      </w:tr>
      <w:tr w:rsidR="00916FD5" w:rsidRPr="008D058F" w:rsidTr="00A5340E">
        <w:trPr>
          <w:trHeight w:val="675"/>
          <w:jc w:val="center"/>
        </w:trPr>
        <w:tc>
          <w:tcPr>
            <w:tcW w:w="5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lastRenderedPageBreak/>
              <w:t>12</w:t>
            </w:r>
          </w:p>
        </w:tc>
        <w:tc>
          <w:tcPr>
            <w:tcW w:w="6268"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 xml:space="preserve">Ūdensapgādes sistēmas uzlabošana, daļēja pārplānošana (attiecinātās izmaksas 1/6), stāvvada </w:t>
            </w:r>
            <w:proofErr w:type="spellStart"/>
            <w:r w:rsidRPr="008D058F">
              <w:rPr>
                <w:rFonts w:ascii="Times New Roman" w:hAnsi="Times New Roman"/>
                <w:color w:val="000000"/>
                <w:sz w:val="20"/>
                <w:szCs w:val="20"/>
              </w:rPr>
              <w:t>Dn</w:t>
            </w:r>
            <w:proofErr w:type="spellEnd"/>
            <w:r w:rsidRPr="008D058F">
              <w:rPr>
                <w:rFonts w:ascii="Times New Roman" w:hAnsi="Times New Roman"/>
                <w:color w:val="000000"/>
                <w:sz w:val="20"/>
                <w:szCs w:val="20"/>
              </w:rPr>
              <w:t xml:space="preserve"> 50 izbūve</w:t>
            </w:r>
          </w:p>
        </w:tc>
        <w:tc>
          <w:tcPr>
            <w:tcW w:w="1083"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proofErr w:type="spellStart"/>
            <w:r w:rsidRPr="008D058F">
              <w:rPr>
                <w:rFonts w:ascii="Times New Roman" w:hAnsi="Times New Roman"/>
                <w:color w:val="000000"/>
                <w:sz w:val="20"/>
                <w:szCs w:val="20"/>
              </w:rPr>
              <w:t>kompl</w:t>
            </w:r>
            <w:proofErr w:type="spellEnd"/>
            <w:r w:rsidRPr="008D058F">
              <w:rPr>
                <w:rFonts w:ascii="Times New Roman" w:hAnsi="Times New Roman"/>
                <w:color w:val="000000"/>
                <w:sz w:val="20"/>
                <w:szCs w:val="20"/>
              </w:rPr>
              <w:t>.</w:t>
            </w:r>
          </w:p>
        </w:tc>
        <w:tc>
          <w:tcPr>
            <w:tcW w:w="1088"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1,00</w:t>
            </w:r>
          </w:p>
        </w:tc>
        <w:tc>
          <w:tcPr>
            <w:tcW w:w="1240"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w:t>
            </w:r>
            <w:r>
              <w:rPr>
                <w:rFonts w:ascii="Times New Roman" w:hAnsi="Times New Roman"/>
                <w:color w:val="000000"/>
                <w:sz w:val="20"/>
                <w:szCs w:val="20"/>
              </w:rPr>
              <w:t xml:space="preserve"> </w:t>
            </w:r>
            <w:r w:rsidRPr="008D058F">
              <w:rPr>
                <w:rFonts w:ascii="Times New Roman" w:hAnsi="Times New Roman"/>
                <w:color w:val="000000"/>
                <w:sz w:val="20"/>
                <w:szCs w:val="20"/>
              </w:rPr>
              <w:t>000,00</w:t>
            </w:r>
          </w:p>
        </w:tc>
        <w:tc>
          <w:tcPr>
            <w:tcW w:w="1250" w:type="dxa"/>
            <w:tcBorders>
              <w:top w:val="dotted" w:sz="4" w:space="0" w:color="auto"/>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w:t>
            </w:r>
            <w:r>
              <w:rPr>
                <w:rFonts w:ascii="Times New Roman" w:hAnsi="Times New Roman"/>
                <w:color w:val="000000"/>
                <w:sz w:val="20"/>
                <w:szCs w:val="20"/>
              </w:rPr>
              <w:t xml:space="preserve"> </w:t>
            </w:r>
            <w:r w:rsidRPr="008D058F">
              <w:rPr>
                <w:rFonts w:ascii="Times New Roman" w:hAnsi="Times New Roman"/>
                <w:color w:val="000000"/>
                <w:sz w:val="20"/>
                <w:szCs w:val="20"/>
              </w:rPr>
              <w:t>000</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w:t>
            </w:r>
            <w:r>
              <w:rPr>
                <w:rFonts w:ascii="Times New Roman" w:hAnsi="Times New Roman"/>
                <w:color w:val="000000"/>
                <w:sz w:val="20"/>
                <w:szCs w:val="20"/>
              </w:rPr>
              <w:t xml:space="preserve"> </w:t>
            </w:r>
            <w:r w:rsidRPr="008D058F">
              <w:rPr>
                <w:rFonts w:ascii="Times New Roman" w:hAnsi="Times New Roman"/>
                <w:color w:val="000000"/>
                <w:sz w:val="20"/>
                <w:szCs w:val="20"/>
              </w:rPr>
              <w:t>500</w:t>
            </w:r>
          </w:p>
        </w:tc>
        <w:tc>
          <w:tcPr>
            <w:tcW w:w="11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500</w:t>
            </w:r>
          </w:p>
        </w:tc>
      </w:tr>
      <w:tr w:rsidR="00916FD5" w:rsidRPr="008D058F" w:rsidTr="00A5340E">
        <w:trPr>
          <w:trHeight w:val="300"/>
          <w:jc w:val="center"/>
        </w:trPr>
        <w:tc>
          <w:tcPr>
            <w:tcW w:w="5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13</w:t>
            </w:r>
          </w:p>
        </w:tc>
        <w:tc>
          <w:tcPr>
            <w:tcW w:w="6268"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Ugunsdzēsības ūdensapgādes sistēmas atjaunošana ( sūkņu iekārtas)</w:t>
            </w:r>
          </w:p>
        </w:tc>
        <w:tc>
          <w:tcPr>
            <w:tcW w:w="1083"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proofErr w:type="spellStart"/>
            <w:r w:rsidRPr="008D058F">
              <w:rPr>
                <w:rFonts w:ascii="Times New Roman" w:hAnsi="Times New Roman"/>
                <w:color w:val="000000"/>
                <w:sz w:val="20"/>
                <w:szCs w:val="20"/>
              </w:rPr>
              <w:t>kompl</w:t>
            </w:r>
            <w:proofErr w:type="spellEnd"/>
            <w:r w:rsidRPr="008D058F">
              <w:rPr>
                <w:rFonts w:ascii="Times New Roman" w:hAnsi="Times New Roman"/>
                <w:color w:val="000000"/>
                <w:sz w:val="20"/>
                <w:szCs w:val="20"/>
              </w:rPr>
              <w:t>.</w:t>
            </w:r>
          </w:p>
        </w:tc>
        <w:tc>
          <w:tcPr>
            <w:tcW w:w="1088"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1,00</w:t>
            </w:r>
          </w:p>
        </w:tc>
        <w:tc>
          <w:tcPr>
            <w:tcW w:w="1240"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w:t>
            </w:r>
            <w:r>
              <w:rPr>
                <w:rFonts w:ascii="Times New Roman" w:hAnsi="Times New Roman"/>
                <w:color w:val="000000"/>
                <w:sz w:val="20"/>
                <w:szCs w:val="20"/>
              </w:rPr>
              <w:t xml:space="preserve"> </w:t>
            </w:r>
            <w:r w:rsidRPr="008D058F">
              <w:rPr>
                <w:rFonts w:ascii="Times New Roman" w:hAnsi="Times New Roman"/>
                <w:color w:val="000000"/>
                <w:sz w:val="20"/>
                <w:szCs w:val="20"/>
              </w:rPr>
              <w:t>000,00</w:t>
            </w:r>
          </w:p>
        </w:tc>
        <w:tc>
          <w:tcPr>
            <w:tcW w:w="1250" w:type="dxa"/>
            <w:tcBorders>
              <w:top w:val="dotted" w:sz="4" w:space="0" w:color="auto"/>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w:t>
            </w:r>
            <w:r>
              <w:rPr>
                <w:rFonts w:ascii="Times New Roman" w:hAnsi="Times New Roman"/>
                <w:color w:val="000000"/>
                <w:sz w:val="20"/>
                <w:szCs w:val="20"/>
              </w:rPr>
              <w:t xml:space="preserve"> </w:t>
            </w:r>
            <w:r w:rsidRPr="008D058F">
              <w:rPr>
                <w:rFonts w:ascii="Times New Roman" w:hAnsi="Times New Roman"/>
                <w:color w:val="000000"/>
                <w:sz w:val="20"/>
                <w:szCs w:val="20"/>
              </w:rPr>
              <w:t>000</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w:t>
            </w:r>
            <w:r>
              <w:rPr>
                <w:rFonts w:ascii="Times New Roman" w:hAnsi="Times New Roman"/>
                <w:color w:val="000000"/>
                <w:sz w:val="20"/>
                <w:szCs w:val="20"/>
              </w:rPr>
              <w:t xml:space="preserve"> </w:t>
            </w:r>
            <w:r w:rsidRPr="008D058F">
              <w:rPr>
                <w:rFonts w:ascii="Times New Roman" w:hAnsi="Times New Roman"/>
                <w:color w:val="000000"/>
                <w:sz w:val="20"/>
                <w:szCs w:val="20"/>
              </w:rPr>
              <w:t>500</w:t>
            </w:r>
          </w:p>
        </w:tc>
        <w:tc>
          <w:tcPr>
            <w:tcW w:w="11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500</w:t>
            </w:r>
          </w:p>
        </w:tc>
      </w:tr>
      <w:tr w:rsidR="00916FD5" w:rsidRPr="008D058F" w:rsidTr="00A5340E">
        <w:trPr>
          <w:trHeight w:val="330"/>
          <w:jc w:val="center"/>
        </w:trPr>
        <w:tc>
          <w:tcPr>
            <w:tcW w:w="5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14</w:t>
            </w:r>
          </w:p>
        </w:tc>
        <w:tc>
          <w:tcPr>
            <w:tcW w:w="6268"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Datora un telefona tīkli</w:t>
            </w:r>
          </w:p>
        </w:tc>
        <w:tc>
          <w:tcPr>
            <w:tcW w:w="1083"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proofErr w:type="spellStart"/>
            <w:r w:rsidRPr="008D058F">
              <w:rPr>
                <w:rFonts w:ascii="Times New Roman" w:hAnsi="Times New Roman"/>
                <w:color w:val="000000"/>
                <w:sz w:val="20"/>
                <w:szCs w:val="20"/>
              </w:rPr>
              <w:t>kompl</w:t>
            </w:r>
            <w:proofErr w:type="spellEnd"/>
            <w:r w:rsidRPr="008D058F">
              <w:rPr>
                <w:rFonts w:ascii="Times New Roman" w:hAnsi="Times New Roman"/>
                <w:color w:val="000000"/>
                <w:sz w:val="20"/>
                <w:szCs w:val="20"/>
              </w:rPr>
              <w:t>.</w:t>
            </w:r>
          </w:p>
        </w:tc>
        <w:tc>
          <w:tcPr>
            <w:tcW w:w="1088"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1,00</w:t>
            </w:r>
          </w:p>
        </w:tc>
        <w:tc>
          <w:tcPr>
            <w:tcW w:w="1240"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11</w:t>
            </w:r>
            <w:r>
              <w:rPr>
                <w:rFonts w:ascii="Times New Roman" w:hAnsi="Times New Roman"/>
                <w:color w:val="000000"/>
                <w:sz w:val="20"/>
                <w:szCs w:val="20"/>
              </w:rPr>
              <w:t xml:space="preserve"> </w:t>
            </w:r>
            <w:r w:rsidRPr="008D058F">
              <w:rPr>
                <w:rFonts w:ascii="Times New Roman" w:hAnsi="Times New Roman"/>
                <w:color w:val="000000"/>
                <w:sz w:val="20"/>
                <w:szCs w:val="20"/>
              </w:rPr>
              <w:t>000,00</w:t>
            </w:r>
          </w:p>
        </w:tc>
        <w:tc>
          <w:tcPr>
            <w:tcW w:w="1250" w:type="dxa"/>
            <w:tcBorders>
              <w:top w:val="dotted" w:sz="4" w:space="0" w:color="auto"/>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11</w:t>
            </w:r>
            <w:r>
              <w:rPr>
                <w:rFonts w:ascii="Times New Roman" w:hAnsi="Times New Roman"/>
                <w:color w:val="000000"/>
                <w:sz w:val="20"/>
                <w:szCs w:val="20"/>
              </w:rPr>
              <w:t xml:space="preserve"> </w:t>
            </w:r>
            <w:r w:rsidRPr="008D058F">
              <w:rPr>
                <w:rFonts w:ascii="Times New Roman" w:hAnsi="Times New Roman"/>
                <w:color w:val="000000"/>
                <w:sz w:val="20"/>
                <w:szCs w:val="20"/>
              </w:rPr>
              <w:t>000</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8</w:t>
            </w:r>
            <w:r>
              <w:rPr>
                <w:rFonts w:ascii="Times New Roman" w:hAnsi="Times New Roman"/>
                <w:color w:val="000000"/>
                <w:sz w:val="20"/>
                <w:szCs w:val="20"/>
              </w:rPr>
              <w:t xml:space="preserve"> </w:t>
            </w:r>
            <w:r w:rsidRPr="008D058F">
              <w:rPr>
                <w:rFonts w:ascii="Times New Roman" w:hAnsi="Times New Roman"/>
                <w:color w:val="000000"/>
                <w:sz w:val="20"/>
                <w:szCs w:val="20"/>
              </w:rPr>
              <w:t>250</w:t>
            </w:r>
          </w:p>
        </w:tc>
        <w:tc>
          <w:tcPr>
            <w:tcW w:w="11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w:t>
            </w:r>
            <w:r>
              <w:rPr>
                <w:rFonts w:ascii="Times New Roman" w:hAnsi="Times New Roman"/>
                <w:color w:val="000000"/>
                <w:sz w:val="20"/>
                <w:szCs w:val="20"/>
              </w:rPr>
              <w:t xml:space="preserve"> </w:t>
            </w:r>
            <w:r w:rsidRPr="008D058F">
              <w:rPr>
                <w:rFonts w:ascii="Times New Roman" w:hAnsi="Times New Roman"/>
                <w:color w:val="000000"/>
                <w:sz w:val="20"/>
                <w:szCs w:val="20"/>
              </w:rPr>
              <w:t>750</w:t>
            </w:r>
          </w:p>
        </w:tc>
      </w:tr>
      <w:tr w:rsidR="00916FD5" w:rsidRPr="008D058F" w:rsidTr="00A5340E">
        <w:trPr>
          <w:trHeight w:val="300"/>
          <w:jc w:val="center"/>
        </w:trPr>
        <w:tc>
          <w:tcPr>
            <w:tcW w:w="5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15</w:t>
            </w:r>
          </w:p>
        </w:tc>
        <w:tc>
          <w:tcPr>
            <w:tcW w:w="6268"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Ugunsdrošības signalizācija + balss izziņošanas sistēma + projekts</w:t>
            </w:r>
          </w:p>
        </w:tc>
        <w:tc>
          <w:tcPr>
            <w:tcW w:w="1083"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proofErr w:type="spellStart"/>
            <w:r w:rsidRPr="008D058F">
              <w:rPr>
                <w:rFonts w:ascii="Times New Roman" w:hAnsi="Times New Roman"/>
                <w:color w:val="000000"/>
                <w:sz w:val="20"/>
                <w:szCs w:val="20"/>
              </w:rPr>
              <w:t>kompl</w:t>
            </w:r>
            <w:proofErr w:type="spellEnd"/>
            <w:r w:rsidRPr="008D058F">
              <w:rPr>
                <w:rFonts w:ascii="Times New Roman" w:hAnsi="Times New Roman"/>
                <w:color w:val="000000"/>
                <w:sz w:val="20"/>
                <w:szCs w:val="20"/>
              </w:rPr>
              <w:t>.</w:t>
            </w:r>
          </w:p>
        </w:tc>
        <w:tc>
          <w:tcPr>
            <w:tcW w:w="1088"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1,00</w:t>
            </w:r>
          </w:p>
        </w:tc>
        <w:tc>
          <w:tcPr>
            <w:tcW w:w="1240"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26</w:t>
            </w:r>
            <w:r>
              <w:rPr>
                <w:rFonts w:ascii="Times New Roman" w:hAnsi="Times New Roman"/>
                <w:color w:val="000000"/>
                <w:sz w:val="20"/>
                <w:szCs w:val="20"/>
              </w:rPr>
              <w:t xml:space="preserve"> </w:t>
            </w:r>
            <w:r w:rsidRPr="008D058F">
              <w:rPr>
                <w:rFonts w:ascii="Times New Roman" w:hAnsi="Times New Roman"/>
                <w:color w:val="000000"/>
                <w:sz w:val="20"/>
                <w:szCs w:val="20"/>
              </w:rPr>
              <w:t>400,00</w:t>
            </w:r>
          </w:p>
        </w:tc>
        <w:tc>
          <w:tcPr>
            <w:tcW w:w="1250" w:type="dxa"/>
            <w:tcBorders>
              <w:top w:val="dotted" w:sz="4" w:space="0" w:color="auto"/>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26</w:t>
            </w:r>
            <w:r>
              <w:rPr>
                <w:rFonts w:ascii="Times New Roman" w:hAnsi="Times New Roman"/>
                <w:color w:val="000000"/>
                <w:sz w:val="20"/>
                <w:szCs w:val="20"/>
              </w:rPr>
              <w:t xml:space="preserve"> </w:t>
            </w:r>
            <w:r w:rsidRPr="008D058F">
              <w:rPr>
                <w:rFonts w:ascii="Times New Roman" w:hAnsi="Times New Roman"/>
                <w:color w:val="000000"/>
                <w:sz w:val="20"/>
                <w:szCs w:val="20"/>
              </w:rPr>
              <w:t>400</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19</w:t>
            </w:r>
            <w:r>
              <w:rPr>
                <w:rFonts w:ascii="Times New Roman" w:hAnsi="Times New Roman"/>
                <w:color w:val="000000"/>
                <w:sz w:val="20"/>
                <w:szCs w:val="20"/>
              </w:rPr>
              <w:t xml:space="preserve"> </w:t>
            </w:r>
            <w:r w:rsidRPr="008D058F">
              <w:rPr>
                <w:rFonts w:ascii="Times New Roman" w:hAnsi="Times New Roman"/>
                <w:color w:val="000000"/>
                <w:sz w:val="20"/>
                <w:szCs w:val="20"/>
              </w:rPr>
              <w:t>800</w:t>
            </w:r>
          </w:p>
        </w:tc>
        <w:tc>
          <w:tcPr>
            <w:tcW w:w="11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6</w:t>
            </w:r>
            <w:r>
              <w:rPr>
                <w:rFonts w:ascii="Times New Roman" w:hAnsi="Times New Roman"/>
                <w:color w:val="000000"/>
                <w:sz w:val="20"/>
                <w:szCs w:val="20"/>
              </w:rPr>
              <w:t xml:space="preserve"> </w:t>
            </w:r>
            <w:r w:rsidRPr="008D058F">
              <w:rPr>
                <w:rFonts w:ascii="Times New Roman" w:hAnsi="Times New Roman"/>
                <w:color w:val="000000"/>
                <w:sz w:val="20"/>
                <w:szCs w:val="20"/>
              </w:rPr>
              <w:t>600</w:t>
            </w:r>
          </w:p>
        </w:tc>
      </w:tr>
      <w:tr w:rsidR="00916FD5" w:rsidRPr="008D058F" w:rsidTr="00A5340E">
        <w:trPr>
          <w:trHeight w:val="675"/>
          <w:jc w:val="center"/>
        </w:trPr>
        <w:tc>
          <w:tcPr>
            <w:tcW w:w="5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right"/>
              <w:rPr>
                <w:rFonts w:ascii="Times New Roman" w:hAnsi="Times New Roman"/>
                <w:color w:val="000000"/>
                <w:sz w:val="20"/>
                <w:szCs w:val="20"/>
              </w:rPr>
            </w:pPr>
            <w:r w:rsidRPr="008D058F">
              <w:rPr>
                <w:rFonts w:ascii="Times New Roman" w:hAnsi="Times New Roman"/>
                <w:color w:val="000000"/>
                <w:sz w:val="20"/>
                <w:szCs w:val="20"/>
              </w:rPr>
              <w:t>16</w:t>
            </w:r>
          </w:p>
        </w:tc>
        <w:tc>
          <w:tcPr>
            <w:tcW w:w="6268"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Elektrības pārvilkšana , elektrības mērījumi ,  garantētā elektroapgāde, ieskaitot gaismekļus (attiecinātās izmaksas 1/6)</w:t>
            </w:r>
          </w:p>
        </w:tc>
        <w:tc>
          <w:tcPr>
            <w:tcW w:w="1083"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proofErr w:type="spellStart"/>
            <w:r w:rsidRPr="008D058F">
              <w:rPr>
                <w:rFonts w:ascii="Times New Roman" w:hAnsi="Times New Roman"/>
                <w:color w:val="000000"/>
                <w:sz w:val="20"/>
                <w:szCs w:val="20"/>
              </w:rPr>
              <w:t>kompl</w:t>
            </w:r>
            <w:proofErr w:type="spellEnd"/>
            <w:r w:rsidRPr="008D058F">
              <w:rPr>
                <w:rFonts w:ascii="Times New Roman" w:hAnsi="Times New Roman"/>
                <w:color w:val="000000"/>
                <w:sz w:val="20"/>
                <w:szCs w:val="20"/>
              </w:rPr>
              <w:t>.</w:t>
            </w:r>
          </w:p>
        </w:tc>
        <w:tc>
          <w:tcPr>
            <w:tcW w:w="1088"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1,00</w:t>
            </w:r>
          </w:p>
        </w:tc>
        <w:tc>
          <w:tcPr>
            <w:tcW w:w="1240" w:type="dxa"/>
            <w:tcBorders>
              <w:top w:val="dotted" w:sz="4" w:space="0" w:color="auto"/>
              <w:left w:val="nil"/>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21</w:t>
            </w:r>
            <w:r>
              <w:rPr>
                <w:rFonts w:ascii="Times New Roman" w:hAnsi="Times New Roman"/>
                <w:color w:val="000000"/>
                <w:sz w:val="20"/>
                <w:szCs w:val="20"/>
              </w:rPr>
              <w:t xml:space="preserve"> </w:t>
            </w:r>
            <w:r w:rsidRPr="008D058F">
              <w:rPr>
                <w:rFonts w:ascii="Times New Roman" w:hAnsi="Times New Roman"/>
                <w:color w:val="000000"/>
                <w:sz w:val="20"/>
                <w:szCs w:val="20"/>
              </w:rPr>
              <w:t>000,00</w:t>
            </w:r>
          </w:p>
        </w:tc>
        <w:tc>
          <w:tcPr>
            <w:tcW w:w="1250" w:type="dxa"/>
            <w:tcBorders>
              <w:top w:val="dotted" w:sz="4" w:space="0" w:color="auto"/>
              <w:left w:val="nil"/>
              <w:bottom w:val="dotted" w:sz="4" w:space="0" w:color="auto"/>
              <w:right w:val="single"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21</w:t>
            </w:r>
            <w:r>
              <w:rPr>
                <w:rFonts w:ascii="Times New Roman" w:hAnsi="Times New Roman"/>
                <w:color w:val="000000"/>
                <w:sz w:val="20"/>
                <w:szCs w:val="20"/>
              </w:rPr>
              <w:t xml:space="preserve"> </w:t>
            </w:r>
            <w:r w:rsidRPr="008D058F">
              <w:rPr>
                <w:rFonts w:ascii="Times New Roman" w:hAnsi="Times New Roman"/>
                <w:color w:val="000000"/>
                <w:sz w:val="20"/>
                <w:szCs w:val="20"/>
              </w:rPr>
              <w:t>000</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15</w:t>
            </w:r>
            <w:r>
              <w:rPr>
                <w:rFonts w:ascii="Times New Roman" w:hAnsi="Times New Roman"/>
                <w:color w:val="000000"/>
                <w:sz w:val="20"/>
                <w:szCs w:val="20"/>
              </w:rPr>
              <w:t xml:space="preserve"> </w:t>
            </w:r>
            <w:r w:rsidRPr="008D058F">
              <w:rPr>
                <w:rFonts w:ascii="Times New Roman" w:hAnsi="Times New Roman"/>
                <w:color w:val="000000"/>
                <w:sz w:val="20"/>
                <w:szCs w:val="20"/>
              </w:rPr>
              <w:t>750</w:t>
            </w:r>
          </w:p>
        </w:tc>
        <w:tc>
          <w:tcPr>
            <w:tcW w:w="11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5</w:t>
            </w:r>
            <w:r>
              <w:rPr>
                <w:rFonts w:ascii="Times New Roman" w:hAnsi="Times New Roman"/>
                <w:color w:val="000000"/>
                <w:sz w:val="20"/>
                <w:szCs w:val="20"/>
              </w:rPr>
              <w:t xml:space="preserve"> </w:t>
            </w:r>
            <w:r w:rsidRPr="008D058F">
              <w:rPr>
                <w:rFonts w:ascii="Times New Roman" w:hAnsi="Times New Roman"/>
                <w:color w:val="000000"/>
                <w:sz w:val="20"/>
                <w:szCs w:val="20"/>
              </w:rPr>
              <w:t>250</w:t>
            </w:r>
          </w:p>
        </w:tc>
      </w:tr>
      <w:tr w:rsidR="00916FD5" w:rsidRPr="008D058F" w:rsidTr="00A5340E">
        <w:trPr>
          <w:trHeight w:val="300"/>
          <w:jc w:val="center"/>
        </w:trPr>
        <w:tc>
          <w:tcPr>
            <w:tcW w:w="539"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6268"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xml:space="preserve">KOPĀ II </w:t>
            </w:r>
          </w:p>
        </w:tc>
        <w:tc>
          <w:tcPr>
            <w:tcW w:w="1083"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088"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40"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50" w:type="dxa"/>
            <w:tcBorders>
              <w:top w:val="dotted" w:sz="4" w:space="0" w:color="auto"/>
              <w:left w:val="nil"/>
              <w:bottom w:val="dotted" w:sz="4" w:space="0" w:color="auto"/>
              <w:right w:val="single" w:sz="4" w:space="0" w:color="auto"/>
            </w:tcBorders>
            <w:shd w:val="clear" w:color="000000" w:fill="D9D9D9"/>
            <w:noWrap/>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85 400</w:t>
            </w:r>
          </w:p>
        </w:tc>
        <w:tc>
          <w:tcPr>
            <w:tcW w:w="1586"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916FD5" w:rsidRPr="00E7291B" w:rsidRDefault="00916FD5" w:rsidP="00A5340E">
            <w:pPr>
              <w:spacing w:after="0" w:line="240" w:lineRule="auto"/>
              <w:jc w:val="center"/>
              <w:rPr>
                <w:rFonts w:ascii="Times New Roman" w:hAnsi="Times New Roman"/>
                <w:b/>
                <w:color w:val="000000"/>
                <w:sz w:val="20"/>
                <w:szCs w:val="20"/>
              </w:rPr>
            </w:pPr>
            <w:r w:rsidRPr="00E7291B">
              <w:rPr>
                <w:rFonts w:ascii="Times New Roman" w:hAnsi="Times New Roman"/>
                <w:b/>
                <w:color w:val="000000"/>
                <w:sz w:val="20"/>
                <w:szCs w:val="20"/>
              </w:rPr>
              <w:t>64 050</w:t>
            </w:r>
          </w:p>
        </w:tc>
        <w:tc>
          <w:tcPr>
            <w:tcW w:w="1166"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916FD5" w:rsidRPr="00E7291B" w:rsidRDefault="00916FD5" w:rsidP="00A5340E">
            <w:pPr>
              <w:spacing w:after="0" w:line="240" w:lineRule="auto"/>
              <w:jc w:val="center"/>
              <w:rPr>
                <w:rFonts w:ascii="Times New Roman" w:hAnsi="Times New Roman"/>
                <w:b/>
                <w:color w:val="000000"/>
                <w:sz w:val="20"/>
                <w:szCs w:val="20"/>
              </w:rPr>
            </w:pPr>
            <w:r w:rsidRPr="00E7291B">
              <w:rPr>
                <w:rFonts w:ascii="Times New Roman" w:hAnsi="Times New Roman"/>
                <w:b/>
                <w:color w:val="000000"/>
                <w:sz w:val="20"/>
                <w:szCs w:val="20"/>
              </w:rPr>
              <w:t>21 350</w:t>
            </w:r>
          </w:p>
        </w:tc>
      </w:tr>
      <w:tr w:rsidR="00916FD5" w:rsidRPr="008D058F" w:rsidTr="00A5340E">
        <w:trPr>
          <w:trHeight w:val="300"/>
          <w:jc w:val="center"/>
        </w:trPr>
        <w:tc>
          <w:tcPr>
            <w:tcW w:w="539"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6268"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KOPĀ I+II</w:t>
            </w:r>
          </w:p>
        </w:tc>
        <w:tc>
          <w:tcPr>
            <w:tcW w:w="1083"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088"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40"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50" w:type="dxa"/>
            <w:tcBorders>
              <w:top w:val="dotted" w:sz="4" w:space="0" w:color="auto"/>
              <w:left w:val="nil"/>
              <w:bottom w:val="dotted" w:sz="4" w:space="0" w:color="auto"/>
              <w:right w:val="single" w:sz="4" w:space="0" w:color="auto"/>
            </w:tcBorders>
            <w:shd w:val="clear" w:color="000000" w:fill="D9D9D9"/>
            <w:noWrap/>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263 048</w:t>
            </w:r>
          </w:p>
        </w:tc>
        <w:tc>
          <w:tcPr>
            <w:tcW w:w="1586"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916FD5" w:rsidRPr="00E7291B" w:rsidRDefault="00916FD5" w:rsidP="00A5340E">
            <w:pPr>
              <w:spacing w:after="0" w:line="240" w:lineRule="auto"/>
              <w:jc w:val="center"/>
              <w:rPr>
                <w:rFonts w:ascii="Times New Roman" w:hAnsi="Times New Roman"/>
                <w:b/>
                <w:color w:val="000000"/>
                <w:sz w:val="20"/>
                <w:szCs w:val="20"/>
              </w:rPr>
            </w:pPr>
            <w:r w:rsidRPr="00E7291B">
              <w:rPr>
                <w:rFonts w:ascii="Times New Roman" w:hAnsi="Times New Roman"/>
                <w:b/>
                <w:color w:val="000000"/>
                <w:sz w:val="20"/>
                <w:szCs w:val="20"/>
              </w:rPr>
              <w:t>197 286</w:t>
            </w:r>
          </w:p>
        </w:tc>
        <w:tc>
          <w:tcPr>
            <w:tcW w:w="1166"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916FD5" w:rsidRPr="00E7291B" w:rsidRDefault="00916FD5" w:rsidP="00A5340E">
            <w:pPr>
              <w:spacing w:after="0" w:line="240" w:lineRule="auto"/>
              <w:jc w:val="center"/>
              <w:rPr>
                <w:rFonts w:ascii="Times New Roman" w:hAnsi="Times New Roman"/>
                <w:b/>
                <w:color w:val="000000"/>
                <w:sz w:val="20"/>
                <w:szCs w:val="20"/>
              </w:rPr>
            </w:pPr>
            <w:r w:rsidRPr="00E7291B">
              <w:rPr>
                <w:rFonts w:ascii="Times New Roman" w:hAnsi="Times New Roman"/>
                <w:b/>
                <w:color w:val="000000"/>
                <w:sz w:val="20"/>
                <w:szCs w:val="20"/>
              </w:rPr>
              <w:t>65 762</w:t>
            </w:r>
          </w:p>
        </w:tc>
      </w:tr>
      <w:tr w:rsidR="00916FD5" w:rsidRPr="008D058F" w:rsidTr="00A5340E">
        <w:trPr>
          <w:trHeight w:val="300"/>
          <w:jc w:val="center"/>
        </w:trPr>
        <w:tc>
          <w:tcPr>
            <w:tcW w:w="5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626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III Rezerve neparedzētiem darbiem 10 %</w:t>
            </w:r>
          </w:p>
        </w:tc>
        <w:tc>
          <w:tcPr>
            <w:tcW w:w="108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8D058F" w:rsidRDefault="00916FD5" w:rsidP="00A5340E">
            <w:pPr>
              <w:spacing w:after="0" w:line="240" w:lineRule="auto"/>
              <w:rPr>
                <w:color w:val="000000"/>
              </w:rPr>
            </w:pPr>
          </w:p>
        </w:tc>
        <w:tc>
          <w:tcPr>
            <w:tcW w:w="10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8D058F" w:rsidRDefault="00916FD5" w:rsidP="00A5340E">
            <w:pPr>
              <w:spacing w:after="0" w:line="240" w:lineRule="auto"/>
              <w:rPr>
                <w:color w:val="000000"/>
              </w:rPr>
            </w:pPr>
          </w:p>
        </w:tc>
        <w:tc>
          <w:tcPr>
            <w:tcW w:w="12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8D058F" w:rsidRDefault="00916FD5" w:rsidP="00A5340E">
            <w:pPr>
              <w:spacing w:after="0" w:line="240" w:lineRule="auto"/>
              <w:rPr>
                <w:color w:val="000000"/>
              </w:rPr>
            </w:pPr>
          </w:p>
        </w:tc>
        <w:tc>
          <w:tcPr>
            <w:tcW w:w="125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916FD5" w:rsidRPr="00E7291B" w:rsidRDefault="00916FD5" w:rsidP="00A5340E">
            <w:pPr>
              <w:spacing w:after="0" w:line="240" w:lineRule="auto"/>
              <w:jc w:val="center"/>
              <w:rPr>
                <w:rFonts w:ascii="Times New Roman" w:hAnsi="Times New Roman"/>
                <w:bCs/>
                <w:color w:val="000000"/>
                <w:sz w:val="20"/>
                <w:szCs w:val="20"/>
              </w:rPr>
            </w:pPr>
            <w:r w:rsidRPr="00E7291B">
              <w:rPr>
                <w:rFonts w:ascii="Times New Roman" w:hAnsi="Times New Roman"/>
                <w:bCs/>
                <w:color w:val="000000"/>
                <w:sz w:val="20"/>
                <w:szCs w:val="20"/>
              </w:rPr>
              <w:t>26 304</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E7291B" w:rsidRDefault="00916FD5" w:rsidP="00A5340E">
            <w:pPr>
              <w:spacing w:after="0" w:line="240" w:lineRule="auto"/>
              <w:jc w:val="center"/>
              <w:rPr>
                <w:rFonts w:ascii="Times New Roman" w:hAnsi="Times New Roman"/>
                <w:color w:val="000000"/>
                <w:sz w:val="20"/>
                <w:szCs w:val="20"/>
              </w:rPr>
            </w:pPr>
            <w:r w:rsidRPr="00E7291B">
              <w:rPr>
                <w:rFonts w:ascii="Times New Roman" w:hAnsi="Times New Roman"/>
                <w:color w:val="000000"/>
                <w:sz w:val="20"/>
                <w:szCs w:val="20"/>
              </w:rPr>
              <w:t>19 728</w:t>
            </w:r>
          </w:p>
        </w:tc>
        <w:tc>
          <w:tcPr>
            <w:tcW w:w="11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6FD5" w:rsidRPr="00E7291B" w:rsidRDefault="00916FD5" w:rsidP="00A5340E">
            <w:pPr>
              <w:spacing w:after="0" w:line="240" w:lineRule="auto"/>
              <w:jc w:val="center"/>
              <w:rPr>
                <w:rFonts w:ascii="Times New Roman" w:hAnsi="Times New Roman"/>
                <w:color w:val="000000"/>
                <w:sz w:val="20"/>
                <w:szCs w:val="20"/>
              </w:rPr>
            </w:pPr>
            <w:r w:rsidRPr="00E7291B">
              <w:rPr>
                <w:rFonts w:ascii="Times New Roman" w:hAnsi="Times New Roman"/>
                <w:color w:val="000000"/>
                <w:sz w:val="20"/>
                <w:szCs w:val="20"/>
              </w:rPr>
              <w:t>6 576</w:t>
            </w:r>
          </w:p>
        </w:tc>
      </w:tr>
      <w:tr w:rsidR="00916FD5" w:rsidRPr="008D058F" w:rsidTr="00A5340E">
        <w:trPr>
          <w:trHeight w:val="300"/>
          <w:jc w:val="center"/>
        </w:trPr>
        <w:tc>
          <w:tcPr>
            <w:tcW w:w="539"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 </w:t>
            </w:r>
          </w:p>
        </w:tc>
        <w:tc>
          <w:tcPr>
            <w:tcW w:w="6268"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KOPĀ I+II+III</w:t>
            </w:r>
          </w:p>
        </w:tc>
        <w:tc>
          <w:tcPr>
            <w:tcW w:w="1083"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088"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40"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50" w:type="dxa"/>
            <w:tcBorders>
              <w:top w:val="dotted" w:sz="4" w:space="0" w:color="auto"/>
              <w:left w:val="nil"/>
              <w:bottom w:val="dotted" w:sz="4" w:space="0" w:color="auto"/>
              <w:right w:val="single" w:sz="4" w:space="0" w:color="auto"/>
            </w:tcBorders>
            <w:shd w:val="clear" w:color="000000" w:fill="D9D9D9"/>
            <w:noWrap/>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289 352</w:t>
            </w:r>
          </w:p>
        </w:tc>
        <w:tc>
          <w:tcPr>
            <w:tcW w:w="1586"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916FD5" w:rsidRPr="00E7291B" w:rsidRDefault="00916FD5" w:rsidP="00A5340E">
            <w:pPr>
              <w:spacing w:after="0" w:line="240" w:lineRule="auto"/>
              <w:jc w:val="center"/>
              <w:rPr>
                <w:rFonts w:ascii="Times New Roman" w:hAnsi="Times New Roman"/>
                <w:b/>
                <w:color w:val="000000"/>
                <w:sz w:val="20"/>
                <w:szCs w:val="20"/>
              </w:rPr>
            </w:pPr>
            <w:r w:rsidRPr="00E7291B">
              <w:rPr>
                <w:rFonts w:ascii="Times New Roman" w:hAnsi="Times New Roman"/>
                <w:b/>
                <w:color w:val="000000"/>
                <w:sz w:val="20"/>
                <w:szCs w:val="20"/>
              </w:rPr>
              <w:t>217 014</w:t>
            </w:r>
          </w:p>
        </w:tc>
        <w:tc>
          <w:tcPr>
            <w:tcW w:w="1166"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916FD5" w:rsidRPr="00E7291B" w:rsidRDefault="00916FD5" w:rsidP="00A5340E">
            <w:pPr>
              <w:spacing w:after="0" w:line="240" w:lineRule="auto"/>
              <w:jc w:val="center"/>
              <w:rPr>
                <w:rFonts w:ascii="Times New Roman" w:hAnsi="Times New Roman"/>
                <w:b/>
                <w:color w:val="000000"/>
                <w:sz w:val="20"/>
                <w:szCs w:val="20"/>
              </w:rPr>
            </w:pPr>
            <w:r w:rsidRPr="00E7291B">
              <w:rPr>
                <w:rFonts w:ascii="Times New Roman" w:hAnsi="Times New Roman"/>
                <w:b/>
                <w:color w:val="000000"/>
                <w:sz w:val="20"/>
                <w:szCs w:val="20"/>
              </w:rPr>
              <w:t>72 338</w:t>
            </w:r>
          </w:p>
        </w:tc>
      </w:tr>
      <w:tr w:rsidR="00916FD5" w:rsidRPr="008D058F" w:rsidTr="00A5340E">
        <w:trPr>
          <w:trHeight w:val="300"/>
          <w:jc w:val="center"/>
        </w:trPr>
        <w:tc>
          <w:tcPr>
            <w:tcW w:w="5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 </w:t>
            </w:r>
          </w:p>
        </w:tc>
        <w:tc>
          <w:tcPr>
            <w:tcW w:w="626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VI VNĪ administratīvās izmaksas 5,43 %</w:t>
            </w:r>
          </w:p>
        </w:tc>
        <w:tc>
          <w:tcPr>
            <w:tcW w:w="108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8D058F" w:rsidRDefault="00916FD5" w:rsidP="00A5340E">
            <w:pPr>
              <w:spacing w:after="0" w:line="240" w:lineRule="auto"/>
              <w:rPr>
                <w:color w:val="000000"/>
              </w:rPr>
            </w:pPr>
          </w:p>
        </w:tc>
        <w:tc>
          <w:tcPr>
            <w:tcW w:w="10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8D058F" w:rsidRDefault="00916FD5" w:rsidP="00A5340E">
            <w:pPr>
              <w:spacing w:after="0" w:line="240" w:lineRule="auto"/>
              <w:rPr>
                <w:color w:val="000000"/>
              </w:rPr>
            </w:pPr>
          </w:p>
        </w:tc>
        <w:tc>
          <w:tcPr>
            <w:tcW w:w="12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8D058F" w:rsidRDefault="00916FD5" w:rsidP="00A5340E">
            <w:pPr>
              <w:spacing w:after="0" w:line="240" w:lineRule="auto"/>
              <w:rPr>
                <w:color w:val="000000"/>
              </w:rPr>
            </w:pPr>
          </w:p>
        </w:tc>
        <w:tc>
          <w:tcPr>
            <w:tcW w:w="125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916FD5" w:rsidRPr="00E7291B" w:rsidRDefault="00916FD5" w:rsidP="00A5340E">
            <w:pPr>
              <w:spacing w:after="0" w:line="240" w:lineRule="auto"/>
              <w:jc w:val="center"/>
              <w:rPr>
                <w:rFonts w:ascii="Times New Roman" w:hAnsi="Times New Roman"/>
                <w:bCs/>
                <w:color w:val="000000"/>
                <w:sz w:val="20"/>
                <w:szCs w:val="20"/>
              </w:rPr>
            </w:pPr>
            <w:r w:rsidRPr="00E7291B">
              <w:rPr>
                <w:rFonts w:ascii="Times New Roman" w:hAnsi="Times New Roman"/>
                <w:bCs/>
                <w:color w:val="000000"/>
                <w:sz w:val="20"/>
                <w:szCs w:val="20"/>
              </w:rPr>
              <w:t>15 712</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E7291B" w:rsidRDefault="00916FD5" w:rsidP="00A5340E">
            <w:pPr>
              <w:spacing w:after="0" w:line="240" w:lineRule="auto"/>
              <w:jc w:val="center"/>
              <w:rPr>
                <w:rFonts w:ascii="Times New Roman" w:hAnsi="Times New Roman"/>
                <w:color w:val="000000"/>
                <w:sz w:val="20"/>
                <w:szCs w:val="20"/>
              </w:rPr>
            </w:pPr>
            <w:r w:rsidRPr="00E7291B">
              <w:rPr>
                <w:rFonts w:ascii="Times New Roman" w:hAnsi="Times New Roman"/>
                <w:color w:val="000000"/>
                <w:sz w:val="20"/>
                <w:szCs w:val="20"/>
              </w:rPr>
              <w:t>11 784</w:t>
            </w:r>
          </w:p>
        </w:tc>
        <w:tc>
          <w:tcPr>
            <w:tcW w:w="11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6FD5" w:rsidRPr="00E7291B" w:rsidRDefault="00916FD5" w:rsidP="00A5340E">
            <w:pPr>
              <w:spacing w:after="0" w:line="240" w:lineRule="auto"/>
              <w:jc w:val="center"/>
              <w:rPr>
                <w:rFonts w:ascii="Times New Roman" w:hAnsi="Times New Roman"/>
                <w:color w:val="000000"/>
                <w:sz w:val="20"/>
                <w:szCs w:val="20"/>
              </w:rPr>
            </w:pPr>
            <w:r w:rsidRPr="00E7291B">
              <w:rPr>
                <w:rFonts w:ascii="Times New Roman" w:hAnsi="Times New Roman"/>
                <w:color w:val="000000"/>
                <w:sz w:val="20"/>
                <w:szCs w:val="20"/>
              </w:rPr>
              <w:t>3 928</w:t>
            </w:r>
          </w:p>
        </w:tc>
      </w:tr>
      <w:tr w:rsidR="00916FD5" w:rsidRPr="008D058F" w:rsidTr="00A5340E">
        <w:trPr>
          <w:trHeight w:val="300"/>
          <w:jc w:val="center"/>
        </w:trPr>
        <w:tc>
          <w:tcPr>
            <w:tcW w:w="539" w:type="dxa"/>
            <w:tcBorders>
              <w:top w:val="dotted" w:sz="4" w:space="0" w:color="auto"/>
              <w:left w:val="dotted" w:sz="4" w:space="0" w:color="auto"/>
              <w:bottom w:val="dotted" w:sz="4" w:space="0" w:color="auto"/>
              <w:right w:val="dotted" w:sz="4" w:space="0" w:color="auto"/>
            </w:tcBorders>
            <w:shd w:val="clear" w:color="000000" w:fill="D9D9D9"/>
            <w:vAlign w:val="bottom"/>
            <w:hideMark/>
          </w:tcPr>
          <w:p w:rsidR="00916FD5" w:rsidRPr="008D058F" w:rsidRDefault="00916FD5" w:rsidP="00A5340E">
            <w:pPr>
              <w:spacing w:after="0" w:line="240" w:lineRule="auto"/>
              <w:rPr>
                <w:color w:val="000000"/>
                <w:sz w:val="20"/>
                <w:szCs w:val="20"/>
              </w:rPr>
            </w:pPr>
            <w:r w:rsidRPr="008D058F">
              <w:rPr>
                <w:color w:val="000000"/>
                <w:sz w:val="20"/>
                <w:szCs w:val="20"/>
              </w:rPr>
              <w:t> </w:t>
            </w:r>
          </w:p>
        </w:tc>
        <w:tc>
          <w:tcPr>
            <w:tcW w:w="6268"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KOPĀ I+II+III+IV</w:t>
            </w:r>
          </w:p>
        </w:tc>
        <w:tc>
          <w:tcPr>
            <w:tcW w:w="1083"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088"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40"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50" w:type="dxa"/>
            <w:tcBorders>
              <w:top w:val="dotted" w:sz="4" w:space="0" w:color="auto"/>
              <w:left w:val="nil"/>
              <w:bottom w:val="dotted" w:sz="4" w:space="0" w:color="auto"/>
              <w:right w:val="single" w:sz="4" w:space="0" w:color="auto"/>
            </w:tcBorders>
            <w:shd w:val="clear" w:color="000000" w:fill="D9D9D9"/>
            <w:noWrap/>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305 064</w:t>
            </w:r>
          </w:p>
        </w:tc>
        <w:tc>
          <w:tcPr>
            <w:tcW w:w="1586"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916FD5" w:rsidRPr="00E7291B" w:rsidRDefault="00916FD5" w:rsidP="00A5340E">
            <w:pPr>
              <w:spacing w:after="0" w:line="240" w:lineRule="auto"/>
              <w:jc w:val="center"/>
              <w:rPr>
                <w:rFonts w:ascii="Times New Roman" w:hAnsi="Times New Roman"/>
                <w:b/>
                <w:color w:val="000000"/>
                <w:sz w:val="20"/>
                <w:szCs w:val="20"/>
              </w:rPr>
            </w:pPr>
            <w:r w:rsidRPr="00E7291B">
              <w:rPr>
                <w:rFonts w:ascii="Times New Roman" w:hAnsi="Times New Roman"/>
                <w:b/>
                <w:color w:val="000000"/>
                <w:sz w:val="20"/>
                <w:szCs w:val="20"/>
              </w:rPr>
              <w:t>228 798</w:t>
            </w:r>
          </w:p>
        </w:tc>
        <w:tc>
          <w:tcPr>
            <w:tcW w:w="1166"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916FD5" w:rsidRPr="00E7291B" w:rsidRDefault="00916FD5" w:rsidP="00A5340E">
            <w:pPr>
              <w:spacing w:after="0" w:line="240" w:lineRule="auto"/>
              <w:jc w:val="center"/>
              <w:rPr>
                <w:rFonts w:ascii="Times New Roman" w:hAnsi="Times New Roman"/>
                <w:b/>
                <w:color w:val="000000"/>
                <w:sz w:val="20"/>
                <w:szCs w:val="20"/>
              </w:rPr>
            </w:pPr>
            <w:r w:rsidRPr="00E7291B">
              <w:rPr>
                <w:rFonts w:ascii="Times New Roman" w:hAnsi="Times New Roman"/>
                <w:b/>
                <w:color w:val="000000"/>
                <w:sz w:val="20"/>
                <w:szCs w:val="20"/>
              </w:rPr>
              <w:t>76 266</w:t>
            </w:r>
          </w:p>
        </w:tc>
      </w:tr>
      <w:tr w:rsidR="00916FD5" w:rsidRPr="008D058F" w:rsidTr="00A5340E">
        <w:trPr>
          <w:trHeight w:val="300"/>
          <w:jc w:val="center"/>
        </w:trPr>
        <w:tc>
          <w:tcPr>
            <w:tcW w:w="5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 </w:t>
            </w:r>
          </w:p>
        </w:tc>
        <w:tc>
          <w:tcPr>
            <w:tcW w:w="626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PVN 21 %</w:t>
            </w:r>
          </w:p>
        </w:tc>
        <w:tc>
          <w:tcPr>
            <w:tcW w:w="108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8D058F" w:rsidRDefault="00916FD5" w:rsidP="00A5340E">
            <w:pPr>
              <w:spacing w:after="0" w:line="240" w:lineRule="auto"/>
              <w:rPr>
                <w:color w:val="000000"/>
              </w:rPr>
            </w:pPr>
          </w:p>
        </w:tc>
        <w:tc>
          <w:tcPr>
            <w:tcW w:w="10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8D058F" w:rsidRDefault="00916FD5" w:rsidP="00A5340E">
            <w:pPr>
              <w:spacing w:after="0" w:line="240" w:lineRule="auto"/>
              <w:rPr>
                <w:color w:val="000000"/>
              </w:rPr>
            </w:pPr>
          </w:p>
        </w:tc>
        <w:tc>
          <w:tcPr>
            <w:tcW w:w="12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8D058F" w:rsidRDefault="00916FD5" w:rsidP="00A5340E">
            <w:pPr>
              <w:spacing w:after="0" w:line="240" w:lineRule="auto"/>
              <w:rPr>
                <w:color w:val="000000"/>
              </w:rPr>
            </w:pPr>
          </w:p>
        </w:tc>
        <w:tc>
          <w:tcPr>
            <w:tcW w:w="125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64 064</w:t>
            </w:r>
          </w:p>
        </w:tc>
        <w:tc>
          <w:tcPr>
            <w:tcW w:w="1586"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sidRPr="008D058F">
              <w:rPr>
                <w:rFonts w:ascii="Times New Roman" w:hAnsi="Times New Roman"/>
                <w:color w:val="000000"/>
                <w:sz w:val="20"/>
                <w:szCs w:val="20"/>
              </w:rPr>
              <w:t>48</w:t>
            </w:r>
            <w:r>
              <w:rPr>
                <w:rFonts w:ascii="Times New Roman" w:hAnsi="Times New Roman"/>
                <w:color w:val="000000"/>
                <w:sz w:val="20"/>
                <w:szCs w:val="20"/>
              </w:rPr>
              <w:t xml:space="preserve"> </w:t>
            </w:r>
            <w:r w:rsidRPr="008D058F">
              <w:rPr>
                <w:rFonts w:ascii="Times New Roman" w:hAnsi="Times New Roman"/>
                <w:color w:val="000000"/>
                <w:sz w:val="20"/>
                <w:szCs w:val="20"/>
              </w:rPr>
              <w:t>048</w:t>
            </w:r>
          </w:p>
        </w:tc>
        <w:tc>
          <w:tcPr>
            <w:tcW w:w="11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6FD5" w:rsidRPr="008D058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16 016</w:t>
            </w:r>
          </w:p>
        </w:tc>
      </w:tr>
      <w:tr w:rsidR="00916FD5" w:rsidRPr="008D058F" w:rsidTr="00A5340E">
        <w:trPr>
          <w:trHeight w:val="300"/>
          <w:jc w:val="center"/>
        </w:trPr>
        <w:tc>
          <w:tcPr>
            <w:tcW w:w="539"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rPr>
                <w:rFonts w:ascii="Times New Roman" w:hAnsi="Times New Roman"/>
                <w:color w:val="000000"/>
                <w:sz w:val="20"/>
                <w:szCs w:val="20"/>
              </w:rPr>
            </w:pPr>
            <w:r w:rsidRPr="008D058F">
              <w:rPr>
                <w:rFonts w:ascii="Times New Roman" w:hAnsi="Times New Roman"/>
                <w:color w:val="000000"/>
                <w:sz w:val="20"/>
                <w:szCs w:val="20"/>
              </w:rPr>
              <w:t> </w:t>
            </w:r>
          </w:p>
        </w:tc>
        <w:tc>
          <w:tcPr>
            <w:tcW w:w="6268"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PAVISAM KOPĀ ar PVN 21%</w:t>
            </w:r>
          </w:p>
        </w:tc>
        <w:tc>
          <w:tcPr>
            <w:tcW w:w="1083"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088"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40" w:type="dxa"/>
            <w:tcBorders>
              <w:top w:val="dotted" w:sz="4" w:space="0" w:color="auto"/>
              <w:left w:val="nil"/>
              <w:bottom w:val="dotted" w:sz="4" w:space="0" w:color="auto"/>
              <w:right w:val="dotted" w:sz="4" w:space="0" w:color="auto"/>
            </w:tcBorders>
            <w:shd w:val="clear" w:color="000000" w:fill="D9D9D9"/>
            <w:vAlign w:val="center"/>
            <w:hideMark/>
          </w:tcPr>
          <w:p w:rsidR="00916FD5" w:rsidRPr="008D058F" w:rsidRDefault="00916FD5" w:rsidP="00A5340E">
            <w:pPr>
              <w:spacing w:after="0" w:line="240" w:lineRule="auto"/>
              <w:jc w:val="right"/>
              <w:rPr>
                <w:rFonts w:ascii="Times New Roman" w:hAnsi="Times New Roman"/>
                <w:b/>
                <w:bCs/>
                <w:color w:val="000000"/>
                <w:sz w:val="20"/>
                <w:szCs w:val="20"/>
              </w:rPr>
            </w:pPr>
            <w:r w:rsidRPr="008D058F">
              <w:rPr>
                <w:rFonts w:ascii="Times New Roman" w:hAnsi="Times New Roman"/>
                <w:b/>
                <w:bCs/>
                <w:color w:val="000000"/>
                <w:sz w:val="20"/>
                <w:szCs w:val="20"/>
              </w:rPr>
              <w:t> </w:t>
            </w:r>
          </w:p>
        </w:tc>
        <w:tc>
          <w:tcPr>
            <w:tcW w:w="1250" w:type="dxa"/>
            <w:tcBorders>
              <w:top w:val="dotted" w:sz="4" w:space="0" w:color="auto"/>
              <w:left w:val="nil"/>
              <w:bottom w:val="dotted" w:sz="4" w:space="0" w:color="auto"/>
              <w:right w:val="single" w:sz="4" w:space="0" w:color="auto"/>
            </w:tcBorders>
            <w:shd w:val="clear" w:color="000000" w:fill="D9D9D9"/>
            <w:noWrap/>
            <w:vAlign w:val="center"/>
            <w:hideMark/>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369 128</w:t>
            </w:r>
          </w:p>
        </w:tc>
        <w:tc>
          <w:tcPr>
            <w:tcW w:w="1586"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916FD5" w:rsidRPr="00E7291B" w:rsidRDefault="00916FD5" w:rsidP="00A5340E">
            <w:pPr>
              <w:spacing w:after="0" w:line="240" w:lineRule="auto"/>
              <w:jc w:val="center"/>
              <w:rPr>
                <w:rFonts w:ascii="Times New Roman" w:hAnsi="Times New Roman"/>
                <w:b/>
                <w:color w:val="000000"/>
                <w:sz w:val="20"/>
                <w:szCs w:val="20"/>
              </w:rPr>
            </w:pPr>
            <w:r w:rsidRPr="00E7291B">
              <w:rPr>
                <w:rFonts w:ascii="Times New Roman" w:hAnsi="Times New Roman"/>
                <w:b/>
                <w:color w:val="000000"/>
                <w:sz w:val="20"/>
                <w:szCs w:val="20"/>
              </w:rPr>
              <w:t>276 846</w:t>
            </w:r>
          </w:p>
        </w:tc>
        <w:tc>
          <w:tcPr>
            <w:tcW w:w="1166"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916FD5" w:rsidRPr="00E7291B" w:rsidRDefault="00916FD5" w:rsidP="00A5340E">
            <w:pPr>
              <w:spacing w:after="0" w:line="240" w:lineRule="auto"/>
              <w:jc w:val="center"/>
              <w:rPr>
                <w:rFonts w:ascii="Times New Roman" w:hAnsi="Times New Roman"/>
                <w:b/>
                <w:color w:val="000000"/>
                <w:sz w:val="20"/>
                <w:szCs w:val="20"/>
              </w:rPr>
            </w:pPr>
            <w:r w:rsidRPr="00E7291B">
              <w:rPr>
                <w:rFonts w:ascii="Times New Roman" w:hAnsi="Times New Roman"/>
                <w:b/>
                <w:color w:val="000000"/>
                <w:sz w:val="20"/>
                <w:szCs w:val="20"/>
              </w:rPr>
              <w:t>92 282</w:t>
            </w:r>
          </w:p>
        </w:tc>
      </w:tr>
    </w:tbl>
    <w:p w:rsidR="00916FD5" w:rsidRPr="00A048BC" w:rsidRDefault="00916FD5" w:rsidP="00916FD5">
      <w:pPr>
        <w:spacing w:after="0" w:line="240" w:lineRule="auto"/>
      </w:pPr>
    </w:p>
    <w:p w:rsidR="00916FD5" w:rsidRDefault="00916FD5" w:rsidP="00916FD5">
      <w:pPr>
        <w:spacing w:after="0"/>
      </w:pPr>
    </w:p>
    <w:p w:rsidR="00916FD5" w:rsidRDefault="00916FD5" w:rsidP="00916FD5">
      <w:pPr>
        <w:spacing w:after="0" w:line="240" w:lineRule="auto"/>
      </w:pPr>
      <w:r>
        <w:br w:type="page"/>
      </w:r>
    </w:p>
    <w:p w:rsidR="00916FD5" w:rsidRDefault="00916FD5" w:rsidP="00916FD5">
      <w:pPr>
        <w:spacing w:after="0" w:line="240" w:lineRule="auto"/>
        <w:jc w:val="center"/>
        <w:rPr>
          <w:rFonts w:ascii="Times New Roman" w:hAnsi="Times New Roman"/>
          <w:b/>
          <w:bCs/>
          <w:color w:val="000000"/>
          <w:u w:val="single"/>
        </w:rPr>
      </w:pPr>
    </w:p>
    <w:p w:rsidR="00916FD5" w:rsidRDefault="00916FD5" w:rsidP="00916FD5">
      <w:pPr>
        <w:spacing w:after="0" w:line="240" w:lineRule="auto"/>
        <w:jc w:val="center"/>
        <w:rPr>
          <w:rFonts w:ascii="Times New Roman" w:hAnsi="Times New Roman"/>
          <w:b/>
          <w:bCs/>
          <w:color w:val="000000"/>
          <w:u w:val="single"/>
        </w:rPr>
      </w:pPr>
    </w:p>
    <w:p w:rsidR="00916FD5" w:rsidRDefault="00916FD5" w:rsidP="00916FD5">
      <w:pPr>
        <w:spacing w:after="0" w:line="240" w:lineRule="auto"/>
        <w:jc w:val="center"/>
        <w:rPr>
          <w:rFonts w:ascii="Times New Roman" w:hAnsi="Times New Roman"/>
          <w:b/>
          <w:bCs/>
          <w:color w:val="000000"/>
          <w:u w:val="single"/>
        </w:rPr>
      </w:pPr>
      <w:r>
        <w:rPr>
          <w:rFonts w:ascii="Times New Roman" w:hAnsi="Times New Roman"/>
          <w:b/>
          <w:bCs/>
          <w:color w:val="000000"/>
          <w:u w:val="single"/>
        </w:rPr>
        <w:t>Ēkas Rīgā, Lāčplēša 106/</w:t>
      </w:r>
      <w:r w:rsidRPr="0034494F">
        <w:rPr>
          <w:rFonts w:ascii="Times New Roman" w:hAnsi="Times New Roman"/>
          <w:b/>
          <w:bCs/>
          <w:color w:val="000000"/>
          <w:u w:val="single"/>
        </w:rPr>
        <w:t xml:space="preserve">108 </w:t>
      </w:r>
      <w:r>
        <w:rPr>
          <w:rFonts w:ascii="Times New Roman" w:hAnsi="Times New Roman"/>
          <w:b/>
          <w:bCs/>
          <w:color w:val="000000"/>
          <w:u w:val="single"/>
        </w:rPr>
        <w:t>(kadastra apzīmējums 0100 040 0021 002) telpu, ar</w:t>
      </w:r>
    </w:p>
    <w:p w:rsidR="00916FD5" w:rsidRPr="008267DC" w:rsidRDefault="00916FD5" w:rsidP="00916FD5">
      <w:pPr>
        <w:spacing w:after="0" w:line="240" w:lineRule="auto"/>
        <w:jc w:val="center"/>
        <w:rPr>
          <w:rFonts w:ascii="Times New Roman" w:hAnsi="Times New Roman"/>
          <w:bCs/>
          <w:color w:val="000000"/>
          <w:u w:val="single"/>
        </w:rPr>
      </w:pPr>
      <w:r>
        <w:rPr>
          <w:rFonts w:ascii="Times New Roman" w:hAnsi="Times New Roman"/>
          <w:b/>
          <w:bCs/>
          <w:color w:val="000000"/>
          <w:u w:val="single"/>
        </w:rPr>
        <w:t>kopējo platību 2408,70 m²</w:t>
      </w:r>
      <w:r w:rsidRPr="008267DC">
        <w:rPr>
          <w:rFonts w:ascii="Times New Roman" w:hAnsi="Times New Roman"/>
          <w:b/>
          <w:bCs/>
          <w:color w:val="000000"/>
          <w:u w:val="single"/>
        </w:rPr>
        <w:t>, pielāgošanas darbu provizoriskās izmaksas</w:t>
      </w:r>
    </w:p>
    <w:p w:rsidR="00916FD5" w:rsidRDefault="00916FD5" w:rsidP="00916FD5">
      <w:pPr>
        <w:spacing w:after="0"/>
        <w:jc w:val="right"/>
        <w:rPr>
          <w:rFonts w:ascii="Times New Roman" w:hAnsi="Times New Roman"/>
          <w:i/>
          <w:sz w:val="20"/>
          <w:szCs w:val="20"/>
        </w:rPr>
      </w:pPr>
    </w:p>
    <w:p w:rsidR="00916FD5" w:rsidRDefault="00916FD5" w:rsidP="00916FD5">
      <w:pPr>
        <w:spacing w:after="0"/>
        <w:jc w:val="right"/>
        <w:rPr>
          <w:rFonts w:ascii="Times New Roman" w:hAnsi="Times New Roman"/>
          <w:i/>
          <w:sz w:val="20"/>
          <w:szCs w:val="20"/>
        </w:rPr>
      </w:pPr>
    </w:p>
    <w:p w:rsidR="00916FD5" w:rsidRPr="00BF364F" w:rsidRDefault="00916FD5" w:rsidP="00916FD5">
      <w:pPr>
        <w:spacing w:after="0"/>
        <w:jc w:val="right"/>
        <w:rPr>
          <w:rFonts w:ascii="Times New Roman" w:hAnsi="Times New Roman"/>
          <w:i/>
          <w:sz w:val="20"/>
          <w:szCs w:val="20"/>
        </w:rPr>
      </w:pPr>
      <w:r w:rsidRPr="00BF364F">
        <w:rPr>
          <w:rFonts w:ascii="Times New Roman" w:hAnsi="Times New Roman"/>
          <w:i/>
          <w:sz w:val="20"/>
          <w:szCs w:val="20"/>
        </w:rPr>
        <w:t>4.tabula</w:t>
      </w:r>
    </w:p>
    <w:tbl>
      <w:tblPr>
        <w:tblW w:w="14980" w:type="dxa"/>
        <w:jc w:val="center"/>
        <w:tblInd w:w="93" w:type="dxa"/>
        <w:tblLook w:val="04A0"/>
      </w:tblPr>
      <w:tblGrid>
        <w:gridCol w:w="539"/>
        <w:gridCol w:w="6422"/>
        <w:gridCol w:w="1205"/>
        <w:gridCol w:w="1063"/>
        <w:gridCol w:w="1418"/>
        <w:gridCol w:w="1417"/>
        <w:gridCol w:w="1733"/>
        <w:gridCol w:w="1183"/>
      </w:tblGrid>
      <w:tr w:rsidR="00916FD5" w:rsidRPr="00B45C0F" w:rsidTr="00A5340E">
        <w:trPr>
          <w:trHeight w:val="505"/>
          <w:jc w:val="center"/>
        </w:trPr>
        <w:tc>
          <w:tcPr>
            <w:tcW w:w="539" w:type="dxa"/>
            <w:vMerge w:val="restart"/>
            <w:tcBorders>
              <w:top w:val="dotted" w:sz="4" w:space="0" w:color="auto"/>
              <w:left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rPr>
                <w:rFonts w:ascii="Times New Roman" w:hAnsi="Times New Roman"/>
                <w:b/>
                <w:bCs/>
                <w:color w:val="000000"/>
                <w:sz w:val="20"/>
                <w:szCs w:val="20"/>
              </w:rPr>
            </w:pPr>
            <w:r w:rsidRPr="00B45C0F">
              <w:rPr>
                <w:rFonts w:ascii="Times New Roman" w:hAnsi="Times New Roman"/>
                <w:b/>
                <w:bCs/>
                <w:color w:val="000000"/>
                <w:sz w:val="20"/>
                <w:szCs w:val="20"/>
              </w:rPr>
              <w:t>Nr.</w:t>
            </w:r>
          </w:p>
          <w:p w:rsidR="00916FD5" w:rsidRPr="00B45C0F" w:rsidRDefault="00916FD5" w:rsidP="00A5340E">
            <w:pPr>
              <w:spacing w:after="0" w:line="240" w:lineRule="auto"/>
              <w:rPr>
                <w:rFonts w:ascii="Times New Roman" w:hAnsi="Times New Roman"/>
                <w:b/>
                <w:bCs/>
                <w:color w:val="000000"/>
                <w:sz w:val="20"/>
                <w:szCs w:val="20"/>
              </w:rPr>
            </w:pPr>
            <w:r w:rsidRPr="00B45C0F">
              <w:rPr>
                <w:rFonts w:ascii="Times New Roman" w:hAnsi="Times New Roman"/>
                <w:b/>
                <w:bCs/>
                <w:color w:val="000000"/>
                <w:sz w:val="20"/>
                <w:szCs w:val="20"/>
              </w:rPr>
              <w:t>p.k.</w:t>
            </w:r>
          </w:p>
        </w:tc>
        <w:tc>
          <w:tcPr>
            <w:tcW w:w="6422" w:type="dxa"/>
            <w:vMerge w:val="restart"/>
            <w:tcBorders>
              <w:top w:val="dotted" w:sz="4" w:space="0" w:color="auto"/>
              <w:left w:val="dotted" w:sz="4" w:space="0" w:color="auto"/>
              <w:bottom w:val="dotted" w:sz="4" w:space="0" w:color="000000"/>
              <w:right w:val="dotted" w:sz="4" w:space="0" w:color="auto"/>
            </w:tcBorders>
            <w:shd w:val="clear" w:color="000000" w:fill="D9D9D9"/>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Plānotie būvdarbi</w:t>
            </w:r>
          </w:p>
        </w:tc>
        <w:tc>
          <w:tcPr>
            <w:tcW w:w="1205" w:type="dxa"/>
            <w:vMerge w:val="restart"/>
            <w:tcBorders>
              <w:top w:val="dotted" w:sz="4" w:space="0" w:color="auto"/>
              <w:left w:val="nil"/>
              <w:right w:val="dotted" w:sz="4" w:space="0" w:color="auto"/>
            </w:tcBorders>
            <w:shd w:val="clear" w:color="000000" w:fill="D9D9D9"/>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Mērvienība</w:t>
            </w:r>
          </w:p>
          <w:p w:rsidR="00916FD5" w:rsidRPr="00B45C0F" w:rsidRDefault="00916FD5" w:rsidP="00A5340E">
            <w:pPr>
              <w:spacing w:after="0" w:line="240" w:lineRule="auto"/>
              <w:jc w:val="center"/>
              <w:rPr>
                <w:rFonts w:ascii="Times New Roman" w:hAnsi="Times New Roman"/>
                <w:b/>
                <w:bCs/>
                <w:color w:val="000000"/>
                <w:sz w:val="20"/>
                <w:szCs w:val="20"/>
              </w:rPr>
            </w:pPr>
          </w:p>
        </w:tc>
        <w:tc>
          <w:tcPr>
            <w:tcW w:w="1063" w:type="dxa"/>
            <w:vMerge w:val="restart"/>
            <w:tcBorders>
              <w:top w:val="dotted" w:sz="4" w:space="0" w:color="auto"/>
              <w:left w:val="nil"/>
              <w:right w:val="dotted" w:sz="4" w:space="0" w:color="auto"/>
            </w:tcBorders>
            <w:shd w:val="clear" w:color="000000" w:fill="D9D9D9"/>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Apjoms</w:t>
            </w:r>
          </w:p>
          <w:p w:rsidR="00916FD5" w:rsidRPr="00B45C0F" w:rsidRDefault="00916FD5" w:rsidP="00A5340E">
            <w:pPr>
              <w:spacing w:after="0" w:line="240" w:lineRule="auto"/>
              <w:jc w:val="center"/>
              <w:rPr>
                <w:rFonts w:ascii="Times New Roman" w:hAnsi="Times New Roman"/>
                <w:b/>
                <w:bCs/>
                <w:color w:val="000000"/>
                <w:sz w:val="20"/>
                <w:szCs w:val="20"/>
              </w:rPr>
            </w:pPr>
          </w:p>
        </w:tc>
        <w:tc>
          <w:tcPr>
            <w:tcW w:w="1418" w:type="dxa"/>
            <w:vMerge w:val="restart"/>
            <w:tcBorders>
              <w:top w:val="dotted" w:sz="4" w:space="0" w:color="auto"/>
              <w:left w:val="nil"/>
              <w:right w:val="dotted" w:sz="4" w:space="0" w:color="auto"/>
            </w:tcBorders>
            <w:shd w:val="clear" w:color="000000" w:fill="D9D9D9"/>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Vienības cena</w:t>
            </w:r>
          </w:p>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Ls</w:t>
            </w:r>
          </w:p>
        </w:tc>
        <w:tc>
          <w:tcPr>
            <w:tcW w:w="1417" w:type="dxa"/>
            <w:vMerge w:val="restart"/>
            <w:tcBorders>
              <w:top w:val="dotted" w:sz="4" w:space="0" w:color="auto"/>
              <w:left w:val="nil"/>
              <w:right w:val="single" w:sz="4" w:space="0" w:color="auto"/>
            </w:tcBorders>
            <w:shd w:val="clear" w:color="000000" w:fill="D9D9D9"/>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Renovācijas  izmaksas Ls</w:t>
            </w:r>
          </w:p>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(bez  PVN)</w:t>
            </w:r>
          </w:p>
        </w:tc>
        <w:tc>
          <w:tcPr>
            <w:tcW w:w="2916" w:type="dxa"/>
            <w:gridSpan w:val="2"/>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Kopējās izmaksas pa gadiem Ls</w:t>
            </w:r>
          </w:p>
        </w:tc>
      </w:tr>
      <w:tr w:rsidR="00916FD5" w:rsidRPr="00B45C0F" w:rsidTr="00A5340E">
        <w:trPr>
          <w:trHeight w:val="920"/>
          <w:jc w:val="center"/>
        </w:trPr>
        <w:tc>
          <w:tcPr>
            <w:tcW w:w="539" w:type="dxa"/>
            <w:vMerge/>
            <w:tcBorders>
              <w:left w:val="dotted" w:sz="4" w:space="0" w:color="auto"/>
              <w:bottom w:val="dotted" w:sz="4" w:space="0" w:color="auto"/>
              <w:right w:val="dotted" w:sz="4" w:space="0" w:color="auto"/>
            </w:tcBorders>
            <w:shd w:val="clear" w:color="000000" w:fill="D9D9D9"/>
            <w:vAlign w:val="center"/>
          </w:tcPr>
          <w:p w:rsidR="00916FD5" w:rsidRPr="00B45C0F" w:rsidRDefault="00916FD5" w:rsidP="00A5340E">
            <w:pPr>
              <w:spacing w:after="0" w:line="240" w:lineRule="auto"/>
              <w:rPr>
                <w:rFonts w:ascii="Times New Roman" w:hAnsi="Times New Roman"/>
                <w:b/>
                <w:bCs/>
                <w:color w:val="000000"/>
                <w:sz w:val="20"/>
                <w:szCs w:val="20"/>
              </w:rPr>
            </w:pPr>
          </w:p>
        </w:tc>
        <w:tc>
          <w:tcPr>
            <w:tcW w:w="6422" w:type="dxa"/>
            <w:vMerge/>
            <w:tcBorders>
              <w:top w:val="dotted" w:sz="4" w:space="0" w:color="auto"/>
              <w:left w:val="dotted" w:sz="4" w:space="0" w:color="auto"/>
              <w:bottom w:val="dotted" w:sz="4" w:space="0" w:color="000000"/>
              <w:right w:val="dotted" w:sz="4" w:space="0" w:color="auto"/>
            </w:tcBorders>
            <w:shd w:val="clear" w:color="000000" w:fill="D9D9D9"/>
            <w:vAlign w:val="center"/>
          </w:tcPr>
          <w:p w:rsidR="00916FD5" w:rsidRPr="00B45C0F" w:rsidRDefault="00916FD5" w:rsidP="00A5340E">
            <w:pPr>
              <w:spacing w:after="0" w:line="240" w:lineRule="auto"/>
              <w:jc w:val="center"/>
              <w:rPr>
                <w:rFonts w:ascii="Times New Roman" w:hAnsi="Times New Roman"/>
                <w:b/>
                <w:bCs/>
                <w:color w:val="000000"/>
                <w:sz w:val="20"/>
                <w:szCs w:val="20"/>
              </w:rPr>
            </w:pPr>
          </w:p>
        </w:tc>
        <w:tc>
          <w:tcPr>
            <w:tcW w:w="1205" w:type="dxa"/>
            <w:vMerge/>
            <w:tcBorders>
              <w:left w:val="nil"/>
              <w:bottom w:val="dotted" w:sz="4" w:space="0" w:color="auto"/>
              <w:right w:val="dotted" w:sz="4" w:space="0" w:color="auto"/>
            </w:tcBorders>
            <w:shd w:val="clear" w:color="000000" w:fill="D9D9D9"/>
            <w:vAlign w:val="bottom"/>
          </w:tcPr>
          <w:p w:rsidR="00916FD5" w:rsidRPr="00B45C0F" w:rsidRDefault="00916FD5" w:rsidP="00A5340E">
            <w:pPr>
              <w:spacing w:after="0" w:line="240" w:lineRule="auto"/>
              <w:jc w:val="center"/>
              <w:rPr>
                <w:rFonts w:ascii="Times New Roman" w:hAnsi="Times New Roman"/>
                <w:b/>
                <w:bCs/>
                <w:color w:val="000000"/>
                <w:sz w:val="20"/>
                <w:szCs w:val="20"/>
              </w:rPr>
            </w:pPr>
          </w:p>
        </w:tc>
        <w:tc>
          <w:tcPr>
            <w:tcW w:w="1063" w:type="dxa"/>
            <w:vMerge/>
            <w:tcBorders>
              <w:left w:val="nil"/>
              <w:bottom w:val="dotted" w:sz="4" w:space="0" w:color="auto"/>
              <w:right w:val="dotted" w:sz="4" w:space="0" w:color="auto"/>
            </w:tcBorders>
            <w:shd w:val="clear" w:color="000000" w:fill="D9D9D9"/>
            <w:vAlign w:val="bottom"/>
          </w:tcPr>
          <w:p w:rsidR="00916FD5" w:rsidRPr="00B45C0F" w:rsidRDefault="00916FD5" w:rsidP="00A5340E">
            <w:pPr>
              <w:spacing w:after="0" w:line="240" w:lineRule="auto"/>
              <w:jc w:val="center"/>
              <w:rPr>
                <w:rFonts w:ascii="Times New Roman" w:hAnsi="Times New Roman"/>
                <w:b/>
                <w:bCs/>
                <w:color w:val="000000"/>
                <w:sz w:val="20"/>
                <w:szCs w:val="20"/>
              </w:rPr>
            </w:pPr>
          </w:p>
        </w:tc>
        <w:tc>
          <w:tcPr>
            <w:tcW w:w="1418" w:type="dxa"/>
            <w:vMerge/>
            <w:tcBorders>
              <w:left w:val="nil"/>
              <w:bottom w:val="dotted" w:sz="4" w:space="0" w:color="auto"/>
              <w:right w:val="dotted" w:sz="4" w:space="0" w:color="auto"/>
            </w:tcBorders>
            <w:shd w:val="clear" w:color="000000" w:fill="D9D9D9"/>
            <w:vAlign w:val="bottom"/>
          </w:tcPr>
          <w:p w:rsidR="00916FD5" w:rsidRPr="00B45C0F" w:rsidRDefault="00916FD5" w:rsidP="00A5340E">
            <w:pPr>
              <w:spacing w:after="0" w:line="240" w:lineRule="auto"/>
              <w:jc w:val="center"/>
              <w:rPr>
                <w:rFonts w:ascii="Times New Roman" w:hAnsi="Times New Roman"/>
                <w:b/>
                <w:bCs/>
                <w:color w:val="000000"/>
                <w:sz w:val="20"/>
                <w:szCs w:val="20"/>
              </w:rPr>
            </w:pPr>
          </w:p>
        </w:tc>
        <w:tc>
          <w:tcPr>
            <w:tcW w:w="1417" w:type="dxa"/>
            <w:vMerge/>
            <w:tcBorders>
              <w:left w:val="nil"/>
              <w:bottom w:val="dotted" w:sz="4" w:space="0" w:color="auto"/>
              <w:right w:val="single" w:sz="4" w:space="0" w:color="auto"/>
            </w:tcBorders>
            <w:shd w:val="clear" w:color="000000" w:fill="D9D9D9"/>
            <w:vAlign w:val="bottom"/>
          </w:tcPr>
          <w:p w:rsidR="00916FD5" w:rsidRPr="00B45C0F" w:rsidRDefault="00916FD5" w:rsidP="00A5340E">
            <w:pPr>
              <w:spacing w:after="0" w:line="240" w:lineRule="auto"/>
              <w:jc w:val="center"/>
              <w:rPr>
                <w:rFonts w:ascii="Times New Roman" w:hAnsi="Times New Roman"/>
                <w:b/>
                <w:bCs/>
                <w:color w:val="000000"/>
                <w:sz w:val="20"/>
                <w:szCs w:val="20"/>
              </w:rPr>
            </w:pPr>
          </w:p>
        </w:tc>
        <w:tc>
          <w:tcPr>
            <w:tcW w:w="1733"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bottom"/>
          </w:tcPr>
          <w:p w:rsidR="00916FD5" w:rsidRPr="008D058F"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2013.gadā no "Līdzekļi neparedzētiem gadījumiem"</w:t>
            </w:r>
          </w:p>
        </w:tc>
        <w:tc>
          <w:tcPr>
            <w:tcW w:w="1183" w:type="dxa"/>
            <w:tcBorders>
              <w:top w:val="dotted" w:sz="4" w:space="0" w:color="auto"/>
              <w:left w:val="nil"/>
              <w:bottom w:val="dotted" w:sz="4" w:space="0" w:color="auto"/>
              <w:right w:val="dotted" w:sz="4" w:space="0" w:color="auto"/>
            </w:tcBorders>
            <w:shd w:val="clear" w:color="auto" w:fill="D9D9D9" w:themeFill="background1" w:themeFillShade="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sidRPr="008D058F">
              <w:rPr>
                <w:rFonts w:ascii="Times New Roman" w:hAnsi="Times New Roman"/>
                <w:b/>
                <w:bCs/>
                <w:color w:val="000000"/>
                <w:sz w:val="20"/>
                <w:szCs w:val="20"/>
              </w:rPr>
              <w:t>2014.gadā</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color w:val="000000"/>
                <w:sz w:val="20"/>
                <w:szCs w:val="20"/>
              </w:rPr>
            </w:pPr>
            <w:r w:rsidRPr="00B45C0F">
              <w:rPr>
                <w:color w:val="000000"/>
                <w:sz w:val="20"/>
                <w:szCs w:val="20"/>
              </w:rPr>
              <w:t> </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 xml:space="preserve">I Būvniecības darbi </w:t>
            </w:r>
          </w:p>
        </w:tc>
        <w:tc>
          <w:tcPr>
            <w:tcW w:w="1205" w:type="dxa"/>
            <w:tcBorders>
              <w:top w:val="nil"/>
              <w:left w:val="nil"/>
              <w:bottom w:val="dotted" w:sz="4" w:space="0" w:color="auto"/>
              <w:right w:val="dotted" w:sz="4" w:space="0" w:color="auto"/>
            </w:tcBorders>
            <w:shd w:val="clear" w:color="auto" w:fill="auto"/>
            <w:vAlign w:val="bottom"/>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063" w:type="dxa"/>
            <w:tcBorders>
              <w:top w:val="nil"/>
              <w:left w:val="nil"/>
              <w:bottom w:val="dotted" w:sz="4" w:space="0" w:color="auto"/>
              <w:right w:val="dotted" w:sz="4" w:space="0" w:color="auto"/>
            </w:tcBorders>
            <w:shd w:val="clear" w:color="auto" w:fill="auto"/>
            <w:vAlign w:val="bottom"/>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8" w:type="dxa"/>
            <w:tcBorders>
              <w:top w:val="nil"/>
              <w:left w:val="nil"/>
              <w:bottom w:val="dotted" w:sz="4" w:space="0" w:color="auto"/>
              <w:right w:val="dotted" w:sz="4" w:space="0" w:color="auto"/>
            </w:tcBorders>
            <w:shd w:val="clear" w:color="auto" w:fill="auto"/>
            <w:vAlign w:val="bottom"/>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7" w:type="dxa"/>
            <w:tcBorders>
              <w:top w:val="nil"/>
              <w:left w:val="nil"/>
              <w:bottom w:val="dotted" w:sz="4" w:space="0" w:color="auto"/>
              <w:right w:val="single" w:sz="4" w:space="0" w:color="auto"/>
            </w:tcBorders>
            <w:shd w:val="clear" w:color="auto" w:fill="auto"/>
            <w:vAlign w:val="bottom"/>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color w:val="000000"/>
                <w:sz w:val="20"/>
                <w:szCs w:val="20"/>
              </w:rPr>
            </w:pPr>
            <w:r w:rsidRPr="00B45C0F">
              <w:rPr>
                <w:color w:val="000000"/>
                <w:sz w:val="20"/>
                <w:szCs w:val="20"/>
              </w:rPr>
              <w:t> </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1</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rFonts w:ascii="Times New Roman" w:hAnsi="Times New Roman"/>
                <w:color w:val="000000"/>
                <w:sz w:val="20"/>
                <w:szCs w:val="20"/>
              </w:rPr>
            </w:pPr>
            <w:r w:rsidRPr="00B45C0F">
              <w:rPr>
                <w:rFonts w:ascii="Times New Roman" w:hAnsi="Times New Roman"/>
                <w:color w:val="000000"/>
                <w:sz w:val="20"/>
                <w:szCs w:val="20"/>
              </w:rPr>
              <w:t>Griestu  pārkrāsošana ar emulsiju, kur griesti sliktā stāvoklī jāparedz iekārtie griesti</w:t>
            </w:r>
          </w:p>
        </w:tc>
        <w:tc>
          <w:tcPr>
            <w:tcW w:w="1205"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m2</w:t>
            </w:r>
          </w:p>
        </w:tc>
        <w:tc>
          <w:tcPr>
            <w:tcW w:w="1063"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2</w:t>
            </w:r>
            <w:r>
              <w:rPr>
                <w:rFonts w:ascii="Times New Roman" w:hAnsi="Times New Roman"/>
                <w:color w:val="000000"/>
                <w:sz w:val="20"/>
                <w:szCs w:val="20"/>
              </w:rPr>
              <w:t xml:space="preserve"> </w:t>
            </w:r>
            <w:r w:rsidRPr="00B45C0F">
              <w:rPr>
                <w:rFonts w:ascii="Times New Roman" w:hAnsi="Times New Roman"/>
                <w:color w:val="000000"/>
                <w:sz w:val="20"/>
                <w:szCs w:val="20"/>
              </w:rPr>
              <w:t>141,80</w:t>
            </w:r>
          </w:p>
        </w:tc>
        <w:tc>
          <w:tcPr>
            <w:tcW w:w="1418"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7,00</w:t>
            </w:r>
          </w:p>
        </w:tc>
        <w:tc>
          <w:tcPr>
            <w:tcW w:w="1417" w:type="dxa"/>
            <w:tcBorders>
              <w:top w:val="nil"/>
              <w:left w:val="nil"/>
              <w:bottom w:val="dotted" w:sz="4" w:space="0" w:color="auto"/>
              <w:right w:val="single"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14</w:t>
            </w:r>
            <w:r>
              <w:rPr>
                <w:rFonts w:ascii="Times New Roman" w:hAnsi="Times New Roman"/>
                <w:color w:val="000000"/>
                <w:sz w:val="20"/>
                <w:szCs w:val="20"/>
              </w:rPr>
              <w:t xml:space="preserve"> </w:t>
            </w:r>
            <w:r w:rsidRPr="00B45C0F">
              <w:rPr>
                <w:rFonts w:ascii="Times New Roman" w:hAnsi="Times New Roman"/>
                <w:color w:val="000000"/>
                <w:sz w:val="20"/>
                <w:szCs w:val="20"/>
              </w:rPr>
              <w:t>993</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11 245</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3 748</w:t>
            </w:r>
          </w:p>
        </w:tc>
      </w:tr>
      <w:tr w:rsidR="00916FD5" w:rsidRPr="00B45C0F" w:rsidTr="00A5340E">
        <w:trPr>
          <w:trHeight w:val="51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2</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rFonts w:ascii="Times New Roman" w:hAnsi="Times New Roman"/>
                <w:color w:val="000000"/>
                <w:sz w:val="20"/>
                <w:szCs w:val="20"/>
              </w:rPr>
            </w:pPr>
            <w:r w:rsidRPr="00B45C0F">
              <w:rPr>
                <w:rFonts w:ascii="Times New Roman" w:hAnsi="Times New Roman"/>
                <w:color w:val="000000"/>
                <w:sz w:val="20"/>
                <w:szCs w:val="20"/>
              </w:rPr>
              <w:t>Sienu  pārkrāsošana ar  tonētu krāsu, plaisu piešpaktelēšana. Kur sienas ļoti sliktā stāvoklī , jāparedz jauns apmetums vai apšūšana ar riģipsi</w:t>
            </w:r>
          </w:p>
        </w:tc>
        <w:tc>
          <w:tcPr>
            <w:tcW w:w="1205" w:type="dxa"/>
            <w:tcBorders>
              <w:top w:val="nil"/>
              <w:left w:val="nil"/>
              <w:bottom w:val="dotted" w:sz="4" w:space="0" w:color="auto"/>
              <w:right w:val="dotted" w:sz="4" w:space="0" w:color="auto"/>
            </w:tcBorders>
            <w:shd w:val="clear" w:color="000000" w:fill="FFFFFF"/>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m2</w:t>
            </w:r>
          </w:p>
        </w:tc>
        <w:tc>
          <w:tcPr>
            <w:tcW w:w="1063" w:type="dxa"/>
            <w:tcBorders>
              <w:top w:val="nil"/>
              <w:left w:val="nil"/>
              <w:bottom w:val="dotted" w:sz="4" w:space="0" w:color="auto"/>
              <w:right w:val="dotted" w:sz="4" w:space="0" w:color="auto"/>
            </w:tcBorders>
            <w:shd w:val="clear" w:color="000000" w:fill="FFFFFF"/>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4</w:t>
            </w:r>
            <w:r>
              <w:rPr>
                <w:rFonts w:ascii="Times New Roman" w:hAnsi="Times New Roman"/>
                <w:color w:val="000000"/>
                <w:sz w:val="20"/>
                <w:szCs w:val="20"/>
              </w:rPr>
              <w:t xml:space="preserve"> </w:t>
            </w:r>
            <w:r w:rsidRPr="00B45C0F">
              <w:rPr>
                <w:rFonts w:ascii="Times New Roman" w:hAnsi="Times New Roman"/>
                <w:color w:val="000000"/>
                <w:sz w:val="20"/>
                <w:szCs w:val="20"/>
              </w:rPr>
              <w:t>880,00</w:t>
            </w:r>
          </w:p>
        </w:tc>
        <w:tc>
          <w:tcPr>
            <w:tcW w:w="1418"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7,00</w:t>
            </w:r>
          </w:p>
        </w:tc>
        <w:tc>
          <w:tcPr>
            <w:tcW w:w="1417" w:type="dxa"/>
            <w:tcBorders>
              <w:top w:val="nil"/>
              <w:left w:val="nil"/>
              <w:bottom w:val="dotted" w:sz="4" w:space="0" w:color="auto"/>
              <w:right w:val="single"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34</w:t>
            </w:r>
            <w:r>
              <w:rPr>
                <w:rFonts w:ascii="Times New Roman" w:hAnsi="Times New Roman"/>
                <w:color w:val="000000"/>
                <w:sz w:val="20"/>
                <w:szCs w:val="20"/>
              </w:rPr>
              <w:t xml:space="preserve"> </w:t>
            </w:r>
            <w:r w:rsidRPr="00B45C0F">
              <w:rPr>
                <w:rFonts w:ascii="Times New Roman" w:hAnsi="Times New Roman"/>
                <w:color w:val="000000"/>
                <w:sz w:val="20"/>
                <w:szCs w:val="20"/>
              </w:rPr>
              <w:t>160</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25 620</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8 540</w:t>
            </w:r>
          </w:p>
        </w:tc>
      </w:tr>
      <w:tr w:rsidR="00916FD5" w:rsidRPr="00B45C0F" w:rsidTr="00A5340E">
        <w:trPr>
          <w:trHeight w:val="765"/>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3</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rFonts w:ascii="Times New Roman" w:hAnsi="Times New Roman"/>
                <w:color w:val="000000"/>
                <w:sz w:val="20"/>
                <w:szCs w:val="20"/>
              </w:rPr>
            </w:pPr>
            <w:r w:rsidRPr="00B45C0F">
              <w:rPr>
                <w:rFonts w:ascii="Times New Roman" w:hAnsi="Times New Roman"/>
                <w:color w:val="000000"/>
                <w:sz w:val="20"/>
                <w:szCs w:val="20"/>
              </w:rPr>
              <w:t xml:space="preserve">Grīdas izlīdzinošās kārtas ieklāšana no javas līdz 3 cm + linolejs, kur saglabājušies grīdas dēļi - līmeņo ,ieklājot skaidu plati + linoleju vai vienkāršu laminātu, esošās </w:t>
            </w:r>
            <w:proofErr w:type="spellStart"/>
            <w:r w:rsidRPr="00B45C0F">
              <w:rPr>
                <w:rFonts w:ascii="Times New Roman" w:hAnsi="Times New Roman"/>
                <w:color w:val="000000"/>
                <w:sz w:val="20"/>
                <w:szCs w:val="20"/>
              </w:rPr>
              <w:t>terraco</w:t>
            </w:r>
            <w:proofErr w:type="spellEnd"/>
            <w:r w:rsidRPr="00B45C0F">
              <w:rPr>
                <w:rFonts w:ascii="Times New Roman" w:hAnsi="Times New Roman"/>
                <w:color w:val="000000"/>
                <w:sz w:val="20"/>
                <w:szCs w:val="20"/>
              </w:rPr>
              <w:t xml:space="preserve"> grīdas pēc iespējas saglabā</w:t>
            </w:r>
          </w:p>
        </w:tc>
        <w:tc>
          <w:tcPr>
            <w:tcW w:w="1205" w:type="dxa"/>
            <w:tcBorders>
              <w:top w:val="nil"/>
              <w:left w:val="nil"/>
              <w:bottom w:val="dotted" w:sz="4" w:space="0" w:color="auto"/>
              <w:right w:val="dotted" w:sz="4" w:space="0" w:color="auto"/>
            </w:tcBorders>
            <w:shd w:val="clear" w:color="000000" w:fill="FFFFFF"/>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m2</w:t>
            </w:r>
          </w:p>
        </w:tc>
        <w:tc>
          <w:tcPr>
            <w:tcW w:w="1063" w:type="dxa"/>
            <w:tcBorders>
              <w:top w:val="nil"/>
              <w:left w:val="nil"/>
              <w:bottom w:val="dotted" w:sz="4" w:space="0" w:color="auto"/>
              <w:right w:val="dotted" w:sz="4" w:space="0" w:color="auto"/>
            </w:tcBorders>
            <w:shd w:val="clear" w:color="000000" w:fill="FFFFFF"/>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w:t>
            </w:r>
            <w:r>
              <w:rPr>
                <w:rFonts w:ascii="Times New Roman" w:hAnsi="Times New Roman"/>
                <w:color w:val="000000"/>
                <w:sz w:val="20"/>
                <w:szCs w:val="20"/>
              </w:rPr>
              <w:t xml:space="preserve"> </w:t>
            </w:r>
            <w:r w:rsidRPr="00B45C0F">
              <w:rPr>
                <w:rFonts w:ascii="Times New Roman" w:hAnsi="Times New Roman"/>
                <w:color w:val="000000"/>
                <w:sz w:val="20"/>
                <w:szCs w:val="20"/>
              </w:rPr>
              <w:t>117,00</w:t>
            </w:r>
          </w:p>
        </w:tc>
        <w:tc>
          <w:tcPr>
            <w:tcW w:w="1418"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17,00</w:t>
            </w:r>
          </w:p>
        </w:tc>
        <w:tc>
          <w:tcPr>
            <w:tcW w:w="1417" w:type="dxa"/>
            <w:tcBorders>
              <w:top w:val="nil"/>
              <w:left w:val="nil"/>
              <w:bottom w:val="dotted" w:sz="4" w:space="0" w:color="auto"/>
              <w:right w:val="single"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18</w:t>
            </w:r>
            <w:r>
              <w:rPr>
                <w:rFonts w:ascii="Times New Roman" w:hAnsi="Times New Roman"/>
                <w:color w:val="000000"/>
                <w:sz w:val="20"/>
                <w:szCs w:val="20"/>
              </w:rPr>
              <w:t xml:space="preserve"> </w:t>
            </w:r>
            <w:r w:rsidRPr="00B45C0F">
              <w:rPr>
                <w:rFonts w:ascii="Times New Roman" w:hAnsi="Times New Roman"/>
                <w:color w:val="000000"/>
                <w:sz w:val="20"/>
                <w:szCs w:val="20"/>
              </w:rPr>
              <w:t>989</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14 242</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4 747</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4</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rFonts w:ascii="Times New Roman" w:hAnsi="Times New Roman"/>
                <w:color w:val="000000"/>
                <w:sz w:val="20"/>
                <w:szCs w:val="20"/>
              </w:rPr>
            </w:pPr>
            <w:r w:rsidRPr="00B45C0F">
              <w:rPr>
                <w:rFonts w:ascii="Times New Roman" w:hAnsi="Times New Roman"/>
                <w:color w:val="000000"/>
                <w:sz w:val="20"/>
                <w:szCs w:val="20"/>
              </w:rPr>
              <w:t>Demontāžas darbi, būvgružu izvešana</w:t>
            </w:r>
          </w:p>
        </w:tc>
        <w:tc>
          <w:tcPr>
            <w:tcW w:w="1205" w:type="dxa"/>
            <w:tcBorders>
              <w:top w:val="nil"/>
              <w:left w:val="nil"/>
              <w:bottom w:val="dotted" w:sz="4" w:space="0" w:color="auto"/>
              <w:right w:val="dotted" w:sz="4" w:space="0" w:color="auto"/>
            </w:tcBorders>
            <w:shd w:val="clear" w:color="000000" w:fill="FFFFFF"/>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m3</w:t>
            </w:r>
          </w:p>
        </w:tc>
        <w:tc>
          <w:tcPr>
            <w:tcW w:w="1063" w:type="dxa"/>
            <w:tcBorders>
              <w:top w:val="nil"/>
              <w:left w:val="nil"/>
              <w:bottom w:val="dotted" w:sz="4" w:space="0" w:color="auto"/>
              <w:right w:val="dotted" w:sz="4" w:space="0" w:color="auto"/>
            </w:tcBorders>
            <w:shd w:val="clear" w:color="000000" w:fill="FFFFFF"/>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38,00</w:t>
            </w:r>
          </w:p>
        </w:tc>
        <w:tc>
          <w:tcPr>
            <w:tcW w:w="1418"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16,00</w:t>
            </w:r>
          </w:p>
        </w:tc>
        <w:tc>
          <w:tcPr>
            <w:tcW w:w="1417" w:type="dxa"/>
            <w:tcBorders>
              <w:top w:val="nil"/>
              <w:left w:val="nil"/>
              <w:bottom w:val="dotted" w:sz="4" w:space="0" w:color="auto"/>
              <w:right w:val="single"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608</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456</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152</w:t>
            </w:r>
          </w:p>
        </w:tc>
      </w:tr>
      <w:tr w:rsidR="00916FD5" w:rsidRPr="00B45C0F" w:rsidTr="00A5340E">
        <w:trPr>
          <w:trHeight w:val="51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5</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rFonts w:ascii="Times New Roman" w:hAnsi="Times New Roman"/>
                <w:color w:val="000000"/>
                <w:sz w:val="20"/>
                <w:szCs w:val="20"/>
              </w:rPr>
            </w:pPr>
            <w:r w:rsidRPr="00B45C0F">
              <w:rPr>
                <w:rFonts w:ascii="Times New Roman" w:hAnsi="Times New Roman"/>
                <w:color w:val="000000"/>
                <w:sz w:val="20"/>
                <w:szCs w:val="20"/>
              </w:rPr>
              <w:t>Durvju rokturu-atslēgu nomaiņa esošajām, kur tas nepieciešams, 2  jaunu durvju iebūve, durvju ailu paplašināšana noradītajās vietās</w:t>
            </w:r>
          </w:p>
        </w:tc>
        <w:tc>
          <w:tcPr>
            <w:tcW w:w="1205" w:type="dxa"/>
            <w:tcBorders>
              <w:top w:val="nil"/>
              <w:left w:val="nil"/>
              <w:bottom w:val="dotted" w:sz="4" w:space="0" w:color="auto"/>
              <w:right w:val="dotted" w:sz="4" w:space="0" w:color="auto"/>
            </w:tcBorders>
            <w:shd w:val="clear" w:color="000000" w:fill="FFFFFF"/>
            <w:vAlign w:val="center"/>
            <w:hideMark/>
          </w:tcPr>
          <w:p w:rsidR="00916FD5" w:rsidRPr="00B45C0F" w:rsidRDefault="00916FD5" w:rsidP="00A5340E">
            <w:pPr>
              <w:spacing w:after="0" w:line="240" w:lineRule="auto"/>
              <w:jc w:val="center"/>
              <w:rPr>
                <w:rFonts w:ascii="Times New Roman" w:hAnsi="Times New Roman"/>
                <w:color w:val="000000"/>
                <w:sz w:val="20"/>
                <w:szCs w:val="20"/>
              </w:rPr>
            </w:pPr>
            <w:proofErr w:type="spellStart"/>
            <w:r w:rsidRPr="00B45C0F">
              <w:rPr>
                <w:rFonts w:ascii="Times New Roman" w:hAnsi="Times New Roman"/>
                <w:color w:val="000000"/>
                <w:sz w:val="20"/>
                <w:szCs w:val="20"/>
              </w:rPr>
              <w:t>gb</w:t>
            </w:r>
            <w:proofErr w:type="spellEnd"/>
          </w:p>
        </w:tc>
        <w:tc>
          <w:tcPr>
            <w:tcW w:w="1063" w:type="dxa"/>
            <w:tcBorders>
              <w:top w:val="nil"/>
              <w:left w:val="nil"/>
              <w:bottom w:val="dotted" w:sz="4" w:space="0" w:color="auto"/>
              <w:right w:val="dotted" w:sz="4" w:space="0" w:color="auto"/>
            </w:tcBorders>
            <w:shd w:val="clear" w:color="000000" w:fill="FFFFFF"/>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87,00</w:t>
            </w:r>
          </w:p>
        </w:tc>
        <w:tc>
          <w:tcPr>
            <w:tcW w:w="1418"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23,00</w:t>
            </w:r>
          </w:p>
        </w:tc>
        <w:tc>
          <w:tcPr>
            <w:tcW w:w="1417" w:type="dxa"/>
            <w:tcBorders>
              <w:top w:val="nil"/>
              <w:left w:val="nil"/>
              <w:bottom w:val="dotted" w:sz="4" w:space="0" w:color="auto"/>
              <w:right w:val="single"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2</w:t>
            </w:r>
            <w:r>
              <w:rPr>
                <w:rFonts w:ascii="Times New Roman" w:hAnsi="Times New Roman"/>
                <w:color w:val="000000"/>
                <w:sz w:val="20"/>
                <w:szCs w:val="20"/>
              </w:rPr>
              <w:t xml:space="preserve"> </w:t>
            </w:r>
            <w:r w:rsidRPr="00B45C0F">
              <w:rPr>
                <w:rFonts w:ascii="Times New Roman" w:hAnsi="Times New Roman"/>
                <w:color w:val="000000"/>
                <w:sz w:val="20"/>
                <w:szCs w:val="20"/>
              </w:rPr>
              <w:t>001</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1 501</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500</w:t>
            </w:r>
          </w:p>
        </w:tc>
      </w:tr>
      <w:tr w:rsidR="00916FD5" w:rsidRPr="00B45C0F" w:rsidTr="00A5340E">
        <w:trPr>
          <w:trHeight w:val="51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6</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rFonts w:ascii="Times New Roman" w:hAnsi="Times New Roman"/>
                <w:color w:val="000000"/>
                <w:sz w:val="20"/>
                <w:szCs w:val="20"/>
              </w:rPr>
            </w:pPr>
            <w:r w:rsidRPr="00B45C0F">
              <w:rPr>
                <w:rFonts w:ascii="Times New Roman" w:hAnsi="Times New Roman"/>
                <w:color w:val="000000"/>
                <w:sz w:val="20"/>
                <w:szCs w:val="20"/>
              </w:rPr>
              <w:t>UV aizturošā plēve uz logu stikliem(tikai  darba +krātuvju telpās), esošo logu pārstiklošana, kur nepieciešams</w:t>
            </w:r>
          </w:p>
        </w:tc>
        <w:tc>
          <w:tcPr>
            <w:tcW w:w="1205" w:type="dxa"/>
            <w:tcBorders>
              <w:top w:val="nil"/>
              <w:left w:val="nil"/>
              <w:bottom w:val="dotted" w:sz="4" w:space="0" w:color="auto"/>
              <w:right w:val="dotted" w:sz="4" w:space="0" w:color="auto"/>
            </w:tcBorders>
            <w:shd w:val="clear" w:color="000000" w:fill="FFFFFF"/>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m2</w:t>
            </w:r>
          </w:p>
        </w:tc>
        <w:tc>
          <w:tcPr>
            <w:tcW w:w="1063" w:type="dxa"/>
            <w:tcBorders>
              <w:top w:val="nil"/>
              <w:left w:val="nil"/>
              <w:bottom w:val="dotted" w:sz="4" w:space="0" w:color="auto"/>
              <w:right w:val="dotted" w:sz="4" w:space="0" w:color="auto"/>
            </w:tcBorders>
            <w:shd w:val="clear" w:color="000000" w:fill="FFFFFF"/>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60,00</w:t>
            </w:r>
          </w:p>
        </w:tc>
        <w:tc>
          <w:tcPr>
            <w:tcW w:w="1418"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20,00</w:t>
            </w:r>
          </w:p>
        </w:tc>
        <w:tc>
          <w:tcPr>
            <w:tcW w:w="1417" w:type="dxa"/>
            <w:tcBorders>
              <w:top w:val="nil"/>
              <w:left w:val="nil"/>
              <w:bottom w:val="dotted" w:sz="4" w:space="0" w:color="auto"/>
              <w:right w:val="single"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w:t>
            </w:r>
            <w:r>
              <w:rPr>
                <w:rFonts w:ascii="Times New Roman" w:hAnsi="Times New Roman"/>
                <w:color w:val="000000"/>
                <w:sz w:val="20"/>
                <w:szCs w:val="20"/>
              </w:rPr>
              <w:t xml:space="preserve"> </w:t>
            </w:r>
            <w:r w:rsidRPr="00B45C0F">
              <w:rPr>
                <w:rFonts w:ascii="Times New Roman" w:hAnsi="Times New Roman"/>
                <w:color w:val="000000"/>
                <w:sz w:val="20"/>
                <w:szCs w:val="20"/>
              </w:rPr>
              <w:t>200</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900</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300</w:t>
            </w:r>
          </w:p>
        </w:tc>
      </w:tr>
      <w:tr w:rsidR="00916FD5" w:rsidRPr="00B45C0F" w:rsidTr="00A5340E">
        <w:trPr>
          <w:trHeight w:val="51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7</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rFonts w:ascii="Times New Roman" w:hAnsi="Times New Roman"/>
                <w:color w:val="000000"/>
                <w:sz w:val="20"/>
                <w:szCs w:val="20"/>
              </w:rPr>
            </w:pPr>
            <w:proofErr w:type="spellStart"/>
            <w:r w:rsidRPr="00B45C0F">
              <w:rPr>
                <w:rFonts w:ascii="Times New Roman" w:hAnsi="Times New Roman"/>
                <w:color w:val="000000"/>
                <w:sz w:val="20"/>
                <w:szCs w:val="20"/>
              </w:rPr>
              <w:t>Santehnisko</w:t>
            </w:r>
            <w:proofErr w:type="spellEnd"/>
            <w:r w:rsidRPr="00B45C0F">
              <w:rPr>
                <w:rFonts w:ascii="Times New Roman" w:hAnsi="Times New Roman"/>
                <w:color w:val="000000"/>
                <w:sz w:val="20"/>
                <w:szCs w:val="20"/>
              </w:rPr>
              <w:t xml:space="preserve"> mezglu izbūve-apdare flīzes, </w:t>
            </w:r>
            <w:proofErr w:type="spellStart"/>
            <w:r w:rsidRPr="00B45C0F">
              <w:rPr>
                <w:rFonts w:ascii="Times New Roman" w:hAnsi="Times New Roman"/>
                <w:color w:val="000000"/>
                <w:sz w:val="20"/>
                <w:szCs w:val="20"/>
              </w:rPr>
              <w:t>mitrumizturīgā</w:t>
            </w:r>
            <w:proofErr w:type="spellEnd"/>
            <w:r w:rsidRPr="00B45C0F">
              <w:rPr>
                <w:rFonts w:ascii="Times New Roman" w:hAnsi="Times New Roman"/>
                <w:color w:val="000000"/>
                <w:sz w:val="20"/>
                <w:szCs w:val="20"/>
              </w:rPr>
              <w:t xml:space="preserve"> emulsija griestiem, kabīnes, </w:t>
            </w:r>
            <w:proofErr w:type="spellStart"/>
            <w:r w:rsidRPr="00B45C0F">
              <w:rPr>
                <w:rFonts w:ascii="Times New Roman" w:hAnsi="Times New Roman"/>
                <w:color w:val="000000"/>
                <w:sz w:val="20"/>
                <w:szCs w:val="20"/>
              </w:rPr>
              <w:t>santehniskais</w:t>
            </w:r>
            <w:proofErr w:type="spellEnd"/>
            <w:r w:rsidRPr="00B45C0F">
              <w:rPr>
                <w:rFonts w:ascii="Times New Roman" w:hAnsi="Times New Roman"/>
                <w:color w:val="000000"/>
                <w:sz w:val="20"/>
                <w:szCs w:val="20"/>
              </w:rPr>
              <w:t xml:space="preserve"> aprīkojums</w:t>
            </w:r>
          </w:p>
        </w:tc>
        <w:tc>
          <w:tcPr>
            <w:tcW w:w="1205" w:type="dxa"/>
            <w:tcBorders>
              <w:top w:val="nil"/>
              <w:left w:val="nil"/>
              <w:bottom w:val="dotted" w:sz="4" w:space="0" w:color="auto"/>
              <w:right w:val="dotted" w:sz="4" w:space="0" w:color="auto"/>
            </w:tcBorders>
            <w:shd w:val="clear" w:color="000000" w:fill="FFFFFF"/>
            <w:vAlign w:val="center"/>
            <w:hideMark/>
          </w:tcPr>
          <w:p w:rsidR="00916FD5" w:rsidRPr="00B45C0F" w:rsidRDefault="00916FD5" w:rsidP="00A5340E">
            <w:pPr>
              <w:spacing w:after="0" w:line="240" w:lineRule="auto"/>
              <w:jc w:val="center"/>
              <w:rPr>
                <w:rFonts w:ascii="Times New Roman" w:hAnsi="Times New Roman"/>
                <w:color w:val="000000"/>
                <w:sz w:val="20"/>
                <w:szCs w:val="20"/>
              </w:rPr>
            </w:pPr>
            <w:proofErr w:type="spellStart"/>
            <w:r w:rsidRPr="00B45C0F">
              <w:rPr>
                <w:rFonts w:ascii="Times New Roman" w:hAnsi="Times New Roman"/>
                <w:color w:val="000000"/>
                <w:sz w:val="20"/>
                <w:szCs w:val="20"/>
              </w:rPr>
              <w:t>gb</w:t>
            </w:r>
            <w:proofErr w:type="spellEnd"/>
          </w:p>
        </w:tc>
        <w:tc>
          <w:tcPr>
            <w:tcW w:w="1063" w:type="dxa"/>
            <w:tcBorders>
              <w:top w:val="nil"/>
              <w:left w:val="nil"/>
              <w:bottom w:val="dotted" w:sz="4" w:space="0" w:color="auto"/>
              <w:right w:val="dotted" w:sz="4" w:space="0" w:color="auto"/>
            </w:tcBorders>
            <w:shd w:val="clear" w:color="000000" w:fill="FFFFFF"/>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3,00</w:t>
            </w:r>
          </w:p>
        </w:tc>
        <w:tc>
          <w:tcPr>
            <w:tcW w:w="1418"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w:t>
            </w:r>
            <w:r>
              <w:rPr>
                <w:rFonts w:ascii="Times New Roman" w:hAnsi="Times New Roman"/>
                <w:color w:val="000000"/>
                <w:sz w:val="20"/>
                <w:szCs w:val="20"/>
              </w:rPr>
              <w:t xml:space="preserve"> </w:t>
            </w:r>
            <w:r w:rsidRPr="00B45C0F">
              <w:rPr>
                <w:rFonts w:ascii="Times New Roman" w:hAnsi="Times New Roman"/>
                <w:color w:val="000000"/>
                <w:sz w:val="20"/>
                <w:szCs w:val="20"/>
              </w:rPr>
              <w:t>600,00</w:t>
            </w:r>
          </w:p>
        </w:tc>
        <w:tc>
          <w:tcPr>
            <w:tcW w:w="1417" w:type="dxa"/>
            <w:tcBorders>
              <w:top w:val="nil"/>
              <w:left w:val="nil"/>
              <w:bottom w:val="dotted" w:sz="4" w:space="0" w:color="auto"/>
              <w:right w:val="single"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4</w:t>
            </w:r>
            <w:r>
              <w:rPr>
                <w:rFonts w:ascii="Times New Roman" w:hAnsi="Times New Roman"/>
                <w:color w:val="000000"/>
                <w:sz w:val="20"/>
                <w:szCs w:val="20"/>
              </w:rPr>
              <w:t xml:space="preserve"> </w:t>
            </w:r>
            <w:r w:rsidRPr="00B45C0F">
              <w:rPr>
                <w:rFonts w:ascii="Times New Roman" w:hAnsi="Times New Roman"/>
                <w:color w:val="000000"/>
                <w:sz w:val="20"/>
                <w:szCs w:val="20"/>
              </w:rPr>
              <w:t>800</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3 600</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1 200</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6422"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KOPĀ I</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063"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8"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7" w:type="dxa"/>
            <w:tcBorders>
              <w:top w:val="nil"/>
              <w:left w:val="nil"/>
              <w:bottom w:val="dotted" w:sz="4" w:space="0" w:color="auto"/>
              <w:right w:val="single" w:sz="4" w:space="0" w:color="auto"/>
            </w:tcBorders>
            <w:shd w:val="clear" w:color="000000" w:fill="D9D9D9"/>
            <w:noWrap/>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76 751</w:t>
            </w:r>
          </w:p>
        </w:tc>
        <w:tc>
          <w:tcPr>
            <w:tcW w:w="1733"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916FD5" w:rsidRPr="00B45C0F" w:rsidRDefault="00916FD5" w:rsidP="00A5340E">
            <w:pPr>
              <w:spacing w:after="0" w:line="240" w:lineRule="auto"/>
              <w:jc w:val="center"/>
              <w:rPr>
                <w:rFonts w:ascii="Times New Roman" w:hAnsi="Times New Roman"/>
                <w:b/>
                <w:color w:val="000000"/>
                <w:sz w:val="20"/>
                <w:szCs w:val="20"/>
              </w:rPr>
            </w:pPr>
            <w:r w:rsidRPr="00B45C0F">
              <w:rPr>
                <w:rFonts w:ascii="Times New Roman" w:hAnsi="Times New Roman"/>
                <w:b/>
                <w:color w:val="000000"/>
                <w:sz w:val="20"/>
                <w:szCs w:val="20"/>
              </w:rPr>
              <w:t>57</w:t>
            </w:r>
            <w:r>
              <w:rPr>
                <w:rFonts w:ascii="Times New Roman" w:hAnsi="Times New Roman"/>
                <w:b/>
                <w:color w:val="000000"/>
                <w:sz w:val="20"/>
                <w:szCs w:val="20"/>
              </w:rPr>
              <w:t xml:space="preserve"> </w:t>
            </w:r>
            <w:r w:rsidRPr="00B45C0F">
              <w:rPr>
                <w:rFonts w:ascii="Times New Roman" w:hAnsi="Times New Roman"/>
                <w:b/>
                <w:color w:val="000000"/>
                <w:sz w:val="20"/>
                <w:szCs w:val="20"/>
              </w:rPr>
              <w:t>56</w:t>
            </w:r>
            <w:r>
              <w:rPr>
                <w:rFonts w:ascii="Times New Roman" w:hAnsi="Times New Roman"/>
                <w:b/>
                <w:color w:val="000000"/>
                <w:sz w:val="20"/>
                <w:szCs w:val="20"/>
              </w:rPr>
              <w:t>4</w:t>
            </w:r>
          </w:p>
        </w:tc>
        <w:tc>
          <w:tcPr>
            <w:tcW w:w="1183" w:type="dxa"/>
            <w:tcBorders>
              <w:top w:val="dotted" w:sz="4" w:space="0" w:color="auto"/>
              <w:left w:val="nil"/>
              <w:bottom w:val="dotted" w:sz="4" w:space="0" w:color="auto"/>
              <w:right w:val="dotted" w:sz="4" w:space="0" w:color="auto"/>
            </w:tcBorders>
            <w:shd w:val="clear" w:color="auto" w:fill="D9D9D9" w:themeFill="background1" w:themeFillShade="D9"/>
            <w:vAlign w:val="center"/>
            <w:hideMark/>
          </w:tcPr>
          <w:p w:rsidR="00916FD5" w:rsidRPr="00B45C0F" w:rsidRDefault="00916FD5" w:rsidP="00A5340E">
            <w:pPr>
              <w:spacing w:after="0" w:line="240" w:lineRule="auto"/>
              <w:jc w:val="center"/>
              <w:rPr>
                <w:rFonts w:ascii="Times New Roman" w:hAnsi="Times New Roman"/>
                <w:b/>
                <w:color w:val="000000"/>
                <w:sz w:val="20"/>
                <w:szCs w:val="20"/>
              </w:rPr>
            </w:pPr>
            <w:r w:rsidRPr="00B45C0F">
              <w:rPr>
                <w:rFonts w:ascii="Times New Roman" w:hAnsi="Times New Roman"/>
                <w:b/>
                <w:color w:val="000000"/>
                <w:sz w:val="20"/>
                <w:szCs w:val="20"/>
              </w:rPr>
              <w:t>19 187</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 </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II Vājstrāvu un elektrotehniskie darbi</w:t>
            </w:r>
          </w:p>
        </w:tc>
        <w:tc>
          <w:tcPr>
            <w:tcW w:w="1205"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 </w:t>
            </w:r>
          </w:p>
        </w:tc>
        <w:tc>
          <w:tcPr>
            <w:tcW w:w="1063"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 </w:t>
            </w:r>
          </w:p>
        </w:tc>
        <w:tc>
          <w:tcPr>
            <w:tcW w:w="1418"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 </w:t>
            </w:r>
          </w:p>
        </w:tc>
        <w:tc>
          <w:tcPr>
            <w:tcW w:w="1417" w:type="dxa"/>
            <w:tcBorders>
              <w:top w:val="nil"/>
              <w:left w:val="nil"/>
              <w:bottom w:val="dotted" w:sz="4" w:space="0" w:color="auto"/>
              <w:right w:val="single"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 </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 </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 </w:t>
            </w:r>
          </w:p>
        </w:tc>
      </w:tr>
      <w:tr w:rsidR="00916FD5" w:rsidRPr="00B45C0F" w:rsidTr="00A5340E">
        <w:trPr>
          <w:trHeight w:val="51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8</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rFonts w:ascii="Times New Roman" w:hAnsi="Times New Roman"/>
                <w:color w:val="000000"/>
                <w:sz w:val="20"/>
                <w:szCs w:val="20"/>
              </w:rPr>
            </w:pPr>
            <w:r w:rsidRPr="00B45C0F">
              <w:rPr>
                <w:rFonts w:ascii="Times New Roman" w:hAnsi="Times New Roman"/>
                <w:color w:val="000000"/>
                <w:sz w:val="20"/>
                <w:szCs w:val="20"/>
              </w:rPr>
              <w:t>Apsardzes signalizācija, piekļuves kontrole, esošās videonovērošanas sistēmas uzlabošana + projekts</w:t>
            </w:r>
          </w:p>
        </w:tc>
        <w:tc>
          <w:tcPr>
            <w:tcW w:w="1205"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proofErr w:type="spellStart"/>
            <w:r w:rsidRPr="00B45C0F">
              <w:rPr>
                <w:rFonts w:ascii="Times New Roman" w:hAnsi="Times New Roman"/>
                <w:color w:val="000000"/>
                <w:sz w:val="20"/>
                <w:szCs w:val="20"/>
              </w:rPr>
              <w:t>kompl</w:t>
            </w:r>
            <w:proofErr w:type="spellEnd"/>
            <w:r w:rsidRPr="00B45C0F">
              <w:rPr>
                <w:rFonts w:ascii="Times New Roman" w:hAnsi="Times New Roman"/>
                <w:color w:val="000000"/>
                <w:sz w:val="20"/>
                <w:szCs w:val="20"/>
              </w:rPr>
              <w:t>.</w:t>
            </w:r>
          </w:p>
        </w:tc>
        <w:tc>
          <w:tcPr>
            <w:tcW w:w="1063"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1,00</w:t>
            </w:r>
          </w:p>
        </w:tc>
        <w:tc>
          <w:tcPr>
            <w:tcW w:w="1418"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6</w:t>
            </w:r>
            <w:r>
              <w:rPr>
                <w:rFonts w:ascii="Times New Roman" w:hAnsi="Times New Roman"/>
                <w:color w:val="000000"/>
                <w:sz w:val="20"/>
                <w:szCs w:val="20"/>
              </w:rPr>
              <w:t xml:space="preserve"> </w:t>
            </w:r>
            <w:r w:rsidRPr="00B45C0F">
              <w:rPr>
                <w:rFonts w:ascii="Times New Roman" w:hAnsi="Times New Roman"/>
                <w:color w:val="000000"/>
                <w:sz w:val="20"/>
                <w:szCs w:val="20"/>
              </w:rPr>
              <w:t>140,00</w:t>
            </w:r>
          </w:p>
        </w:tc>
        <w:tc>
          <w:tcPr>
            <w:tcW w:w="1417" w:type="dxa"/>
            <w:tcBorders>
              <w:top w:val="nil"/>
              <w:left w:val="nil"/>
              <w:bottom w:val="dotted" w:sz="4" w:space="0" w:color="auto"/>
              <w:right w:val="single"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6</w:t>
            </w:r>
            <w:r>
              <w:rPr>
                <w:rFonts w:ascii="Times New Roman" w:hAnsi="Times New Roman"/>
                <w:color w:val="000000"/>
                <w:sz w:val="20"/>
                <w:szCs w:val="20"/>
              </w:rPr>
              <w:t xml:space="preserve"> </w:t>
            </w:r>
            <w:r w:rsidRPr="00B45C0F">
              <w:rPr>
                <w:rFonts w:ascii="Times New Roman" w:hAnsi="Times New Roman"/>
                <w:color w:val="000000"/>
                <w:sz w:val="20"/>
                <w:szCs w:val="20"/>
              </w:rPr>
              <w:t>140</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4 605</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1 535</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9</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rFonts w:ascii="Times New Roman" w:hAnsi="Times New Roman"/>
                <w:color w:val="000000"/>
                <w:sz w:val="20"/>
                <w:szCs w:val="20"/>
              </w:rPr>
            </w:pPr>
            <w:r w:rsidRPr="00B45C0F">
              <w:rPr>
                <w:rFonts w:ascii="Times New Roman" w:hAnsi="Times New Roman"/>
                <w:color w:val="000000"/>
                <w:sz w:val="20"/>
                <w:szCs w:val="20"/>
              </w:rPr>
              <w:t>Datora un telefona tīkli</w:t>
            </w:r>
          </w:p>
        </w:tc>
        <w:tc>
          <w:tcPr>
            <w:tcW w:w="1205"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proofErr w:type="spellStart"/>
            <w:r w:rsidRPr="00B45C0F">
              <w:rPr>
                <w:rFonts w:ascii="Times New Roman" w:hAnsi="Times New Roman"/>
                <w:color w:val="000000"/>
                <w:sz w:val="20"/>
                <w:szCs w:val="20"/>
              </w:rPr>
              <w:t>kompl</w:t>
            </w:r>
            <w:proofErr w:type="spellEnd"/>
            <w:r w:rsidRPr="00B45C0F">
              <w:rPr>
                <w:rFonts w:ascii="Times New Roman" w:hAnsi="Times New Roman"/>
                <w:color w:val="000000"/>
                <w:sz w:val="20"/>
                <w:szCs w:val="20"/>
              </w:rPr>
              <w:t>.</w:t>
            </w:r>
          </w:p>
        </w:tc>
        <w:tc>
          <w:tcPr>
            <w:tcW w:w="1063"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1,00</w:t>
            </w:r>
          </w:p>
        </w:tc>
        <w:tc>
          <w:tcPr>
            <w:tcW w:w="1418"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6</w:t>
            </w:r>
            <w:r>
              <w:rPr>
                <w:rFonts w:ascii="Times New Roman" w:hAnsi="Times New Roman"/>
                <w:color w:val="000000"/>
                <w:sz w:val="20"/>
                <w:szCs w:val="20"/>
              </w:rPr>
              <w:t xml:space="preserve"> </w:t>
            </w:r>
            <w:r w:rsidRPr="00B45C0F">
              <w:rPr>
                <w:rFonts w:ascii="Times New Roman" w:hAnsi="Times New Roman"/>
                <w:color w:val="000000"/>
                <w:sz w:val="20"/>
                <w:szCs w:val="20"/>
              </w:rPr>
              <w:t>000,00</w:t>
            </w:r>
          </w:p>
        </w:tc>
        <w:tc>
          <w:tcPr>
            <w:tcW w:w="1417" w:type="dxa"/>
            <w:tcBorders>
              <w:top w:val="nil"/>
              <w:left w:val="nil"/>
              <w:bottom w:val="dotted" w:sz="4" w:space="0" w:color="auto"/>
              <w:right w:val="single"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6</w:t>
            </w:r>
            <w:r>
              <w:rPr>
                <w:rFonts w:ascii="Times New Roman" w:hAnsi="Times New Roman"/>
                <w:color w:val="000000"/>
                <w:sz w:val="20"/>
                <w:szCs w:val="20"/>
              </w:rPr>
              <w:t xml:space="preserve"> </w:t>
            </w:r>
            <w:r w:rsidRPr="00B45C0F">
              <w:rPr>
                <w:rFonts w:ascii="Times New Roman" w:hAnsi="Times New Roman"/>
                <w:color w:val="000000"/>
                <w:sz w:val="20"/>
                <w:szCs w:val="20"/>
              </w:rPr>
              <w:t>000</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4 500</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1 500</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10</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rFonts w:ascii="Times New Roman" w:hAnsi="Times New Roman"/>
                <w:color w:val="000000"/>
                <w:sz w:val="20"/>
                <w:szCs w:val="20"/>
              </w:rPr>
            </w:pPr>
            <w:r w:rsidRPr="00B45C0F">
              <w:rPr>
                <w:rFonts w:ascii="Times New Roman" w:hAnsi="Times New Roman"/>
                <w:color w:val="000000"/>
                <w:sz w:val="20"/>
                <w:szCs w:val="20"/>
              </w:rPr>
              <w:t>Ugunsdrošības signalizācija, balss izziņošanas sistēma + projekts</w:t>
            </w:r>
          </w:p>
        </w:tc>
        <w:tc>
          <w:tcPr>
            <w:tcW w:w="1205"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proofErr w:type="spellStart"/>
            <w:r w:rsidRPr="00B45C0F">
              <w:rPr>
                <w:rFonts w:ascii="Times New Roman" w:hAnsi="Times New Roman"/>
                <w:color w:val="000000"/>
                <w:sz w:val="20"/>
                <w:szCs w:val="20"/>
              </w:rPr>
              <w:t>kompl</w:t>
            </w:r>
            <w:proofErr w:type="spellEnd"/>
            <w:r w:rsidRPr="00B45C0F">
              <w:rPr>
                <w:rFonts w:ascii="Times New Roman" w:hAnsi="Times New Roman"/>
                <w:color w:val="000000"/>
                <w:sz w:val="20"/>
                <w:szCs w:val="20"/>
              </w:rPr>
              <w:t>.</w:t>
            </w:r>
          </w:p>
        </w:tc>
        <w:tc>
          <w:tcPr>
            <w:tcW w:w="1063"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1,00</w:t>
            </w:r>
          </w:p>
        </w:tc>
        <w:tc>
          <w:tcPr>
            <w:tcW w:w="1418"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14</w:t>
            </w:r>
            <w:r>
              <w:rPr>
                <w:rFonts w:ascii="Times New Roman" w:hAnsi="Times New Roman"/>
                <w:color w:val="000000"/>
                <w:sz w:val="20"/>
                <w:szCs w:val="20"/>
              </w:rPr>
              <w:t xml:space="preserve"> </w:t>
            </w:r>
            <w:r w:rsidRPr="00B45C0F">
              <w:rPr>
                <w:rFonts w:ascii="Times New Roman" w:hAnsi="Times New Roman"/>
                <w:color w:val="000000"/>
                <w:sz w:val="20"/>
                <w:szCs w:val="20"/>
              </w:rPr>
              <w:t>000,00</w:t>
            </w:r>
          </w:p>
        </w:tc>
        <w:tc>
          <w:tcPr>
            <w:tcW w:w="1417" w:type="dxa"/>
            <w:tcBorders>
              <w:top w:val="nil"/>
              <w:left w:val="nil"/>
              <w:bottom w:val="dotted" w:sz="4" w:space="0" w:color="auto"/>
              <w:right w:val="single"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14</w:t>
            </w:r>
            <w:r>
              <w:rPr>
                <w:rFonts w:ascii="Times New Roman" w:hAnsi="Times New Roman"/>
                <w:color w:val="000000"/>
                <w:sz w:val="20"/>
                <w:szCs w:val="20"/>
              </w:rPr>
              <w:t xml:space="preserve"> </w:t>
            </w:r>
            <w:r w:rsidRPr="00B45C0F">
              <w:rPr>
                <w:rFonts w:ascii="Times New Roman" w:hAnsi="Times New Roman"/>
                <w:color w:val="000000"/>
                <w:sz w:val="20"/>
                <w:szCs w:val="20"/>
              </w:rPr>
              <w:t>000</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10</w:t>
            </w:r>
            <w:r>
              <w:rPr>
                <w:rFonts w:ascii="Times New Roman" w:hAnsi="Times New Roman"/>
                <w:color w:val="000000"/>
                <w:sz w:val="20"/>
                <w:szCs w:val="20"/>
              </w:rPr>
              <w:t xml:space="preserve"> </w:t>
            </w:r>
            <w:r w:rsidRPr="00B45C0F">
              <w:rPr>
                <w:rFonts w:ascii="Times New Roman" w:hAnsi="Times New Roman"/>
                <w:color w:val="000000"/>
                <w:sz w:val="20"/>
                <w:szCs w:val="20"/>
              </w:rPr>
              <w:t>500</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3 500</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11</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rFonts w:ascii="Times New Roman" w:hAnsi="Times New Roman"/>
                <w:color w:val="000000"/>
                <w:sz w:val="20"/>
                <w:szCs w:val="20"/>
              </w:rPr>
            </w:pPr>
            <w:r w:rsidRPr="00B45C0F">
              <w:rPr>
                <w:rFonts w:ascii="Times New Roman" w:hAnsi="Times New Roman"/>
                <w:color w:val="000000"/>
                <w:sz w:val="20"/>
                <w:szCs w:val="20"/>
              </w:rPr>
              <w:t>Elektrības pārvilkšana , garantētā elektroapgāde, elektrības mērījumi</w:t>
            </w:r>
          </w:p>
        </w:tc>
        <w:tc>
          <w:tcPr>
            <w:tcW w:w="1205"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proofErr w:type="spellStart"/>
            <w:r w:rsidRPr="00B45C0F">
              <w:rPr>
                <w:rFonts w:ascii="Times New Roman" w:hAnsi="Times New Roman"/>
                <w:color w:val="000000"/>
                <w:sz w:val="20"/>
                <w:szCs w:val="20"/>
              </w:rPr>
              <w:t>kompl</w:t>
            </w:r>
            <w:proofErr w:type="spellEnd"/>
            <w:r w:rsidRPr="00B45C0F">
              <w:rPr>
                <w:rFonts w:ascii="Times New Roman" w:hAnsi="Times New Roman"/>
                <w:color w:val="000000"/>
                <w:sz w:val="20"/>
                <w:szCs w:val="20"/>
              </w:rPr>
              <w:t>.</w:t>
            </w:r>
          </w:p>
        </w:tc>
        <w:tc>
          <w:tcPr>
            <w:tcW w:w="1063"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1,00</w:t>
            </w:r>
          </w:p>
        </w:tc>
        <w:tc>
          <w:tcPr>
            <w:tcW w:w="1418"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26</w:t>
            </w:r>
            <w:r>
              <w:rPr>
                <w:rFonts w:ascii="Times New Roman" w:hAnsi="Times New Roman"/>
                <w:color w:val="000000"/>
                <w:sz w:val="20"/>
                <w:szCs w:val="20"/>
              </w:rPr>
              <w:t xml:space="preserve"> </w:t>
            </w:r>
            <w:r w:rsidRPr="00B45C0F">
              <w:rPr>
                <w:rFonts w:ascii="Times New Roman" w:hAnsi="Times New Roman"/>
                <w:color w:val="000000"/>
                <w:sz w:val="20"/>
                <w:szCs w:val="20"/>
              </w:rPr>
              <w:t>000,00</w:t>
            </w:r>
          </w:p>
        </w:tc>
        <w:tc>
          <w:tcPr>
            <w:tcW w:w="1417" w:type="dxa"/>
            <w:tcBorders>
              <w:top w:val="nil"/>
              <w:left w:val="nil"/>
              <w:bottom w:val="dotted" w:sz="4" w:space="0" w:color="auto"/>
              <w:right w:val="single"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26</w:t>
            </w:r>
            <w:r>
              <w:rPr>
                <w:rFonts w:ascii="Times New Roman" w:hAnsi="Times New Roman"/>
                <w:color w:val="000000"/>
                <w:sz w:val="20"/>
                <w:szCs w:val="20"/>
              </w:rPr>
              <w:t xml:space="preserve"> </w:t>
            </w:r>
            <w:r w:rsidRPr="00B45C0F">
              <w:rPr>
                <w:rFonts w:ascii="Times New Roman" w:hAnsi="Times New Roman"/>
                <w:color w:val="000000"/>
                <w:sz w:val="20"/>
                <w:szCs w:val="20"/>
              </w:rPr>
              <w:t>000</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19 500</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6 500</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rPr>
            </w:pPr>
            <w:r w:rsidRPr="00B45C0F">
              <w:rPr>
                <w:rFonts w:ascii="Times New Roman" w:hAnsi="Times New Roman"/>
                <w:b/>
                <w:bCs/>
                <w:color w:val="000000"/>
              </w:rPr>
              <w:t> </w:t>
            </w:r>
          </w:p>
        </w:tc>
        <w:tc>
          <w:tcPr>
            <w:tcW w:w="6422"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KOPĀ II</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063"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8"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7" w:type="dxa"/>
            <w:tcBorders>
              <w:top w:val="nil"/>
              <w:left w:val="nil"/>
              <w:bottom w:val="dotted" w:sz="4" w:space="0" w:color="auto"/>
              <w:right w:val="single" w:sz="4" w:space="0" w:color="auto"/>
            </w:tcBorders>
            <w:shd w:val="clear" w:color="000000" w:fill="D9D9D9"/>
            <w:noWrap/>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52 140</w:t>
            </w:r>
          </w:p>
        </w:tc>
        <w:tc>
          <w:tcPr>
            <w:tcW w:w="1733"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916FD5" w:rsidRPr="00B45C0F" w:rsidRDefault="00916FD5" w:rsidP="00A5340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39 105</w:t>
            </w:r>
          </w:p>
        </w:tc>
        <w:tc>
          <w:tcPr>
            <w:tcW w:w="1183" w:type="dxa"/>
            <w:tcBorders>
              <w:top w:val="dotted" w:sz="4" w:space="0" w:color="auto"/>
              <w:left w:val="nil"/>
              <w:bottom w:val="dotted" w:sz="4" w:space="0" w:color="auto"/>
              <w:right w:val="dotted" w:sz="4" w:space="0" w:color="auto"/>
            </w:tcBorders>
            <w:shd w:val="clear" w:color="auto" w:fill="D9D9D9" w:themeFill="background1" w:themeFillShade="D9"/>
            <w:vAlign w:val="center"/>
            <w:hideMark/>
          </w:tcPr>
          <w:p w:rsidR="00916FD5" w:rsidRPr="00B45C0F" w:rsidRDefault="00916FD5" w:rsidP="00A5340E">
            <w:pPr>
              <w:spacing w:after="0" w:line="240" w:lineRule="auto"/>
              <w:jc w:val="center"/>
              <w:rPr>
                <w:rFonts w:ascii="Times New Roman" w:hAnsi="Times New Roman"/>
                <w:b/>
                <w:color w:val="000000"/>
                <w:sz w:val="20"/>
                <w:szCs w:val="20"/>
              </w:rPr>
            </w:pPr>
            <w:r w:rsidRPr="00B45C0F">
              <w:rPr>
                <w:rFonts w:ascii="Times New Roman" w:hAnsi="Times New Roman"/>
                <w:b/>
                <w:color w:val="000000"/>
                <w:sz w:val="20"/>
                <w:szCs w:val="20"/>
              </w:rPr>
              <w:t>13 035</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6422"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KOPĀ I+II</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063"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8"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7" w:type="dxa"/>
            <w:tcBorders>
              <w:top w:val="nil"/>
              <w:left w:val="nil"/>
              <w:bottom w:val="dotted" w:sz="4" w:space="0" w:color="auto"/>
              <w:right w:val="single" w:sz="4" w:space="0" w:color="auto"/>
            </w:tcBorders>
            <w:shd w:val="clear" w:color="000000" w:fill="D9D9D9"/>
            <w:noWrap/>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128 891</w:t>
            </w:r>
          </w:p>
        </w:tc>
        <w:tc>
          <w:tcPr>
            <w:tcW w:w="1733"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916FD5" w:rsidRPr="00B45C0F" w:rsidRDefault="00916FD5" w:rsidP="00A5340E">
            <w:pPr>
              <w:spacing w:after="0" w:line="240" w:lineRule="auto"/>
              <w:jc w:val="center"/>
              <w:rPr>
                <w:rFonts w:ascii="Times New Roman" w:hAnsi="Times New Roman"/>
                <w:b/>
                <w:color w:val="000000"/>
                <w:sz w:val="20"/>
                <w:szCs w:val="20"/>
              </w:rPr>
            </w:pPr>
            <w:r w:rsidRPr="00B45C0F">
              <w:rPr>
                <w:rFonts w:ascii="Times New Roman" w:hAnsi="Times New Roman"/>
                <w:b/>
                <w:color w:val="000000"/>
                <w:sz w:val="20"/>
                <w:szCs w:val="20"/>
              </w:rPr>
              <w:t>9</w:t>
            </w:r>
            <w:r>
              <w:rPr>
                <w:rFonts w:ascii="Times New Roman" w:hAnsi="Times New Roman"/>
                <w:b/>
                <w:color w:val="000000"/>
                <w:sz w:val="20"/>
                <w:szCs w:val="20"/>
              </w:rPr>
              <w:t>6 669</w:t>
            </w:r>
          </w:p>
        </w:tc>
        <w:tc>
          <w:tcPr>
            <w:tcW w:w="1183" w:type="dxa"/>
            <w:tcBorders>
              <w:top w:val="dotted" w:sz="4" w:space="0" w:color="auto"/>
              <w:left w:val="nil"/>
              <w:bottom w:val="dotted" w:sz="4" w:space="0" w:color="auto"/>
              <w:right w:val="dotted" w:sz="4" w:space="0" w:color="auto"/>
            </w:tcBorders>
            <w:shd w:val="clear" w:color="auto" w:fill="D9D9D9" w:themeFill="background1" w:themeFillShade="D9"/>
            <w:vAlign w:val="center"/>
            <w:hideMark/>
          </w:tcPr>
          <w:p w:rsidR="00916FD5" w:rsidRPr="00B45C0F" w:rsidRDefault="00916FD5" w:rsidP="00A5340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32 222</w:t>
            </w:r>
          </w:p>
        </w:tc>
      </w:tr>
      <w:tr w:rsidR="00916FD5" w:rsidRPr="00B45C0F" w:rsidTr="00A5340E">
        <w:trPr>
          <w:trHeight w:val="300"/>
          <w:jc w:val="center"/>
        </w:trPr>
        <w:tc>
          <w:tcPr>
            <w:tcW w:w="5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lastRenderedPageBreak/>
              <w:t> </w:t>
            </w:r>
          </w:p>
        </w:tc>
        <w:tc>
          <w:tcPr>
            <w:tcW w:w="6422"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III Rezerve neparedzētiem darbiem 10 %</w:t>
            </w:r>
          </w:p>
        </w:tc>
        <w:tc>
          <w:tcPr>
            <w:tcW w:w="1205" w:type="dxa"/>
            <w:tcBorders>
              <w:top w:val="dotted" w:sz="4" w:space="0" w:color="auto"/>
              <w:left w:val="nil"/>
              <w:bottom w:val="dotted" w:sz="4" w:space="0" w:color="auto"/>
              <w:right w:val="dotted" w:sz="4" w:space="0" w:color="auto"/>
            </w:tcBorders>
            <w:shd w:val="clear" w:color="auto" w:fill="auto"/>
            <w:noWrap/>
            <w:vAlign w:val="bottom"/>
            <w:hideMark/>
          </w:tcPr>
          <w:p w:rsidR="00916FD5" w:rsidRPr="00B45C0F" w:rsidRDefault="00916FD5" w:rsidP="00A5340E">
            <w:pPr>
              <w:spacing w:after="0" w:line="240" w:lineRule="auto"/>
              <w:rPr>
                <w:color w:val="000000"/>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B45C0F" w:rsidRDefault="00916FD5" w:rsidP="00A5340E">
            <w:pPr>
              <w:spacing w:after="0" w:line="240" w:lineRule="auto"/>
              <w:rPr>
                <w:color w:val="000000"/>
              </w:rPr>
            </w:pP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B45C0F" w:rsidRDefault="00916FD5" w:rsidP="00A5340E">
            <w:pPr>
              <w:spacing w:after="0" w:line="240" w:lineRule="auto"/>
              <w:rPr>
                <w:color w:val="000000"/>
              </w:rPr>
            </w:pP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12 889</w:t>
            </w:r>
          </w:p>
        </w:tc>
        <w:tc>
          <w:tcPr>
            <w:tcW w:w="17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9 667</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3 222</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6422"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KOPĀ I+II+III</w:t>
            </w:r>
          </w:p>
        </w:tc>
        <w:tc>
          <w:tcPr>
            <w:tcW w:w="1205" w:type="dxa"/>
            <w:tcBorders>
              <w:top w:val="dotted" w:sz="4" w:space="0" w:color="auto"/>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063" w:type="dxa"/>
            <w:tcBorders>
              <w:top w:val="dotted" w:sz="4" w:space="0" w:color="auto"/>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8" w:type="dxa"/>
            <w:tcBorders>
              <w:top w:val="dotted" w:sz="4" w:space="0" w:color="auto"/>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7" w:type="dxa"/>
            <w:tcBorders>
              <w:top w:val="dotted" w:sz="4" w:space="0" w:color="auto"/>
              <w:left w:val="nil"/>
              <w:bottom w:val="dotted" w:sz="4" w:space="0" w:color="auto"/>
              <w:right w:val="single" w:sz="4" w:space="0" w:color="auto"/>
            </w:tcBorders>
            <w:shd w:val="clear" w:color="000000" w:fill="D9D9D9"/>
            <w:noWrap/>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141 780</w:t>
            </w:r>
          </w:p>
        </w:tc>
        <w:tc>
          <w:tcPr>
            <w:tcW w:w="1733"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916FD5" w:rsidRPr="00B45C0F" w:rsidRDefault="00916FD5" w:rsidP="00A5340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106 336</w:t>
            </w:r>
          </w:p>
        </w:tc>
        <w:tc>
          <w:tcPr>
            <w:tcW w:w="1183" w:type="dxa"/>
            <w:tcBorders>
              <w:top w:val="dotted" w:sz="4" w:space="0" w:color="auto"/>
              <w:left w:val="nil"/>
              <w:bottom w:val="dotted" w:sz="4" w:space="0" w:color="auto"/>
              <w:right w:val="dotted" w:sz="4" w:space="0" w:color="auto"/>
            </w:tcBorders>
            <w:shd w:val="clear" w:color="auto" w:fill="D9D9D9" w:themeFill="background1" w:themeFillShade="D9"/>
            <w:vAlign w:val="center"/>
            <w:hideMark/>
          </w:tcPr>
          <w:p w:rsidR="00916FD5" w:rsidRPr="00B45C0F" w:rsidRDefault="00916FD5" w:rsidP="00A5340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35 444</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 </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IV VNĪ administratīvās izmaksas 5,43 %</w:t>
            </w:r>
          </w:p>
        </w:tc>
        <w:tc>
          <w:tcPr>
            <w:tcW w:w="1205" w:type="dxa"/>
            <w:tcBorders>
              <w:top w:val="dotted" w:sz="4" w:space="0" w:color="auto"/>
              <w:left w:val="nil"/>
              <w:bottom w:val="dotted" w:sz="4" w:space="0" w:color="auto"/>
              <w:right w:val="dotted" w:sz="4" w:space="0" w:color="auto"/>
            </w:tcBorders>
            <w:shd w:val="clear" w:color="auto" w:fill="auto"/>
            <w:noWrap/>
            <w:vAlign w:val="bottom"/>
            <w:hideMark/>
          </w:tcPr>
          <w:p w:rsidR="00916FD5" w:rsidRPr="00B45C0F" w:rsidRDefault="00916FD5" w:rsidP="00A5340E">
            <w:pPr>
              <w:spacing w:after="0" w:line="240" w:lineRule="auto"/>
              <w:rPr>
                <w:color w:val="000000"/>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B45C0F" w:rsidRDefault="00916FD5" w:rsidP="00A5340E">
            <w:pPr>
              <w:spacing w:after="0" w:line="240" w:lineRule="auto"/>
              <w:rPr>
                <w:color w:val="000000"/>
              </w:rPr>
            </w:pP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B45C0F" w:rsidRDefault="00916FD5" w:rsidP="00A5340E">
            <w:pPr>
              <w:spacing w:after="0" w:line="240" w:lineRule="auto"/>
              <w:rPr>
                <w:color w:val="000000"/>
              </w:rPr>
            </w:pPr>
          </w:p>
        </w:tc>
        <w:tc>
          <w:tcPr>
            <w:tcW w:w="1417" w:type="dxa"/>
            <w:tcBorders>
              <w:top w:val="nil"/>
              <w:left w:val="dotted" w:sz="4" w:space="0" w:color="auto"/>
              <w:bottom w:val="dotted" w:sz="4" w:space="0" w:color="auto"/>
              <w:right w:val="single" w:sz="4" w:space="0" w:color="auto"/>
            </w:tcBorders>
            <w:shd w:val="clear" w:color="auto" w:fill="auto"/>
            <w:noWrap/>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7 699</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5 773</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1 926</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rPr>
                <w:color w:val="000000"/>
                <w:sz w:val="20"/>
                <w:szCs w:val="20"/>
              </w:rPr>
            </w:pPr>
            <w:r w:rsidRPr="00B45C0F">
              <w:rPr>
                <w:color w:val="000000"/>
                <w:sz w:val="20"/>
                <w:szCs w:val="20"/>
              </w:rPr>
              <w:t> </w:t>
            </w:r>
          </w:p>
        </w:tc>
        <w:tc>
          <w:tcPr>
            <w:tcW w:w="6422"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KOPĀ I+II+III+IV</w:t>
            </w:r>
          </w:p>
        </w:tc>
        <w:tc>
          <w:tcPr>
            <w:tcW w:w="1205" w:type="dxa"/>
            <w:tcBorders>
              <w:top w:val="dotted" w:sz="4" w:space="0" w:color="auto"/>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063" w:type="dxa"/>
            <w:tcBorders>
              <w:top w:val="dotted" w:sz="4" w:space="0" w:color="auto"/>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8" w:type="dxa"/>
            <w:tcBorders>
              <w:top w:val="dotted" w:sz="4" w:space="0" w:color="auto"/>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7" w:type="dxa"/>
            <w:tcBorders>
              <w:top w:val="nil"/>
              <w:left w:val="nil"/>
              <w:bottom w:val="dotted" w:sz="4" w:space="0" w:color="auto"/>
              <w:right w:val="single" w:sz="4" w:space="0" w:color="auto"/>
            </w:tcBorders>
            <w:shd w:val="clear" w:color="000000" w:fill="D9D9D9"/>
            <w:noWrap/>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149 479</w:t>
            </w:r>
          </w:p>
        </w:tc>
        <w:tc>
          <w:tcPr>
            <w:tcW w:w="1733"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916FD5" w:rsidRPr="00B45C0F" w:rsidRDefault="00916FD5" w:rsidP="00A5340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112 109</w:t>
            </w:r>
          </w:p>
        </w:tc>
        <w:tc>
          <w:tcPr>
            <w:tcW w:w="1183" w:type="dxa"/>
            <w:tcBorders>
              <w:top w:val="dotted" w:sz="4" w:space="0" w:color="auto"/>
              <w:left w:val="nil"/>
              <w:bottom w:val="dotted" w:sz="4" w:space="0" w:color="auto"/>
              <w:right w:val="dotted" w:sz="4" w:space="0" w:color="auto"/>
            </w:tcBorders>
            <w:shd w:val="clear" w:color="auto" w:fill="D9D9D9" w:themeFill="background1" w:themeFillShade="D9"/>
            <w:vAlign w:val="center"/>
            <w:hideMark/>
          </w:tcPr>
          <w:p w:rsidR="00916FD5" w:rsidRPr="00B45C0F" w:rsidRDefault="00916FD5" w:rsidP="00A5340E">
            <w:pPr>
              <w:spacing w:after="0" w:line="240" w:lineRule="auto"/>
              <w:jc w:val="center"/>
              <w:rPr>
                <w:rFonts w:ascii="Times New Roman" w:hAnsi="Times New Roman"/>
                <w:b/>
                <w:color w:val="000000"/>
                <w:sz w:val="20"/>
                <w:szCs w:val="20"/>
              </w:rPr>
            </w:pPr>
            <w:r w:rsidRPr="00B45C0F">
              <w:rPr>
                <w:rFonts w:ascii="Times New Roman" w:hAnsi="Times New Roman"/>
                <w:b/>
                <w:color w:val="000000"/>
                <w:sz w:val="20"/>
                <w:szCs w:val="20"/>
              </w:rPr>
              <w:t>37 3</w:t>
            </w:r>
            <w:r>
              <w:rPr>
                <w:rFonts w:ascii="Times New Roman" w:hAnsi="Times New Roman"/>
                <w:b/>
                <w:color w:val="000000"/>
                <w:sz w:val="20"/>
                <w:szCs w:val="20"/>
              </w:rPr>
              <w:t>70</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right"/>
              <w:rPr>
                <w:rFonts w:ascii="Times New Roman" w:hAnsi="Times New Roman"/>
                <w:color w:val="000000"/>
                <w:sz w:val="20"/>
                <w:szCs w:val="20"/>
              </w:rPr>
            </w:pPr>
            <w:r w:rsidRPr="00B45C0F">
              <w:rPr>
                <w:rFonts w:ascii="Times New Roman" w:hAnsi="Times New Roman"/>
                <w:color w:val="000000"/>
                <w:sz w:val="20"/>
                <w:szCs w:val="20"/>
              </w:rPr>
              <w:t> </w:t>
            </w:r>
          </w:p>
        </w:tc>
        <w:tc>
          <w:tcPr>
            <w:tcW w:w="6422" w:type="dxa"/>
            <w:tcBorders>
              <w:top w:val="nil"/>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rPr>
                <w:rFonts w:ascii="Times New Roman" w:hAnsi="Times New Roman"/>
                <w:color w:val="000000"/>
                <w:sz w:val="20"/>
                <w:szCs w:val="20"/>
              </w:rPr>
            </w:pPr>
            <w:r w:rsidRPr="00B45C0F">
              <w:rPr>
                <w:rFonts w:ascii="Times New Roman" w:hAnsi="Times New Roman"/>
                <w:color w:val="000000"/>
                <w:sz w:val="20"/>
                <w:szCs w:val="20"/>
              </w:rPr>
              <w:t>PVN 21 %</w:t>
            </w:r>
          </w:p>
        </w:tc>
        <w:tc>
          <w:tcPr>
            <w:tcW w:w="1205" w:type="dxa"/>
            <w:tcBorders>
              <w:top w:val="dotted" w:sz="4" w:space="0" w:color="auto"/>
              <w:left w:val="nil"/>
              <w:bottom w:val="dotted" w:sz="4" w:space="0" w:color="auto"/>
              <w:right w:val="dotted" w:sz="4" w:space="0" w:color="auto"/>
            </w:tcBorders>
            <w:shd w:val="clear" w:color="auto" w:fill="auto"/>
            <w:noWrap/>
            <w:vAlign w:val="bottom"/>
            <w:hideMark/>
          </w:tcPr>
          <w:p w:rsidR="00916FD5" w:rsidRPr="00B45C0F" w:rsidRDefault="00916FD5" w:rsidP="00A5340E">
            <w:pPr>
              <w:spacing w:after="0" w:line="240" w:lineRule="auto"/>
              <w:rPr>
                <w:color w:val="000000"/>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B45C0F" w:rsidRDefault="00916FD5" w:rsidP="00A5340E">
            <w:pPr>
              <w:spacing w:after="0" w:line="240" w:lineRule="auto"/>
              <w:rPr>
                <w:color w:val="000000"/>
              </w:rPr>
            </w:pP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16FD5" w:rsidRPr="00B45C0F" w:rsidRDefault="00916FD5" w:rsidP="00A5340E">
            <w:pPr>
              <w:spacing w:after="0" w:line="240" w:lineRule="auto"/>
              <w:rPr>
                <w:color w:val="000000"/>
              </w:rPr>
            </w:pPr>
          </w:p>
        </w:tc>
        <w:tc>
          <w:tcPr>
            <w:tcW w:w="1417" w:type="dxa"/>
            <w:tcBorders>
              <w:top w:val="nil"/>
              <w:left w:val="dotted" w:sz="4" w:space="0" w:color="auto"/>
              <w:bottom w:val="dotted" w:sz="4" w:space="0" w:color="auto"/>
              <w:right w:val="single" w:sz="4" w:space="0" w:color="auto"/>
            </w:tcBorders>
            <w:shd w:val="clear" w:color="auto" w:fill="auto"/>
            <w:noWrap/>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sidRPr="00B45C0F">
              <w:rPr>
                <w:rFonts w:ascii="Times New Roman" w:hAnsi="Times New Roman"/>
                <w:color w:val="000000"/>
                <w:sz w:val="20"/>
                <w:szCs w:val="20"/>
              </w:rPr>
              <w:t>31 390</w:t>
            </w:r>
          </w:p>
        </w:tc>
        <w:tc>
          <w:tcPr>
            <w:tcW w:w="173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23 543</w:t>
            </w:r>
          </w:p>
        </w:tc>
        <w:tc>
          <w:tcPr>
            <w:tcW w:w="1183" w:type="dxa"/>
            <w:tcBorders>
              <w:top w:val="dotted" w:sz="4" w:space="0" w:color="auto"/>
              <w:left w:val="nil"/>
              <w:bottom w:val="dotted" w:sz="4" w:space="0" w:color="auto"/>
              <w:right w:val="dotted" w:sz="4" w:space="0" w:color="auto"/>
            </w:tcBorders>
            <w:shd w:val="clear" w:color="auto" w:fill="auto"/>
            <w:vAlign w:val="center"/>
            <w:hideMark/>
          </w:tcPr>
          <w:p w:rsidR="00916FD5" w:rsidRPr="00B45C0F"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7 847</w:t>
            </w:r>
          </w:p>
        </w:tc>
      </w:tr>
      <w:tr w:rsidR="00916FD5" w:rsidRPr="00B45C0F" w:rsidTr="00A5340E">
        <w:trPr>
          <w:trHeight w:val="300"/>
          <w:jc w:val="center"/>
        </w:trPr>
        <w:tc>
          <w:tcPr>
            <w:tcW w:w="539" w:type="dxa"/>
            <w:tcBorders>
              <w:top w:val="nil"/>
              <w:left w:val="dotted" w:sz="4" w:space="0" w:color="auto"/>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6422" w:type="dxa"/>
            <w:tcBorders>
              <w:top w:val="nil"/>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PAVISAM KOPĀ ar PVN 21%</w:t>
            </w:r>
          </w:p>
        </w:tc>
        <w:tc>
          <w:tcPr>
            <w:tcW w:w="1205" w:type="dxa"/>
            <w:tcBorders>
              <w:top w:val="dotted" w:sz="4" w:space="0" w:color="auto"/>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063" w:type="dxa"/>
            <w:tcBorders>
              <w:top w:val="dotted" w:sz="4" w:space="0" w:color="auto"/>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8" w:type="dxa"/>
            <w:tcBorders>
              <w:top w:val="dotted" w:sz="4" w:space="0" w:color="auto"/>
              <w:left w:val="nil"/>
              <w:bottom w:val="dotted" w:sz="4" w:space="0" w:color="auto"/>
              <w:right w:val="dotted" w:sz="4" w:space="0" w:color="auto"/>
            </w:tcBorders>
            <w:shd w:val="clear" w:color="000000" w:fill="D9D9D9"/>
            <w:vAlign w:val="center"/>
            <w:hideMark/>
          </w:tcPr>
          <w:p w:rsidR="00916FD5" w:rsidRPr="00B45C0F" w:rsidRDefault="00916FD5" w:rsidP="00A5340E">
            <w:pPr>
              <w:spacing w:after="0" w:line="240" w:lineRule="auto"/>
              <w:jc w:val="right"/>
              <w:rPr>
                <w:rFonts w:ascii="Times New Roman" w:hAnsi="Times New Roman"/>
                <w:b/>
                <w:bCs/>
                <w:color w:val="000000"/>
                <w:sz w:val="20"/>
                <w:szCs w:val="20"/>
              </w:rPr>
            </w:pPr>
            <w:r w:rsidRPr="00B45C0F">
              <w:rPr>
                <w:rFonts w:ascii="Times New Roman" w:hAnsi="Times New Roman"/>
                <w:b/>
                <w:bCs/>
                <w:color w:val="000000"/>
                <w:sz w:val="20"/>
                <w:szCs w:val="20"/>
              </w:rPr>
              <w:t> </w:t>
            </w:r>
          </w:p>
        </w:tc>
        <w:tc>
          <w:tcPr>
            <w:tcW w:w="1417" w:type="dxa"/>
            <w:tcBorders>
              <w:top w:val="nil"/>
              <w:left w:val="nil"/>
              <w:bottom w:val="dotted" w:sz="4" w:space="0" w:color="auto"/>
              <w:right w:val="single" w:sz="4" w:space="0" w:color="auto"/>
            </w:tcBorders>
            <w:shd w:val="clear" w:color="000000" w:fill="D9D9D9"/>
            <w:noWrap/>
            <w:vAlign w:val="center"/>
            <w:hideMark/>
          </w:tcPr>
          <w:p w:rsidR="00916FD5" w:rsidRPr="00B45C0F" w:rsidRDefault="00916FD5" w:rsidP="00A5340E">
            <w:pPr>
              <w:spacing w:after="0" w:line="240" w:lineRule="auto"/>
              <w:jc w:val="center"/>
              <w:rPr>
                <w:rFonts w:ascii="Times New Roman" w:hAnsi="Times New Roman"/>
                <w:b/>
                <w:bCs/>
                <w:color w:val="000000"/>
                <w:sz w:val="20"/>
                <w:szCs w:val="20"/>
              </w:rPr>
            </w:pPr>
            <w:r w:rsidRPr="00B45C0F">
              <w:rPr>
                <w:rFonts w:ascii="Times New Roman" w:hAnsi="Times New Roman"/>
                <w:b/>
                <w:bCs/>
                <w:color w:val="000000"/>
                <w:sz w:val="20"/>
                <w:szCs w:val="20"/>
              </w:rPr>
              <w:t>180 869</w:t>
            </w:r>
          </w:p>
        </w:tc>
        <w:tc>
          <w:tcPr>
            <w:tcW w:w="1733"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916FD5" w:rsidRPr="00B45C0F" w:rsidRDefault="00916FD5" w:rsidP="00A5340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135 652</w:t>
            </w:r>
          </w:p>
        </w:tc>
        <w:tc>
          <w:tcPr>
            <w:tcW w:w="1183" w:type="dxa"/>
            <w:tcBorders>
              <w:top w:val="dotted" w:sz="4" w:space="0" w:color="auto"/>
              <w:left w:val="nil"/>
              <w:bottom w:val="dotted" w:sz="4" w:space="0" w:color="auto"/>
              <w:right w:val="dotted" w:sz="4" w:space="0" w:color="auto"/>
            </w:tcBorders>
            <w:shd w:val="clear" w:color="auto" w:fill="D9D9D9" w:themeFill="background1" w:themeFillShade="D9"/>
            <w:vAlign w:val="center"/>
            <w:hideMark/>
          </w:tcPr>
          <w:p w:rsidR="00916FD5" w:rsidRPr="00B45C0F" w:rsidRDefault="00916FD5" w:rsidP="00A5340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45 217</w:t>
            </w:r>
          </w:p>
        </w:tc>
      </w:tr>
    </w:tbl>
    <w:p w:rsidR="00916FD5" w:rsidRDefault="00916FD5" w:rsidP="00916FD5">
      <w:pPr>
        <w:spacing w:after="0"/>
        <w:jc w:val="center"/>
      </w:pPr>
    </w:p>
    <w:p w:rsidR="00916FD5" w:rsidRDefault="00916FD5" w:rsidP="00916FD5">
      <w:pPr>
        <w:spacing w:after="0" w:line="240" w:lineRule="auto"/>
        <w:rPr>
          <w:rFonts w:ascii="Times New Roman" w:hAnsi="Times New Roman"/>
          <w:b/>
          <w:bCs/>
          <w:color w:val="000000"/>
          <w:u w:val="single"/>
        </w:rPr>
      </w:pPr>
      <w:r>
        <w:rPr>
          <w:rFonts w:ascii="Times New Roman" w:hAnsi="Times New Roman"/>
          <w:b/>
          <w:bCs/>
          <w:color w:val="000000"/>
          <w:u w:val="single"/>
        </w:rPr>
        <w:br w:type="page"/>
      </w:r>
    </w:p>
    <w:p w:rsidR="00916FD5" w:rsidRPr="00BF364F" w:rsidRDefault="00916FD5" w:rsidP="00916FD5">
      <w:pPr>
        <w:spacing w:after="0" w:line="240" w:lineRule="auto"/>
        <w:jc w:val="center"/>
        <w:rPr>
          <w:rFonts w:ascii="Times New Roman" w:hAnsi="Times New Roman"/>
          <w:b/>
          <w:bCs/>
          <w:color w:val="000000"/>
          <w:u w:val="single"/>
        </w:rPr>
      </w:pPr>
      <w:r w:rsidRPr="00BF364F">
        <w:rPr>
          <w:rFonts w:ascii="Times New Roman" w:hAnsi="Times New Roman"/>
          <w:b/>
          <w:bCs/>
          <w:color w:val="000000"/>
          <w:u w:val="single"/>
        </w:rPr>
        <w:lastRenderedPageBreak/>
        <w:t>Ēka</w:t>
      </w:r>
      <w:r>
        <w:rPr>
          <w:rFonts w:ascii="Times New Roman" w:hAnsi="Times New Roman"/>
          <w:b/>
          <w:bCs/>
          <w:color w:val="000000"/>
          <w:u w:val="single"/>
        </w:rPr>
        <w:t>s</w:t>
      </w:r>
      <w:r w:rsidRPr="00BF364F">
        <w:rPr>
          <w:rFonts w:ascii="Times New Roman" w:hAnsi="Times New Roman"/>
          <w:b/>
          <w:bCs/>
          <w:color w:val="000000"/>
          <w:u w:val="single"/>
        </w:rPr>
        <w:t xml:space="preserve"> Rīgā, Tērbatas ielā 75</w:t>
      </w:r>
      <w:r>
        <w:rPr>
          <w:rFonts w:ascii="Times New Roman" w:hAnsi="Times New Roman"/>
          <w:b/>
          <w:bCs/>
          <w:color w:val="000000"/>
          <w:u w:val="single"/>
        </w:rPr>
        <w:t xml:space="preserve"> </w:t>
      </w:r>
      <w:r w:rsidRPr="00BF364F">
        <w:rPr>
          <w:rFonts w:ascii="Times New Roman" w:hAnsi="Times New Roman"/>
          <w:b/>
          <w:bCs/>
          <w:color w:val="000000"/>
          <w:u w:val="single"/>
        </w:rPr>
        <w:t>(kadastra apzīmējumi 0100 028 0138 001, 0100 028 0138 002,</w:t>
      </w:r>
    </w:p>
    <w:p w:rsidR="00916FD5" w:rsidRDefault="00916FD5" w:rsidP="00916FD5">
      <w:pPr>
        <w:spacing w:after="0" w:line="240" w:lineRule="auto"/>
        <w:jc w:val="center"/>
      </w:pPr>
      <w:r w:rsidRPr="00BF364F">
        <w:rPr>
          <w:rFonts w:ascii="Times New Roman" w:hAnsi="Times New Roman"/>
          <w:b/>
          <w:bCs/>
          <w:color w:val="000000"/>
          <w:u w:val="single"/>
        </w:rPr>
        <w:t>0100 028 0138 008 (daļēji), 0100 028 0138 009)</w:t>
      </w:r>
      <w:r>
        <w:rPr>
          <w:rFonts w:ascii="Times New Roman" w:hAnsi="Times New Roman"/>
          <w:b/>
          <w:bCs/>
          <w:color w:val="000000"/>
          <w:u w:val="single"/>
        </w:rPr>
        <w:t xml:space="preserve"> telpu, ar kopējo platību</w:t>
      </w:r>
      <w:r w:rsidRPr="00BF364F">
        <w:rPr>
          <w:rFonts w:ascii="Times New Roman" w:hAnsi="Times New Roman"/>
          <w:b/>
          <w:bCs/>
          <w:color w:val="000000"/>
          <w:u w:val="single"/>
        </w:rPr>
        <w:t xml:space="preserve"> 2700 m²</w:t>
      </w:r>
      <w:r w:rsidRPr="008267DC">
        <w:rPr>
          <w:rFonts w:ascii="Times New Roman" w:hAnsi="Times New Roman"/>
          <w:b/>
          <w:bCs/>
          <w:color w:val="000000"/>
          <w:u w:val="single"/>
        </w:rPr>
        <w:t>, pielāgošanas darbu provizoriskās izmaksas</w:t>
      </w:r>
    </w:p>
    <w:p w:rsidR="00916FD5" w:rsidRPr="00BF364F" w:rsidRDefault="00916FD5" w:rsidP="00916FD5">
      <w:pPr>
        <w:spacing w:after="0"/>
        <w:jc w:val="right"/>
        <w:rPr>
          <w:rFonts w:ascii="Times New Roman" w:hAnsi="Times New Roman"/>
          <w:i/>
          <w:sz w:val="20"/>
          <w:szCs w:val="20"/>
        </w:rPr>
      </w:pPr>
      <w:r w:rsidRPr="00BF364F">
        <w:rPr>
          <w:rFonts w:ascii="Times New Roman" w:hAnsi="Times New Roman"/>
          <w:i/>
          <w:sz w:val="20"/>
          <w:szCs w:val="20"/>
        </w:rPr>
        <w:t>5.tabula</w:t>
      </w:r>
    </w:p>
    <w:tbl>
      <w:tblPr>
        <w:tblW w:w="14157" w:type="dxa"/>
        <w:tblInd w:w="93" w:type="dxa"/>
        <w:tblLook w:val="04A0"/>
      </w:tblPr>
      <w:tblGrid>
        <w:gridCol w:w="911"/>
        <w:gridCol w:w="6300"/>
        <w:gridCol w:w="1205"/>
        <w:gridCol w:w="955"/>
        <w:gridCol w:w="961"/>
        <w:gridCol w:w="1250"/>
        <w:gridCol w:w="1337"/>
        <w:gridCol w:w="9"/>
        <w:gridCol w:w="1229"/>
      </w:tblGrid>
      <w:tr w:rsidR="00916FD5" w:rsidRPr="009F765D" w:rsidTr="00A5340E">
        <w:trPr>
          <w:trHeight w:val="765"/>
        </w:trPr>
        <w:tc>
          <w:tcPr>
            <w:tcW w:w="911" w:type="dxa"/>
            <w:vMerge w:val="restart"/>
            <w:tcBorders>
              <w:top w:val="nil"/>
              <w:left w:val="dotted" w:sz="4" w:space="0" w:color="auto"/>
              <w:bottom w:val="nil"/>
              <w:right w:val="dotted" w:sz="4" w:space="0" w:color="auto"/>
            </w:tcBorders>
            <w:shd w:val="clear" w:color="000000" w:fill="D9D9D9"/>
            <w:vAlign w:val="center"/>
            <w:hideMark/>
          </w:tcPr>
          <w:p w:rsidR="00916FD5" w:rsidRPr="009F765D" w:rsidRDefault="00916FD5" w:rsidP="00A5340E">
            <w:pPr>
              <w:spacing w:after="0" w:line="240" w:lineRule="auto"/>
              <w:rPr>
                <w:rFonts w:ascii="Times New Roman" w:hAnsi="Times New Roman"/>
                <w:b/>
                <w:bCs/>
                <w:color w:val="000000"/>
                <w:sz w:val="20"/>
                <w:szCs w:val="20"/>
              </w:rPr>
            </w:pPr>
            <w:r w:rsidRPr="009F765D">
              <w:rPr>
                <w:rFonts w:ascii="Times New Roman" w:hAnsi="Times New Roman"/>
                <w:b/>
                <w:bCs/>
                <w:color w:val="000000"/>
                <w:sz w:val="20"/>
                <w:szCs w:val="20"/>
              </w:rPr>
              <w:t>Nr.</w:t>
            </w:r>
          </w:p>
          <w:p w:rsidR="00916FD5" w:rsidRPr="009F765D" w:rsidRDefault="00916FD5" w:rsidP="00A5340E">
            <w:pPr>
              <w:spacing w:after="0" w:line="240" w:lineRule="auto"/>
              <w:rPr>
                <w:rFonts w:ascii="Times New Roman" w:hAnsi="Times New Roman"/>
                <w:b/>
                <w:bCs/>
                <w:color w:val="000000"/>
                <w:sz w:val="20"/>
                <w:szCs w:val="20"/>
              </w:rPr>
            </w:pPr>
            <w:r w:rsidRPr="009F765D">
              <w:rPr>
                <w:rFonts w:ascii="Times New Roman" w:hAnsi="Times New Roman"/>
                <w:b/>
                <w:bCs/>
                <w:color w:val="000000"/>
                <w:sz w:val="20"/>
                <w:szCs w:val="20"/>
              </w:rPr>
              <w:t>p.k.</w:t>
            </w:r>
          </w:p>
        </w:tc>
        <w:tc>
          <w:tcPr>
            <w:tcW w:w="6300" w:type="dxa"/>
            <w:vMerge w:val="restart"/>
            <w:tcBorders>
              <w:top w:val="dotted" w:sz="4" w:space="0" w:color="auto"/>
              <w:left w:val="dotted" w:sz="4" w:space="0" w:color="auto"/>
              <w:bottom w:val="nil"/>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Plānotie būvdarbi</w:t>
            </w:r>
          </w:p>
        </w:tc>
        <w:tc>
          <w:tcPr>
            <w:tcW w:w="1205" w:type="dxa"/>
            <w:vMerge w:val="restart"/>
            <w:tcBorders>
              <w:top w:val="nil"/>
              <w:left w:val="nil"/>
              <w:bottom w:val="nil"/>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Mērvienība</w:t>
            </w:r>
          </w:p>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 </w:t>
            </w:r>
          </w:p>
        </w:tc>
        <w:tc>
          <w:tcPr>
            <w:tcW w:w="955" w:type="dxa"/>
            <w:vMerge w:val="restart"/>
            <w:tcBorders>
              <w:top w:val="nil"/>
              <w:left w:val="nil"/>
              <w:bottom w:val="nil"/>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Apjoms</w:t>
            </w:r>
          </w:p>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 </w:t>
            </w:r>
          </w:p>
        </w:tc>
        <w:tc>
          <w:tcPr>
            <w:tcW w:w="961" w:type="dxa"/>
            <w:vMerge w:val="restart"/>
            <w:tcBorders>
              <w:top w:val="dotted" w:sz="4" w:space="0" w:color="auto"/>
              <w:left w:val="nil"/>
              <w:bottom w:val="nil"/>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Vienības cena</w:t>
            </w:r>
          </w:p>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Ls</w:t>
            </w:r>
          </w:p>
        </w:tc>
        <w:tc>
          <w:tcPr>
            <w:tcW w:w="1250" w:type="dxa"/>
            <w:vMerge w:val="restart"/>
            <w:tcBorders>
              <w:top w:val="nil"/>
              <w:left w:val="nil"/>
              <w:bottom w:val="nil"/>
              <w:right w:val="single"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Renovācijas</w:t>
            </w:r>
            <w:proofErr w:type="gramStart"/>
            <w:r w:rsidRPr="009F765D">
              <w:rPr>
                <w:rFonts w:ascii="Times New Roman" w:hAnsi="Times New Roman"/>
                <w:b/>
                <w:bCs/>
                <w:color w:val="000000"/>
                <w:sz w:val="20"/>
                <w:szCs w:val="20"/>
              </w:rPr>
              <w:t xml:space="preserve">  </w:t>
            </w:r>
            <w:proofErr w:type="gramEnd"/>
            <w:r w:rsidRPr="009F765D">
              <w:rPr>
                <w:rFonts w:ascii="Times New Roman" w:hAnsi="Times New Roman"/>
                <w:b/>
                <w:bCs/>
                <w:color w:val="000000"/>
                <w:sz w:val="20"/>
                <w:szCs w:val="20"/>
              </w:rPr>
              <w:t>izmaksas Ls</w:t>
            </w:r>
          </w:p>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 xml:space="preserve"> (bez</w:t>
            </w:r>
            <w:proofErr w:type="gramStart"/>
            <w:r w:rsidRPr="009F765D">
              <w:rPr>
                <w:rFonts w:ascii="Times New Roman" w:hAnsi="Times New Roman"/>
                <w:b/>
                <w:bCs/>
                <w:color w:val="000000"/>
                <w:sz w:val="20"/>
                <w:szCs w:val="20"/>
              </w:rPr>
              <w:t xml:space="preserve">  </w:t>
            </w:r>
            <w:proofErr w:type="gramEnd"/>
            <w:r w:rsidRPr="009F765D">
              <w:rPr>
                <w:rFonts w:ascii="Times New Roman" w:hAnsi="Times New Roman"/>
                <w:b/>
                <w:bCs/>
                <w:color w:val="000000"/>
                <w:sz w:val="20"/>
                <w:szCs w:val="20"/>
              </w:rPr>
              <w:t>PVN)</w:t>
            </w:r>
          </w:p>
        </w:tc>
        <w:tc>
          <w:tcPr>
            <w:tcW w:w="2575" w:type="dxa"/>
            <w:gridSpan w:val="3"/>
            <w:tcBorders>
              <w:top w:val="nil"/>
              <w:left w:val="single" w:sz="4" w:space="0" w:color="auto"/>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Kopējās izmaksas pa gadiem Ls</w:t>
            </w:r>
          </w:p>
        </w:tc>
      </w:tr>
      <w:tr w:rsidR="00916FD5" w:rsidRPr="009F765D" w:rsidTr="00A5340E">
        <w:trPr>
          <w:trHeight w:val="823"/>
        </w:trPr>
        <w:tc>
          <w:tcPr>
            <w:tcW w:w="911" w:type="dxa"/>
            <w:vMerge/>
            <w:tcBorders>
              <w:left w:val="dotted" w:sz="4" w:space="0" w:color="auto"/>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rPr>
                <w:rFonts w:ascii="Times New Roman" w:hAnsi="Times New Roman"/>
                <w:b/>
                <w:bCs/>
                <w:color w:val="000000"/>
                <w:sz w:val="20"/>
                <w:szCs w:val="20"/>
              </w:rPr>
            </w:pPr>
          </w:p>
        </w:tc>
        <w:tc>
          <w:tcPr>
            <w:tcW w:w="6300" w:type="dxa"/>
            <w:vMerge/>
            <w:tcBorders>
              <w:left w:val="dotted" w:sz="4" w:space="0" w:color="auto"/>
              <w:bottom w:val="dotted" w:sz="4" w:space="0" w:color="000000"/>
              <w:right w:val="dotted" w:sz="4" w:space="0" w:color="auto"/>
            </w:tcBorders>
            <w:vAlign w:val="center"/>
          </w:tcPr>
          <w:p w:rsidR="00916FD5" w:rsidRPr="009F765D" w:rsidRDefault="00916FD5" w:rsidP="00A5340E">
            <w:pPr>
              <w:spacing w:after="0" w:line="240" w:lineRule="auto"/>
              <w:rPr>
                <w:rFonts w:ascii="Times New Roman" w:hAnsi="Times New Roman"/>
                <w:b/>
                <w:bCs/>
                <w:color w:val="000000"/>
                <w:sz w:val="20"/>
                <w:szCs w:val="20"/>
              </w:rPr>
            </w:pPr>
          </w:p>
        </w:tc>
        <w:tc>
          <w:tcPr>
            <w:tcW w:w="1205" w:type="dxa"/>
            <w:vMerge/>
            <w:tcBorders>
              <w:left w:val="nil"/>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55" w:type="dxa"/>
            <w:vMerge/>
            <w:tcBorders>
              <w:left w:val="nil"/>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61" w:type="dxa"/>
            <w:vMerge/>
            <w:tcBorders>
              <w:left w:val="nil"/>
              <w:bottom w:val="dotted" w:sz="4" w:space="0" w:color="auto"/>
              <w:right w:val="dotted" w:sz="4" w:space="0" w:color="auto"/>
            </w:tcBorders>
            <w:shd w:val="clear" w:color="000000" w:fill="D9D9D9"/>
            <w:vAlign w:val="bottom"/>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1250" w:type="dxa"/>
            <w:vMerge/>
            <w:tcBorders>
              <w:left w:val="nil"/>
              <w:bottom w:val="dotted" w:sz="4" w:space="0" w:color="auto"/>
              <w:right w:val="single"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1346" w:type="dxa"/>
            <w:gridSpan w:val="2"/>
            <w:tcBorders>
              <w:top w:val="dotted" w:sz="4" w:space="0" w:color="auto"/>
              <w:left w:val="single" w:sz="4" w:space="0" w:color="auto"/>
              <w:bottom w:val="dotted" w:sz="4" w:space="0" w:color="auto"/>
              <w:right w:val="dotted" w:sz="4" w:space="0" w:color="auto"/>
            </w:tcBorders>
            <w:shd w:val="clear" w:color="000000" w:fill="D9D9D9"/>
          </w:tcPr>
          <w:p w:rsidR="00916FD5" w:rsidRPr="009F765D" w:rsidRDefault="00916FD5" w:rsidP="00A5340E">
            <w:pPr>
              <w:spacing w:after="0" w:line="240" w:lineRule="auto"/>
              <w:jc w:val="center"/>
              <w:rPr>
                <w:rFonts w:ascii="Times New Roman" w:hAnsi="Times New Roman"/>
                <w:b/>
                <w:bCs/>
                <w:color w:val="000000"/>
                <w:sz w:val="20"/>
                <w:szCs w:val="20"/>
              </w:rPr>
            </w:pPr>
            <w:r w:rsidRPr="00F12830">
              <w:rPr>
                <w:rFonts w:ascii="Times New Roman" w:hAnsi="Times New Roman"/>
                <w:b/>
                <w:bCs/>
                <w:sz w:val="18"/>
                <w:szCs w:val="18"/>
              </w:rPr>
              <w:t>2013.gadā no "Līdzekļi neparedzētiem gadījumiem"</w:t>
            </w:r>
          </w:p>
        </w:tc>
        <w:tc>
          <w:tcPr>
            <w:tcW w:w="1229" w:type="dxa"/>
            <w:tcBorders>
              <w:top w:val="dotted" w:sz="4" w:space="0" w:color="auto"/>
              <w:left w:val="dotted" w:sz="4" w:space="0" w:color="auto"/>
              <w:bottom w:val="dotted" w:sz="4" w:space="0" w:color="auto"/>
              <w:right w:val="dotted" w:sz="4" w:space="0" w:color="auto"/>
            </w:tcBorders>
            <w:shd w:val="clear" w:color="000000" w:fill="D9D9D9"/>
            <w:vAlign w:val="center"/>
          </w:tcPr>
          <w:p w:rsidR="00916FD5" w:rsidRPr="00F12830" w:rsidRDefault="00916FD5" w:rsidP="00A5340E">
            <w:pPr>
              <w:spacing w:after="0" w:line="240" w:lineRule="auto"/>
              <w:jc w:val="center"/>
              <w:rPr>
                <w:rFonts w:ascii="Times New Roman" w:hAnsi="Times New Roman"/>
                <w:b/>
                <w:bCs/>
                <w:sz w:val="18"/>
                <w:szCs w:val="18"/>
              </w:rPr>
            </w:pPr>
            <w:r w:rsidRPr="00F12830">
              <w:rPr>
                <w:rFonts w:ascii="Times New Roman" w:hAnsi="Times New Roman"/>
                <w:b/>
                <w:bCs/>
                <w:sz w:val="18"/>
                <w:szCs w:val="18"/>
              </w:rPr>
              <w:t>2014.gadā</w:t>
            </w:r>
          </w:p>
        </w:tc>
      </w:tr>
      <w:tr w:rsidR="00916FD5" w:rsidRPr="009F765D" w:rsidTr="00A5340E">
        <w:trPr>
          <w:trHeight w:val="300"/>
        </w:trPr>
        <w:tc>
          <w:tcPr>
            <w:tcW w:w="911" w:type="dxa"/>
            <w:tcBorders>
              <w:top w:val="nil"/>
              <w:left w:val="dotted" w:sz="4" w:space="0" w:color="auto"/>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rPr>
                <w:color w:val="000000"/>
              </w:rPr>
            </w:pPr>
            <w:r w:rsidRPr="009F765D">
              <w:rPr>
                <w:color w:val="000000"/>
              </w:rPr>
              <w:t> </w:t>
            </w:r>
          </w:p>
        </w:tc>
        <w:tc>
          <w:tcPr>
            <w:tcW w:w="6300"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 xml:space="preserve">I Būvniecības darbi </w:t>
            </w:r>
          </w:p>
        </w:tc>
        <w:tc>
          <w:tcPr>
            <w:tcW w:w="120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5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61"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1250" w:type="dxa"/>
            <w:tcBorders>
              <w:top w:val="nil"/>
              <w:left w:val="nil"/>
              <w:bottom w:val="dotted" w:sz="4" w:space="0" w:color="auto"/>
              <w:right w:val="single" w:sz="4" w:space="0" w:color="auto"/>
            </w:tcBorders>
            <w:shd w:val="clear" w:color="000000" w:fill="FFFFFF"/>
            <w:vAlign w:val="center"/>
            <w:hideMark/>
          </w:tcPr>
          <w:p w:rsidR="00916FD5" w:rsidRPr="009F765D" w:rsidRDefault="00916FD5" w:rsidP="00A5340E">
            <w:pPr>
              <w:spacing w:after="0" w:line="240" w:lineRule="auto"/>
              <w:jc w:val="center"/>
              <w:rPr>
                <w:color w:val="000000"/>
              </w:rPr>
            </w:pPr>
          </w:p>
        </w:tc>
        <w:tc>
          <w:tcPr>
            <w:tcW w:w="1337" w:type="dxa"/>
            <w:tcBorders>
              <w:top w:val="nil"/>
              <w:left w:val="single" w:sz="4" w:space="0" w:color="auto"/>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color w:val="000000"/>
              </w:rPr>
            </w:pPr>
          </w:p>
        </w:tc>
        <w:tc>
          <w:tcPr>
            <w:tcW w:w="1238" w:type="dxa"/>
            <w:gridSpan w:val="2"/>
            <w:tcBorders>
              <w:top w:val="nil"/>
              <w:left w:val="nil"/>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color w:val="000000"/>
              </w:rPr>
            </w:pPr>
          </w:p>
        </w:tc>
      </w:tr>
      <w:tr w:rsidR="00916FD5" w:rsidRPr="009F765D" w:rsidTr="00A5340E">
        <w:trPr>
          <w:trHeight w:val="300"/>
        </w:trPr>
        <w:tc>
          <w:tcPr>
            <w:tcW w:w="911" w:type="dxa"/>
            <w:tcBorders>
              <w:top w:val="nil"/>
              <w:left w:val="dotted" w:sz="4" w:space="0" w:color="auto"/>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right"/>
              <w:rPr>
                <w:rFonts w:ascii="Times New Roman" w:hAnsi="Times New Roman"/>
                <w:color w:val="000000"/>
                <w:sz w:val="20"/>
                <w:szCs w:val="20"/>
              </w:rPr>
            </w:pPr>
            <w:r w:rsidRPr="009F765D">
              <w:rPr>
                <w:rFonts w:ascii="Times New Roman" w:hAnsi="Times New Roman"/>
                <w:color w:val="000000"/>
                <w:sz w:val="20"/>
                <w:szCs w:val="20"/>
              </w:rPr>
              <w:t>1</w:t>
            </w:r>
          </w:p>
        </w:tc>
        <w:tc>
          <w:tcPr>
            <w:tcW w:w="6300"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rPr>
                <w:rFonts w:ascii="Times New Roman" w:hAnsi="Times New Roman"/>
                <w:color w:val="000000"/>
                <w:sz w:val="20"/>
                <w:szCs w:val="20"/>
              </w:rPr>
            </w:pPr>
            <w:r w:rsidRPr="009F765D">
              <w:rPr>
                <w:rFonts w:ascii="Times New Roman" w:hAnsi="Times New Roman"/>
                <w:color w:val="000000"/>
                <w:sz w:val="20"/>
                <w:szCs w:val="20"/>
              </w:rPr>
              <w:t>Griestu</w:t>
            </w:r>
            <w:proofErr w:type="gramStart"/>
            <w:r w:rsidRPr="009F765D">
              <w:rPr>
                <w:rFonts w:ascii="Times New Roman" w:hAnsi="Times New Roman"/>
                <w:color w:val="000000"/>
                <w:sz w:val="20"/>
                <w:szCs w:val="20"/>
              </w:rPr>
              <w:t xml:space="preserve">  </w:t>
            </w:r>
            <w:proofErr w:type="gramEnd"/>
            <w:r w:rsidRPr="009F765D">
              <w:rPr>
                <w:rFonts w:ascii="Times New Roman" w:hAnsi="Times New Roman"/>
                <w:color w:val="000000"/>
                <w:sz w:val="20"/>
                <w:szCs w:val="20"/>
              </w:rPr>
              <w:t>krāsošana ar emulsiju, aizšpaktelējot plaisas</w:t>
            </w:r>
          </w:p>
        </w:tc>
        <w:tc>
          <w:tcPr>
            <w:tcW w:w="120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m2</w:t>
            </w:r>
          </w:p>
        </w:tc>
        <w:tc>
          <w:tcPr>
            <w:tcW w:w="95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823,30</w:t>
            </w:r>
          </w:p>
        </w:tc>
        <w:tc>
          <w:tcPr>
            <w:tcW w:w="961"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6,00</w:t>
            </w:r>
          </w:p>
        </w:tc>
        <w:tc>
          <w:tcPr>
            <w:tcW w:w="1250" w:type="dxa"/>
            <w:tcBorders>
              <w:top w:val="nil"/>
              <w:left w:val="nil"/>
              <w:bottom w:val="dotted" w:sz="4" w:space="0" w:color="auto"/>
              <w:right w:val="single" w:sz="4" w:space="0" w:color="auto"/>
            </w:tcBorders>
            <w:shd w:val="clear" w:color="000000" w:fill="FFFFFF"/>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4 940</w:t>
            </w:r>
          </w:p>
        </w:tc>
        <w:tc>
          <w:tcPr>
            <w:tcW w:w="1337" w:type="dxa"/>
            <w:tcBorders>
              <w:top w:val="nil"/>
              <w:left w:val="single" w:sz="4" w:space="0" w:color="auto"/>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238" w:type="dxa"/>
            <w:gridSpan w:val="2"/>
            <w:tcBorders>
              <w:top w:val="nil"/>
              <w:left w:val="nil"/>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4 940</w:t>
            </w:r>
          </w:p>
        </w:tc>
      </w:tr>
      <w:tr w:rsidR="00916FD5" w:rsidRPr="009F765D" w:rsidTr="00A5340E">
        <w:trPr>
          <w:trHeight w:val="510"/>
        </w:trPr>
        <w:tc>
          <w:tcPr>
            <w:tcW w:w="911" w:type="dxa"/>
            <w:tcBorders>
              <w:top w:val="nil"/>
              <w:left w:val="dotted" w:sz="4" w:space="0" w:color="auto"/>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right"/>
              <w:rPr>
                <w:rFonts w:ascii="Times New Roman" w:hAnsi="Times New Roman"/>
                <w:color w:val="000000"/>
                <w:sz w:val="20"/>
                <w:szCs w:val="20"/>
              </w:rPr>
            </w:pPr>
            <w:r w:rsidRPr="009F765D">
              <w:rPr>
                <w:rFonts w:ascii="Times New Roman" w:hAnsi="Times New Roman"/>
                <w:color w:val="000000"/>
                <w:sz w:val="20"/>
                <w:szCs w:val="20"/>
              </w:rPr>
              <w:t>2</w:t>
            </w:r>
          </w:p>
        </w:tc>
        <w:tc>
          <w:tcPr>
            <w:tcW w:w="6300"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rPr>
                <w:rFonts w:ascii="Times New Roman" w:hAnsi="Times New Roman"/>
                <w:color w:val="000000"/>
                <w:sz w:val="20"/>
                <w:szCs w:val="20"/>
              </w:rPr>
            </w:pPr>
            <w:r w:rsidRPr="009F765D">
              <w:rPr>
                <w:rFonts w:ascii="Times New Roman" w:hAnsi="Times New Roman"/>
                <w:color w:val="000000"/>
                <w:sz w:val="20"/>
                <w:szCs w:val="20"/>
              </w:rPr>
              <w:t>Sienu</w:t>
            </w:r>
            <w:proofErr w:type="gramStart"/>
            <w:r w:rsidRPr="009F765D">
              <w:rPr>
                <w:rFonts w:ascii="Times New Roman" w:hAnsi="Times New Roman"/>
                <w:color w:val="000000"/>
                <w:sz w:val="20"/>
                <w:szCs w:val="20"/>
              </w:rPr>
              <w:t xml:space="preserve">  </w:t>
            </w:r>
            <w:proofErr w:type="gramEnd"/>
            <w:r w:rsidRPr="009F765D">
              <w:rPr>
                <w:rFonts w:ascii="Times New Roman" w:hAnsi="Times New Roman"/>
                <w:color w:val="000000"/>
                <w:sz w:val="20"/>
                <w:szCs w:val="20"/>
              </w:rPr>
              <w:t>pārkrāsošana ar  tonētu krāsu, esošo tapešu pielabošana, kur tas iespējams, apmetuma remonts vai aizšūšana ar riģipsi</w:t>
            </w:r>
          </w:p>
        </w:tc>
        <w:tc>
          <w:tcPr>
            <w:tcW w:w="120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m2</w:t>
            </w:r>
          </w:p>
        </w:tc>
        <w:tc>
          <w:tcPr>
            <w:tcW w:w="95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1</w:t>
            </w:r>
            <w:r>
              <w:rPr>
                <w:rFonts w:ascii="Times New Roman" w:hAnsi="Times New Roman"/>
                <w:color w:val="000000"/>
                <w:sz w:val="20"/>
                <w:szCs w:val="20"/>
              </w:rPr>
              <w:t xml:space="preserve"> </w:t>
            </w:r>
            <w:r w:rsidRPr="009F765D">
              <w:rPr>
                <w:rFonts w:ascii="Times New Roman" w:hAnsi="Times New Roman"/>
                <w:color w:val="000000"/>
                <w:sz w:val="20"/>
                <w:szCs w:val="20"/>
              </w:rPr>
              <w:t>550,00</w:t>
            </w:r>
          </w:p>
        </w:tc>
        <w:tc>
          <w:tcPr>
            <w:tcW w:w="961"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7,00</w:t>
            </w:r>
          </w:p>
        </w:tc>
        <w:tc>
          <w:tcPr>
            <w:tcW w:w="1250" w:type="dxa"/>
            <w:tcBorders>
              <w:top w:val="nil"/>
              <w:left w:val="nil"/>
              <w:bottom w:val="dotted" w:sz="4" w:space="0" w:color="auto"/>
              <w:right w:val="single" w:sz="4" w:space="0" w:color="auto"/>
            </w:tcBorders>
            <w:shd w:val="clear" w:color="000000" w:fill="FFFFFF"/>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10 850</w:t>
            </w:r>
          </w:p>
        </w:tc>
        <w:tc>
          <w:tcPr>
            <w:tcW w:w="1337" w:type="dxa"/>
            <w:tcBorders>
              <w:top w:val="nil"/>
              <w:left w:val="single" w:sz="4" w:space="0" w:color="auto"/>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238" w:type="dxa"/>
            <w:gridSpan w:val="2"/>
            <w:tcBorders>
              <w:top w:val="nil"/>
              <w:left w:val="nil"/>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10 850</w:t>
            </w:r>
          </w:p>
        </w:tc>
      </w:tr>
      <w:tr w:rsidR="00916FD5" w:rsidRPr="009F765D" w:rsidTr="00A5340E">
        <w:trPr>
          <w:trHeight w:val="300"/>
        </w:trPr>
        <w:tc>
          <w:tcPr>
            <w:tcW w:w="911" w:type="dxa"/>
            <w:tcBorders>
              <w:top w:val="nil"/>
              <w:left w:val="dotted" w:sz="4" w:space="0" w:color="auto"/>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right"/>
              <w:rPr>
                <w:rFonts w:ascii="Times New Roman" w:hAnsi="Times New Roman"/>
                <w:color w:val="000000"/>
                <w:sz w:val="20"/>
                <w:szCs w:val="20"/>
              </w:rPr>
            </w:pPr>
            <w:r w:rsidRPr="009F765D">
              <w:rPr>
                <w:rFonts w:ascii="Times New Roman" w:hAnsi="Times New Roman"/>
                <w:color w:val="000000"/>
                <w:sz w:val="20"/>
                <w:szCs w:val="20"/>
              </w:rPr>
              <w:t>3</w:t>
            </w:r>
          </w:p>
        </w:tc>
        <w:tc>
          <w:tcPr>
            <w:tcW w:w="6300"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rPr>
                <w:rFonts w:ascii="Times New Roman" w:hAnsi="Times New Roman"/>
                <w:color w:val="000000"/>
                <w:sz w:val="20"/>
                <w:szCs w:val="20"/>
              </w:rPr>
            </w:pPr>
            <w:r w:rsidRPr="009F765D">
              <w:rPr>
                <w:rFonts w:ascii="Times New Roman" w:hAnsi="Times New Roman"/>
                <w:color w:val="000000"/>
                <w:sz w:val="20"/>
                <w:szCs w:val="20"/>
              </w:rPr>
              <w:t>Demontāžas darbi, būvgružu izvešana</w:t>
            </w:r>
          </w:p>
        </w:tc>
        <w:tc>
          <w:tcPr>
            <w:tcW w:w="120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m3</w:t>
            </w:r>
          </w:p>
        </w:tc>
        <w:tc>
          <w:tcPr>
            <w:tcW w:w="95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45,00</w:t>
            </w:r>
          </w:p>
        </w:tc>
        <w:tc>
          <w:tcPr>
            <w:tcW w:w="961"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16,00</w:t>
            </w:r>
          </w:p>
        </w:tc>
        <w:tc>
          <w:tcPr>
            <w:tcW w:w="1250" w:type="dxa"/>
            <w:tcBorders>
              <w:top w:val="nil"/>
              <w:left w:val="nil"/>
              <w:bottom w:val="dotted" w:sz="4" w:space="0" w:color="auto"/>
              <w:right w:val="single" w:sz="4" w:space="0" w:color="auto"/>
            </w:tcBorders>
            <w:shd w:val="clear" w:color="000000" w:fill="FFFFFF"/>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720</w:t>
            </w:r>
          </w:p>
        </w:tc>
        <w:tc>
          <w:tcPr>
            <w:tcW w:w="1337" w:type="dxa"/>
            <w:tcBorders>
              <w:top w:val="nil"/>
              <w:left w:val="single" w:sz="4" w:space="0" w:color="auto"/>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238" w:type="dxa"/>
            <w:gridSpan w:val="2"/>
            <w:tcBorders>
              <w:top w:val="nil"/>
              <w:left w:val="nil"/>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720</w:t>
            </w:r>
          </w:p>
        </w:tc>
      </w:tr>
      <w:tr w:rsidR="00916FD5" w:rsidRPr="009F765D" w:rsidTr="00A5340E">
        <w:trPr>
          <w:trHeight w:val="300"/>
        </w:trPr>
        <w:tc>
          <w:tcPr>
            <w:tcW w:w="911" w:type="dxa"/>
            <w:tcBorders>
              <w:top w:val="nil"/>
              <w:left w:val="dotted" w:sz="4" w:space="0" w:color="auto"/>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right"/>
              <w:rPr>
                <w:rFonts w:ascii="Times New Roman" w:hAnsi="Times New Roman"/>
                <w:color w:val="000000"/>
                <w:sz w:val="20"/>
                <w:szCs w:val="20"/>
              </w:rPr>
            </w:pPr>
            <w:r w:rsidRPr="009F765D">
              <w:rPr>
                <w:rFonts w:ascii="Times New Roman" w:hAnsi="Times New Roman"/>
                <w:color w:val="000000"/>
                <w:sz w:val="20"/>
                <w:szCs w:val="20"/>
              </w:rPr>
              <w:t>4</w:t>
            </w:r>
          </w:p>
        </w:tc>
        <w:tc>
          <w:tcPr>
            <w:tcW w:w="6300"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rPr>
                <w:rFonts w:ascii="Times New Roman" w:hAnsi="Times New Roman"/>
                <w:color w:val="000000"/>
                <w:sz w:val="20"/>
                <w:szCs w:val="20"/>
              </w:rPr>
            </w:pPr>
            <w:r w:rsidRPr="009F765D">
              <w:rPr>
                <w:rFonts w:ascii="Times New Roman" w:hAnsi="Times New Roman"/>
                <w:color w:val="000000"/>
                <w:sz w:val="20"/>
                <w:szCs w:val="20"/>
              </w:rPr>
              <w:t>Jumta seguma remonts (avārijas situācijas novēršana)</w:t>
            </w:r>
          </w:p>
        </w:tc>
        <w:tc>
          <w:tcPr>
            <w:tcW w:w="120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m2</w:t>
            </w:r>
          </w:p>
        </w:tc>
        <w:tc>
          <w:tcPr>
            <w:tcW w:w="95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1</w:t>
            </w:r>
            <w:r>
              <w:rPr>
                <w:rFonts w:ascii="Times New Roman" w:hAnsi="Times New Roman"/>
                <w:color w:val="000000"/>
                <w:sz w:val="20"/>
                <w:szCs w:val="20"/>
              </w:rPr>
              <w:t xml:space="preserve"> </w:t>
            </w:r>
            <w:r w:rsidRPr="009F765D">
              <w:rPr>
                <w:rFonts w:ascii="Times New Roman" w:hAnsi="Times New Roman"/>
                <w:color w:val="000000"/>
                <w:sz w:val="20"/>
                <w:szCs w:val="20"/>
              </w:rPr>
              <w:t>160,00</w:t>
            </w:r>
          </w:p>
        </w:tc>
        <w:tc>
          <w:tcPr>
            <w:tcW w:w="961"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9,00</w:t>
            </w:r>
          </w:p>
        </w:tc>
        <w:tc>
          <w:tcPr>
            <w:tcW w:w="1250" w:type="dxa"/>
            <w:tcBorders>
              <w:top w:val="nil"/>
              <w:left w:val="nil"/>
              <w:bottom w:val="dotted" w:sz="4" w:space="0" w:color="auto"/>
              <w:right w:val="single" w:sz="4" w:space="0" w:color="auto"/>
            </w:tcBorders>
            <w:shd w:val="clear" w:color="000000" w:fill="FFFFFF"/>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10 440</w:t>
            </w:r>
          </w:p>
        </w:tc>
        <w:tc>
          <w:tcPr>
            <w:tcW w:w="1337" w:type="dxa"/>
            <w:tcBorders>
              <w:top w:val="nil"/>
              <w:left w:val="single" w:sz="4" w:space="0" w:color="auto"/>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238" w:type="dxa"/>
            <w:gridSpan w:val="2"/>
            <w:tcBorders>
              <w:top w:val="nil"/>
              <w:left w:val="nil"/>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10 440</w:t>
            </w:r>
          </w:p>
        </w:tc>
      </w:tr>
      <w:tr w:rsidR="00916FD5" w:rsidRPr="009F765D" w:rsidTr="00A5340E">
        <w:trPr>
          <w:trHeight w:val="300"/>
        </w:trPr>
        <w:tc>
          <w:tcPr>
            <w:tcW w:w="911" w:type="dxa"/>
            <w:tcBorders>
              <w:top w:val="nil"/>
              <w:left w:val="dotted" w:sz="4" w:space="0" w:color="auto"/>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right"/>
              <w:rPr>
                <w:rFonts w:ascii="Times New Roman" w:hAnsi="Times New Roman"/>
                <w:color w:val="000000"/>
                <w:sz w:val="20"/>
                <w:szCs w:val="20"/>
              </w:rPr>
            </w:pPr>
            <w:r w:rsidRPr="009F765D">
              <w:rPr>
                <w:rFonts w:ascii="Times New Roman" w:hAnsi="Times New Roman"/>
                <w:color w:val="000000"/>
                <w:sz w:val="20"/>
                <w:szCs w:val="20"/>
              </w:rPr>
              <w:t>5</w:t>
            </w:r>
          </w:p>
        </w:tc>
        <w:tc>
          <w:tcPr>
            <w:tcW w:w="6300"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rPr>
                <w:rFonts w:ascii="Times New Roman" w:hAnsi="Times New Roman"/>
                <w:color w:val="000000"/>
                <w:sz w:val="20"/>
                <w:szCs w:val="20"/>
              </w:rPr>
            </w:pPr>
            <w:r w:rsidRPr="009F765D">
              <w:rPr>
                <w:rFonts w:ascii="Times New Roman" w:hAnsi="Times New Roman"/>
                <w:color w:val="000000"/>
                <w:sz w:val="20"/>
                <w:szCs w:val="20"/>
              </w:rPr>
              <w:t>Elektrības pārvilkšana daļēji ( nepieciešamajās vietās)</w:t>
            </w:r>
          </w:p>
        </w:tc>
        <w:tc>
          <w:tcPr>
            <w:tcW w:w="120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proofErr w:type="spellStart"/>
            <w:r w:rsidRPr="009F765D">
              <w:rPr>
                <w:rFonts w:ascii="Times New Roman" w:hAnsi="Times New Roman"/>
                <w:color w:val="000000"/>
                <w:sz w:val="20"/>
                <w:szCs w:val="20"/>
              </w:rPr>
              <w:t>kompl</w:t>
            </w:r>
            <w:proofErr w:type="spellEnd"/>
          </w:p>
        </w:tc>
        <w:tc>
          <w:tcPr>
            <w:tcW w:w="95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1,00</w:t>
            </w:r>
          </w:p>
        </w:tc>
        <w:tc>
          <w:tcPr>
            <w:tcW w:w="961"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1</w:t>
            </w:r>
            <w:r>
              <w:rPr>
                <w:rFonts w:ascii="Times New Roman" w:hAnsi="Times New Roman"/>
                <w:color w:val="000000"/>
                <w:sz w:val="20"/>
                <w:szCs w:val="20"/>
              </w:rPr>
              <w:t xml:space="preserve"> </w:t>
            </w:r>
            <w:r w:rsidRPr="009F765D">
              <w:rPr>
                <w:rFonts w:ascii="Times New Roman" w:hAnsi="Times New Roman"/>
                <w:color w:val="000000"/>
                <w:sz w:val="20"/>
                <w:szCs w:val="20"/>
              </w:rPr>
              <w:t>100,00</w:t>
            </w:r>
          </w:p>
        </w:tc>
        <w:tc>
          <w:tcPr>
            <w:tcW w:w="1250" w:type="dxa"/>
            <w:tcBorders>
              <w:top w:val="nil"/>
              <w:left w:val="nil"/>
              <w:bottom w:val="dotted" w:sz="4" w:space="0" w:color="auto"/>
              <w:right w:val="single" w:sz="4" w:space="0" w:color="auto"/>
            </w:tcBorders>
            <w:shd w:val="clear" w:color="000000" w:fill="FFFFFF"/>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1 100</w:t>
            </w:r>
          </w:p>
        </w:tc>
        <w:tc>
          <w:tcPr>
            <w:tcW w:w="1337" w:type="dxa"/>
            <w:tcBorders>
              <w:top w:val="nil"/>
              <w:left w:val="single" w:sz="4" w:space="0" w:color="auto"/>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238" w:type="dxa"/>
            <w:gridSpan w:val="2"/>
            <w:tcBorders>
              <w:top w:val="nil"/>
              <w:left w:val="nil"/>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1 100</w:t>
            </w:r>
          </w:p>
        </w:tc>
      </w:tr>
      <w:tr w:rsidR="00916FD5" w:rsidRPr="009F765D" w:rsidTr="00A5340E">
        <w:trPr>
          <w:trHeight w:val="300"/>
        </w:trPr>
        <w:tc>
          <w:tcPr>
            <w:tcW w:w="911" w:type="dxa"/>
            <w:tcBorders>
              <w:top w:val="nil"/>
              <w:left w:val="dotted" w:sz="4" w:space="0" w:color="auto"/>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right"/>
              <w:rPr>
                <w:rFonts w:ascii="Times New Roman" w:hAnsi="Times New Roman"/>
                <w:color w:val="000000"/>
                <w:sz w:val="20"/>
                <w:szCs w:val="20"/>
              </w:rPr>
            </w:pPr>
            <w:r w:rsidRPr="009F765D">
              <w:rPr>
                <w:rFonts w:ascii="Times New Roman" w:hAnsi="Times New Roman"/>
                <w:color w:val="000000"/>
                <w:sz w:val="20"/>
                <w:szCs w:val="20"/>
              </w:rPr>
              <w:t>6</w:t>
            </w:r>
          </w:p>
        </w:tc>
        <w:tc>
          <w:tcPr>
            <w:tcW w:w="6300"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rPr>
                <w:rFonts w:ascii="Times New Roman" w:hAnsi="Times New Roman"/>
                <w:color w:val="000000"/>
                <w:sz w:val="20"/>
                <w:szCs w:val="20"/>
              </w:rPr>
            </w:pPr>
            <w:r w:rsidRPr="009F765D">
              <w:rPr>
                <w:rFonts w:ascii="Times New Roman" w:hAnsi="Times New Roman"/>
                <w:color w:val="000000"/>
                <w:sz w:val="20"/>
                <w:szCs w:val="20"/>
              </w:rPr>
              <w:t>Apsardzes un signalizācijas sistēmas pārbaude, pārplānošana</w:t>
            </w:r>
          </w:p>
        </w:tc>
        <w:tc>
          <w:tcPr>
            <w:tcW w:w="120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proofErr w:type="spellStart"/>
            <w:r w:rsidRPr="009F765D">
              <w:rPr>
                <w:rFonts w:ascii="Times New Roman" w:hAnsi="Times New Roman"/>
                <w:color w:val="000000"/>
                <w:sz w:val="20"/>
                <w:szCs w:val="20"/>
              </w:rPr>
              <w:t>kompl</w:t>
            </w:r>
            <w:proofErr w:type="spellEnd"/>
          </w:p>
        </w:tc>
        <w:tc>
          <w:tcPr>
            <w:tcW w:w="95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1,00</w:t>
            </w:r>
          </w:p>
        </w:tc>
        <w:tc>
          <w:tcPr>
            <w:tcW w:w="961"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810,00</w:t>
            </w:r>
          </w:p>
        </w:tc>
        <w:tc>
          <w:tcPr>
            <w:tcW w:w="1250" w:type="dxa"/>
            <w:tcBorders>
              <w:top w:val="nil"/>
              <w:left w:val="nil"/>
              <w:bottom w:val="dotted" w:sz="4" w:space="0" w:color="auto"/>
              <w:right w:val="single" w:sz="4" w:space="0" w:color="auto"/>
            </w:tcBorders>
            <w:shd w:val="clear" w:color="000000" w:fill="FFFFFF"/>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810</w:t>
            </w:r>
          </w:p>
        </w:tc>
        <w:tc>
          <w:tcPr>
            <w:tcW w:w="1337" w:type="dxa"/>
            <w:tcBorders>
              <w:top w:val="nil"/>
              <w:left w:val="single" w:sz="4" w:space="0" w:color="auto"/>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238" w:type="dxa"/>
            <w:gridSpan w:val="2"/>
            <w:tcBorders>
              <w:top w:val="nil"/>
              <w:left w:val="nil"/>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810</w:t>
            </w:r>
          </w:p>
        </w:tc>
      </w:tr>
      <w:tr w:rsidR="00916FD5" w:rsidRPr="009F765D" w:rsidTr="00A5340E">
        <w:trPr>
          <w:trHeight w:val="300"/>
        </w:trPr>
        <w:tc>
          <w:tcPr>
            <w:tcW w:w="911" w:type="dxa"/>
            <w:tcBorders>
              <w:top w:val="nil"/>
              <w:left w:val="dotted" w:sz="4" w:space="0" w:color="auto"/>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right"/>
              <w:rPr>
                <w:rFonts w:ascii="Times New Roman" w:hAnsi="Times New Roman"/>
                <w:b/>
                <w:bCs/>
                <w:i/>
                <w:iCs/>
                <w:color w:val="000000"/>
                <w:sz w:val="20"/>
                <w:szCs w:val="20"/>
              </w:rPr>
            </w:pPr>
            <w:r w:rsidRPr="009F765D">
              <w:rPr>
                <w:rFonts w:ascii="Times New Roman" w:hAnsi="Times New Roman"/>
                <w:b/>
                <w:bCs/>
                <w:i/>
                <w:iCs/>
                <w:color w:val="000000"/>
                <w:sz w:val="20"/>
                <w:szCs w:val="20"/>
              </w:rPr>
              <w:t> </w:t>
            </w:r>
          </w:p>
        </w:tc>
        <w:tc>
          <w:tcPr>
            <w:tcW w:w="6300"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right"/>
              <w:rPr>
                <w:rFonts w:ascii="Times New Roman" w:hAnsi="Times New Roman"/>
                <w:b/>
                <w:bCs/>
                <w:color w:val="000000"/>
                <w:sz w:val="20"/>
                <w:szCs w:val="20"/>
              </w:rPr>
            </w:pPr>
            <w:r w:rsidRPr="009F765D">
              <w:rPr>
                <w:rFonts w:ascii="Times New Roman" w:hAnsi="Times New Roman"/>
                <w:b/>
                <w:bCs/>
                <w:color w:val="000000"/>
                <w:sz w:val="20"/>
                <w:szCs w:val="20"/>
              </w:rPr>
              <w:t>KOPĀ I</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55"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61"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1250" w:type="dxa"/>
            <w:tcBorders>
              <w:top w:val="nil"/>
              <w:left w:val="nil"/>
              <w:bottom w:val="dotted" w:sz="4" w:space="0" w:color="auto"/>
              <w:right w:val="single"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28 860</w:t>
            </w:r>
          </w:p>
        </w:tc>
        <w:tc>
          <w:tcPr>
            <w:tcW w:w="1337" w:type="dxa"/>
            <w:tcBorders>
              <w:top w:val="nil"/>
              <w:left w:val="single" w:sz="4" w:space="0" w:color="auto"/>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38" w:type="dxa"/>
            <w:gridSpan w:val="2"/>
            <w:tcBorders>
              <w:top w:val="nil"/>
              <w:left w:val="nil"/>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28 860</w:t>
            </w:r>
          </w:p>
        </w:tc>
      </w:tr>
      <w:tr w:rsidR="00916FD5" w:rsidRPr="009F765D" w:rsidTr="00A5340E">
        <w:trPr>
          <w:trHeight w:val="300"/>
        </w:trPr>
        <w:tc>
          <w:tcPr>
            <w:tcW w:w="911" w:type="dxa"/>
            <w:tcBorders>
              <w:top w:val="nil"/>
              <w:left w:val="dotted" w:sz="4" w:space="0" w:color="auto"/>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right"/>
              <w:rPr>
                <w:rFonts w:ascii="Times New Roman" w:hAnsi="Times New Roman"/>
                <w:b/>
                <w:bCs/>
                <w:i/>
                <w:iCs/>
                <w:color w:val="000000"/>
                <w:sz w:val="20"/>
                <w:szCs w:val="20"/>
              </w:rPr>
            </w:pPr>
            <w:r w:rsidRPr="009F765D">
              <w:rPr>
                <w:rFonts w:ascii="Times New Roman" w:hAnsi="Times New Roman"/>
                <w:b/>
                <w:bCs/>
                <w:i/>
                <w:iCs/>
                <w:color w:val="000000"/>
                <w:sz w:val="20"/>
                <w:szCs w:val="20"/>
              </w:rPr>
              <w:t> </w:t>
            </w:r>
          </w:p>
        </w:tc>
        <w:tc>
          <w:tcPr>
            <w:tcW w:w="6300"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II Rezerve neparedzētiem darbiem 10 %</w:t>
            </w:r>
          </w:p>
        </w:tc>
        <w:tc>
          <w:tcPr>
            <w:tcW w:w="120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5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61"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1250" w:type="dxa"/>
            <w:tcBorders>
              <w:top w:val="nil"/>
              <w:left w:val="nil"/>
              <w:bottom w:val="dotted" w:sz="4" w:space="0" w:color="auto"/>
              <w:right w:val="single"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2 886</w:t>
            </w:r>
          </w:p>
        </w:tc>
        <w:tc>
          <w:tcPr>
            <w:tcW w:w="1337" w:type="dxa"/>
            <w:tcBorders>
              <w:top w:val="nil"/>
              <w:left w:val="single" w:sz="4" w:space="0" w:color="auto"/>
              <w:bottom w:val="dotted" w:sz="4" w:space="0" w:color="auto"/>
              <w:right w:val="dotted" w:sz="4" w:space="0" w:color="auto"/>
            </w:tcBorders>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38" w:type="dxa"/>
            <w:gridSpan w:val="2"/>
            <w:tcBorders>
              <w:top w:val="nil"/>
              <w:left w:val="nil"/>
              <w:bottom w:val="dotted" w:sz="4" w:space="0" w:color="auto"/>
              <w:right w:val="dotted" w:sz="4" w:space="0" w:color="auto"/>
            </w:tcBorders>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2 886</w:t>
            </w:r>
          </w:p>
        </w:tc>
      </w:tr>
      <w:tr w:rsidR="00916FD5" w:rsidRPr="009F765D" w:rsidTr="00A5340E">
        <w:trPr>
          <w:trHeight w:val="300"/>
        </w:trPr>
        <w:tc>
          <w:tcPr>
            <w:tcW w:w="911" w:type="dxa"/>
            <w:tcBorders>
              <w:top w:val="nil"/>
              <w:left w:val="dotted" w:sz="4" w:space="0" w:color="auto"/>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right"/>
              <w:rPr>
                <w:rFonts w:ascii="Times New Roman" w:hAnsi="Times New Roman"/>
                <w:b/>
                <w:bCs/>
                <w:color w:val="000000"/>
                <w:sz w:val="20"/>
                <w:szCs w:val="20"/>
              </w:rPr>
            </w:pPr>
            <w:r w:rsidRPr="009F765D">
              <w:rPr>
                <w:rFonts w:ascii="Times New Roman" w:hAnsi="Times New Roman"/>
                <w:b/>
                <w:bCs/>
                <w:color w:val="000000"/>
                <w:sz w:val="20"/>
                <w:szCs w:val="20"/>
              </w:rPr>
              <w:t> </w:t>
            </w:r>
          </w:p>
        </w:tc>
        <w:tc>
          <w:tcPr>
            <w:tcW w:w="6300"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right"/>
              <w:rPr>
                <w:rFonts w:ascii="Times New Roman" w:hAnsi="Times New Roman"/>
                <w:b/>
                <w:bCs/>
                <w:color w:val="000000"/>
                <w:sz w:val="20"/>
                <w:szCs w:val="20"/>
              </w:rPr>
            </w:pPr>
            <w:r w:rsidRPr="009F765D">
              <w:rPr>
                <w:rFonts w:ascii="Times New Roman" w:hAnsi="Times New Roman"/>
                <w:b/>
                <w:bCs/>
                <w:color w:val="000000"/>
                <w:sz w:val="20"/>
                <w:szCs w:val="20"/>
              </w:rPr>
              <w:t>KOPĀ I+II</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55"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61"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1250" w:type="dxa"/>
            <w:tcBorders>
              <w:top w:val="nil"/>
              <w:left w:val="nil"/>
              <w:bottom w:val="dotted" w:sz="4" w:space="0" w:color="auto"/>
              <w:right w:val="single"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31 746</w:t>
            </w:r>
          </w:p>
        </w:tc>
        <w:tc>
          <w:tcPr>
            <w:tcW w:w="1337" w:type="dxa"/>
            <w:tcBorders>
              <w:top w:val="nil"/>
              <w:left w:val="single" w:sz="4" w:space="0" w:color="auto"/>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38" w:type="dxa"/>
            <w:gridSpan w:val="2"/>
            <w:tcBorders>
              <w:top w:val="nil"/>
              <w:left w:val="nil"/>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31 746</w:t>
            </w:r>
          </w:p>
        </w:tc>
      </w:tr>
      <w:tr w:rsidR="00916FD5" w:rsidRPr="009F765D" w:rsidTr="00A5340E">
        <w:trPr>
          <w:trHeight w:val="300"/>
        </w:trPr>
        <w:tc>
          <w:tcPr>
            <w:tcW w:w="911" w:type="dxa"/>
            <w:tcBorders>
              <w:top w:val="nil"/>
              <w:left w:val="dotted" w:sz="4" w:space="0" w:color="auto"/>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right"/>
              <w:rPr>
                <w:rFonts w:ascii="Times New Roman" w:hAnsi="Times New Roman"/>
                <w:b/>
                <w:bCs/>
                <w:color w:val="000000"/>
                <w:sz w:val="20"/>
                <w:szCs w:val="20"/>
              </w:rPr>
            </w:pPr>
            <w:r w:rsidRPr="009F765D">
              <w:rPr>
                <w:rFonts w:ascii="Times New Roman" w:hAnsi="Times New Roman"/>
                <w:b/>
                <w:bCs/>
                <w:color w:val="000000"/>
                <w:sz w:val="20"/>
                <w:szCs w:val="20"/>
              </w:rPr>
              <w:t> </w:t>
            </w:r>
          </w:p>
        </w:tc>
        <w:tc>
          <w:tcPr>
            <w:tcW w:w="6300"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III VNĪ administratīvās izmaksas 5,43 %</w:t>
            </w:r>
          </w:p>
        </w:tc>
        <w:tc>
          <w:tcPr>
            <w:tcW w:w="120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5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61"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1250" w:type="dxa"/>
            <w:tcBorders>
              <w:top w:val="nil"/>
              <w:left w:val="nil"/>
              <w:bottom w:val="dotted" w:sz="4" w:space="0" w:color="auto"/>
              <w:right w:val="single"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1 724</w:t>
            </w:r>
          </w:p>
        </w:tc>
        <w:tc>
          <w:tcPr>
            <w:tcW w:w="1337" w:type="dxa"/>
            <w:tcBorders>
              <w:top w:val="nil"/>
              <w:left w:val="single" w:sz="4" w:space="0" w:color="auto"/>
              <w:bottom w:val="dotted" w:sz="4" w:space="0" w:color="auto"/>
              <w:right w:val="dotted" w:sz="4" w:space="0" w:color="auto"/>
            </w:tcBorders>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38" w:type="dxa"/>
            <w:gridSpan w:val="2"/>
            <w:tcBorders>
              <w:top w:val="nil"/>
              <w:left w:val="nil"/>
              <w:bottom w:val="dotted" w:sz="4" w:space="0" w:color="auto"/>
              <w:right w:val="dotted" w:sz="4" w:space="0" w:color="auto"/>
            </w:tcBorders>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1 724</w:t>
            </w:r>
          </w:p>
        </w:tc>
      </w:tr>
      <w:tr w:rsidR="00916FD5" w:rsidRPr="009F765D" w:rsidTr="00A5340E">
        <w:trPr>
          <w:trHeight w:val="300"/>
        </w:trPr>
        <w:tc>
          <w:tcPr>
            <w:tcW w:w="911" w:type="dxa"/>
            <w:tcBorders>
              <w:top w:val="nil"/>
              <w:left w:val="dotted" w:sz="4" w:space="0" w:color="auto"/>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right"/>
              <w:rPr>
                <w:rFonts w:ascii="Times New Roman" w:hAnsi="Times New Roman"/>
                <w:b/>
                <w:bCs/>
                <w:color w:val="000000"/>
                <w:sz w:val="20"/>
                <w:szCs w:val="20"/>
              </w:rPr>
            </w:pPr>
            <w:r w:rsidRPr="009F765D">
              <w:rPr>
                <w:rFonts w:ascii="Times New Roman" w:hAnsi="Times New Roman"/>
                <w:b/>
                <w:bCs/>
                <w:color w:val="000000"/>
                <w:sz w:val="20"/>
                <w:szCs w:val="20"/>
              </w:rPr>
              <w:t> </w:t>
            </w:r>
          </w:p>
        </w:tc>
        <w:tc>
          <w:tcPr>
            <w:tcW w:w="6300"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right"/>
              <w:rPr>
                <w:rFonts w:ascii="Times New Roman" w:hAnsi="Times New Roman"/>
                <w:b/>
                <w:bCs/>
                <w:color w:val="000000"/>
                <w:sz w:val="20"/>
                <w:szCs w:val="20"/>
              </w:rPr>
            </w:pPr>
            <w:r w:rsidRPr="009F765D">
              <w:rPr>
                <w:rFonts w:ascii="Times New Roman" w:hAnsi="Times New Roman"/>
                <w:b/>
                <w:bCs/>
                <w:color w:val="000000"/>
                <w:sz w:val="20"/>
                <w:szCs w:val="20"/>
              </w:rPr>
              <w:t>KOPĀ I+II+III</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55"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61"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1250" w:type="dxa"/>
            <w:tcBorders>
              <w:top w:val="nil"/>
              <w:left w:val="nil"/>
              <w:bottom w:val="dotted" w:sz="4" w:space="0" w:color="auto"/>
              <w:right w:val="single"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33 470</w:t>
            </w:r>
          </w:p>
        </w:tc>
        <w:tc>
          <w:tcPr>
            <w:tcW w:w="1337" w:type="dxa"/>
            <w:tcBorders>
              <w:top w:val="nil"/>
              <w:left w:val="single" w:sz="4" w:space="0" w:color="auto"/>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38" w:type="dxa"/>
            <w:gridSpan w:val="2"/>
            <w:tcBorders>
              <w:top w:val="nil"/>
              <w:left w:val="nil"/>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33 470</w:t>
            </w:r>
          </w:p>
        </w:tc>
      </w:tr>
      <w:tr w:rsidR="00916FD5" w:rsidRPr="009F765D" w:rsidTr="00A5340E">
        <w:trPr>
          <w:trHeight w:val="300"/>
        </w:trPr>
        <w:tc>
          <w:tcPr>
            <w:tcW w:w="911" w:type="dxa"/>
            <w:tcBorders>
              <w:top w:val="nil"/>
              <w:left w:val="dotted" w:sz="4" w:space="0" w:color="auto"/>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right"/>
              <w:rPr>
                <w:rFonts w:ascii="Times New Roman" w:hAnsi="Times New Roman"/>
                <w:color w:val="000000"/>
                <w:sz w:val="20"/>
                <w:szCs w:val="20"/>
              </w:rPr>
            </w:pPr>
            <w:r w:rsidRPr="009F765D">
              <w:rPr>
                <w:rFonts w:ascii="Times New Roman" w:hAnsi="Times New Roman"/>
                <w:color w:val="000000"/>
                <w:sz w:val="20"/>
                <w:szCs w:val="20"/>
              </w:rPr>
              <w:t> </w:t>
            </w:r>
          </w:p>
        </w:tc>
        <w:tc>
          <w:tcPr>
            <w:tcW w:w="6300"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rPr>
                <w:rFonts w:ascii="Times New Roman" w:hAnsi="Times New Roman"/>
                <w:color w:val="000000"/>
                <w:sz w:val="20"/>
                <w:szCs w:val="20"/>
              </w:rPr>
            </w:pPr>
            <w:r w:rsidRPr="009F765D">
              <w:rPr>
                <w:rFonts w:ascii="Times New Roman" w:hAnsi="Times New Roman"/>
                <w:color w:val="000000"/>
                <w:sz w:val="20"/>
                <w:szCs w:val="20"/>
              </w:rPr>
              <w:t>PVN 21 %</w:t>
            </w:r>
          </w:p>
        </w:tc>
        <w:tc>
          <w:tcPr>
            <w:tcW w:w="120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p>
        </w:tc>
        <w:tc>
          <w:tcPr>
            <w:tcW w:w="955"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p>
        </w:tc>
        <w:tc>
          <w:tcPr>
            <w:tcW w:w="961" w:type="dxa"/>
            <w:tcBorders>
              <w:top w:val="nil"/>
              <w:left w:val="nil"/>
              <w:bottom w:val="dotted" w:sz="4" w:space="0" w:color="auto"/>
              <w:right w:val="dotted" w:sz="4" w:space="0" w:color="auto"/>
            </w:tcBorders>
            <w:shd w:val="clear" w:color="auto" w:fill="auto"/>
            <w:vAlign w:val="center"/>
            <w:hideMark/>
          </w:tcPr>
          <w:p w:rsidR="00916FD5" w:rsidRPr="009F765D" w:rsidRDefault="00916FD5" w:rsidP="00A5340E">
            <w:pPr>
              <w:spacing w:after="0" w:line="240" w:lineRule="auto"/>
              <w:jc w:val="center"/>
              <w:rPr>
                <w:rFonts w:ascii="Times New Roman" w:hAnsi="Times New Roman"/>
                <w:color w:val="000000"/>
                <w:sz w:val="20"/>
                <w:szCs w:val="20"/>
              </w:rPr>
            </w:pPr>
          </w:p>
        </w:tc>
        <w:tc>
          <w:tcPr>
            <w:tcW w:w="1250" w:type="dxa"/>
            <w:tcBorders>
              <w:top w:val="nil"/>
              <w:left w:val="nil"/>
              <w:bottom w:val="dotted" w:sz="4" w:space="0" w:color="auto"/>
              <w:right w:val="single" w:sz="4" w:space="0" w:color="auto"/>
            </w:tcBorders>
            <w:shd w:val="clear" w:color="000000" w:fill="FFFFFF"/>
            <w:vAlign w:val="center"/>
            <w:hideMark/>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7 029</w:t>
            </w:r>
          </w:p>
        </w:tc>
        <w:tc>
          <w:tcPr>
            <w:tcW w:w="1337" w:type="dxa"/>
            <w:tcBorders>
              <w:top w:val="nil"/>
              <w:left w:val="single" w:sz="4" w:space="0" w:color="auto"/>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238" w:type="dxa"/>
            <w:gridSpan w:val="2"/>
            <w:tcBorders>
              <w:top w:val="nil"/>
              <w:left w:val="nil"/>
              <w:bottom w:val="dotted" w:sz="4" w:space="0" w:color="auto"/>
              <w:right w:val="dotted" w:sz="4" w:space="0" w:color="auto"/>
            </w:tcBorders>
            <w:shd w:val="clear" w:color="000000" w:fill="FFFFFF"/>
            <w:vAlign w:val="center"/>
          </w:tcPr>
          <w:p w:rsidR="00916FD5" w:rsidRPr="009F765D" w:rsidRDefault="00916FD5" w:rsidP="00A5340E">
            <w:pPr>
              <w:spacing w:after="0" w:line="240" w:lineRule="auto"/>
              <w:jc w:val="center"/>
              <w:rPr>
                <w:rFonts w:ascii="Times New Roman" w:hAnsi="Times New Roman"/>
                <w:color w:val="000000"/>
                <w:sz w:val="20"/>
                <w:szCs w:val="20"/>
              </w:rPr>
            </w:pPr>
            <w:r w:rsidRPr="009F765D">
              <w:rPr>
                <w:rFonts w:ascii="Times New Roman" w:hAnsi="Times New Roman"/>
                <w:color w:val="000000"/>
                <w:sz w:val="20"/>
                <w:szCs w:val="20"/>
              </w:rPr>
              <w:t>7 029</w:t>
            </w:r>
          </w:p>
        </w:tc>
      </w:tr>
      <w:tr w:rsidR="00916FD5" w:rsidRPr="009F765D" w:rsidTr="00A5340E">
        <w:trPr>
          <w:trHeight w:val="300"/>
        </w:trPr>
        <w:tc>
          <w:tcPr>
            <w:tcW w:w="911" w:type="dxa"/>
            <w:tcBorders>
              <w:top w:val="nil"/>
              <w:left w:val="dotted" w:sz="4" w:space="0" w:color="auto"/>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right"/>
              <w:rPr>
                <w:rFonts w:ascii="Times New Roman" w:hAnsi="Times New Roman"/>
                <w:color w:val="000000"/>
                <w:sz w:val="20"/>
                <w:szCs w:val="20"/>
              </w:rPr>
            </w:pPr>
            <w:r w:rsidRPr="009F765D">
              <w:rPr>
                <w:rFonts w:ascii="Times New Roman" w:hAnsi="Times New Roman"/>
                <w:color w:val="000000"/>
                <w:sz w:val="20"/>
                <w:szCs w:val="20"/>
              </w:rPr>
              <w:t> </w:t>
            </w:r>
          </w:p>
        </w:tc>
        <w:tc>
          <w:tcPr>
            <w:tcW w:w="6300"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right"/>
              <w:rPr>
                <w:rFonts w:ascii="Times New Roman" w:hAnsi="Times New Roman"/>
                <w:b/>
                <w:bCs/>
                <w:color w:val="000000"/>
                <w:sz w:val="20"/>
                <w:szCs w:val="20"/>
              </w:rPr>
            </w:pPr>
            <w:r w:rsidRPr="009F765D">
              <w:rPr>
                <w:rFonts w:ascii="Times New Roman" w:hAnsi="Times New Roman"/>
                <w:b/>
                <w:bCs/>
                <w:color w:val="000000"/>
                <w:sz w:val="20"/>
                <w:szCs w:val="20"/>
              </w:rPr>
              <w:t>PAVISAM KOPĀ AR PVN 21%</w:t>
            </w:r>
          </w:p>
        </w:tc>
        <w:tc>
          <w:tcPr>
            <w:tcW w:w="1205"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55"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961" w:type="dxa"/>
            <w:tcBorders>
              <w:top w:val="nil"/>
              <w:left w:val="nil"/>
              <w:bottom w:val="dotted" w:sz="4" w:space="0" w:color="auto"/>
              <w:right w:val="dotted"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p>
        </w:tc>
        <w:tc>
          <w:tcPr>
            <w:tcW w:w="1250" w:type="dxa"/>
            <w:tcBorders>
              <w:top w:val="nil"/>
              <w:left w:val="nil"/>
              <w:bottom w:val="dotted" w:sz="4" w:space="0" w:color="auto"/>
              <w:right w:val="single" w:sz="4" w:space="0" w:color="auto"/>
            </w:tcBorders>
            <w:shd w:val="clear" w:color="000000" w:fill="D9D9D9"/>
            <w:vAlign w:val="center"/>
            <w:hideMark/>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40 498</w:t>
            </w:r>
          </w:p>
        </w:tc>
        <w:tc>
          <w:tcPr>
            <w:tcW w:w="1337" w:type="dxa"/>
            <w:tcBorders>
              <w:top w:val="nil"/>
              <w:left w:val="single" w:sz="4" w:space="0" w:color="auto"/>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38" w:type="dxa"/>
            <w:gridSpan w:val="2"/>
            <w:tcBorders>
              <w:top w:val="nil"/>
              <w:left w:val="nil"/>
              <w:bottom w:val="dotted" w:sz="4" w:space="0" w:color="auto"/>
              <w:right w:val="dotted" w:sz="4" w:space="0" w:color="auto"/>
            </w:tcBorders>
            <w:shd w:val="clear" w:color="000000" w:fill="D9D9D9"/>
            <w:vAlign w:val="center"/>
          </w:tcPr>
          <w:p w:rsidR="00916FD5" w:rsidRPr="009F765D" w:rsidRDefault="00916FD5" w:rsidP="00A5340E">
            <w:pPr>
              <w:spacing w:after="0" w:line="240" w:lineRule="auto"/>
              <w:jc w:val="center"/>
              <w:rPr>
                <w:rFonts w:ascii="Times New Roman" w:hAnsi="Times New Roman"/>
                <w:b/>
                <w:bCs/>
                <w:color w:val="000000"/>
                <w:sz w:val="20"/>
                <w:szCs w:val="20"/>
              </w:rPr>
            </w:pPr>
            <w:r w:rsidRPr="009F765D">
              <w:rPr>
                <w:rFonts w:ascii="Times New Roman" w:hAnsi="Times New Roman"/>
                <w:b/>
                <w:bCs/>
                <w:color w:val="000000"/>
                <w:sz w:val="20"/>
                <w:szCs w:val="20"/>
              </w:rPr>
              <w:t>40 498</w:t>
            </w:r>
          </w:p>
        </w:tc>
      </w:tr>
    </w:tbl>
    <w:p w:rsidR="00F2796C" w:rsidRDefault="001A3F2C" w:rsidP="001A3F2C">
      <w:pPr>
        <w:pStyle w:val="naisf"/>
        <w:spacing w:after="0" w:afterAutospacing="0"/>
        <w:ind w:left="709"/>
        <w:rPr>
          <w:bCs/>
        </w:rPr>
      </w:pPr>
      <w:r>
        <w:rPr>
          <w:bCs/>
        </w:rPr>
        <w:t>Kultūras ministr</w:t>
      </w:r>
      <w:r w:rsidR="00F2796C">
        <w:rPr>
          <w:bCs/>
        </w:rPr>
        <w:t xml:space="preserve">a </w:t>
      </w:r>
      <w:proofErr w:type="spellStart"/>
      <w:r w:rsidR="00F2796C">
        <w:rPr>
          <w:bCs/>
        </w:rPr>
        <w:t>p.i</w:t>
      </w:r>
      <w:proofErr w:type="spellEnd"/>
      <w:r w:rsidR="00F2796C">
        <w:rPr>
          <w:bCs/>
        </w:rPr>
        <w:t>.</w:t>
      </w:r>
    </w:p>
    <w:p w:rsidR="001A3F2C" w:rsidRDefault="00F2796C" w:rsidP="00F2796C">
      <w:pPr>
        <w:pStyle w:val="naisf"/>
        <w:spacing w:before="0" w:beforeAutospacing="0" w:after="0" w:afterAutospacing="0"/>
        <w:ind w:left="709"/>
        <w:rPr>
          <w:bCs/>
        </w:rPr>
      </w:pPr>
      <w:r>
        <w:rPr>
          <w:bCs/>
        </w:rPr>
        <w:t>tieslietu ministrs</w:t>
      </w:r>
      <w:r>
        <w:rPr>
          <w:bCs/>
        </w:rPr>
        <w:tab/>
      </w:r>
      <w:r>
        <w:rPr>
          <w:bCs/>
        </w:rPr>
        <w:tab/>
      </w:r>
      <w:r>
        <w:rPr>
          <w:bCs/>
        </w:rPr>
        <w:tab/>
      </w:r>
      <w:r>
        <w:rPr>
          <w:bCs/>
        </w:rPr>
        <w:tab/>
      </w:r>
      <w:r>
        <w:rPr>
          <w:bCs/>
        </w:rPr>
        <w:tab/>
      </w:r>
      <w:r>
        <w:rPr>
          <w:bCs/>
        </w:rPr>
        <w:tab/>
      </w:r>
      <w:r>
        <w:rPr>
          <w:bCs/>
        </w:rPr>
        <w:tab/>
      </w:r>
      <w:r>
        <w:rPr>
          <w:bCs/>
        </w:rPr>
        <w:tab/>
      </w:r>
      <w:r>
        <w:rPr>
          <w:bCs/>
        </w:rPr>
        <w:tab/>
      </w:r>
      <w:r>
        <w:rPr>
          <w:bCs/>
        </w:rPr>
        <w:tab/>
      </w:r>
      <w:proofErr w:type="spellStart"/>
      <w:r>
        <w:rPr>
          <w:bCs/>
        </w:rPr>
        <w:t>J.Bordāns</w:t>
      </w:r>
      <w:proofErr w:type="spellEnd"/>
    </w:p>
    <w:p w:rsidR="00487224" w:rsidRPr="00466EF0" w:rsidRDefault="007B7292" w:rsidP="00466EF0">
      <w:pPr>
        <w:pStyle w:val="naisf"/>
        <w:spacing w:before="0" w:beforeAutospacing="0"/>
        <w:ind w:left="709"/>
        <w:rPr>
          <w:bCs/>
        </w:rPr>
      </w:pPr>
      <w:r>
        <w:rPr>
          <w:bCs/>
        </w:rPr>
        <w:tab/>
      </w:r>
      <w:r w:rsidRPr="007B7292">
        <w:rPr>
          <w:bCs/>
        </w:rPr>
        <w:tab/>
      </w:r>
      <w:r w:rsidRPr="007B7292">
        <w:rPr>
          <w:bCs/>
        </w:rPr>
        <w:tab/>
      </w:r>
      <w:r w:rsidRPr="007B7292">
        <w:rPr>
          <w:bCs/>
        </w:rPr>
        <w:tab/>
      </w:r>
      <w:r w:rsidRPr="007B7292">
        <w:rPr>
          <w:bCs/>
        </w:rPr>
        <w:tab/>
      </w:r>
      <w:r w:rsidRPr="007B7292">
        <w:rPr>
          <w:bCs/>
        </w:rPr>
        <w:tab/>
      </w:r>
      <w:r w:rsidRPr="007B7292">
        <w:rPr>
          <w:bCs/>
        </w:rPr>
        <w:tab/>
      </w:r>
      <w:r w:rsidR="006E2473">
        <w:rPr>
          <w:bCs/>
        </w:rPr>
        <w:tab/>
      </w:r>
      <w:r w:rsidRPr="007B7292">
        <w:rPr>
          <w:bCs/>
        </w:rPr>
        <w:tab/>
      </w:r>
    </w:p>
    <w:p w:rsidR="007B7292" w:rsidRPr="007B7292" w:rsidRDefault="00DC0B02" w:rsidP="007B7292">
      <w:pPr>
        <w:pStyle w:val="naisf"/>
        <w:spacing w:before="0" w:after="120"/>
        <w:ind w:left="709"/>
      </w:pPr>
      <w:r>
        <w:t>Vīza: Valsts sekretār</w:t>
      </w:r>
      <w:r w:rsidR="00D42DB1">
        <w:t>s</w:t>
      </w:r>
      <w:r w:rsidR="00D42DB1">
        <w:tab/>
      </w:r>
      <w:r w:rsidR="007B7292" w:rsidRPr="007B7292">
        <w:tab/>
      </w:r>
      <w:r w:rsidR="007B7292" w:rsidRPr="007B7292">
        <w:tab/>
      </w:r>
      <w:r w:rsidR="007B7292">
        <w:tab/>
      </w:r>
      <w:r w:rsidR="007B7292" w:rsidRPr="007B7292">
        <w:tab/>
      </w:r>
      <w:r w:rsidR="007B7292" w:rsidRPr="007B7292">
        <w:tab/>
      </w:r>
      <w:r w:rsidR="007B7292" w:rsidRPr="007B7292">
        <w:tab/>
      </w:r>
      <w:r w:rsidR="007B7292" w:rsidRPr="007B7292">
        <w:tab/>
      </w:r>
      <w:r w:rsidR="007B7292" w:rsidRPr="007B7292">
        <w:tab/>
      </w:r>
      <w:r w:rsidR="001A3F2C">
        <w:tab/>
      </w:r>
      <w:r w:rsidR="00D42DB1">
        <w:t>G.Puķītis</w:t>
      </w:r>
    </w:p>
    <w:p w:rsidR="00487224" w:rsidRPr="00E0568B" w:rsidRDefault="00487224" w:rsidP="00E0568B">
      <w:pPr>
        <w:tabs>
          <w:tab w:val="left" w:pos="14570"/>
        </w:tabs>
        <w:spacing w:after="0"/>
        <w:ind w:right="2521"/>
        <w:jc w:val="both"/>
        <w:rPr>
          <w:rFonts w:ascii="Times New Roman" w:hAnsi="Times New Roman"/>
          <w:sz w:val="16"/>
          <w:szCs w:val="16"/>
        </w:rPr>
      </w:pPr>
    </w:p>
    <w:p w:rsidR="00D25736" w:rsidRPr="006E2473" w:rsidRDefault="00906585" w:rsidP="004B261C">
      <w:pPr>
        <w:spacing w:after="0" w:line="240" w:lineRule="auto"/>
        <w:ind w:left="709"/>
        <w:rPr>
          <w:rFonts w:ascii="Times New Roman" w:hAnsi="Times New Roman"/>
          <w:sz w:val="18"/>
          <w:szCs w:val="18"/>
        </w:rPr>
      </w:pPr>
      <w:r w:rsidRPr="006E2473">
        <w:rPr>
          <w:rFonts w:ascii="Times New Roman" w:hAnsi="Times New Roman"/>
          <w:sz w:val="18"/>
          <w:szCs w:val="18"/>
        </w:rPr>
        <w:fldChar w:fldCharType="begin"/>
      </w:r>
      <w:r w:rsidR="00D25736" w:rsidRPr="006E2473">
        <w:rPr>
          <w:rFonts w:ascii="Times New Roman" w:hAnsi="Times New Roman"/>
          <w:sz w:val="18"/>
          <w:szCs w:val="18"/>
        </w:rPr>
        <w:instrText xml:space="preserve"> TIME \@ "dd.MM.yyyy H:mm" </w:instrText>
      </w:r>
      <w:r w:rsidRPr="006E2473">
        <w:rPr>
          <w:rFonts w:ascii="Times New Roman" w:hAnsi="Times New Roman"/>
          <w:sz w:val="18"/>
          <w:szCs w:val="18"/>
        </w:rPr>
        <w:fldChar w:fldCharType="separate"/>
      </w:r>
      <w:r w:rsidR="00333DD6">
        <w:rPr>
          <w:rFonts w:ascii="Times New Roman" w:hAnsi="Times New Roman"/>
          <w:noProof/>
          <w:sz w:val="18"/>
          <w:szCs w:val="18"/>
        </w:rPr>
        <w:t>30.09.2013 14:21</w:t>
      </w:r>
      <w:r w:rsidRPr="006E2473">
        <w:rPr>
          <w:rFonts w:ascii="Times New Roman" w:hAnsi="Times New Roman"/>
          <w:sz w:val="18"/>
          <w:szCs w:val="18"/>
        </w:rPr>
        <w:fldChar w:fldCharType="end"/>
      </w:r>
    </w:p>
    <w:p w:rsidR="00D25736" w:rsidRPr="006E2473" w:rsidRDefault="00906585" w:rsidP="004B261C">
      <w:pPr>
        <w:spacing w:after="0" w:line="240" w:lineRule="auto"/>
        <w:ind w:left="709"/>
        <w:rPr>
          <w:rFonts w:ascii="Times New Roman" w:hAnsi="Times New Roman"/>
          <w:sz w:val="18"/>
          <w:szCs w:val="18"/>
        </w:rPr>
      </w:pPr>
      <w:fldSimple w:instr=" NUMWORDS   \* MERGEFORMAT ">
        <w:r w:rsidR="00916FD5" w:rsidRPr="00916FD5">
          <w:rPr>
            <w:rFonts w:ascii="Times New Roman" w:hAnsi="Times New Roman"/>
            <w:noProof/>
            <w:sz w:val="18"/>
            <w:szCs w:val="18"/>
          </w:rPr>
          <w:t>1459</w:t>
        </w:r>
      </w:fldSimple>
    </w:p>
    <w:p w:rsidR="002B556A" w:rsidRPr="00425545" w:rsidRDefault="00466EF0" w:rsidP="004B261C">
      <w:pPr>
        <w:spacing w:after="0" w:line="240" w:lineRule="auto"/>
        <w:ind w:left="709"/>
        <w:rPr>
          <w:rFonts w:ascii="Times New Roman" w:hAnsi="Times New Roman"/>
          <w:sz w:val="20"/>
          <w:szCs w:val="20"/>
        </w:rPr>
      </w:pPr>
      <w:proofErr w:type="spellStart"/>
      <w:r w:rsidRPr="00425545">
        <w:rPr>
          <w:rFonts w:ascii="Times New Roman" w:hAnsi="Times New Roman"/>
          <w:sz w:val="20"/>
          <w:szCs w:val="20"/>
        </w:rPr>
        <w:t>Ozolina</w:t>
      </w:r>
      <w:proofErr w:type="spellEnd"/>
    </w:p>
    <w:p w:rsidR="00466EF0" w:rsidRPr="00466EF0" w:rsidRDefault="00466EF0" w:rsidP="004B261C">
      <w:pPr>
        <w:spacing w:after="0" w:line="240" w:lineRule="auto"/>
        <w:ind w:left="709"/>
        <w:rPr>
          <w:rFonts w:ascii="Times New Roman" w:hAnsi="Times New Roman"/>
          <w:sz w:val="20"/>
          <w:szCs w:val="20"/>
        </w:rPr>
      </w:pPr>
      <w:r>
        <w:rPr>
          <w:rFonts w:ascii="Times New Roman" w:hAnsi="Times New Roman"/>
          <w:sz w:val="18"/>
          <w:szCs w:val="18"/>
        </w:rPr>
        <w:t>67024981</w:t>
      </w:r>
      <w:r w:rsidR="002B556A" w:rsidRPr="006E2473">
        <w:rPr>
          <w:rFonts w:ascii="Times New Roman" w:hAnsi="Times New Roman"/>
          <w:sz w:val="18"/>
          <w:szCs w:val="18"/>
        </w:rPr>
        <w:t xml:space="preserve">, </w:t>
      </w:r>
      <w:hyperlink r:id="rId8" w:history="1">
        <w:r w:rsidRPr="00466EF0">
          <w:rPr>
            <w:rStyle w:val="Hipersaite"/>
            <w:rFonts w:ascii="Times New Roman" w:hAnsi="Times New Roman"/>
            <w:sz w:val="20"/>
            <w:szCs w:val="20"/>
          </w:rPr>
          <w:t>Gundega.Ozolina@vni.lv</w:t>
        </w:r>
      </w:hyperlink>
    </w:p>
    <w:sectPr w:rsidR="00466EF0" w:rsidRPr="00466EF0" w:rsidSect="004B5473">
      <w:headerReference w:type="default" r:id="rId9"/>
      <w:footerReference w:type="default" r:id="rId10"/>
      <w:footerReference w:type="first" r:id="rId11"/>
      <w:pgSz w:w="16838" w:h="11906" w:orient="landscape"/>
      <w:pgMar w:top="284" w:right="1670" w:bottom="993" w:left="1134" w:header="284" w:footer="1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DB5" w:rsidRDefault="007D3DB5" w:rsidP="00B950A6">
      <w:pPr>
        <w:spacing w:after="0" w:line="240" w:lineRule="auto"/>
      </w:pPr>
      <w:r>
        <w:separator/>
      </w:r>
    </w:p>
  </w:endnote>
  <w:endnote w:type="continuationSeparator" w:id="0">
    <w:p w:rsidR="007D3DB5" w:rsidRDefault="007D3DB5" w:rsidP="00B95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70" w:rsidRPr="00AD3B84" w:rsidRDefault="00906585" w:rsidP="00AD3B84">
    <w:pPr>
      <w:spacing w:after="0" w:line="240" w:lineRule="auto"/>
      <w:jc w:val="both"/>
      <w:rPr>
        <w:rFonts w:ascii="Times New Roman" w:hAnsi="Times New Roman"/>
        <w:sz w:val="20"/>
        <w:szCs w:val="20"/>
      </w:rPr>
    </w:pPr>
    <w:fldSimple w:instr=" FILENAME   \* MERGEFORMAT ">
      <w:r w:rsidR="00333DD6" w:rsidRPr="00333DD6">
        <w:rPr>
          <w:rFonts w:ascii="Times New Roman" w:hAnsi="Times New Roman"/>
          <w:noProof/>
          <w:sz w:val="20"/>
          <w:szCs w:val="20"/>
        </w:rPr>
        <w:t>KMAnotp6_300913</w:t>
      </w:r>
    </w:fldSimple>
    <w:r w:rsidR="00AD3B84" w:rsidRPr="00CA7B21">
      <w:rPr>
        <w:rFonts w:ascii="Times New Roman" w:hAnsi="Times New Roman"/>
        <w:sz w:val="20"/>
        <w:szCs w:val="20"/>
      </w:rPr>
      <w:t>; Pielikums Nr.</w:t>
    </w:r>
    <w:r w:rsidR="00E72CD7">
      <w:rPr>
        <w:rFonts w:ascii="Times New Roman" w:hAnsi="Times New Roman"/>
        <w:sz w:val="20"/>
        <w:szCs w:val="20"/>
      </w:rPr>
      <w:t>6</w:t>
    </w:r>
    <w:r w:rsidR="00AD3B84" w:rsidRPr="00CA7B21">
      <w:rPr>
        <w:rFonts w:ascii="Times New Roman" w:hAnsi="Times New Roman"/>
        <w:sz w:val="20"/>
        <w:szCs w:val="20"/>
      </w:rPr>
      <w:t xml:space="preserve"> </w:t>
    </w:r>
    <w:r w:rsidR="00E72CD7" w:rsidRPr="00E72CD7">
      <w:rPr>
        <w:rFonts w:ascii="Times New Roman" w:hAnsi="Times New Roman"/>
        <w:sz w:val="20"/>
        <w:szCs w:val="20"/>
      </w:rPr>
      <w:t>Ministru kabineta rīkojuma projekta „Par Latvijas Nacionālā vēstures muzeja, Rakstniecības un mūzikas muzeja un Latvijas Nacionālā mākslas muzeja krājumu turpmākās bojāšanās novēršanu, to nepieciešamo pārvietošanu, saglabāšanu un pieejamību”” sākotnējās ietekmes novērtējuma ziņojumam (anotācijai)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70" w:rsidRDefault="004F3670" w:rsidP="00D0680D">
    <w:pPr>
      <w:spacing w:after="0" w:line="240" w:lineRule="auto"/>
      <w:jc w:val="both"/>
      <w:rPr>
        <w:sz w:val="16"/>
        <w:szCs w:val="16"/>
      </w:rPr>
    </w:pPr>
  </w:p>
  <w:p w:rsidR="004F3670" w:rsidRDefault="004F3670" w:rsidP="00D0680D">
    <w:pPr>
      <w:spacing w:after="0" w:line="240" w:lineRule="auto"/>
      <w:jc w:val="both"/>
      <w:rPr>
        <w:sz w:val="16"/>
        <w:szCs w:val="16"/>
      </w:rPr>
    </w:pPr>
  </w:p>
  <w:p w:rsidR="004F3670" w:rsidRPr="00E72CD7" w:rsidRDefault="00906585" w:rsidP="00D0680D">
    <w:pPr>
      <w:spacing w:after="0" w:line="240" w:lineRule="auto"/>
      <w:jc w:val="both"/>
      <w:rPr>
        <w:rFonts w:ascii="Times New Roman" w:hAnsi="Times New Roman"/>
        <w:sz w:val="20"/>
        <w:szCs w:val="20"/>
      </w:rPr>
    </w:pPr>
    <w:fldSimple w:instr=" FILENAME   \* MERGEFORMAT ">
      <w:r w:rsidR="00333DD6" w:rsidRPr="00333DD6">
        <w:rPr>
          <w:rFonts w:ascii="Times New Roman" w:hAnsi="Times New Roman"/>
          <w:noProof/>
          <w:sz w:val="20"/>
          <w:szCs w:val="20"/>
        </w:rPr>
        <w:t>KMAnotp6_300913</w:t>
      </w:r>
    </w:fldSimple>
    <w:r w:rsidR="004F3670" w:rsidRPr="00CA7B21">
      <w:rPr>
        <w:rFonts w:ascii="Times New Roman" w:hAnsi="Times New Roman"/>
        <w:sz w:val="20"/>
        <w:szCs w:val="20"/>
      </w:rPr>
      <w:t>; Pielikums Nr.</w:t>
    </w:r>
    <w:r w:rsidR="00E72CD7">
      <w:rPr>
        <w:rFonts w:ascii="Times New Roman" w:hAnsi="Times New Roman"/>
        <w:sz w:val="20"/>
        <w:szCs w:val="20"/>
      </w:rPr>
      <w:t>6</w:t>
    </w:r>
    <w:r w:rsidR="004F3670" w:rsidRPr="00CA7B21">
      <w:rPr>
        <w:rFonts w:ascii="Times New Roman" w:hAnsi="Times New Roman"/>
        <w:sz w:val="20"/>
        <w:szCs w:val="20"/>
      </w:rPr>
      <w:t xml:space="preserve"> </w:t>
    </w:r>
    <w:r w:rsidR="004F3670" w:rsidRPr="00E72CD7">
      <w:rPr>
        <w:rFonts w:ascii="Times New Roman" w:hAnsi="Times New Roman"/>
        <w:sz w:val="20"/>
        <w:szCs w:val="20"/>
      </w:rPr>
      <w:t xml:space="preserve">Ministru kabineta rīkojuma projekta </w:t>
    </w:r>
    <w:r w:rsidR="00AD3B84" w:rsidRPr="00E72CD7">
      <w:rPr>
        <w:rFonts w:ascii="Times New Roman" w:hAnsi="Times New Roman"/>
        <w:sz w:val="20"/>
        <w:szCs w:val="20"/>
      </w:rPr>
      <w:t>„</w:t>
    </w:r>
    <w:r w:rsidR="00E72CD7" w:rsidRPr="00E72CD7">
      <w:rPr>
        <w:rFonts w:ascii="Times New Roman" w:hAnsi="Times New Roman"/>
        <w:sz w:val="20"/>
        <w:szCs w:val="20"/>
      </w:rPr>
      <w:t>Par Latvijas Nacionālā vēstures muzeja, Rakstniecības un mūzikas muzeja un Latvijas Nacionālā mākslas muzeja krājumu turpmākās bojāšanās novēršanu, to nepieciešamo pārvietošanu, saglabāšanu un pieejamību</w:t>
    </w:r>
    <w:r w:rsidR="00AD3B84" w:rsidRPr="00E72CD7">
      <w:rPr>
        <w:rFonts w:ascii="Times New Roman" w:hAnsi="Times New Roman"/>
        <w:sz w:val="20"/>
        <w:szCs w:val="20"/>
      </w:rPr>
      <w:t>””</w:t>
    </w:r>
    <w:r w:rsidR="004F3670" w:rsidRPr="00E72CD7">
      <w:rPr>
        <w:rFonts w:ascii="Times New Roman" w:hAnsi="Times New Roman"/>
        <w:sz w:val="20"/>
        <w:szCs w:val="20"/>
      </w:rPr>
      <w:t xml:space="preserve"> sākotnējās ietekmes novērtējuma ziņojumam (anotācijai)</w:t>
    </w:r>
  </w:p>
  <w:p w:rsidR="004F3670" w:rsidRPr="00363FD2" w:rsidRDefault="004F3670" w:rsidP="00D0680D">
    <w:pPr>
      <w:spacing w:after="0" w:line="240" w:lineRule="auto"/>
      <w:jc w:val="both"/>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DB5" w:rsidRDefault="007D3DB5" w:rsidP="00B950A6">
      <w:pPr>
        <w:spacing w:after="0" w:line="240" w:lineRule="auto"/>
      </w:pPr>
      <w:r>
        <w:separator/>
      </w:r>
    </w:p>
  </w:footnote>
  <w:footnote w:type="continuationSeparator" w:id="0">
    <w:p w:rsidR="007D3DB5" w:rsidRDefault="007D3DB5" w:rsidP="00B95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70" w:rsidRPr="00B950A6" w:rsidRDefault="00906585">
    <w:pPr>
      <w:pStyle w:val="Galvene"/>
      <w:jc w:val="center"/>
      <w:rPr>
        <w:rFonts w:ascii="Times New Roman" w:hAnsi="Times New Roman"/>
        <w:sz w:val="20"/>
        <w:szCs w:val="20"/>
      </w:rPr>
    </w:pPr>
    <w:r w:rsidRPr="00B950A6">
      <w:rPr>
        <w:rFonts w:ascii="Times New Roman" w:hAnsi="Times New Roman"/>
        <w:sz w:val="20"/>
        <w:szCs w:val="20"/>
      </w:rPr>
      <w:fldChar w:fldCharType="begin"/>
    </w:r>
    <w:r w:rsidR="004F3670" w:rsidRPr="00B950A6">
      <w:rPr>
        <w:rFonts w:ascii="Times New Roman" w:hAnsi="Times New Roman"/>
        <w:sz w:val="20"/>
        <w:szCs w:val="20"/>
      </w:rPr>
      <w:instrText xml:space="preserve"> PAGE   \* MERGEFORMAT </w:instrText>
    </w:r>
    <w:r w:rsidRPr="00B950A6">
      <w:rPr>
        <w:rFonts w:ascii="Times New Roman" w:hAnsi="Times New Roman"/>
        <w:sz w:val="20"/>
        <w:szCs w:val="20"/>
      </w:rPr>
      <w:fldChar w:fldCharType="separate"/>
    </w:r>
    <w:r w:rsidR="00333DD6">
      <w:rPr>
        <w:rFonts w:ascii="Times New Roman" w:hAnsi="Times New Roman"/>
        <w:noProof/>
        <w:sz w:val="20"/>
        <w:szCs w:val="20"/>
      </w:rPr>
      <w:t>7</w:t>
    </w:r>
    <w:r w:rsidRPr="00B950A6">
      <w:rPr>
        <w:rFonts w:ascii="Times New Roman" w:hAnsi="Times New Roman"/>
        <w:sz w:val="20"/>
        <w:szCs w:val="20"/>
      </w:rPr>
      <w:fldChar w:fldCharType="end"/>
    </w:r>
  </w:p>
  <w:p w:rsidR="004F3670" w:rsidRDefault="004F367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31CE"/>
    <w:multiLevelType w:val="hybridMultilevel"/>
    <w:tmpl w:val="1F2E7816"/>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883011"/>
    <w:multiLevelType w:val="hybridMultilevel"/>
    <w:tmpl w:val="D7EAC95C"/>
    <w:lvl w:ilvl="0" w:tplc="B94AC854">
      <w:start w:val="1"/>
      <w:numFmt w:val="decimal"/>
      <w:lvlText w:val="[%1]"/>
      <w:lvlJc w:val="left"/>
      <w:pPr>
        <w:ind w:left="1146" w:hanging="360"/>
      </w:pPr>
      <w:rPr>
        <w:rFonts w:cs="Times New Roman" w:hint="default"/>
      </w:rPr>
    </w:lvl>
    <w:lvl w:ilvl="1" w:tplc="6B8AF664">
      <w:start w:val="1"/>
      <w:numFmt w:val="decimal"/>
      <w:lvlText w:val="%2)"/>
      <w:lvlJc w:val="left"/>
      <w:pPr>
        <w:ind w:left="1866" w:hanging="360"/>
      </w:pPr>
      <w:rPr>
        <w:rFonts w:hint="default"/>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2">
    <w:nsid w:val="396B773B"/>
    <w:multiLevelType w:val="hybridMultilevel"/>
    <w:tmpl w:val="AA0CFB04"/>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93F3714"/>
    <w:multiLevelType w:val="hybridMultilevel"/>
    <w:tmpl w:val="5E7AE3F6"/>
    <w:lvl w:ilvl="0" w:tplc="04260011">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
    <w:nsid w:val="58CF51D9"/>
    <w:multiLevelType w:val="hybridMultilevel"/>
    <w:tmpl w:val="533EC5D8"/>
    <w:lvl w:ilvl="0" w:tplc="04260011">
      <w:start w:val="1"/>
      <w:numFmt w:val="decimal"/>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5">
    <w:nsid w:val="6B5B56EA"/>
    <w:multiLevelType w:val="hybridMultilevel"/>
    <w:tmpl w:val="26120C44"/>
    <w:lvl w:ilvl="0" w:tplc="ED046F90">
      <w:start w:val="1"/>
      <w:numFmt w:val="bullet"/>
      <w:lvlText w:val=""/>
      <w:lvlJc w:val="left"/>
      <w:pPr>
        <w:ind w:left="2149" w:hanging="360"/>
      </w:pPr>
      <w:rPr>
        <w:rFonts w:ascii="Symbol" w:hAnsi="Symbol" w:hint="default"/>
        <w:sz w:val="20"/>
        <w:szCs w:val="20"/>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nsid w:val="6DF6546D"/>
    <w:multiLevelType w:val="hybridMultilevel"/>
    <w:tmpl w:val="52EA421E"/>
    <w:lvl w:ilvl="0" w:tplc="C4EE7524">
      <w:start w:val="1"/>
      <w:numFmt w:val="bullet"/>
      <w:lvlText w:val="-"/>
      <w:lvlJc w:val="left"/>
      <w:pPr>
        <w:ind w:left="743" w:hanging="360"/>
      </w:pPr>
      <w:rPr>
        <w:rFonts w:ascii="Arial" w:hAnsi="Arial" w:hint="default"/>
      </w:rPr>
    </w:lvl>
    <w:lvl w:ilvl="1" w:tplc="04260019" w:tentative="1">
      <w:start w:val="1"/>
      <w:numFmt w:val="lowerLetter"/>
      <w:lvlText w:val="%2."/>
      <w:lvlJc w:val="left"/>
      <w:pPr>
        <w:ind w:left="1463" w:hanging="360"/>
      </w:pPr>
      <w:rPr>
        <w:rFonts w:cs="Times New Roman"/>
      </w:rPr>
    </w:lvl>
    <w:lvl w:ilvl="2" w:tplc="0426001B" w:tentative="1">
      <w:start w:val="1"/>
      <w:numFmt w:val="lowerRoman"/>
      <w:lvlText w:val="%3."/>
      <w:lvlJc w:val="right"/>
      <w:pPr>
        <w:ind w:left="2183" w:hanging="180"/>
      </w:pPr>
      <w:rPr>
        <w:rFonts w:cs="Times New Roman"/>
      </w:rPr>
    </w:lvl>
    <w:lvl w:ilvl="3" w:tplc="0426000F" w:tentative="1">
      <w:start w:val="1"/>
      <w:numFmt w:val="decimal"/>
      <w:lvlText w:val="%4."/>
      <w:lvlJc w:val="left"/>
      <w:pPr>
        <w:ind w:left="2903" w:hanging="360"/>
      </w:pPr>
      <w:rPr>
        <w:rFonts w:cs="Times New Roman"/>
      </w:rPr>
    </w:lvl>
    <w:lvl w:ilvl="4" w:tplc="04260019" w:tentative="1">
      <w:start w:val="1"/>
      <w:numFmt w:val="lowerLetter"/>
      <w:lvlText w:val="%5."/>
      <w:lvlJc w:val="left"/>
      <w:pPr>
        <w:ind w:left="3623" w:hanging="360"/>
      </w:pPr>
      <w:rPr>
        <w:rFonts w:cs="Times New Roman"/>
      </w:rPr>
    </w:lvl>
    <w:lvl w:ilvl="5" w:tplc="0426001B" w:tentative="1">
      <w:start w:val="1"/>
      <w:numFmt w:val="lowerRoman"/>
      <w:lvlText w:val="%6."/>
      <w:lvlJc w:val="right"/>
      <w:pPr>
        <w:ind w:left="4343" w:hanging="180"/>
      </w:pPr>
      <w:rPr>
        <w:rFonts w:cs="Times New Roman"/>
      </w:rPr>
    </w:lvl>
    <w:lvl w:ilvl="6" w:tplc="0426000F" w:tentative="1">
      <w:start w:val="1"/>
      <w:numFmt w:val="decimal"/>
      <w:lvlText w:val="%7."/>
      <w:lvlJc w:val="left"/>
      <w:pPr>
        <w:ind w:left="5063" w:hanging="360"/>
      </w:pPr>
      <w:rPr>
        <w:rFonts w:cs="Times New Roman"/>
      </w:rPr>
    </w:lvl>
    <w:lvl w:ilvl="7" w:tplc="04260019" w:tentative="1">
      <w:start w:val="1"/>
      <w:numFmt w:val="lowerLetter"/>
      <w:lvlText w:val="%8."/>
      <w:lvlJc w:val="left"/>
      <w:pPr>
        <w:ind w:left="5783" w:hanging="360"/>
      </w:pPr>
      <w:rPr>
        <w:rFonts w:cs="Times New Roman"/>
      </w:rPr>
    </w:lvl>
    <w:lvl w:ilvl="8" w:tplc="0426001B" w:tentative="1">
      <w:start w:val="1"/>
      <w:numFmt w:val="lowerRoman"/>
      <w:lvlText w:val="%9."/>
      <w:lvlJc w:val="right"/>
      <w:pPr>
        <w:ind w:left="6503" w:hanging="180"/>
      </w:pPr>
      <w:rPr>
        <w:rFonts w:cs="Times New Roman"/>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19B7"/>
    <w:rsid w:val="00000BFA"/>
    <w:rsid w:val="00001DF0"/>
    <w:rsid w:val="00002FAC"/>
    <w:rsid w:val="0000376A"/>
    <w:rsid w:val="00003D05"/>
    <w:rsid w:val="00004712"/>
    <w:rsid w:val="000063AC"/>
    <w:rsid w:val="000147FC"/>
    <w:rsid w:val="0001512C"/>
    <w:rsid w:val="00017EEE"/>
    <w:rsid w:val="00022762"/>
    <w:rsid w:val="00023B77"/>
    <w:rsid w:val="00024583"/>
    <w:rsid w:val="0003081A"/>
    <w:rsid w:val="000328BB"/>
    <w:rsid w:val="00034AE2"/>
    <w:rsid w:val="00035D8E"/>
    <w:rsid w:val="000372AF"/>
    <w:rsid w:val="00037806"/>
    <w:rsid w:val="00041559"/>
    <w:rsid w:val="0004192A"/>
    <w:rsid w:val="000471E7"/>
    <w:rsid w:val="00047623"/>
    <w:rsid w:val="00057FA6"/>
    <w:rsid w:val="000679C7"/>
    <w:rsid w:val="00070560"/>
    <w:rsid w:val="000735F8"/>
    <w:rsid w:val="00073AD3"/>
    <w:rsid w:val="00075084"/>
    <w:rsid w:val="00077A71"/>
    <w:rsid w:val="000808A8"/>
    <w:rsid w:val="00080B65"/>
    <w:rsid w:val="00080E1A"/>
    <w:rsid w:val="00081A89"/>
    <w:rsid w:val="00082A0F"/>
    <w:rsid w:val="00082F4E"/>
    <w:rsid w:val="000900E9"/>
    <w:rsid w:val="0009288E"/>
    <w:rsid w:val="00092BD9"/>
    <w:rsid w:val="00094213"/>
    <w:rsid w:val="00096F5E"/>
    <w:rsid w:val="000978D4"/>
    <w:rsid w:val="000A1565"/>
    <w:rsid w:val="000A222E"/>
    <w:rsid w:val="000A3634"/>
    <w:rsid w:val="000A3B45"/>
    <w:rsid w:val="000A732F"/>
    <w:rsid w:val="000B0AA3"/>
    <w:rsid w:val="000B2480"/>
    <w:rsid w:val="000B3F1C"/>
    <w:rsid w:val="000B404C"/>
    <w:rsid w:val="000B6182"/>
    <w:rsid w:val="000C092B"/>
    <w:rsid w:val="000C15AE"/>
    <w:rsid w:val="000C34FA"/>
    <w:rsid w:val="000D06DD"/>
    <w:rsid w:val="000D098D"/>
    <w:rsid w:val="000D75BB"/>
    <w:rsid w:val="000E00B3"/>
    <w:rsid w:val="000E2F54"/>
    <w:rsid w:val="000E7E24"/>
    <w:rsid w:val="000F3178"/>
    <w:rsid w:val="000F612F"/>
    <w:rsid w:val="000F7EEB"/>
    <w:rsid w:val="001011A3"/>
    <w:rsid w:val="00101412"/>
    <w:rsid w:val="00106D9B"/>
    <w:rsid w:val="00110EA5"/>
    <w:rsid w:val="0011108F"/>
    <w:rsid w:val="001130D5"/>
    <w:rsid w:val="00116089"/>
    <w:rsid w:val="00116431"/>
    <w:rsid w:val="001167B7"/>
    <w:rsid w:val="00116A4B"/>
    <w:rsid w:val="001178AB"/>
    <w:rsid w:val="001253D0"/>
    <w:rsid w:val="001255A6"/>
    <w:rsid w:val="00126730"/>
    <w:rsid w:val="0013222D"/>
    <w:rsid w:val="001333B7"/>
    <w:rsid w:val="00136366"/>
    <w:rsid w:val="0013671F"/>
    <w:rsid w:val="00142659"/>
    <w:rsid w:val="001449AA"/>
    <w:rsid w:val="001454DE"/>
    <w:rsid w:val="001476D6"/>
    <w:rsid w:val="00150CE0"/>
    <w:rsid w:val="001520DD"/>
    <w:rsid w:val="001535D2"/>
    <w:rsid w:val="001658A6"/>
    <w:rsid w:val="00167AB0"/>
    <w:rsid w:val="00167C23"/>
    <w:rsid w:val="00170266"/>
    <w:rsid w:val="00171F86"/>
    <w:rsid w:val="001741D4"/>
    <w:rsid w:val="001753F8"/>
    <w:rsid w:val="00180D4B"/>
    <w:rsid w:val="001849B8"/>
    <w:rsid w:val="001854EF"/>
    <w:rsid w:val="0018725B"/>
    <w:rsid w:val="00187B35"/>
    <w:rsid w:val="00192140"/>
    <w:rsid w:val="0019599C"/>
    <w:rsid w:val="001972DE"/>
    <w:rsid w:val="00197877"/>
    <w:rsid w:val="001A2197"/>
    <w:rsid w:val="001A3F2C"/>
    <w:rsid w:val="001A7D08"/>
    <w:rsid w:val="001B1534"/>
    <w:rsid w:val="001B2EC5"/>
    <w:rsid w:val="001B3235"/>
    <w:rsid w:val="001B4143"/>
    <w:rsid w:val="001B7788"/>
    <w:rsid w:val="001C0C92"/>
    <w:rsid w:val="001C31C2"/>
    <w:rsid w:val="001C4FA4"/>
    <w:rsid w:val="001C6DFF"/>
    <w:rsid w:val="001C7173"/>
    <w:rsid w:val="001D0425"/>
    <w:rsid w:val="001D127A"/>
    <w:rsid w:val="001D3326"/>
    <w:rsid w:val="001D4134"/>
    <w:rsid w:val="001D4524"/>
    <w:rsid w:val="001D5EBB"/>
    <w:rsid w:val="001E1E62"/>
    <w:rsid w:val="001E2FBA"/>
    <w:rsid w:val="001E3A11"/>
    <w:rsid w:val="001F0E25"/>
    <w:rsid w:val="001F16F0"/>
    <w:rsid w:val="001F2E90"/>
    <w:rsid w:val="001F482C"/>
    <w:rsid w:val="001F6B80"/>
    <w:rsid w:val="00210C0A"/>
    <w:rsid w:val="0021251E"/>
    <w:rsid w:val="00217E9C"/>
    <w:rsid w:val="00221A93"/>
    <w:rsid w:val="0022374C"/>
    <w:rsid w:val="00230308"/>
    <w:rsid w:val="00237E5D"/>
    <w:rsid w:val="002416D4"/>
    <w:rsid w:val="002417C8"/>
    <w:rsid w:val="002461F9"/>
    <w:rsid w:val="00247A63"/>
    <w:rsid w:val="00250301"/>
    <w:rsid w:val="00253102"/>
    <w:rsid w:val="00253C0E"/>
    <w:rsid w:val="00254743"/>
    <w:rsid w:val="0025674D"/>
    <w:rsid w:val="0025736A"/>
    <w:rsid w:val="002577F8"/>
    <w:rsid w:val="002605D9"/>
    <w:rsid w:val="002609CC"/>
    <w:rsid w:val="00264832"/>
    <w:rsid w:val="0026496D"/>
    <w:rsid w:val="00264C80"/>
    <w:rsid w:val="00267ADB"/>
    <w:rsid w:val="002703F3"/>
    <w:rsid w:val="00275884"/>
    <w:rsid w:val="00275B15"/>
    <w:rsid w:val="00275D4C"/>
    <w:rsid w:val="00276F46"/>
    <w:rsid w:val="002835AF"/>
    <w:rsid w:val="00283EAF"/>
    <w:rsid w:val="002846B1"/>
    <w:rsid w:val="00286101"/>
    <w:rsid w:val="0029051F"/>
    <w:rsid w:val="00291938"/>
    <w:rsid w:val="00292B5C"/>
    <w:rsid w:val="00295656"/>
    <w:rsid w:val="002A0E03"/>
    <w:rsid w:val="002A13FD"/>
    <w:rsid w:val="002A2C2A"/>
    <w:rsid w:val="002A74AC"/>
    <w:rsid w:val="002B2441"/>
    <w:rsid w:val="002B2A3B"/>
    <w:rsid w:val="002B374B"/>
    <w:rsid w:val="002B556A"/>
    <w:rsid w:val="002B6E52"/>
    <w:rsid w:val="002B6F0E"/>
    <w:rsid w:val="002C238B"/>
    <w:rsid w:val="002C3E26"/>
    <w:rsid w:val="002C4DC6"/>
    <w:rsid w:val="002C685E"/>
    <w:rsid w:val="002C6BC1"/>
    <w:rsid w:val="002D1CBB"/>
    <w:rsid w:val="002D4C1C"/>
    <w:rsid w:val="002D56B4"/>
    <w:rsid w:val="002D6835"/>
    <w:rsid w:val="002D7336"/>
    <w:rsid w:val="002E6E66"/>
    <w:rsid w:val="0030231A"/>
    <w:rsid w:val="003028C0"/>
    <w:rsid w:val="00303A72"/>
    <w:rsid w:val="00303B5D"/>
    <w:rsid w:val="00303EBA"/>
    <w:rsid w:val="0031003B"/>
    <w:rsid w:val="003103F2"/>
    <w:rsid w:val="00311ADE"/>
    <w:rsid w:val="00313E63"/>
    <w:rsid w:val="00315A0F"/>
    <w:rsid w:val="00315C98"/>
    <w:rsid w:val="00320386"/>
    <w:rsid w:val="00321953"/>
    <w:rsid w:val="003226D6"/>
    <w:rsid w:val="00322DFA"/>
    <w:rsid w:val="0032398B"/>
    <w:rsid w:val="003253AF"/>
    <w:rsid w:val="00325455"/>
    <w:rsid w:val="00326C4D"/>
    <w:rsid w:val="00326EF9"/>
    <w:rsid w:val="00331638"/>
    <w:rsid w:val="00333DD6"/>
    <w:rsid w:val="003352AA"/>
    <w:rsid w:val="00343330"/>
    <w:rsid w:val="003451A2"/>
    <w:rsid w:val="003548C0"/>
    <w:rsid w:val="00354BD7"/>
    <w:rsid w:val="003555C3"/>
    <w:rsid w:val="00357274"/>
    <w:rsid w:val="00361B13"/>
    <w:rsid w:val="0036225E"/>
    <w:rsid w:val="00363FD2"/>
    <w:rsid w:val="0036668C"/>
    <w:rsid w:val="00367740"/>
    <w:rsid w:val="003711EA"/>
    <w:rsid w:val="00371332"/>
    <w:rsid w:val="00373542"/>
    <w:rsid w:val="00384376"/>
    <w:rsid w:val="0038694C"/>
    <w:rsid w:val="0039241C"/>
    <w:rsid w:val="003941BE"/>
    <w:rsid w:val="00394ED9"/>
    <w:rsid w:val="0039636D"/>
    <w:rsid w:val="003972E7"/>
    <w:rsid w:val="003A18EE"/>
    <w:rsid w:val="003A47A3"/>
    <w:rsid w:val="003A5BB8"/>
    <w:rsid w:val="003A7B2C"/>
    <w:rsid w:val="003A7F03"/>
    <w:rsid w:val="003B2D64"/>
    <w:rsid w:val="003B63C0"/>
    <w:rsid w:val="003B72B9"/>
    <w:rsid w:val="003C11F0"/>
    <w:rsid w:val="003C5AF5"/>
    <w:rsid w:val="003C6B6E"/>
    <w:rsid w:val="003D14B2"/>
    <w:rsid w:val="003D2CA7"/>
    <w:rsid w:val="003D3E56"/>
    <w:rsid w:val="003E2E3C"/>
    <w:rsid w:val="003E30FE"/>
    <w:rsid w:val="003E32B0"/>
    <w:rsid w:val="003E497D"/>
    <w:rsid w:val="003E6B6B"/>
    <w:rsid w:val="003E77D4"/>
    <w:rsid w:val="003F01D3"/>
    <w:rsid w:val="003F1E6E"/>
    <w:rsid w:val="003F342B"/>
    <w:rsid w:val="003F3F41"/>
    <w:rsid w:val="003F58CC"/>
    <w:rsid w:val="003F6270"/>
    <w:rsid w:val="004003D8"/>
    <w:rsid w:val="00402E3D"/>
    <w:rsid w:val="00404EDA"/>
    <w:rsid w:val="00406AB8"/>
    <w:rsid w:val="00406BA7"/>
    <w:rsid w:val="00407F67"/>
    <w:rsid w:val="00410E8A"/>
    <w:rsid w:val="00412206"/>
    <w:rsid w:val="00415387"/>
    <w:rsid w:val="0041712C"/>
    <w:rsid w:val="0042108A"/>
    <w:rsid w:val="00422044"/>
    <w:rsid w:val="00422DF4"/>
    <w:rsid w:val="00425545"/>
    <w:rsid w:val="00425FE6"/>
    <w:rsid w:val="00427EED"/>
    <w:rsid w:val="00430966"/>
    <w:rsid w:val="0043228D"/>
    <w:rsid w:val="00434053"/>
    <w:rsid w:val="00440FF3"/>
    <w:rsid w:val="00445674"/>
    <w:rsid w:val="00446BFF"/>
    <w:rsid w:val="00450B8B"/>
    <w:rsid w:val="0045308D"/>
    <w:rsid w:val="00453620"/>
    <w:rsid w:val="00455314"/>
    <w:rsid w:val="00460897"/>
    <w:rsid w:val="00462727"/>
    <w:rsid w:val="0046315E"/>
    <w:rsid w:val="004633AF"/>
    <w:rsid w:val="004639BA"/>
    <w:rsid w:val="004646BE"/>
    <w:rsid w:val="00464D59"/>
    <w:rsid w:val="00466EF0"/>
    <w:rsid w:val="004701D2"/>
    <w:rsid w:val="004711BD"/>
    <w:rsid w:val="0047310E"/>
    <w:rsid w:val="004741CC"/>
    <w:rsid w:val="00475BDD"/>
    <w:rsid w:val="00480F07"/>
    <w:rsid w:val="00481192"/>
    <w:rsid w:val="004823CF"/>
    <w:rsid w:val="004829D8"/>
    <w:rsid w:val="00482A2F"/>
    <w:rsid w:val="00482FA4"/>
    <w:rsid w:val="00484105"/>
    <w:rsid w:val="00485568"/>
    <w:rsid w:val="004871D7"/>
    <w:rsid w:val="00487224"/>
    <w:rsid w:val="0049113D"/>
    <w:rsid w:val="00495EF0"/>
    <w:rsid w:val="00496401"/>
    <w:rsid w:val="00497AA9"/>
    <w:rsid w:val="00497D59"/>
    <w:rsid w:val="004A063D"/>
    <w:rsid w:val="004A191C"/>
    <w:rsid w:val="004A1EF9"/>
    <w:rsid w:val="004A1F5D"/>
    <w:rsid w:val="004A51F4"/>
    <w:rsid w:val="004B20C1"/>
    <w:rsid w:val="004B261C"/>
    <w:rsid w:val="004B4B24"/>
    <w:rsid w:val="004B5473"/>
    <w:rsid w:val="004B5DA3"/>
    <w:rsid w:val="004C3125"/>
    <w:rsid w:val="004C39E7"/>
    <w:rsid w:val="004C44C2"/>
    <w:rsid w:val="004C55E3"/>
    <w:rsid w:val="004C58A3"/>
    <w:rsid w:val="004C58A7"/>
    <w:rsid w:val="004D305E"/>
    <w:rsid w:val="004D4ED4"/>
    <w:rsid w:val="004E5FE0"/>
    <w:rsid w:val="004F2779"/>
    <w:rsid w:val="004F3670"/>
    <w:rsid w:val="004F4AE5"/>
    <w:rsid w:val="00500463"/>
    <w:rsid w:val="00500AB8"/>
    <w:rsid w:val="00504191"/>
    <w:rsid w:val="00504BF9"/>
    <w:rsid w:val="0050627D"/>
    <w:rsid w:val="00507928"/>
    <w:rsid w:val="00507F40"/>
    <w:rsid w:val="00510320"/>
    <w:rsid w:val="005110DD"/>
    <w:rsid w:val="00511C83"/>
    <w:rsid w:val="00511F57"/>
    <w:rsid w:val="00513DCE"/>
    <w:rsid w:val="00514660"/>
    <w:rsid w:val="00514791"/>
    <w:rsid w:val="00517C73"/>
    <w:rsid w:val="005204A5"/>
    <w:rsid w:val="005263D2"/>
    <w:rsid w:val="00526C97"/>
    <w:rsid w:val="00536F9A"/>
    <w:rsid w:val="00541A53"/>
    <w:rsid w:val="00542B2A"/>
    <w:rsid w:val="0054416C"/>
    <w:rsid w:val="00547E66"/>
    <w:rsid w:val="00550403"/>
    <w:rsid w:val="0055468F"/>
    <w:rsid w:val="00554C8F"/>
    <w:rsid w:val="00562F92"/>
    <w:rsid w:val="00565AAC"/>
    <w:rsid w:val="00565B85"/>
    <w:rsid w:val="005663CE"/>
    <w:rsid w:val="005668DB"/>
    <w:rsid w:val="005700D9"/>
    <w:rsid w:val="0057019E"/>
    <w:rsid w:val="0057088B"/>
    <w:rsid w:val="00580E19"/>
    <w:rsid w:val="0058181C"/>
    <w:rsid w:val="005844A5"/>
    <w:rsid w:val="00584D32"/>
    <w:rsid w:val="00585533"/>
    <w:rsid w:val="005942EE"/>
    <w:rsid w:val="00595391"/>
    <w:rsid w:val="005953D1"/>
    <w:rsid w:val="005A1B94"/>
    <w:rsid w:val="005A28BB"/>
    <w:rsid w:val="005A4B11"/>
    <w:rsid w:val="005A72BD"/>
    <w:rsid w:val="005A76FE"/>
    <w:rsid w:val="005B39F5"/>
    <w:rsid w:val="005B426C"/>
    <w:rsid w:val="005B57AD"/>
    <w:rsid w:val="005B7A7E"/>
    <w:rsid w:val="005C20DF"/>
    <w:rsid w:val="005C3462"/>
    <w:rsid w:val="005C69AE"/>
    <w:rsid w:val="005D2A21"/>
    <w:rsid w:val="005D2D88"/>
    <w:rsid w:val="005D51E4"/>
    <w:rsid w:val="005D648C"/>
    <w:rsid w:val="005D6C12"/>
    <w:rsid w:val="005E09F7"/>
    <w:rsid w:val="005E201C"/>
    <w:rsid w:val="005E291B"/>
    <w:rsid w:val="005E497D"/>
    <w:rsid w:val="005E63D7"/>
    <w:rsid w:val="005E7497"/>
    <w:rsid w:val="005F15CA"/>
    <w:rsid w:val="005F5511"/>
    <w:rsid w:val="005F5A2C"/>
    <w:rsid w:val="00600A72"/>
    <w:rsid w:val="0060333B"/>
    <w:rsid w:val="00610F79"/>
    <w:rsid w:val="00611E4E"/>
    <w:rsid w:val="00617164"/>
    <w:rsid w:val="00620AD2"/>
    <w:rsid w:val="0062104D"/>
    <w:rsid w:val="00626FA4"/>
    <w:rsid w:val="006331B6"/>
    <w:rsid w:val="00634354"/>
    <w:rsid w:val="00640E26"/>
    <w:rsid w:val="00643A17"/>
    <w:rsid w:val="00650D15"/>
    <w:rsid w:val="00651CCB"/>
    <w:rsid w:val="006537E2"/>
    <w:rsid w:val="00657537"/>
    <w:rsid w:val="00657BE8"/>
    <w:rsid w:val="00660A9E"/>
    <w:rsid w:val="006614C3"/>
    <w:rsid w:val="00662791"/>
    <w:rsid w:val="006705CC"/>
    <w:rsid w:val="006724B3"/>
    <w:rsid w:val="006730C7"/>
    <w:rsid w:val="006765AC"/>
    <w:rsid w:val="00680C0C"/>
    <w:rsid w:val="00680E7A"/>
    <w:rsid w:val="00681825"/>
    <w:rsid w:val="006856B6"/>
    <w:rsid w:val="00685FCE"/>
    <w:rsid w:val="0068602B"/>
    <w:rsid w:val="00686CDD"/>
    <w:rsid w:val="00694BED"/>
    <w:rsid w:val="00694EC7"/>
    <w:rsid w:val="00696F24"/>
    <w:rsid w:val="006A1946"/>
    <w:rsid w:val="006A1BE6"/>
    <w:rsid w:val="006A5A4E"/>
    <w:rsid w:val="006A6A08"/>
    <w:rsid w:val="006A6F4D"/>
    <w:rsid w:val="006B49E9"/>
    <w:rsid w:val="006B59CF"/>
    <w:rsid w:val="006B6D44"/>
    <w:rsid w:val="006C035A"/>
    <w:rsid w:val="006C10E6"/>
    <w:rsid w:val="006C16CB"/>
    <w:rsid w:val="006C3248"/>
    <w:rsid w:val="006C380A"/>
    <w:rsid w:val="006C3C51"/>
    <w:rsid w:val="006C464B"/>
    <w:rsid w:val="006C6ABC"/>
    <w:rsid w:val="006D144F"/>
    <w:rsid w:val="006D3A2E"/>
    <w:rsid w:val="006D6646"/>
    <w:rsid w:val="006D7A4B"/>
    <w:rsid w:val="006E2473"/>
    <w:rsid w:val="006E388C"/>
    <w:rsid w:val="006E4D4F"/>
    <w:rsid w:val="006E53CC"/>
    <w:rsid w:val="006F2DAF"/>
    <w:rsid w:val="006F752D"/>
    <w:rsid w:val="007071A8"/>
    <w:rsid w:val="00711C57"/>
    <w:rsid w:val="00712654"/>
    <w:rsid w:val="00714C2E"/>
    <w:rsid w:val="00716460"/>
    <w:rsid w:val="00721B72"/>
    <w:rsid w:val="00725BFB"/>
    <w:rsid w:val="00726904"/>
    <w:rsid w:val="00730288"/>
    <w:rsid w:val="00731476"/>
    <w:rsid w:val="00733863"/>
    <w:rsid w:val="0073414D"/>
    <w:rsid w:val="00734ED7"/>
    <w:rsid w:val="00737C40"/>
    <w:rsid w:val="0074302B"/>
    <w:rsid w:val="007460EF"/>
    <w:rsid w:val="0076088A"/>
    <w:rsid w:val="007616C0"/>
    <w:rsid w:val="00762B19"/>
    <w:rsid w:val="00765628"/>
    <w:rsid w:val="00772355"/>
    <w:rsid w:val="007725DA"/>
    <w:rsid w:val="007736AB"/>
    <w:rsid w:val="00776056"/>
    <w:rsid w:val="00776191"/>
    <w:rsid w:val="007761F6"/>
    <w:rsid w:val="00780F84"/>
    <w:rsid w:val="00782B80"/>
    <w:rsid w:val="00783072"/>
    <w:rsid w:val="007866A3"/>
    <w:rsid w:val="00790523"/>
    <w:rsid w:val="0079094F"/>
    <w:rsid w:val="0079284B"/>
    <w:rsid w:val="0079321C"/>
    <w:rsid w:val="00797153"/>
    <w:rsid w:val="007A0344"/>
    <w:rsid w:val="007A0CC9"/>
    <w:rsid w:val="007A460C"/>
    <w:rsid w:val="007A6292"/>
    <w:rsid w:val="007B50C9"/>
    <w:rsid w:val="007B68D7"/>
    <w:rsid w:val="007B6AC8"/>
    <w:rsid w:val="007B6AE3"/>
    <w:rsid w:val="007B6E37"/>
    <w:rsid w:val="007B7292"/>
    <w:rsid w:val="007B72EB"/>
    <w:rsid w:val="007C226C"/>
    <w:rsid w:val="007C24C2"/>
    <w:rsid w:val="007C319C"/>
    <w:rsid w:val="007C3E0D"/>
    <w:rsid w:val="007C47B8"/>
    <w:rsid w:val="007C47DF"/>
    <w:rsid w:val="007C4EB2"/>
    <w:rsid w:val="007C65B0"/>
    <w:rsid w:val="007C7FE3"/>
    <w:rsid w:val="007D0026"/>
    <w:rsid w:val="007D04B5"/>
    <w:rsid w:val="007D0B0C"/>
    <w:rsid w:val="007D2EBD"/>
    <w:rsid w:val="007D34AE"/>
    <w:rsid w:val="007D3DB5"/>
    <w:rsid w:val="007D47C2"/>
    <w:rsid w:val="007E23B7"/>
    <w:rsid w:val="007E5B78"/>
    <w:rsid w:val="007E7DF1"/>
    <w:rsid w:val="007F11B8"/>
    <w:rsid w:val="007F6554"/>
    <w:rsid w:val="0080286C"/>
    <w:rsid w:val="00803474"/>
    <w:rsid w:val="00805560"/>
    <w:rsid w:val="00806107"/>
    <w:rsid w:val="00807E52"/>
    <w:rsid w:val="0081080D"/>
    <w:rsid w:val="00810ABB"/>
    <w:rsid w:val="00816889"/>
    <w:rsid w:val="00817282"/>
    <w:rsid w:val="0081748C"/>
    <w:rsid w:val="00823614"/>
    <w:rsid w:val="0082675E"/>
    <w:rsid w:val="00826F70"/>
    <w:rsid w:val="008365E2"/>
    <w:rsid w:val="00845E4E"/>
    <w:rsid w:val="00846F6C"/>
    <w:rsid w:val="00851581"/>
    <w:rsid w:val="00852745"/>
    <w:rsid w:val="008534FE"/>
    <w:rsid w:val="00857BB4"/>
    <w:rsid w:val="008617F0"/>
    <w:rsid w:val="008619B7"/>
    <w:rsid w:val="00861B83"/>
    <w:rsid w:val="0086301C"/>
    <w:rsid w:val="00864987"/>
    <w:rsid w:val="00865A4B"/>
    <w:rsid w:val="00867CB4"/>
    <w:rsid w:val="0087136F"/>
    <w:rsid w:val="00871B18"/>
    <w:rsid w:val="00871DF8"/>
    <w:rsid w:val="00875123"/>
    <w:rsid w:val="008768E1"/>
    <w:rsid w:val="00884E48"/>
    <w:rsid w:val="00892ADD"/>
    <w:rsid w:val="00893B6D"/>
    <w:rsid w:val="008954D1"/>
    <w:rsid w:val="00895720"/>
    <w:rsid w:val="008A3BC0"/>
    <w:rsid w:val="008A4959"/>
    <w:rsid w:val="008A4EC0"/>
    <w:rsid w:val="008A7FD3"/>
    <w:rsid w:val="008B0F7E"/>
    <w:rsid w:val="008B3B49"/>
    <w:rsid w:val="008B3E5D"/>
    <w:rsid w:val="008B4EC3"/>
    <w:rsid w:val="008B50C0"/>
    <w:rsid w:val="008C0050"/>
    <w:rsid w:val="008C222E"/>
    <w:rsid w:val="008C2256"/>
    <w:rsid w:val="008C22C2"/>
    <w:rsid w:val="008C41A0"/>
    <w:rsid w:val="008C6918"/>
    <w:rsid w:val="008D0ED4"/>
    <w:rsid w:val="008D2015"/>
    <w:rsid w:val="008D41EF"/>
    <w:rsid w:val="008E2D87"/>
    <w:rsid w:val="008E3B40"/>
    <w:rsid w:val="008E449A"/>
    <w:rsid w:val="008F019C"/>
    <w:rsid w:val="008F1E06"/>
    <w:rsid w:val="008F3624"/>
    <w:rsid w:val="008F5F6D"/>
    <w:rsid w:val="008F6113"/>
    <w:rsid w:val="008F7C24"/>
    <w:rsid w:val="00900828"/>
    <w:rsid w:val="00902001"/>
    <w:rsid w:val="00906585"/>
    <w:rsid w:val="00911A90"/>
    <w:rsid w:val="00912092"/>
    <w:rsid w:val="009122F9"/>
    <w:rsid w:val="009126F6"/>
    <w:rsid w:val="00916FD5"/>
    <w:rsid w:val="009178C8"/>
    <w:rsid w:val="00920BE9"/>
    <w:rsid w:val="00920D20"/>
    <w:rsid w:val="009216CB"/>
    <w:rsid w:val="00925C58"/>
    <w:rsid w:val="00927487"/>
    <w:rsid w:val="0093063A"/>
    <w:rsid w:val="00932CA3"/>
    <w:rsid w:val="0093340D"/>
    <w:rsid w:val="00940DFB"/>
    <w:rsid w:val="00942369"/>
    <w:rsid w:val="0094393A"/>
    <w:rsid w:val="00947F5E"/>
    <w:rsid w:val="0095194C"/>
    <w:rsid w:val="00953B34"/>
    <w:rsid w:val="00956FEC"/>
    <w:rsid w:val="009605E5"/>
    <w:rsid w:val="00961917"/>
    <w:rsid w:val="009647E0"/>
    <w:rsid w:val="00966C0C"/>
    <w:rsid w:val="00967637"/>
    <w:rsid w:val="00970241"/>
    <w:rsid w:val="0097066C"/>
    <w:rsid w:val="0097394D"/>
    <w:rsid w:val="0097523D"/>
    <w:rsid w:val="00975CA2"/>
    <w:rsid w:val="009821FB"/>
    <w:rsid w:val="00984943"/>
    <w:rsid w:val="0099011F"/>
    <w:rsid w:val="0099035D"/>
    <w:rsid w:val="0099069A"/>
    <w:rsid w:val="00991745"/>
    <w:rsid w:val="00991E56"/>
    <w:rsid w:val="00992FFD"/>
    <w:rsid w:val="00994C49"/>
    <w:rsid w:val="00994F45"/>
    <w:rsid w:val="0099597A"/>
    <w:rsid w:val="009965C8"/>
    <w:rsid w:val="009A0019"/>
    <w:rsid w:val="009A1AA0"/>
    <w:rsid w:val="009A3CD7"/>
    <w:rsid w:val="009A4137"/>
    <w:rsid w:val="009A4930"/>
    <w:rsid w:val="009A516D"/>
    <w:rsid w:val="009A7D95"/>
    <w:rsid w:val="009B2E55"/>
    <w:rsid w:val="009B35C4"/>
    <w:rsid w:val="009B57E3"/>
    <w:rsid w:val="009B69D6"/>
    <w:rsid w:val="009B7DD9"/>
    <w:rsid w:val="009B7F98"/>
    <w:rsid w:val="009C0494"/>
    <w:rsid w:val="009C1476"/>
    <w:rsid w:val="009C52D0"/>
    <w:rsid w:val="009C68A3"/>
    <w:rsid w:val="009D299F"/>
    <w:rsid w:val="009D2D38"/>
    <w:rsid w:val="009D2DC3"/>
    <w:rsid w:val="009D42DA"/>
    <w:rsid w:val="009D51D1"/>
    <w:rsid w:val="009D5E8C"/>
    <w:rsid w:val="009E1DDF"/>
    <w:rsid w:val="009E3685"/>
    <w:rsid w:val="009E5A8D"/>
    <w:rsid w:val="009F0F7A"/>
    <w:rsid w:val="009F1C81"/>
    <w:rsid w:val="009F1DB7"/>
    <w:rsid w:val="009F2C7D"/>
    <w:rsid w:val="009F39AE"/>
    <w:rsid w:val="009F4D4D"/>
    <w:rsid w:val="009F7912"/>
    <w:rsid w:val="009F7D02"/>
    <w:rsid w:val="00A00DDF"/>
    <w:rsid w:val="00A03081"/>
    <w:rsid w:val="00A03369"/>
    <w:rsid w:val="00A048BC"/>
    <w:rsid w:val="00A10C8B"/>
    <w:rsid w:val="00A12995"/>
    <w:rsid w:val="00A23390"/>
    <w:rsid w:val="00A24B78"/>
    <w:rsid w:val="00A26EA3"/>
    <w:rsid w:val="00A27110"/>
    <w:rsid w:val="00A27F93"/>
    <w:rsid w:val="00A311E3"/>
    <w:rsid w:val="00A3393D"/>
    <w:rsid w:val="00A33C0D"/>
    <w:rsid w:val="00A46308"/>
    <w:rsid w:val="00A55E05"/>
    <w:rsid w:val="00A623EC"/>
    <w:rsid w:val="00A62476"/>
    <w:rsid w:val="00A6486F"/>
    <w:rsid w:val="00A67F93"/>
    <w:rsid w:val="00A74185"/>
    <w:rsid w:val="00A760AD"/>
    <w:rsid w:val="00A76D44"/>
    <w:rsid w:val="00A815CC"/>
    <w:rsid w:val="00A85A51"/>
    <w:rsid w:val="00A910FE"/>
    <w:rsid w:val="00A9381C"/>
    <w:rsid w:val="00A93F3E"/>
    <w:rsid w:val="00A97954"/>
    <w:rsid w:val="00A97F99"/>
    <w:rsid w:val="00AB0698"/>
    <w:rsid w:val="00AB1DDE"/>
    <w:rsid w:val="00AB49B6"/>
    <w:rsid w:val="00AC2E4A"/>
    <w:rsid w:val="00AC4666"/>
    <w:rsid w:val="00AC6FDA"/>
    <w:rsid w:val="00AC7218"/>
    <w:rsid w:val="00AD040A"/>
    <w:rsid w:val="00AD096E"/>
    <w:rsid w:val="00AD0C7E"/>
    <w:rsid w:val="00AD385B"/>
    <w:rsid w:val="00AD3B84"/>
    <w:rsid w:val="00AD5F83"/>
    <w:rsid w:val="00AE3C6C"/>
    <w:rsid w:val="00AE3DB4"/>
    <w:rsid w:val="00AE5F21"/>
    <w:rsid w:val="00AE606B"/>
    <w:rsid w:val="00AF1704"/>
    <w:rsid w:val="00AF76E2"/>
    <w:rsid w:val="00B01AC7"/>
    <w:rsid w:val="00B126EC"/>
    <w:rsid w:val="00B14C3D"/>
    <w:rsid w:val="00B16668"/>
    <w:rsid w:val="00B16C7E"/>
    <w:rsid w:val="00B2150A"/>
    <w:rsid w:val="00B2456F"/>
    <w:rsid w:val="00B2493A"/>
    <w:rsid w:val="00B27F0B"/>
    <w:rsid w:val="00B31B5D"/>
    <w:rsid w:val="00B31E89"/>
    <w:rsid w:val="00B328C9"/>
    <w:rsid w:val="00B3639B"/>
    <w:rsid w:val="00B36A51"/>
    <w:rsid w:val="00B37033"/>
    <w:rsid w:val="00B41991"/>
    <w:rsid w:val="00B44CCB"/>
    <w:rsid w:val="00B47C0B"/>
    <w:rsid w:val="00B513AE"/>
    <w:rsid w:val="00B525B4"/>
    <w:rsid w:val="00B5534E"/>
    <w:rsid w:val="00B5539E"/>
    <w:rsid w:val="00B562E8"/>
    <w:rsid w:val="00B601DD"/>
    <w:rsid w:val="00B62083"/>
    <w:rsid w:val="00B62385"/>
    <w:rsid w:val="00B62BD0"/>
    <w:rsid w:val="00B62D8C"/>
    <w:rsid w:val="00B63958"/>
    <w:rsid w:val="00B64670"/>
    <w:rsid w:val="00B654B0"/>
    <w:rsid w:val="00B65AE7"/>
    <w:rsid w:val="00B77251"/>
    <w:rsid w:val="00B81395"/>
    <w:rsid w:val="00B81BA7"/>
    <w:rsid w:val="00B87108"/>
    <w:rsid w:val="00B950A6"/>
    <w:rsid w:val="00B9521E"/>
    <w:rsid w:val="00B957EE"/>
    <w:rsid w:val="00B9592E"/>
    <w:rsid w:val="00B96541"/>
    <w:rsid w:val="00BA09D7"/>
    <w:rsid w:val="00BA10B0"/>
    <w:rsid w:val="00BA154C"/>
    <w:rsid w:val="00BA33E6"/>
    <w:rsid w:val="00BA49E4"/>
    <w:rsid w:val="00BA5657"/>
    <w:rsid w:val="00BB150A"/>
    <w:rsid w:val="00BB3C4F"/>
    <w:rsid w:val="00BB580A"/>
    <w:rsid w:val="00BB6852"/>
    <w:rsid w:val="00BB7144"/>
    <w:rsid w:val="00BC114A"/>
    <w:rsid w:val="00BC3FB1"/>
    <w:rsid w:val="00BC5F35"/>
    <w:rsid w:val="00BC65ED"/>
    <w:rsid w:val="00BD300B"/>
    <w:rsid w:val="00BD7A9D"/>
    <w:rsid w:val="00BE4068"/>
    <w:rsid w:val="00BE4BF0"/>
    <w:rsid w:val="00BE6B7B"/>
    <w:rsid w:val="00BE6EF6"/>
    <w:rsid w:val="00BF0052"/>
    <w:rsid w:val="00BF2DAF"/>
    <w:rsid w:val="00BF2F21"/>
    <w:rsid w:val="00BF351E"/>
    <w:rsid w:val="00BF60BE"/>
    <w:rsid w:val="00BF7A7C"/>
    <w:rsid w:val="00C0046D"/>
    <w:rsid w:val="00C01389"/>
    <w:rsid w:val="00C013EE"/>
    <w:rsid w:val="00C062F4"/>
    <w:rsid w:val="00C10577"/>
    <w:rsid w:val="00C10AA7"/>
    <w:rsid w:val="00C13B01"/>
    <w:rsid w:val="00C16DCC"/>
    <w:rsid w:val="00C24D04"/>
    <w:rsid w:val="00C34B6F"/>
    <w:rsid w:val="00C35DCE"/>
    <w:rsid w:val="00C3611D"/>
    <w:rsid w:val="00C412D5"/>
    <w:rsid w:val="00C423D0"/>
    <w:rsid w:val="00C45A75"/>
    <w:rsid w:val="00C541DC"/>
    <w:rsid w:val="00C55EBC"/>
    <w:rsid w:val="00C67C15"/>
    <w:rsid w:val="00C76031"/>
    <w:rsid w:val="00C80923"/>
    <w:rsid w:val="00C80D61"/>
    <w:rsid w:val="00C82111"/>
    <w:rsid w:val="00C83B9D"/>
    <w:rsid w:val="00C86D53"/>
    <w:rsid w:val="00C87102"/>
    <w:rsid w:val="00C87DE2"/>
    <w:rsid w:val="00C9486B"/>
    <w:rsid w:val="00C94DED"/>
    <w:rsid w:val="00CA1D67"/>
    <w:rsid w:val="00CA4114"/>
    <w:rsid w:val="00CA71D2"/>
    <w:rsid w:val="00CA7B21"/>
    <w:rsid w:val="00CB06F4"/>
    <w:rsid w:val="00CB0C8D"/>
    <w:rsid w:val="00CB270E"/>
    <w:rsid w:val="00CB5316"/>
    <w:rsid w:val="00CC41F4"/>
    <w:rsid w:val="00CC4D8E"/>
    <w:rsid w:val="00CC56F0"/>
    <w:rsid w:val="00CC62EE"/>
    <w:rsid w:val="00CC7F6B"/>
    <w:rsid w:val="00CD083E"/>
    <w:rsid w:val="00CD0FA4"/>
    <w:rsid w:val="00CD1622"/>
    <w:rsid w:val="00CD1DE3"/>
    <w:rsid w:val="00CD4F59"/>
    <w:rsid w:val="00CD6CCE"/>
    <w:rsid w:val="00CE095D"/>
    <w:rsid w:val="00CE09EC"/>
    <w:rsid w:val="00CE4677"/>
    <w:rsid w:val="00CE500D"/>
    <w:rsid w:val="00CE57A4"/>
    <w:rsid w:val="00CE7DEB"/>
    <w:rsid w:val="00CF390E"/>
    <w:rsid w:val="00CF5926"/>
    <w:rsid w:val="00D01AD1"/>
    <w:rsid w:val="00D023F0"/>
    <w:rsid w:val="00D0263E"/>
    <w:rsid w:val="00D0680D"/>
    <w:rsid w:val="00D0798F"/>
    <w:rsid w:val="00D127DA"/>
    <w:rsid w:val="00D13BC9"/>
    <w:rsid w:val="00D1410C"/>
    <w:rsid w:val="00D15EBC"/>
    <w:rsid w:val="00D1621B"/>
    <w:rsid w:val="00D172AE"/>
    <w:rsid w:val="00D21E58"/>
    <w:rsid w:val="00D22280"/>
    <w:rsid w:val="00D25736"/>
    <w:rsid w:val="00D266A3"/>
    <w:rsid w:val="00D26D1C"/>
    <w:rsid w:val="00D32189"/>
    <w:rsid w:val="00D35163"/>
    <w:rsid w:val="00D40618"/>
    <w:rsid w:val="00D42DB1"/>
    <w:rsid w:val="00D449C4"/>
    <w:rsid w:val="00D45944"/>
    <w:rsid w:val="00D46D13"/>
    <w:rsid w:val="00D50C23"/>
    <w:rsid w:val="00D5202B"/>
    <w:rsid w:val="00D550C5"/>
    <w:rsid w:val="00D63B01"/>
    <w:rsid w:val="00D6604B"/>
    <w:rsid w:val="00D6639B"/>
    <w:rsid w:val="00D718EB"/>
    <w:rsid w:val="00D730D6"/>
    <w:rsid w:val="00D73C97"/>
    <w:rsid w:val="00D771D7"/>
    <w:rsid w:val="00D77803"/>
    <w:rsid w:val="00D80D29"/>
    <w:rsid w:val="00D81C2E"/>
    <w:rsid w:val="00D83296"/>
    <w:rsid w:val="00D84E19"/>
    <w:rsid w:val="00D859DA"/>
    <w:rsid w:val="00D8648A"/>
    <w:rsid w:val="00D95257"/>
    <w:rsid w:val="00D97C49"/>
    <w:rsid w:val="00D97D8D"/>
    <w:rsid w:val="00DA172B"/>
    <w:rsid w:val="00DA348F"/>
    <w:rsid w:val="00DA3F47"/>
    <w:rsid w:val="00DA4808"/>
    <w:rsid w:val="00DA5D0D"/>
    <w:rsid w:val="00DA6586"/>
    <w:rsid w:val="00DB1011"/>
    <w:rsid w:val="00DB11B0"/>
    <w:rsid w:val="00DB26B3"/>
    <w:rsid w:val="00DB2F6E"/>
    <w:rsid w:val="00DB384C"/>
    <w:rsid w:val="00DB4089"/>
    <w:rsid w:val="00DB6AB9"/>
    <w:rsid w:val="00DB6BF7"/>
    <w:rsid w:val="00DC0A1B"/>
    <w:rsid w:val="00DC0B02"/>
    <w:rsid w:val="00DC1441"/>
    <w:rsid w:val="00DC453E"/>
    <w:rsid w:val="00DD00E9"/>
    <w:rsid w:val="00DD2F35"/>
    <w:rsid w:val="00DD53E0"/>
    <w:rsid w:val="00DD60C0"/>
    <w:rsid w:val="00DD6330"/>
    <w:rsid w:val="00DD704E"/>
    <w:rsid w:val="00DE02F7"/>
    <w:rsid w:val="00DE0917"/>
    <w:rsid w:val="00DE1BC0"/>
    <w:rsid w:val="00DE3EC2"/>
    <w:rsid w:val="00DE41EC"/>
    <w:rsid w:val="00DE42CD"/>
    <w:rsid w:val="00DE4F71"/>
    <w:rsid w:val="00DF2A68"/>
    <w:rsid w:val="00DF44D3"/>
    <w:rsid w:val="00DF4506"/>
    <w:rsid w:val="00DF5FE1"/>
    <w:rsid w:val="00DF637E"/>
    <w:rsid w:val="00E0023A"/>
    <w:rsid w:val="00E02A6A"/>
    <w:rsid w:val="00E04A18"/>
    <w:rsid w:val="00E0568B"/>
    <w:rsid w:val="00E0609A"/>
    <w:rsid w:val="00E076D1"/>
    <w:rsid w:val="00E11018"/>
    <w:rsid w:val="00E12A7A"/>
    <w:rsid w:val="00E146A2"/>
    <w:rsid w:val="00E14AEF"/>
    <w:rsid w:val="00E15288"/>
    <w:rsid w:val="00E16CC9"/>
    <w:rsid w:val="00E1784B"/>
    <w:rsid w:val="00E17E2F"/>
    <w:rsid w:val="00E26042"/>
    <w:rsid w:val="00E30182"/>
    <w:rsid w:val="00E30F58"/>
    <w:rsid w:val="00E31648"/>
    <w:rsid w:val="00E327D0"/>
    <w:rsid w:val="00E3402F"/>
    <w:rsid w:val="00E432AE"/>
    <w:rsid w:val="00E436A5"/>
    <w:rsid w:val="00E440CE"/>
    <w:rsid w:val="00E45CA3"/>
    <w:rsid w:val="00E46ADF"/>
    <w:rsid w:val="00E522F9"/>
    <w:rsid w:val="00E52989"/>
    <w:rsid w:val="00E54994"/>
    <w:rsid w:val="00E56720"/>
    <w:rsid w:val="00E567BA"/>
    <w:rsid w:val="00E613F6"/>
    <w:rsid w:val="00E62312"/>
    <w:rsid w:val="00E639E1"/>
    <w:rsid w:val="00E711EA"/>
    <w:rsid w:val="00E72CD7"/>
    <w:rsid w:val="00E7320B"/>
    <w:rsid w:val="00E73E23"/>
    <w:rsid w:val="00E73F9B"/>
    <w:rsid w:val="00E7648F"/>
    <w:rsid w:val="00E820B7"/>
    <w:rsid w:val="00E969AE"/>
    <w:rsid w:val="00EA14B0"/>
    <w:rsid w:val="00EA265B"/>
    <w:rsid w:val="00EA5F3B"/>
    <w:rsid w:val="00EA5F61"/>
    <w:rsid w:val="00EB225D"/>
    <w:rsid w:val="00EB22BD"/>
    <w:rsid w:val="00EB2614"/>
    <w:rsid w:val="00EB3E82"/>
    <w:rsid w:val="00EB7446"/>
    <w:rsid w:val="00EB74FF"/>
    <w:rsid w:val="00EC0FED"/>
    <w:rsid w:val="00EC38F9"/>
    <w:rsid w:val="00EC6E96"/>
    <w:rsid w:val="00ED1008"/>
    <w:rsid w:val="00ED3940"/>
    <w:rsid w:val="00EE1EC2"/>
    <w:rsid w:val="00EE328A"/>
    <w:rsid w:val="00EE3B65"/>
    <w:rsid w:val="00EE4DCA"/>
    <w:rsid w:val="00EE506D"/>
    <w:rsid w:val="00EE5FB6"/>
    <w:rsid w:val="00EE66C1"/>
    <w:rsid w:val="00EE68B9"/>
    <w:rsid w:val="00EF1D33"/>
    <w:rsid w:val="00EF2575"/>
    <w:rsid w:val="00EF3B09"/>
    <w:rsid w:val="00F04439"/>
    <w:rsid w:val="00F10485"/>
    <w:rsid w:val="00F105FF"/>
    <w:rsid w:val="00F10A2D"/>
    <w:rsid w:val="00F170CF"/>
    <w:rsid w:val="00F17C5D"/>
    <w:rsid w:val="00F2023E"/>
    <w:rsid w:val="00F20924"/>
    <w:rsid w:val="00F213AE"/>
    <w:rsid w:val="00F229B1"/>
    <w:rsid w:val="00F263DF"/>
    <w:rsid w:val="00F2796C"/>
    <w:rsid w:val="00F36EF0"/>
    <w:rsid w:val="00F51412"/>
    <w:rsid w:val="00F562DD"/>
    <w:rsid w:val="00F575C3"/>
    <w:rsid w:val="00F62B74"/>
    <w:rsid w:val="00F74057"/>
    <w:rsid w:val="00F76A39"/>
    <w:rsid w:val="00F806A2"/>
    <w:rsid w:val="00F85522"/>
    <w:rsid w:val="00F91AD1"/>
    <w:rsid w:val="00F930C5"/>
    <w:rsid w:val="00F9348A"/>
    <w:rsid w:val="00F959BB"/>
    <w:rsid w:val="00F9704D"/>
    <w:rsid w:val="00FA10B7"/>
    <w:rsid w:val="00FA1E2F"/>
    <w:rsid w:val="00FA452F"/>
    <w:rsid w:val="00FB5D43"/>
    <w:rsid w:val="00FB622F"/>
    <w:rsid w:val="00FB7295"/>
    <w:rsid w:val="00FB7D60"/>
    <w:rsid w:val="00FC0166"/>
    <w:rsid w:val="00FC0F8B"/>
    <w:rsid w:val="00FC3DE6"/>
    <w:rsid w:val="00FC52EF"/>
    <w:rsid w:val="00FC6864"/>
    <w:rsid w:val="00FD137B"/>
    <w:rsid w:val="00FD2C2F"/>
    <w:rsid w:val="00FD2DD4"/>
    <w:rsid w:val="00FD3B87"/>
    <w:rsid w:val="00FD3C72"/>
    <w:rsid w:val="00FD3DE6"/>
    <w:rsid w:val="00FD41B1"/>
    <w:rsid w:val="00FD4850"/>
    <w:rsid w:val="00FD561B"/>
    <w:rsid w:val="00FD5E5C"/>
    <w:rsid w:val="00FD7B64"/>
    <w:rsid w:val="00FE6D2C"/>
    <w:rsid w:val="00FF2350"/>
    <w:rsid w:val="00FF4312"/>
    <w:rsid w:val="00FF5037"/>
    <w:rsid w:val="00FF5BF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D4524"/>
    <w:pPr>
      <w:spacing w:after="200" w:line="276" w:lineRule="auto"/>
    </w:pPr>
    <w:rPr>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B950A6"/>
    <w:pPr>
      <w:spacing w:before="100" w:beforeAutospacing="1" w:after="100" w:afterAutospacing="1" w:line="240" w:lineRule="auto"/>
    </w:pPr>
    <w:rPr>
      <w:rFonts w:ascii="Times New Roman" w:hAnsi="Times New Roman"/>
      <w:sz w:val="24"/>
      <w:szCs w:val="24"/>
    </w:rPr>
  </w:style>
  <w:style w:type="paragraph" w:styleId="Sarakstarindkopa">
    <w:name w:val="List Paragraph"/>
    <w:basedOn w:val="Parastais"/>
    <w:uiPriority w:val="34"/>
    <w:qFormat/>
    <w:rsid w:val="00B950A6"/>
    <w:pPr>
      <w:ind w:left="720"/>
      <w:contextualSpacing/>
    </w:pPr>
  </w:style>
  <w:style w:type="paragraph" w:styleId="Galvene">
    <w:name w:val="header"/>
    <w:basedOn w:val="Parastais"/>
    <w:link w:val="GalveneRakstz"/>
    <w:uiPriority w:val="99"/>
    <w:rsid w:val="00B950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B950A6"/>
    <w:rPr>
      <w:rFonts w:cs="Times New Roman"/>
    </w:rPr>
  </w:style>
  <w:style w:type="paragraph" w:styleId="Kjene">
    <w:name w:val="footer"/>
    <w:basedOn w:val="Parastais"/>
    <w:link w:val="KjeneRakstz"/>
    <w:uiPriority w:val="99"/>
    <w:rsid w:val="00B950A6"/>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B950A6"/>
    <w:rPr>
      <w:rFonts w:cs="Times New Roman"/>
    </w:rPr>
  </w:style>
  <w:style w:type="character" w:styleId="Hipersaite">
    <w:name w:val="Hyperlink"/>
    <w:basedOn w:val="Noklusjumarindkopasfonts"/>
    <w:uiPriority w:val="99"/>
    <w:rsid w:val="00816889"/>
    <w:rPr>
      <w:rFonts w:cs="Times New Roman"/>
      <w:color w:val="0000FF"/>
      <w:u w:val="single"/>
    </w:rPr>
  </w:style>
  <w:style w:type="table" w:styleId="Reatabula">
    <w:name w:val="Table Grid"/>
    <w:basedOn w:val="Parastatabula"/>
    <w:uiPriority w:val="59"/>
    <w:rsid w:val="00094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rsid w:val="00DE41E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DE41EC"/>
    <w:rPr>
      <w:rFonts w:ascii="Tahoma" w:hAnsi="Tahoma" w:cs="Tahoma"/>
      <w:sz w:val="16"/>
      <w:szCs w:val="16"/>
    </w:rPr>
  </w:style>
  <w:style w:type="paragraph" w:styleId="Bezatstarpm">
    <w:name w:val="No Spacing"/>
    <w:uiPriority w:val="99"/>
    <w:qFormat/>
    <w:rsid w:val="00B654B0"/>
    <w:rPr>
      <w:sz w:val="22"/>
      <w:szCs w:val="22"/>
    </w:rPr>
  </w:style>
  <w:style w:type="paragraph" w:customStyle="1" w:styleId="naisf">
    <w:name w:val="naisf"/>
    <w:basedOn w:val="Parastais"/>
    <w:rsid w:val="00EE66C1"/>
    <w:pPr>
      <w:spacing w:before="100" w:beforeAutospacing="1" w:after="100" w:afterAutospacing="1" w:line="240" w:lineRule="auto"/>
    </w:pPr>
    <w:rPr>
      <w:rFonts w:ascii="Times New Roman" w:hAnsi="Times New Roman"/>
      <w:sz w:val="24"/>
      <w:szCs w:val="24"/>
    </w:rPr>
  </w:style>
  <w:style w:type="paragraph" w:customStyle="1" w:styleId="tv20685921">
    <w:name w:val="tv206_85_921"/>
    <w:basedOn w:val="Parastais"/>
    <w:rsid w:val="006E388C"/>
    <w:pPr>
      <w:spacing w:before="480" w:after="240" w:line="360" w:lineRule="auto"/>
      <w:ind w:firstLine="250"/>
      <w:jc w:val="right"/>
    </w:pPr>
    <w:rPr>
      <w:rFonts w:ascii="Verdana" w:hAnsi="Verdana"/>
      <w:sz w:val="15"/>
      <w:szCs w:val="15"/>
    </w:rPr>
  </w:style>
  <w:style w:type="paragraph" w:customStyle="1" w:styleId="tv20785921">
    <w:name w:val="tv207_85_921"/>
    <w:basedOn w:val="Parastais"/>
    <w:rsid w:val="006E388C"/>
    <w:pPr>
      <w:spacing w:after="567" w:line="360" w:lineRule="auto"/>
      <w:jc w:val="center"/>
    </w:pPr>
    <w:rPr>
      <w:rFonts w:ascii="Verdana" w:hAnsi="Verdana"/>
      <w:b/>
      <w:bCs/>
      <w:sz w:val="28"/>
      <w:szCs w:val="28"/>
    </w:rPr>
  </w:style>
  <w:style w:type="paragraph" w:customStyle="1" w:styleId="naiskr">
    <w:name w:val="naiskr"/>
    <w:basedOn w:val="Parastais"/>
    <w:uiPriority w:val="99"/>
    <w:rsid w:val="00DB11B0"/>
    <w:pPr>
      <w:spacing w:before="100" w:beforeAutospacing="1" w:after="100" w:afterAutospacing="1" w:line="240" w:lineRule="auto"/>
    </w:pPr>
    <w:rPr>
      <w:rFonts w:ascii="Times New Roman" w:hAnsi="Times New Roman"/>
      <w:sz w:val="24"/>
      <w:szCs w:val="24"/>
    </w:rPr>
  </w:style>
  <w:style w:type="paragraph" w:styleId="Pamatteksts">
    <w:name w:val="Body Text"/>
    <w:basedOn w:val="Parastais"/>
    <w:link w:val="PamattekstsRakstz"/>
    <w:rsid w:val="00E613F6"/>
    <w:pPr>
      <w:spacing w:after="0" w:line="240" w:lineRule="auto"/>
      <w:jc w:val="center"/>
    </w:pPr>
    <w:rPr>
      <w:rFonts w:ascii="Times New Roman" w:hAnsi="Times New Roman"/>
      <w:b/>
      <w:bCs/>
      <w:sz w:val="24"/>
      <w:szCs w:val="24"/>
      <w:lang w:eastAsia="en-US"/>
    </w:rPr>
  </w:style>
  <w:style w:type="character" w:customStyle="1" w:styleId="PamattekstsRakstz">
    <w:name w:val="Pamatteksts Rakstz."/>
    <w:basedOn w:val="Noklusjumarindkopasfonts"/>
    <w:link w:val="Pamatteksts"/>
    <w:rsid w:val="00E613F6"/>
    <w:rPr>
      <w:rFonts w:ascii="Times New Roman" w:hAnsi="Times New Roman"/>
      <w:b/>
      <w:bCs/>
      <w:sz w:val="24"/>
      <w:szCs w:val="24"/>
      <w:lang w:eastAsia="en-US"/>
    </w:rPr>
  </w:style>
  <w:style w:type="paragraph" w:customStyle="1" w:styleId="tv2071">
    <w:name w:val="tv2071"/>
    <w:basedOn w:val="Parastais"/>
    <w:rsid w:val="004B5DA3"/>
    <w:pPr>
      <w:spacing w:after="567" w:line="360" w:lineRule="auto"/>
      <w:jc w:val="center"/>
    </w:pPr>
    <w:rPr>
      <w:rFonts w:ascii="Verdana" w:hAnsi="Verdan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50A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950A6"/>
    <w:pPr>
      <w:ind w:left="720"/>
      <w:contextualSpacing/>
    </w:pPr>
  </w:style>
  <w:style w:type="paragraph" w:styleId="Header">
    <w:name w:val="header"/>
    <w:basedOn w:val="Normal"/>
    <w:link w:val="HeaderChar"/>
    <w:uiPriority w:val="99"/>
    <w:rsid w:val="00B950A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950A6"/>
    <w:rPr>
      <w:rFonts w:cs="Times New Roman"/>
    </w:rPr>
  </w:style>
  <w:style w:type="paragraph" w:styleId="Footer">
    <w:name w:val="footer"/>
    <w:basedOn w:val="Normal"/>
    <w:link w:val="FooterChar"/>
    <w:uiPriority w:val="99"/>
    <w:rsid w:val="00B950A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950A6"/>
    <w:rPr>
      <w:rFonts w:cs="Times New Roman"/>
    </w:rPr>
  </w:style>
  <w:style w:type="character" w:styleId="Hyperlink">
    <w:name w:val="Hyperlink"/>
    <w:basedOn w:val="DefaultParagraphFont"/>
    <w:uiPriority w:val="99"/>
    <w:rsid w:val="00816889"/>
    <w:rPr>
      <w:rFonts w:cs="Times New Roman"/>
      <w:color w:val="0000FF"/>
      <w:u w:val="single"/>
    </w:rPr>
  </w:style>
  <w:style w:type="table" w:styleId="TableGrid">
    <w:name w:val="Table Grid"/>
    <w:basedOn w:val="TableNormal"/>
    <w:uiPriority w:val="59"/>
    <w:rsid w:val="00094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1EC"/>
    <w:rPr>
      <w:rFonts w:ascii="Tahoma" w:hAnsi="Tahoma" w:cs="Tahoma"/>
      <w:sz w:val="16"/>
      <w:szCs w:val="16"/>
    </w:rPr>
  </w:style>
  <w:style w:type="paragraph" w:styleId="NoSpacing">
    <w:name w:val="No Spacing"/>
    <w:uiPriority w:val="99"/>
    <w:qFormat/>
    <w:rsid w:val="00B654B0"/>
    <w:rPr>
      <w:sz w:val="22"/>
      <w:szCs w:val="22"/>
    </w:rPr>
  </w:style>
  <w:style w:type="paragraph" w:customStyle="1" w:styleId="naisf">
    <w:name w:val="naisf"/>
    <w:basedOn w:val="Normal"/>
    <w:rsid w:val="00EE66C1"/>
    <w:pPr>
      <w:spacing w:before="100" w:beforeAutospacing="1" w:after="100" w:afterAutospacing="1" w:line="240" w:lineRule="auto"/>
    </w:pPr>
    <w:rPr>
      <w:rFonts w:ascii="Times New Roman" w:hAnsi="Times New Roman"/>
      <w:sz w:val="24"/>
      <w:szCs w:val="24"/>
    </w:rPr>
  </w:style>
  <w:style w:type="paragraph" w:customStyle="1" w:styleId="tv20685921">
    <w:name w:val="tv206_85_921"/>
    <w:basedOn w:val="Normal"/>
    <w:rsid w:val="006E388C"/>
    <w:pPr>
      <w:spacing w:before="480" w:after="240" w:line="360" w:lineRule="auto"/>
      <w:ind w:firstLine="250"/>
      <w:jc w:val="right"/>
    </w:pPr>
    <w:rPr>
      <w:rFonts w:ascii="Verdana" w:hAnsi="Verdana"/>
      <w:sz w:val="15"/>
      <w:szCs w:val="15"/>
    </w:rPr>
  </w:style>
  <w:style w:type="paragraph" w:customStyle="1" w:styleId="tv20785921">
    <w:name w:val="tv207_85_921"/>
    <w:basedOn w:val="Normal"/>
    <w:rsid w:val="006E388C"/>
    <w:pPr>
      <w:spacing w:after="567" w:line="360" w:lineRule="auto"/>
      <w:jc w:val="center"/>
    </w:pPr>
    <w:rPr>
      <w:rFonts w:ascii="Verdana" w:hAnsi="Verdana"/>
      <w:b/>
      <w:bCs/>
      <w:sz w:val="28"/>
      <w:szCs w:val="28"/>
    </w:rPr>
  </w:style>
  <w:style w:type="paragraph" w:customStyle="1" w:styleId="naiskr">
    <w:name w:val="naiskr"/>
    <w:basedOn w:val="Normal"/>
    <w:uiPriority w:val="99"/>
    <w:rsid w:val="00DB11B0"/>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E613F6"/>
    <w:pPr>
      <w:spacing w:after="0" w:line="240" w:lineRule="auto"/>
      <w:jc w:val="center"/>
    </w:pPr>
    <w:rPr>
      <w:rFonts w:ascii="Times New Roman" w:hAnsi="Times New Roman"/>
      <w:b/>
      <w:bCs/>
      <w:sz w:val="24"/>
      <w:szCs w:val="24"/>
      <w:lang w:eastAsia="en-US"/>
    </w:rPr>
  </w:style>
  <w:style w:type="character" w:customStyle="1" w:styleId="BodyTextChar">
    <w:name w:val="Body Text Char"/>
    <w:basedOn w:val="DefaultParagraphFont"/>
    <w:link w:val="BodyText"/>
    <w:rsid w:val="00E613F6"/>
    <w:rPr>
      <w:rFonts w:ascii="Times New Roman" w:hAnsi="Times New Roman"/>
      <w:b/>
      <w:bCs/>
      <w:sz w:val="24"/>
      <w:szCs w:val="24"/>
      <w:lang w:eastAsia="en-US"/>
    </w:rPr>
  </w:style>
  <w:style w:type="paragraph" w:customStyle="1" w:styleId="tv2071">
    <w:name w:val="tv2071"/>
    <w:basedOn w:val="Normal"/>
    <w:rsid w:val="004B5DA3"/>
    <w:pPr>
      <w:spacing w:after="567" w:line="360" w:lineRule="auto"/>
      <w:jc w:val="center"/>
    </w:pPr>
    <w:rPr>
      <w:rFonts w:ascii="Verdana" w:hAnsi="Verdana"/>
      <w:b/>
      <w:bCs/>
      <w:sz w:val="27"/>
      <w:szCs w:val="27"/>
    </w:rPr>
  </w:style>
</w:styles>
</file>

<file path=word/webSettings.xml><?xml version="1.0" encoding="utf-8"?>
<w:webSettings xmlns:r="http://schemas.openxmlformats.org/officeDocument/2006/relationships" xmlns:w="http://schemas.openxmlformats.org/wordprocessingml/2006/main">
  <w:divs>
    <w:div w:id="76290796">
      <w:bodyDiv w:val="1"/>
      <w:marLeft w:val="0"/>
      <w:marRight w:val="0"/>
      <w:marTop w:val="0"/>
      <w:marBottom w:val="0"/>
      <w:divBdr>
        <w:top w:val="none" w:sz="0" w:space="0" w:color="auto"/>
        <w:left w:val="none" w:sz="0" w:space="0" w:color="auto"/>
        <w:bottom w:val="none" w:sz="0" w:space="0" w:color="auto"/>
        <w:right w:val="none" w:sz="0" w:space="0" w:color="auto"/>
      </w:divBdr>
    </w:div>
    <w:div w:id="125323711">
      <w:bodyDiv w:val="1"/>
      <w:marLeft w:val="0"/>
      <w:marRight w:val="0"/>
      <w:marTop w:val="0"/>
      <w:marBottom w:val="0"/>
      <w:divBdr>
        <w:top w:val="none" w:sz="0" w:space="0" w:color="auto"/>
        <w:left w:val="none" w:sz="0" w:space="0" w:color="auto"/>
        <w:bottom w:val="none" w:sz="0" w:space="0" w:color="auto"/>
        <w:right w:val="none" w:sz="0" w:space="0" w:color="auto"/>
      </w:divBdr>
    </w:div>
    <w:div w:id="150172619">
      <w:bodyDiv w:val="1"/>
      <w:marLeft w:val="0"/>
      <w:marRight w:val="0"/>
      <w:marTop w:val="0"/>
      <w:marBottom w:val="0"/>
      <w:divBdr>
        <w:top w:val="none" w:sz="0" w:space="0" w:color="auto"/>
        <w:left w:val="none" w:sz="0" w:space="0" w:color="auto"/>
        <w:bottom w:val="none" w:sz="0" w:space="0" w:color="auto"/>
        <w:right w:val="none" w:sz="0" w:space="0" w:color="auto"/>
      </w:divBdr>
    </w:div>
    <w:div w:id="180290056">
      <w:bodyDiv w:val="1"/>
      <w:marLeft w:val="0"/>
      <w:marRight w:val="0"/>
      <w:marTop w:val="0"/>
      <w:marBottom w:val="0"/>
      <w:divBdr>
        <w:top w:val="none" w:sz="0" w:space="0" w:color="auto"/>
        <w:left w:val="none" w:sz="0" w:space="0" w:color="auto"/>
        <w:bottom w:val="none" w:sz="0" w:space="0" w:color="auto"/>
        <w:right w:val="none" w:sz="0" w:space="0" w:color="auto"/>
      </w:divBdr>
    </w:div>
    <w:div w:id="338586539">
      <w:bodyDiv w:val="1"/>
      <w:marLeft w:val="0"/>
      <w:marRight w:val="0"/>
      <w:marTop w:val="0"/>
      <w:marBottom w:val="0"/>
      <w:divBdr>
        <w:top w:val="none" w:sz="0" w:space="0" w:color="auto"/>
        <w:left w:val="none" w:sz="0" w:space="0" w:color="auto"/>
        <w:bottom w:val="none" w:sz="0" w:space="0" w:color="auto"/>
        <w:right w:val="none" w:sz="0" w:space="0" w:color="auto"/>
      </w:divBdr>
    </w:div>
    <w:div w:id="370883342">
      <w:bodyDiv w:val="1"/>
      <w:marLeft w:val="0"/>
      <w:marRight w:val="0"/>
      <w:marTop w:val="0"/>
      <w:marBottom w:val="0"/>
      <w:divBdr>
        <w:top w:val="none" w:sz="0" w:space="0" w:color="auto"/>
        <w:left w:val="none" w:sz="0" w:space="0" w:color="auto"/>
        <w:bottom w:val="none" w:sz="0" w:space="0" w:color="auto"/>
        <w:right w:val="none" w:sz="0" w:space="0" w:color="auto"/>
      </w:divBdr>
    </w:div>
    <w:div w:id="880288918">
      <w:marLeft w:val="0"/>
      <w:marRight w:val="0"/>
      <w:marTop w:val="0"/>
      <w:marBottom w:val="0"/>
      <w:divBdr>
        <w:top w:val="none" w:sz="0" w:space="0" w:color="auto"/>
        <w:left w:val="none" w:sz="0" w:space="0" w:color="auto"/>
        <w:bottom w:val="none" w:sz="0" w:space="0" w:color="auto"/>
        <w:right w:val="none" w:sz="0" w:space="0" w:color="auto"/>
      </w:divBdr>
    </w:div>
    <w:div w:id="880288919">
      <w:marLeft w:val="0"/>
      <w:marRight w:val="0"/>
      <w:marTop w:val="0"/>
      <w:marBottom w:val="0"/>
      <w:divBdr>
        <w:top w:val="none" w:sz="0" w:space="0" w:color="auto"/>
        <w:left w:val="none" w:sz="0" w:space="0" w:color="auto"/>
        <w:bottom w:val="none" w:sz="0" w:space="0" w:color="auto"/>
        <w:right w:val="none" w:sz="0" w:space="0" w:color="auto"/>
      </w:divBdr>
    </w:div>
    <w:div w:id="880288920">
      <w:marLeft w:val="0"/>
      <w:marRight w:val="0"/>
      <w:marTop w:val="0"/>
      <w:marBottom w:val="0"/>
      <w:divBdr>
        <w:top w:val="none" w:sz="0" w:space="0" w:color="auto"/>
        <w:left w:val="none" w:sz="0" w:space="0" w:color="auto"/>
        <w:bottom w:val="none" w:sz="0" w:space="0" w:color="auto"/>
        <w:right w:val="none" w:sz="0" w:space="0" w:color="auto"/>
      </w:divBdr>
    </w:div>
    <w:div w:id="880288921">
      <w:marLeft w:val="0"/>
      <w:marRight w:val="0"/>
      <w:marTop w:val="0"/>
      <w:marBottom w:val="0"/>
      <w:divBdr>
        <w:top w:val="none" w:sz="0" w:space="0" w:color="auto"/>
        <w:left w:val="none" w:sz="0" w:space="0" w:color="auto"/>
        <w:bottom w:val="none" w:sz="0" w:space="0" w:color="auto"/>
        <w:right w:val="none" w:sz="0" w:space="0" w:color="auto"/>
      </w:divBdr>
    </w:div>
    <w:div w:id="880288922">
      <w:marLeft w:val="0"/>
      <w:marRight w:val="0"/>
      <w:marTop w:val="0"/>
      <w:marBottom w:val="0"/>
      <w:divBdr>
        <w:top w:val="none" w:sz="0" w:space="0" w:color="auto"/>
        <w:left w:val="none" w:sz="0" w:space="0" w:color="auto"/>
        <w:bottom w:val="none" w:sz="0" w:space="0" w:color="auto"/>
        <w:right w:val="none" w:sz="0" w:space="0" w:color="auto"/>
      </w:divBdr>
    </w:div>
    <w:div w:id="880288923">
      <w:marLeft w:val="0"/>
      <w:marRight w:val="0"/>
      <w:marTop w:val="0"/>
      <w:marBottom w:val="0"/>
      <w:divBdr>
        <w:top w:val="none" w:sz="0" w:space="0" w:color="auto"/>
        <w:left w:val="none" w:sz="0" w:space="0" w:color="auto"/>
        <w:bottom w:val="none" w:sz="0" w:space="0" w:color="auto"/>
        <w:right w:val="none" w:sz="0" w:space="0" w:color="auto"/>
      </w:divBdr>
    </w:div>
    <w:div w:id="880288924">
      <w:marLeft w:val="0"/>
      <w:marRight w:val="0"/>
      <w:marTop w:val="0"/>
      <w:marBottom w:val="0"/>
      <w:divBdr>
        <w:top w:val="none" w:sz="0" w:space="0" w:color="auto"/>
        <w:left w:val="none" w:sz="0" w:space="0" w:color="auto"/>
        <w:bottom w:val="none" w:sz="0" w:space="0" w:color="auto"/>
        <w:right w:val="none" w:sz="0" w:space="0" w:color="auto"/>
      </w:divBdr>
    </w:div>
    <w:div w:id="880288925">
      <w:marLeft w:val="0"/>
      <w:marRight w:val="0"/>
      <w:marTop w:val="0"/>
      <w:marBottom w:val="0"/>
      <w:divBdr>
        <w:top w:val="none" w:sz="0" w:space="0" w:color="auto"/>
        <w:left w:val="none" w:sz="0" w:space="0" w:color="auto"/>
        <w:bottom w:val="none" w:sz="0" w:space="0" w:color="auto"/>
        <w:right w:val="none" w:sz="0" w:space="0" w:color="auto"/>
      </w:divBdr>
    </w:div>
    <w:div w:id="880288926">
      <w:marLeft w:val="0"/>
      <w:marRight w:val="0"/>
      <w:marTop w:val="0"/>
      <w:marBottom w:val="0"/>
      <w:divBdr>
        <w:top w:val="none" w:sz="0" w:space="0" w:color="auto"/>
        <w:left w:val="none" w:sz="0" w:space="0" w:color="auto"/>
        <w:bottom w:val="none" w:sz="0" w:space="0" w:color="auto"/>
        <w:right w:val="none" w:sz="0" w:space="0" w:color="auto"/>
      </w:divBdr>
    </w:div>
    <w:div w:id="880288927">
      <w:marLeft w:val="0"/>
      <w:marRight w:val="0"/>
      <w:marTop w:val="0"/>
      <w:marBottom w:val="0"/>
      <w:divBdr>
        <w:top w:val="none" w:sz="0" w:space="0" w:color="auto"/>
        <w:left w:val="none" w:sz="0" w:space="0" w:color="auto"/>
        <w:bottom w:val="none" w:sz="0" w:space="0" w:color="auto"/>
        <w:right w:val="none" w:sz="0" w:space="0" w:color="auto"/>
      </w:divBdr>
    </w:div>
    <w:div w:id="880288928">
      <w:marLeft w:val="0"/>
      <w:marRight w:val="0"/>
      <w:marTop w:val="0"/>
      <w:marBottom w:val="0"/>
      <w:divBdr>
        <w:top w:val="none" w:sz="0" w:space="0" w:color="auto"/>
        <w:left w:val="none" w:sz="0" w:space="0" w:color="auto"/>
        <w:bottom w:val="none" w:sz="0" w:space="0" w:color="auto"/>
        <w:right w:val="none" w:sz="0" w:space="0" w:color="auto"/>
      </w:divBdr>
    </w:div>
    <w:div w:id="880288929">
      <w:marLeft w:val="0"/>
      <w:marRight w:val="0"/>
      <w:marTop w:val="0"/>
      <w:marBottom w:val="0"/>
      <w:divBdr>
        <w:top w:val="none" w:sz="0" w:space="0" w:color="auto"/>
        <w:left w:val="none" w:sz="0" w:space="0" w:color="auto"/>
        <w:bottom w:val="none" w:sz="0" w:space="0" w:color="auto"/>
        <w:right w:val="none" w:sz="0" w:space="0" w:color="auto"/>
      </w:divBdr>
    </w:div>
    <w:div w:id="880288930">
      <w:marLeft w:val="0"/>
      <w:marRight w:val="0"/>
      <w:marTop w:val="0"/>
      <w:marBottom w:val="0"/>
      <w:divBdr>
        <w:top w:val="none" w:sz="0" w:space="0" w:color="auto"/>
        <w:left w:val="none" w:sz="0" w:space="0" w:color="auto"/>
        <w:bottom w:val="none" w:sz="0" w:space="0" w:color="auto"/>
        <w:right w:val="none" w:sz="0" w:space="0" w:color="auto"/>
      </w:divBdr>
    </w:div>
    <w:div w:id="880288931">
      <w:marLeft w:val="0"/>
      <w:marRight w:val="0"/>
      <w:marTop w:val="0"/>
      <w:marBottom w:val="0"/>
      <w:divBdr>
        <w:top w:val="none" w:sz="0" w:space="0" w:color="auto"/>
        <w:left w:val="none" w:sz="0" w:space="0" w:color="auto"/>
        <w:bottom w:val="none" w:sz="0" w:space="0" w:color="auto"/>
        <w:right w:val="none" w:sz="0" w:space="0" w:color="auto"/>
      </w:divBdr>
    </w:div>
    <w:div w:id="880288932">
      <w:marLeft w:val="0"/>
      <w:marRight w:val="0"/>
      <w:marTop w:val="0"/>
      <w:marBottom w:val="0"/>
      <w:divBdr>
        <w:top w:val="none" w:sz="0" w:space="0" w:color="auto"/>
        <w:left w:val="none" w:sz="0" w:space="0" w:color="auto"/>
        <w:bottom w:val="none" w:sz="0" w:space="0" w:color="auto"/>
        <w:right w:val="none" w:sz="0" w:space="0" w:color="auto"/>
      </w:divBdr>
    </w:div>
    <w:div w:id="880288933">
      <w:marLeft w:val="0"/>
      <w:marRight w:val="0"/>
      <w:marTop w:val="0"/>
      <w:marBottom w:val="0"/>
      <w:divBdr>
        <w:top w:val="none" w:sz="0" w:space="0" w:color="auto"/>
        <w:left w:val="none" w:sz="0" w:space="0" w:color="auto"/>
        <w:bottom w:val="none" w:sz="0" w:space="0" w:color="auto"/>
        <w:right w:val="none" w:sz="0" w:space="0" w:color="auto"/>
      </w:divBdr>
    </w:div>
    <w:div w:id="880288934">
      <w:marLeft w:val="0"/>
      <w:marRight w:val="0"/>
      <w:marTop w:val="0"/>
      <w:marBottom w:val="0"/>
      <w:divBdr>
        <w:top w:val="none" w:sz="0" w:space="0" w:color="auto"/>
        <w:left w:val="none" w:sz="0" w:space="0" w:color="auto"/>
        <w:bottom w:val="none" w:sz="0" w:space="0" w:color="auto"/>
        <w:right w:val="none" w:sz="0" w:space="0" w:color="auto"/>
      </w:divBdr>
    </w:div>
    <w:div w:id="880288935">
      <w:marLeft w:val="0"/>
      <w:marRight w:val="0"/>
      <w:marTop w:val="0"/>
      <w:marBottom w:val="0"/>
      <w:divBdr>
        <w:top w:val="none" w:sz="0" w:space="0" w:color="auto"/>
        <w:left w:val="none" w:sz="0" w:space="0" w:color="auto"/>
        <w:bottom w:val="none" w:sz="0" w:space="0" w:color="auto"/>
        <w:right w:val="none" w:sz="0" w:space="0" w:color="auto"/>
      </w:divBdr>
    </w:div>
    <w:div w:id="880288936">
      <w:marLeft w:val="0"/>
      <w:marRight w:val="0"/>
      <w:marTop w:val="0"/>
      <w:marBottom w:val="0"/>
      <w:divBdr>
        <w:top w:val="none" w:sz="0" w:space="0" w:color="auto"/>
        <w:left w:val="none" w:sz="0" w:space="0" w:color="auto"/>
        <w:bottom w:val="none" w:sz="0" w:space="0" w:color="auto"/>
        <w:right w:val="none" w:sz="0" w:space="0" w:color="auto"/>
      </w:divBdr>
    </w:div>
    <w:div w:id="880288937">
      <w:marLeft w:val="0"/>
      <w:marRight w:val="0"/>
      <w:marTop w:val="0"/>
      <w:marBottom w:val="0"/>
      <w:divBdr>
        <w:top w:val="none" w:sz="0" w:space="0" w:color="auto"/>
        <w:left w:val="none" w:sz="0" w:space="0" w:color="auto"/>
        <w:bottom w:val="none" w:sz="0" w:space="0" w:color="auto"/>
        <w:right w:val="none" w:sz="0" w:space="0" w:color="auto"/>
      </w:divBdr>
    </w:div>
    <w:div w:id="880288938">
      <w:marLeft w:val="0"/>
      <w:marRight w:val="0"/>
      <w:marTop w:val="0"/>
      <w:marBottom w:val="0"/>
      <w:divBdr>
        <w:top w:val="none" w:sz="0" w:space="0" w:color="auto"/>
        <w:left w:val="none" w:sz="0" w:space="0" w:color="auto"/>
        <w:bottom w:val="none" w:sz="0" w:space="0" w:color="auto"/>
        <w:right w:val="none" w:sz="0" w:space="0" w:color="auto"/>
      </w:divBdr>
    </w:div>
    <w:div w:id="880288939">
      <w:marLeft w:val="0"/>
      <w:marRight w:val="0"/>
      <w:marTop w:val="0"/>
      <w:marBottom w:val="0"/>
      <w:divBdr>
        <w:top w:val="none" w:sz="0" w:space="0" w:color="auto"/>
        <w:left w:val="none" w:sz="0" w:space="0" w:color="auto"/>
        <w:bottom w:val="none" w:sz="0" w:space="0" w:color="auto"/>
        <w:right w:val="none" w:sz="0" w:space="0" w:color="auto"/>
      </w:divBdr>
    </w:div>
    <w:div w:id="880288940">
      <w:marLeft w:val="0"/>
      <w:marRight w:val="0"/>
      <w:marTop w:val="0"/>
      <w:marBottom w:val="0"/>
      <w:divBdr>
        <w:top w:val="none" w:sz="0" w:space="0" w:color="auto"/>
        <w:left w:val="none" w:sz="0" w:space="0" w:color="auto"/>
        <w:bottom w:val="none" w:sz="0" w:space="0" w:color="auto"/>
        <w:right w:val="none" w:sz="0" w:space="0" w:color="auto"/>
      </w:divBdr>
    </w:div>
    <w:div w:id="880288941">
      <w:marLeft w:val="0"/>
      <w:marRight w:val="0"/>
      <w:marTop w:val="0"/>
      <w:marBottom w:val="0"/>
      <w:divBdr>
        <w:top w:val="none" w:sz="0" w:space="0" w:color="auto"/>
        <w:left w:val="none" w:sz="0" w:space="0" w:color="auto"/>
        <w:bottom w:val="none" w:sz="0" w:space="0" w:color="auto"/>
        <w:right w:val="none" w:sz="0" w:space="0" w:color="auto"/>
      </w:divBdr>
    </w:div>
    <w:div w:id="880288942">
      <w:marLeft w:val="0"/>
      <w:marRight w:val="0"/>
      <w:marTop w:val="0"/>
      <w:marBottom w:val="0"/>
      <w:divBdr>
        <w:top w:val="none" w:sz="0" w:space="0" w:color="auto"/>
        <w:left w:val="none" w:sz="0" w:space="0" w:color="auto"/>
        <w:bottom w:val="none" w:sz="0" w:space="0" w:color="auto"/>
        <w:right w:val="none" w:sz="0" w:space="0" w:color="auto"/>
      </w:divBdr>
    </w:div>
    <w:div w:id="880288943">
      <w:marLeft w:val="0"/>
      <w:marRight w:val="0"/>
      <w:marTop w:val="0"/>
      <w:marBottom w:val="0"/>
      <w:divBdr>
        <w:top w:val="none" w:sz="0" w:space="0" w:color="auto"/>
        <w:left w:val="none" w:sz="0" w:space="0" w:color="auto"/>
        <w:bottom w:val="none" w:sz="0" w:space="0" w:color="auto"/>
        <w:right w:val="none" w:sz="0" w:space="0" w:color="auto"/>
      </w:divBdr>
    </w:div>
    <w:div w:id="880288944">
      <w:marLeft w:val="0"/>
      <w:marRight w:val="0"/>
      <w:marTop w:val="0"/>
      <w:marBottom w:val="0"/>
      <w:divBdr>
        <w:top w:val="none" w:sz="0" w:space="0" w:color="auto"/>
        <w:left w:val="none" w:sz="0" w:space="0" w:color="auto"/>
        <w:bottom w:val="none" w:sz="0" w:space="0" w:color="auto"/>
        <w:right w:val="none" w:sz="0" w:space="0" w:color="auto"/>
      </w:divBdr>
    </w:div>
    <w:div w:id="880288945">
      <w:marLeft w:val="0"/>
      <w:marRight w:val="0"/>
      <w:marTop w:val="0"/>
      <w:marBottom w:val="0"/>
      <w:divBdr>
        <w:top w:val="none" w:sz="0" w:space="0" w:color="auto"/>
        <w:left w:val="none" w:sz="0" w:space="0" w:color="auto"/>
        <w:bottom w:val="none" w:sz="0" w:space="0" w:color="auto"/>
        <w:right w:val="none" w:sz="0" w:space="0" w:color="auto"/>
      </w:divBdr>
    </w:div>
    <w:div w:id="880288946">
      <w:marLeft w:val="0"/>
      <w:marRight w:val="0"/>
      <w:marTop w:val="0"/>
      <w:marBottom w:val="0"/>
      <w:divBdr>
        <w:top w:val="none" w:sz="0" w:space="0" w:color="auto"/>
        <w:left w:val="none" w:sz="0" w:space="0" w:color="auto"/>
        <w:bottom w:val="none" w:sz="0" w:space="0" w:color="auto"/>
        <w:right w:val="none" w:sz="0" w:space="0" w:color="auto"/>
      </w:divBdr>
    </w:div>
    <w:div w:id="880288947">
      <w:marLeft w:val="0"/>
      <w:marRight w:val="0"/>
      <w:marTop w:val="0"/>
      <w:marBottom w:val="0"/>
      <w:divBdr>
        <w:top w:val="none" w:sz="0" w:space="0" w:color="auto"/>
        <w:left w:val="none" w:sz="0" w:space="0" w:color="auto"/>
        <w:bottom w:val="none" w:sz="0" w:space="0" w:color="auto"/>
        <w:right w:val="none" w:sz="0" w:space="0" w:color="auto"/>
      </w:divBdr>
    </w:div>
    <w:div w:id="880288948">
      <w:marLeft w:val="0"/>
      <w:marRight w:val="0"/>
      <w:marTop w:val="0"/>
      <w:marBottom w:val="0"/>
      <w:divBdr>
        <w:top w:val="none" w:sz="0" w:space="0" w:color="auto"/>
        <w:left w:val="none" w:sz="0" w:space="0" w:color="auto"/>
        <w:bottom w:val="none" w:sz="0" w:space="0" w:color="auto"/>
        <w:right w:val="none" w:sz="0" w:space="0" w:color="auto"/>
      </w:divBdr>
    </w:div>
    <w:div w:id="880288949">
      <w:marLeft w:val="0"/>
      <w:marRight w:val="0"/>
      <w:marTop w:val="0"/>
      <w:marBottom w:val="0"/>
      <w:divBdr>
        <w:top w:val="none" w:sz="0" w:space="0" w:color="auto"/>
        <w:left w:val="none" w:sz="0" w:space="0" w:color="auto"/>
        <w:bottom w:val="none" w:sz="0" w:space="0" w:color="auto"/>
        <w:right w:val="none" w:sz="0" w:space="0" w:color="auto"/>
      </w:divBdr>
    </w:div>
    <w:div w:id="880288950">
      <w:marLeft w:val="0"/>
      <w:marRight w:val="0"/>
      <w:marTop w:val="0"/>
      <w:marBottom w:val="0"/>
      <w:divBdr>
        <w:top w:val="none" w:sz="0" w:space="0" w:color="auto"/>
        <w:left w:val="none" w:sz="0" w:space="0" w:color="auto"/>
        <w:bottom w:val="none" w:sz="0" w:space="0" w:color="auto"/>
        <w:right w:val="none" w:sz="0" w:space="0" w:color="auto"/>
      </w:divBdr>
    </w:div>
    <w:div w:id="880288951">
      <w:marLeft w:val="0"/>
      <w:marRight w:val="0"/>
      <w:marTop w:val="0"/>
      <w:marBottom w:val="0"/>
      <w:divBdr>
        <w:top w:val="none" w:sz="0" w:space="0" w:color="auto"/>
        <w:left w:val="none" w:sz="0" w:space="0" w:color="auto"/>
        <w:bottom w:val="none" w:sz="0" w:space="0" w:color="auto"/>
        <w:right w:val="none" w:sz="0" w:space="0" w:color="auto"/>
      </w:divBdr>
    </w:div>
    <w:div w:id="880288952">
      <w:marLeft w:val="0"/>
      <w:marRight w:val="0"/>
      <w:marTop w:val="0"/>
      <w:marBottom w:val="0"/>
      <w:divBdr>
        <w:top w:val="none" w:sz="0" w:space="0" w:color="auto"/>
        <w:left w:val="none" w:sz="0" w:space="0" w:color="auto"/>
        <w:bottom w:val="none" w:sz="0" w:space="0" w:color="auto"/>
        <w:right w:val="none" w:sz="0" w:space="0" w:color="auto"/>
      </w:divBdr>
    </w:div>
    <w:div w:id="880288953">
      <w:marLeft w:val="0"/>
      <w:marRight w:val="0"/>
      <w:marTop w:val="0"/>
      <w:marBottom w:val="0"/>
      <w:divBdr>
        <w:top w:val="none" w:sz="0" w:space="0" w:color="auto"/>
        <w:left w:val="none" w:sz="0" w:space="0" w:color="auto"/>
        <w:bottom w:val="none" w:sz="0" w:space="0" w:color="auto"/>
        <w:right w:val="none" w:sz="0" w:space="0" w:color="auto"/>
      </w:divBdr>
    </w:div>
    <w:div w:id="880288954">
      <w:marLeft w:val="0"/>
      <w:marRight w:val="0"/>
      <w:marTop w:val="0"/>
      <w:marBottom w:val="0"/>
      <w:divBdr>
        <w:top w:val="none" w:sz="0" w:space="0" w:color="auto"/>
        <w:left w:val="none" w:sz="0" w:space="0" w:color="auto"/>
        <w:bottom w:val="none" w:sz="0" w:space="0" w:color="auto"/>
        <w:right w:val="none" w:sz="0" w:space="0" w:color="auto"/>
      </w:divBdr>
    </w:div>
    <w:div w:id="880288955">
      <w:marLeft w:val="0"/>
      <w:marRight w:val="0"/>
      <w:marTop w:val="0"/>
      <w:marBottom w:val="0"/>
      <w:divBdr>
        <w:top w:val="none" w:sz="0" w:space="0" w:color="auto"/>
        <w:left w:val="none" w:sz="0" w:space="0" w:color="auto"/>
        <w:bottom w:val="none" w:sz="0" w:space="0" w:color="auto"/>
        <w:right w:val="none" w:sz="0" w:space="0" w:color="auto"/>
      </w:divBdr>
    </w:div>
    <w:div w:id="880288956">
      <w:marLeft w:val="0"/>
      <w:marRight w:val="0"/>
      <w:marTop w:val="0"/>
      <w:marBottom w:val="0"/>
      <w:divBdr>
        <w:top w:val="none" w:sz="0" w:space="0" w:color="auto"/>
        <w:left w:val="none" w:sz="0" w:space="0" w:color="auto"/>
        <w:bottom w:val="none" w:sz="0" w:space="0" w:color="auto"/>
        <w:right w:val="none" w:sz="0" w:space="0" w:color="auto"/>
      </w:divBdr>
    </w:div>
    <w:div w:id="880288957">
      <w:marLeft w:val="0"/>
      <w:marRight w:val="0"/>
      <w:marTop w:val="0"/>
      <w:marBottom w:val="0"/>
      <w:divBdr>
        <w:top w:val="none" w:sz="0" w:space="0" w:color="auto"/>
        <w:left w:val="none" w:sz="0" w:space="0" w:color="auto"/>
        <w:bottom w:val="none" w:sz="0" w:space="0" w:color="auto"/>
        <w:right w:val="none" w:sz="0" w:space="0" w:color="auto"/>
      </w:divBdr>
    </w:div>
    <w:div w:id="880288958">
      <w:marLeft w:val="0"/>
      <w:marRight w:val="0"/>
      <w:marTop w:val="0"/>
      <w:marBottom w:val="0"/>
      <w:divBdr>
        <w:top w:val="none" w:sz="0" w:space="0" w:color="auto"/>
        <w:left w:val="none" w:sz="0" w:space="0" w:color="auto"/>
        <w:bottom w:val="none" w:sz="0" w:space="0" w:color="auto"/>
        <w:right w:val="none" w:sz="0" w:space="0" w:color="auto"/>
      </w:divBdr>
    </w:div>
    <w:div w:id="880288959">
      <w:marLeft w:val="0"/>
      <w:marRight w:val="0"/>
      <w:marTop w:val="0"/>
      <w:marBottom w:val="0"/>
      <w:divBdr>
        <w:top w:val="none" w:sz="0" w:space="0" w:color="auto"/>
        <w:left w:val="none" w:sz="0" w:space="0" w:color="auto"/>
        <w:bottom w:val="none" w:sz="0" w:space="0" w:color="auto"/>
        <w:right w:val="none" w:sz="0" w:space="0" w:color="auto"/>
      </w:divBdr>
    </w:div>
    <w:div w:id="880288960">
      <w:marLeft w:val="0"/>
      <w:marRight w:val="0"/>
      <w:marTop w:val="0"/>
      <w:marBottom w:val="0"/>
      <w:divBdr>
        <w:top w:val="none" w:sz="0" w:space="0" w:color="auto"/>
        <w:left w:val="none" w:sz="0" w:space="0" w:color="auto"/>
        <w:bottom w:val="none" w:sz="0" w:space="0" w:color="auto"/>
        <w:right w:val="none" w:sz="0" w:space="0" w:color="auto"/>
      </w:divBdr>
    </w:div>
    <w:div w:id="880288961">
      <w:marLeft w:val="0"/>
      <w:marRight w:val="0"/>
      <w:marTop w:val="0"/>
      <w:marBottom w:val="0"/>
      <w:divBdr>
        <w:top w:val="none" w:sz="0" w:space="0" w:color="auto"/>
        <w:left w:val="none" w:sz="0" w:space="0" w:color="auto"/>
        <w:bottom w:val="none" w:sz="0" w:space="0" w:color="auto"/>
        <w:right w:val="none" w:sz="0" w:space="0" w:color="auto"/>
      </w:divBdr>
    </w:div>
    <w:div w:id="880288962">
      <w:marLeft w:val="0"/>
      <w:marRight w:val="0"/>
      <w:marTop w:val="0"/>
      <w:marBottom w:val="0"/>
      <w:divBdr>
        <w:top w:val="none" w:sz="0" w:space="0" w:color="auto"/>
        <w:left w:val="none" w:sz="0" w:space="0" w:color="auto"/>
        <w:bottom w:val="none" w:sz="0" w:space="0" w:color="auto"/>
        <w:right w:val="none" w:sz="0" w:space="0" w:color="auto"/>
      </w:divBdr>
    </w:div>
    <w:div w:id="880288963">
      <w:marLeft w:val="0"/>
      <w:marRight w:val="0"/>
      <w:marTop w:val="0"/>
      <w:marBottom w:val="0"/>
      <w:divBdr>
        <w:top w:val="none" w:sz="0" w:space="0" w:color="auto"/>
        <w:left w:val="none" w:sz="0" w:space="0" w:color="auto"/>
        <w:bottom w:val="none" w:sz="0" w:space="0" w:color="auto"/>
        <w:right w:val="none" w:sz="0" w:space="0" w:color="auto"/>
      </w:divBdr>
    </w:div>
    <w:div w:id="880288964">
      <w:marLeft w:val="0"/>
      <w:marRight w:val="0"/>
      <w:marTop w:val="0"/>
      <w:marBottom w:val="0"/>
      <w:divBdr>
        <w:top w:val="none" w:sz="0" w:space="0" w:color="auto"/>
        <w:left w:val="none" w:sz="0" w:space="0" w:color="auto"/>
        <w:bottom w:val="none" w:sz="0" w:space="0" w:color="auto"/>
        <w:right w:val="none" w:sz="0" w:space="0" w:color="auto"/>
      </w:divBdr>
    </w:div>
    <w:div w:id="880288965">
      <w:marLeft w:val="0"/>
      <w:marRight w:val="0"/>
      <w:marTop w:val="0"/>
      <w:marBottom w:val="0"/>
      <w:divBdr>
        <w:top w:val="none" w:sz="0" w:space="0" w:color="auto"/>
        <w:left w:val="none" w:sz="0" w:space="0" w:color="auto"/>
        <w:bottom w:val="none" w:sz="0" w:space="0" w:color="auto"/>
        <w:right w:val="none" w:sz="0" w:space="0" w:color="auto"/>
      </w:divBdr>
    </w:div>
    <w:div w:id="880288966">
      <w:marLeft w:val="0"/>
      <w:marRight w:val="0"/>
      <w:marTop w:val="0"/>
      <w:marBottom w:val="0"/>
      <w:divBdr>
        <w:top w:val="none" w:sz="0" w:space="0" w:color="auto"/>
        <w:left w:val="none" w:sz="0" w:space="0" w:color="auto"/>
        <w:bottom w:val="none" w:sz="0" w:space="0" w:color="auto"/>
        <w:right w:val="none" w:sz="0" w:space="0" w:color="auto"/>
      </w:divBdr>
    </w:div>
    <w:div w:id="880288967">
      <w:marLeft w:val="0"/>
      <w:marRight w:val="0"/>
      <w:marTop w:val="0"/>
      <w:marBottom w:val="0"/>
      <w:divBdr>
        <w:top w:val="none" w:sz="0" w:space="0" w:color="auto"/>
        <w:left w:val="none" w:sz="0" w:space="0" w:color="auto"/>
        <w:bottom w:val="none" w:sz="0" w:space="0" w:color="auto"/>
        <w:right w:val="none" w:sz="0" w:space="0" w:color="auto"/>
      </w:divBdr>
    </w:div>
    <w:div w:id="880288968">
      <w:marLeft w:val="0"/>
      <w:marRight w:val="0"/>
      <w:marTop w:val="0"/>
      <w:marBottom w:val="0"/>
      <w:divBdr>
        <w:top w:val="none" w:sz="0" w:space="0" w:color="auto"/>
        <w:left w:val="none" w:sz="0" w:space="0" w:color="auto"/>
        <w:bottom w:val="none" w:sz="0" w:space="0" w:color="auto"/>
        <w:right w:val="none" w:sz="0" w:space="0" w:color="auto"/>
      </w:divBdr>
    </w:div>
    <w:div w:id="880288969">
      <w:marLeft w:val="0"/>
      <w:marRight w:val="0"/>
      <w:marTop w:val="0"/>
      <w:marBottom w:val="0"/>
      <w:divBdr>
        <w:top w:val="none" w:sz="0" w:space="0" w:color="auto"/>
        <w:left w:val="none" w:sz="0" w:space="0" w:color="auto"/>
        <w:bottom w:val="none" w:sz="0" w:space="0" w:color="auto"/>
        <w:right w:val="none" w:sz="0" w:space="0" w:color="auto"/>
      </w:divBdr>
    </w:div>
    <w:div w:id="880288970">
      <w:marLeft w:val="0"/>
      <w:marRight w:val="0"/>
      <w:marTop w:val="0"/>
      <w:marBottom w:val="0"/>
      <w:divBdr>
        <w:top w:val="none" w:sz="0" w:space="0" w:color="auto"/>
        <w:left w:val="none" w:sz="0" w:space="0" w:color="auto"/>
        <w:bottom w:val="none" w:sz="0" w:space="0" w:color="auto"/>
        <w:right w:val="none" w:sz="0" w:space="0" w:color="auto"/>
      </w:divBdr>
    </w:div>
    <w:div w:id="880288971">
      <w:marLeft w:val="0"/>
      <w:marRight w:val="0"/>
      <w:marTop w:val="0"/>
      <w:marBottom w:val="0"/>
      <w:divBdr>
        <w:top w:val="none" w:sz="0" w:space="0" w:color="auto"/>
        <w:left w:val="none" w:sz="0" w:space="0" w:color="auto"/>
        <w:bottom w:val="none" w:sz="0" w:space="0" w:color="auto"/>
        <w:right w:val="none" w:sz="0" w:space="0" w:color="auto"/>
      </w:divBdr>
    </w:div>
    <w:div w:id="880288972">
      <w:marLeft w:val="0"/>
      <w:marRight w:val="0"/>
      <w:marTop w:val="0"/>
      <w:marBottom w:val="0"/>
      <w:divBdr>
        <w:top w:val="none" w:sz="0" w:space="0" w:color="auto"/>
        <w:left w:val="none" w:sz="0" w:space="0" w:color="auto"/>
        <w:bottom w:val="none" w:sz="0" w:space="0" w:color="auto"/>
        <w:right w:val="none" w:sz="0" w:space="0" w:color="auto"/>
      </w:divBdr>
    </w:div>
    <w:div w:id="880288973">
      <w:marLeft w:val="0"/>
      <w:marRight w:val="0"/>
      <w:marTop w:val="0"/>
      <w:marBottom w:val="0"/>
      <w:divBdr>
        <w:top w:val="none" w:sz="0" w:space="0" w:color="auto"/>
        <w:left w:val="none" w:sz="0" w:space="0" w:color="auto"/>
        <w:bottom w:val="none" w:sz="0" w:space="0" w:color="auto"/>
        <w:right w:val="none" w:sz="0" w:space="0" w:color="auto"/>
      </w:divBdr>
    </w:div>
    <w:div w:id="880288974">
      <w:marLeft w:val="0"/>
      <w:marRight w:val="0"/>
      <w:marTop w:val="0"/>
      <w:marBottom w:val="0"/>
      <w:divBdr>
        <w:top w:val="none" w:sz="0" w:space="0" w:color="auto"/>
        <w:left w:val="none" w:sz="0" w:space="0" w:color="auto"/>
        <w:bottom w:val="none" w:sz="0" w:space="0" w:color="auto"/>
        <w:right w:val="none" w:sz="0" w:space="0" w:color="auto"/>
      </w:divBdr>
    </w:div>
    <w:div w:id="880288975">
      <w:marLeft w:val="0"/>
      <w:marRight w:val="0"/>
      <w:marTop w:val="0"/>
      <w:marBottom w:val="0"/>
      <w:divBdr>
        <w:top w:val="none" w:sz="0" w:space="0" w:color="auto"/>
        <w:left w:val="none" w:sz="0" w:space="0" w:color="auto"/>
        <w:bottom w:val="none" w:sz="0" w:space="0" w:color="auto"/>
        <w:right w:val="none" w:sz="0" w:space="0" w:color="auto"/>
      </w:divBdr>
    </w:div>
    <w:div w:id="880288976">
      <w:marLeft w:val="0"/>
      <w:marRight w:val="0"/>
      <w:marTop w:val="0"/>
      <w:marBottom w:val="0"/>
      <w:divBdr>
        <w:top w:val="none" w:sz="0" w:space="0" w:color="auto"/>
        <w:left w:val="none" w:sz="0" w:space="0" w:color="auto"/>
        <w:bottom w:val="none" w:sz="0" w:space="0" w:color="auto"/>
        <w:right w:val="none" w:sz="0" w:space="0" w:color="auto"/>
      </w:divBdr>
    </w:div>
    <w:div w:id="880288977">
      <w:marLeft w:val="0"/>
      <w:marRight w:val="0"/>
      <w:marTop w:val="0"/>
      <w:marBottom w:val="0"/>
      <w:divBdr>
        <w:top w:val="none" w:sz="0" w:space="0" w:color="auto"/>
        <w:left w:val="none" w:sz="0" w:space="0" w:color="auto"/>
        <w:bottom w:val="none" w:sz="0" w:space="0" w:color="auto"/>
        <w:right w:val="none" w:sz="0" w:space="0" w:color="auto"/>
      </w:divBdr>
    </w:div>
    <w:div w:id="880288978">
      <w:marLeft w:val="0"/>
      <w:marRight w:val="0"/>
      <w:marTop w:val="0"/>
      <w:marBottom w:val="0"/>
      <w:divBdr>
        <w:top w:val="none" w:sz="0" w:space="0" w:color="auto"/>
        <w:left w:val="none" w:sz="0" w:space="0" w:color="auto"/>
        <w:bottom w:val="none" w:sz="0" w:space="0" w:color="auto"/>
        <w:right w:val="none" w:sz="0" w:space="0" w:color="auto"/>
      </w:divBdr>
    </w:div>
    <w:div w:id="880288979">
      <w:marLeft w:val="0"/>
      <w:marRight w:val="0"/>
      <w:marTop w:val="0"/>
      <w:marBottom w:val="0"/>
      <w:divBdr>
        <w:top w:val="none" w:sz="0" w:space="0" w:color="auto"/>
        <w:left w:val="none" w:sz="0" w:space="0" w:color="auto"/>
        <w:bottom w:val="none" w:sz="0" w:space="0" w:color="auto"/>
        <w:right w:val="none" w:sz="0" w:space="0" w:color="auto"/>
      </w:divBdr>
    </w:div>
    <w:div w:id="880288980">
      <w:marLeft w:val="0"/>
      <w:marRight w:val="0"/>
      <w:marTop w:val="0"/>
      <w:marBottom w:val="0"/>
      <w:divBdr>
        <w:top w:val="none" w:sz="0" w:space="0" w:color="auto"/>
        <w:left w:val="none" w:sz="0" w:space="0" w:color="auto"/>
        <w:bottom w:val="none" w:sz="0" w:space="0" w:color="auto"/>
        <w:right w:val="none" w:sz="0" w:space="0" w:color="auto"/>
      </w:divBdr>
    </w:div>
    <w:div w:id="880288981">
      <w:marLeft w:val="0"/>
      <w:marRight w:val="0"/>
      <w:marTop w:val="0"/>
      <w:marBottom w:val="0"/>
      <w:divBdr>
        <w:top w:val="none" w:sz="0" w:space="0" w:color="auto"/>
        <w:left w:val="none" w:sz="0" w:space="0" w:color="auto"/>
        <w:bottom w:val="none" w:sz="0" w:space="0" w:color="auto"/>
        <w:right w:val="none" w:sz="0" w:space="0" w:color="auto"/>
      </w:divBdr>
    </w:div>
    <w:div w:id="880288982">
      <w:marLeft w:val="0"/>
      <w:marRight w:val="0"/>
      <w:marTop w:val="0"/>
      <w:marBottom w:val="0"/>
      <w:divBdr>
        <w:top w:val="none" w:sz="0" w:space="0" w:color="auto"/>
        <w:left w:val="none" w:sz="0" w:space="0" w:color="auto"/>
        <w:bottom w:val="none" w:sz="0" w:space="0" w:color="auto"/>
        <w:right w:val="none" w:sz="0" w:space="0" w:color="auto"/>
      </w:divBdr>
    </w:div>
    <w:div w:id="880288983">
      <w:marLeft w:val="0"/>
      <w:marRight w:val="0"/>
      <w:marTop w:val="0"/>
      <w:marBottom w:val="0"/>
      <w:divBdr>
        <w:top w:val="none" w:sz="0" w:space="0" w:color="auto"/>
        <w:left w:val="none" w:sz="0" w:space="0" w:color="auto"/>
        <w:bottom w:val="none" w:sz="0" w:space="0" w:color="auto"/>
        <w:right w:val="none" w:sz="0" w:space="0" w:color="auto"/>
      </w:divBdr>
    </w:div>
    <w:div w:id="880288984">
      <w:marLeft w:val="0"/>
      <w:marRight w:val="0"/>
      <w:marTop w:val="0"/>
      <w:marBottom w:val="0"/>
      <w:divBdr>
        <w:top w:val="none" w:sz="0" w:space="0" w:color="auto"/>
        <w:left w:val="none" w:sz="0" w:space="0" w:color="auto"/>
        <w:bottom w:val="none" w:sz="0" w:space="0" w:color="auto"/>
        <w:right w:val="none" w:sz="0" w:space="0" w:color="auto"/>
      </w:divBdr>
    </w:div>
    <w:div w:id="880288985">
      <w:marLeft w:val="0"/>
      <w:marRight w:val="0"/>
      <w:marTop w:val="0"/>
      <w:marBottom w:val="0"/>
      <w:divBdr>
        <w:top w:val="none" w:sz="0" w:space="0" w:color="auto"/>
        <w:left w:val="none" w:sz="0" w:space="0" w:color="auto"/>
        <w:bottom w:val="none" w:sz="0" w:space="0" w:color="auto"/>
        <w:right w:val="none" w:sz="0" w:space="0" w:color="auto"/>
      </w:divBdr>
    </w:div>
    <w:div w:id="880288986">
      <w:marLeft w:val="0"/>
      <w:marRight w:val="0"/>
      <w:marTop w:val="0"/>
      <w:marBottom w:val="0"/>
      <w:divBdr>
        <w:top w:val="none" w:sz="0" w:space="0" w:color="auto"/>
        <w:left w:val="none" w:sz="0" w:space="0" w:color="auto"/>
        <w:bottom w:val="none" w:sz="0" w:space="0" w:color="auto"/>
        <w:right w:val="none" w:sz="0" w:space="0" w:color="auto"/>
      </w:divBdr>
    </w:div>
    <w:div w:id="880288987">
      <w:marLeft w:val="0"/>
      <w:marRight w:val="0"/>
      <w:marTop w:val="0"/>
      <w:marBottom w:val="0"/>
      <w:divBdr>
        <w:top w:val="none" w:sz="0" w:space="0" w:color="auto"/>
        <w:left w:val="none" w:sz="0" w:space="0" w:color="auto"/>
        <w:bottom w:val="none" w:sz="0" w:space="0" w:color="auto"/>
        <w:right w:val="none" w:sz="0" w:space="0" w:color="auto"/>
      </w:divBdr>
    </w:div>
    <w:div w:id="880288988">
      <w:marLeft w:val="0"/>
      <w:marRight w:val="0"/>
      <w:marTop w:val="0"/>
      <w:marBottom w:val="0"/>
      <w:divBdr>
        <w:top w:val="none" w:sz="0" w:space="0" w:color="auto"/>
        <w:left w:val="none" w:sz="0" w:space="0" w:color="auto"/>
        <w:bottom w:val="none" w:sz="0" w:space="0" w:color="auto"/>
        <w:right w:val="none" w:sz="0" w:space="0" w:color="auto"/>
      </w:divBdr>
    </w:div>
    <w:div w:id="880288989">
      <w:marLeft w:val="0"/>
      <w:marRight w:val="0"/>
      <w:marTop w:val="0"/>
      <w:marBottom w:val="0"/>
      <w:divBdr>
        <w:top w:val="none" w:sz="0" w:space="0" w:color="auto"/>
        <w:left w:val="none" w:sz="0" w:space="0" w:color="auto"/>
        <w:bottom w:val="none" w:sz="0" w:space="0" w:color="auto"/>
        <w:right w:val="none" w:sz="0" w:space="0" w:color="auto"/>
      </w:divBdr>
    </w:div>
    <w:div w:id="880288990">
      <w:marLeft w:val="0"/>
      <w:marRight w:val="0"/>
      <w:marTop w:val="0"/>
      <w:marBottom w:val="0"/>
      <w:divBdr>
        <w:top w:val="none" w:sz="0" w:space="0" w:color="auto"/>
        <w:left w:val="none" w:sz="0" w:space="0" w:color="auto"/>
        <w:bottom w:val="none" w:sz="0" w:space="0" w:color="auto"/>
        <w:right w:val="none" w:sz="0" w:space="0" w:color="auto"/>
      </w:divBdr>
    </w:div>
    <w:div w:id="880288991">
      <w:marLeft w:val="0"/>
      <w:marRight w:val="0"/>
      <w:marTop w:val="0"/>
      <w:marBottom w:val="0"/>
      <w:divBdr>
        <w:top w:val="none" w:sz="0" w:space="0" w:color="auto"/>
        <w:left w:val="none" w:sz="0" w:space="0" w:color="auto"/>
        <w:bottom w:val="none" w:sz="0" w:space="0" w:color="auto"/>
        <w:right w:val="none" w:sz="0" w:space="0" w:color="auto"/>
      </w:divBdr>
    </w:div>
    <w:div w:id="880288992">
      <w:marLeft w:val="0"/>
      <w:marRight w:val="0"/>
      <w:marTop w:val="0"/>
      <w:marBottom w:val="0"/>
      <w:divBdr>
        <w:top w:val="none" w:sz="0" w:space="0" w:color="auto"/>
        <w:left w:val="none" w:sz="0" w:space="0" w:color="auto"/>
        <w:bottom w:val="none" w:sz="0" w:space="0" w:color="auto"/>
        <w:right w:val="none" w:sz="0" w:space="0" w:color="auto"/>
      </w:divBdr>
    </w:div>
    <w:div w:id="880288993">
      <w:marLeft w:val="0"/>
      <w:marRight w:val="0"/>
      <w:marTop w:val="0"/>
      <w:marBottom w:val="0"/>
      <w:divBdr>
        <w:top w:val="none" w:sz="0" w:space="0" w:color="auto"/>
        <w:left w:val="none" w:sz="0" w:space="0" w:color="auto"/>
        <w:bottom w:val="none" w:sz="0" w:space="0" w:color="auto"/>
        <w:right w:val="none" w:sz="0" w:space="0" w:color="auto"/>
      </w:divBdr>
    </w:div>
    <w:div w:id="880288994">
      <w:marLeft w:val="0"/>
      <w:marRight w:val="0"/>
      <w:marTop w:val="0"/>
      <w:marBottom w:val="0"/>
      <w:divBdr>
        <w:top w:val="none" w:sz="0" w:space="0" w:color="auto"/>
        <w:left w:val="none" w:sz="0" w:space="0" w:color="auto"/>
        <w:bottom w:val="none" w:sz="0" w:space="0" w:color="auto"/>
        <w:right w:val="none" w:sz="0" w:space="0" w:color="auto"/>
      </w:divBdr>
    </w:div>
    <w:div w:id="880288995">
      <w:marLeft w:val="0"/>
      <w:marRight w:val="0"/>
      <w:marTop w:val="0"/>
      <w:marBottom w:val="0"/>
      <w:divBdr>
        <w:top w:val="none" w:sz="0" w:space="0" w:color="auto"/>
        <w:left w:val="none" w:sz="0" w:space="0" w:color="auto"/>
        <w:bottom w:val="none" w:sz="0" w:space="0" w:color="auto"/>
        <w:right w:val="none" w:sz="0" w:space="0" w:color="auto"/>
      </w:divBdr>
    </w:div>
    <w:div w:id="880288996">
      <w:marLeft w:val="0"/>
      <w:marRight w:val="0"/>
      <w:marTop w:val="0"/>
      <w:marBottom w:val="0"/>
      <w:divBdr>
        <w:top w:val="none" w:sz="0" w:space="0" w:color="auto"/>
        <w:left w:val="none" w:sz="0" w:space="0" w:color="auto"/>
        <w:bottom w:val="none" w:sz="0" w:space="0" w:color="auto"/>
        <w:right w:val="none" w:sz="0" w:space="0" w:color="auto"/>
      </w:divBdr>
    </w:div>
    <w:div w:id="880288997">
      <w:marLeft w:val="0"/>
      <w:marRight w:val="0"/>
      <w:marTop w:val="0"/>
      <w:marBottom w:val="0"/>
      <w:divBdr>
        <w:top w:val="none" w:sz="0" w:space="0" w:color="auto"/>
        <w:left w:val="none" w:sz="0" w:space="0" w:color="auto"/>
        <w:bottom w:val="none" w:sz="0" w:space="0" w:color="auto"/>
        <w:right w:val="none" w:sz="0" w:space="0" w:color="auto"/>
      </w:divBdr>
    </w:div>
    <w:div w:id="880288998">
      <w:marLeft w:val="0"/>
      <w:marRight w:val="0"/>
      <w:marTop w:val="0"/>
      <w:marBottom w:val="0"/>
      <w:divBdr>
        <w:top w:val="none" w:sz="0" w:space="0" w:color="auto"/>
        <w:left w:val="none" w:sz="0" w:space="0" w:color="auto"/>
        <w:bottom w:val="none" w:sz="0" w:space="0" w:color="auto"/>
        <w:right w:val="none" w:sz="0" w:space="0" w:color="auto"/>
      </w:divBdr>
    </w:div>
    <w:div w:id="880288999">
      <w:marLeft w:val="0"/>
      <w:marRight w:val="0"/>
      <w:marTop w:val="0"/>
      <w:marBottom w:val="0"/>
      <w:divBdr>
        <w:top w:val="none" w:sz="0" w:space="0" w:color="auto"/>
        <w:left w:val="none" w:sz="0" w:space="0" w:color="auto"/>
        <w:bottom w:val="none" w:sz="0" w:space="0" w:color="auto"/>
        <w:right w:val="none" w:sz="0" w:space="0" w:color="auto"/>
      </w:divBdr>
    </w:div>
    <w:div w:id="880289000">
      <w:marLeft w:val="0"/>
      <w:marRight w:val="0"/>
      <w:marTop w:val="0"/>
      <w:marBottom w:val="0"/>
      <w:divBdr>
        <w:top w:val="none" w:sz="0" w:space="0" w:color="auto"/>
        <w:left w:val="none" w:sz="0" w:space="0" w:color="auto"/>
        <w:bottom w:val="none" w:sz="0" w:space="0" w:color="auto"/>
        <w:right w:val="none" w:sz="0" w:space="0" w:color="auto"/>
      </w:divBdr>
    </w:div>
    <w:div w:id="880289001">
      <w:marLeft w:val="0"/>
      <w:marRight w:val="0"/>
      <w:marTop w:val="0"/>
      <w:marBottom w:val="0"/>
      <w:divBdr>
        <w:top w:val="none" w:sz="0" w:space="0" w:color="auto"/>
        <w:left w:val="none" w:sz="0" w:space="0" w:color="auto"/>
        <w:bottom w:val="none" w:sz="0" w:space="0" w:color="auto"/>
        <w:right w:val="none" w:sz="0" w:space="0" w:color="auto"/>
      </w:divBdr>
    </w:div>
    <w:div w:id="880289002">
      <w:marLeft w:val="0"/>
      <w:marRight w:val="0"/>
      <w:marTop w:val="0"/>
      <w:marBottom w:val="0"/>
      <w:divBdr>
        <w:top w:val="none" w:sz="0" w:space="0" w:color="auto"/>
        <w:left w:val="none" w:sz="0" w:space="0" w:color="auto"/>
        <w:bottom w:val="none" w:sz="0" w:space="0" w:color="auto"/>
        <w:right w:val="none" w:sz="0" w:space="0" w:color="auto"/>
      </w:divBdr>
    </w:div>
    <w:div w:id="880289003">
      <w:marLeft w:val="0"/>
      <w:marRight w:val="0"/>
      <w:marTop w:val="0"/>
      <w:marBottom w:val="0"/>
      <w:divBdr>
        <w:top w:val="none" w:sz="0" w:space="0" w:color="auto"/>
        <w:left w:val="none" w:sz="0" w:space="0" w:color="auto"/>
        <w:bottom w:val="none" w:sz="0" w:space="0" w:color="auto"/>
        <w:right w:val="none" w:sz="0" w:space="0" w:color="auto"/>
      </w:divBdr>
    </w:div>
    <w:div w:id="880289004">
      <w:marLeft w:val="0"/>
      <w:marRight w:val="0"/>
      <w:marTop w:val="0"/>
      <w:marBottom w:val="0"/>
      <w:divBdr>
        <w:top w:val="none" w:sz="0" w:space="0" w:color="auto"/>
        <w:left w:val="none" w:sz="0" w:space="0" w:color="auto"/>
        <w:bottom w:val="none" w:sz="0" w:space="0" w:color="auto"/>
        <w:right w:val="none" w:sz="0" w:space="0" w:color="auto"/>
      </w:divBdr>
    </w:div>
    <w:div w:id="880289005">
      <w:marLeft w:val="0"/>
      <w:marRight w:val="0"/>
      <w:marTop w:val="0"/>
      <w:marBottom w:val="0"/>
      <w:divBdr>
        <w:top w:val="none" w:sz="0" w:space="0" w:color="auto"/>
        <w:left w:val="none" w:sz="0" w:space="0" w:color="auto"/>
        <w:bottom w:val="none" w:sz="0" w:space="0" w:color="auto"/>
        <w:right w:val="none" w:sz="0" w:space="0" w:color="auto"/>
      </w:divBdr>
    </w:div>
    <w:div w:id="880289006">
      <w:marLeft w:val="0"/>
      <w:marRight w:val="0"/>
      <w:marTop w:val="0"/>
      <w:marBottom w:val="0"/>
      <w:divBdr>
        <w:top w:val="none" w:sz="0" w:space="0" w:color="auto"/>
        <w:left w:val="none" w:sz="0" w:space="0" w:color="auto"/>
        <w:bottom w:val="none" w:sz="0" w:space="0" w:color="auto"/>
        <w:right w:val="none" w:sz="0" w:space="0" w:color="auto"/>
      </w:divBdr>
    </w:div>
    <w:div w:id="880289007">
      <w:marLeft w:val="0"/>
      <w:marRight w:val="0"/>
      <w:marTop w:val="0"/>
      <w:marBottom w:val="0"/>
      <w:divBdr>
        <w:top w:val="none" w:sz="0" w:space="0" w:color="auto"/>
        <w:left w:val="none" w:sz="0" w:space="0" w:color="auto"/>
        <w:bottom w:val="none" w:sz="0" w:space="0" w:color="auto"/>
        <w:right w:val="none" w:sz="0" w:space="0" w:color="auto"/>
      </w:divBdr>
    </w:div>
    <w:div w:id="880289008">
      <w:marLeft w:val="0"/>
      <w:marRight w:val="0"/>
      <w:marTop w:val="0"/>
      <w:marBottom w:val="0"/>
      <w:divBdr>
        <w:top w:val="none" w:sz="0" w:space="0" w:color="auto"/>
        <w:left w:val="none" w:sz="0" w:space="0" w:color="auto"/>
        <w:bottom w:val="none" w:sz="0" w:space="0" w:color="auto"/>
        <w:right w:val="none" w:sz="0" w:space="0" w:color="auto"/>
      </w:divBdr>
    </w:div>
    <w:div w:id="880289009">
      <w:marLeft w:val="0"/>
      <w:marRight w:val="0"/>
      <w:marTop w:val="0"/>
      <w:marBottom w:val="0"/>
      <w:divBdr>
        <w:top w:val="none" w:sz="0" w:space="0" w:color="auto"/>
        <w:left w:val="none" w:sz="0" w:space="0" w:color="auto"/>
        <w:bottom w:val="none" w:sz="0" w:space="0" w:color="auto"/>
        <w:right w:val="none" w:sz="0" w:space="0" w:color="auto"/>
      </w:divBdr>
    </w:div>
    <w:div w:id="880289010">
      <w:marLeft w:val="0"/>
      <w:marRight w:val="0"/>
      <w:marTop w:val="0"/>
      <w:marBottom w:val="0"/>
      <w:divBdr>
        <w:top w:val="none" w:sz="0" w:space="0" w:color="auto"/>
        <w:left w:val="none" w:sz="0" w:space="0" w:color="auto"/>
        <w:bottom w:val="none" w:sz="0" w:space="0" w:color="auto"/>
        <w:right w:val="none" w:sz="0" w:space="0" w:color="auto"/>
      </w:divBdr>
    </w:div>
    <w:div w:id="880289011">
      <w:marLeft w:val="0"/>
      <w:marRight w:val="0"/>
      <w:marTop w:val="0"/>
      <w:marBottom w:val="0"/>
      <w:divBdr>
        <w:top w:val="none" w:sz="0" w:space="0" w:color="auto"/>
        <w:left w:val="none" w:sz="0" w:space="0" w:color="auto"/>
        <w:bottom w:val="none" w:sz="0" w:space="0" w:color="auto"/>
        <w:right w:val="none" w:sz="0" w:space="0" w:color="auto"/>
      </w:divBdr>
    </w:div>
    <w:div w:id="880289012">
      <w:marLeft w:val="0"/>
      <w:marRight w:val="0"/>
      <w:marTop w:val="0"/>
      <w:marBottom w:val="0"/>
      <w:divBdr>
        <w:top w:val="none" w:sz="0" w:space="0" w:color="auto"/>
        <w:left w:val="none" w:sz="0" w:space="0" w:color="auto"/>
        <w:bottom w:val="none" w:sz="0" w:space="0" w:color="auto"/>
        <w:right w:val="none" w:sz="0" w:space="0" w:color="auto"/>
      </w:divBdr>
    </w:div>
    <w:div w:id="880289013">
      <w:marLeft w:val="0"/>
      <w:marRight w:val="0"/>
      <w:marTop w:val="0"/>
      <w:marBottom w:val="0"/>
      <w:divBdr>
        <w:top w:val="none" w:sz="0" w:space="0" w:color="auto"/>
        <w:left w:val="none" w:sz="0" w:space="0" w:color="auto"/>
        <w:bottom w:val="none" w:sz="0" w:space="0" w:color="auto"/>
        <w:right w:val="none" w:sz="0" w:space="0" w:color="auto"/>
      </w:divBdr>
    </w:div>
    <w:div w:id="880289014">
      <w:marLeft w:val="0"/>
      <w:marRight w:val="0"/>
      <w:marTop w:val="0"/>
      <w:marBottom w:val="0"/>
      <w:divBdr>
        <w:top w:val="none" w:sz="0" w:space="0" w:color="auto"/>
        <w:left w:val="none" w:sz="0" w:space="0" w:color="auto"/>
        <w:bottom w:val="none" w:sz="0" w:space="0" w:color="auto"/>
        <w:right w:val="none" w:sz="0" w:space="0" w:color="auto"/>
      </w:divBdr>
    </w:div>
    <w:div w:id="880289015">
      <w:marLeft w:val="0"/>
      <w:marRight w:val="0"/>
      <w:marTop w:val="0"/>
      <w:marBottom w:val="0"/>
      <w:divBdr>
        <w:top w:val="none" w:sz="0" w:space="0" w:color="auto"/>
        <w:left w:val="none" w:sz="0" w:space="0" w:color="auto"/>
        <w:bottom w:val="none" w:sz="0" w:space="0" w:color="auto"/>
        <w:right w:val="none" w:sz="0" w:space="0" w:color="auto"/>
      </w:divBdr>
    </w:div>
    <w:div w:id="880289016">
      <w:marLeft w:val="0"/>
      <w:marRight w:val="0"/>
      <w:marTop w:val="0"/>
      <w:marBottom w:val="0"/>
      <w:divBdr>
        <w:top w:val="none" w:sz="0" w:space="0" w:color="auto"/>
        <w:left w:val="none" w:sz="0" w:space="0" w:color="auto"/>
        <w:bottom w:val="none" w:sz="0" w:space="0" w:color="auto"/>
        <w:right w:val="none" w:sz="0" w:space="0" w:color="auto"/>
      </w:divBdr>
    </w:div>
    <w:div w:id="880289017">
      <w:marLeft w:val="0"/>
      <w:marRight w:val="0"/>
      <w:marTop w:val="0"/>
      <w:marBottom w:val="0"/>
      <w:divBdr>
        <w:top w:val="none" w:sz="0" w:space="0" w:color="auto"/>
        <w:left w:val="none" w:sz="0" w:space="0" w:color="auto"/>
        <w:bottom w:val="none" w:sz="0" w:space="0" w:color="auto"/>
        <w:right w:val="none" w:sz="0" w:space="0" w:color="auto"/>
      </w:divBdr>
    </w:div>
    <w:div w:id="880289018">
      <w:marLeft w:val="0"/>
      <w:marRight w:val="0"/>
      <w:marTop w:val="0"/>
      <w:marBottom w:val="0"/>
      <w:divBdr>
        <w:top w:val="none" w:sz="0" w:space="0" w:color="auto"/>
        <w:left w:val="none" w:sz="0" w:space="0" w:color="auto"/>
        <w:bottom w:val="none" w:sz="0" w:space="0" w:color="auto"/>
        <w:right w:val="none" w:sz="0" w:space="0" w:color="auto"/>
      </w:divBdr>
    </w:div>
    <w:div w:id="880289019">
      <w:marLeft w:val="0"/>
      <w:marRight w:val="0"/>
      <w:marTop w:val="0"/>
      <w:marBottom w:val="0"/>
      <w:divBdr>
        <w:top w:val="none" w:sz="0" w:space="0" w:color="auto"/>
        <w:left w:val="none" w:sz="0" w:space="0" w:color="auto"/>
        <w:bottom w:val="none" w:sz="0" w:space="0" w:color="auto"/>
        <w:right w:val="none" w:sz="0" w:space="0" w:color="auto"/>
      </w:divBdr>
    </w:div>
    <w:div w:id="919676869">
      <w:bodyDiv w:val="1"/>
      <w:marLeft w:val="0"/>
      <w:marRight w:val="0"/>
      <w:marTop w:val="0"/>
      <w:marBottom w:val="0"/>
      <w:divBdr>
        <w:top w:val="none" w:sz="0" w:space="0" w:color="auto"/>
        <w:left w:val="none" w:sz="0" w:space="0" w:color="auto"/>
        <w:bottom w:val="none" w:sz="0" w:space="0" w:color="auto"/>
        <w:right w:val="none" w:sz="0" w:space="0" w:color="auto"/>
      </w:divBdr>
    </w:div>
    <w:div w:id="939410473">
      <w:bodyDiv w:val="1"/>
      <w:marLeft w:val="0"/>
      <w:marRight w:val="0"/>
      <w:marTop w:val="0"/>
      <w:marBottom w:val="0"/>
      <w:divBdr>
        <w:top w:val="none" w:sz="0" w:space="0" w:color="auto"/>
        <w:left w:val="none" w:sz="0" w:space="0" w:color="auto"/>
        <w:bottom w:val="none" w:sz="0" w:space="0" w:color="auto"/>
        <w:right w:val="none" w:sz="0" w:space="0" w:color="auto"/>
      </w:divBdr>
    </w:div>
    <w:div w:id="972171800">
      <w:bodyDiv w:val="1"/>
      <w:marLeft w:val="0"/>
      <w:marRight w:val="0"/>
      <w:marTop w:val="0"/>
      <w:marBottom w:val="0"/>
      <w:divBdr>
        <w:top w:val="none" w:sz="0" w:space="0" w:color="auto"/>
        <w:left w:val="none" w:sz="0" w:space="0" w:color="auto"/>
        <w:bottom w:val="none" w:sz="0" w:space="0" w:color="auto"/>
        <w:right w:val="none" w:sz="0" w:space="0" w:color="auto"/>
      </w:divBdr>
    </w:div>
    <w:div w:id="1067531549">
      <w:bodyDiv w:val="1"/>
      <w:marLeft w:val="0"/>
      <w:marRight w:val="0"/>
      <w:marTop w:val="0"/>
      <w:marBottom w:val="0"/>
      <w:divBdr>
        <w:top w:val="none" w:sz="0" w:space="0" w:color="auto"/>
        <w:left w:val="none" w:sz="0" w:space="0" w:color="auto"/>
        <w:bottom w:val="none" w:sz="0" w:space="0" w:color="auto"/>
        <w:right w:val="none" w:sz="0" w:space="0" w:color="auto"/>
      </w:divBdr>
    </w:div>
    <w:div w:id="1103960053">
      <w:bodyDiv w:val="1"/>
      <w:marLeft w:val="0"/>
      <w:marRight w:val="0"/>
      <w:marTop w:val="0"/>
      <w:marBottom w:val="0"/>
      <w:divBdr>
        <w:top w:val="none" w:sz="0" w:space="0" w:color="auto"/>
        <w:left w:val="none" w:sz="0" w:space="0" w:color="auto"/>
        <w:bottom w:val="none" w:sz="0" w:space="0" w:color="auto"/>
        <w:right w:val="none" w:sz="0" w:space="0" w:color="auto"/>
      </w:divBdr>
    </w:div>
    <w:div w:id="1136797371">
      <w:bodyDiv w:val="1"/>
      <w:marLeft w:val="0"/>
      <w:marRight w:val="0"/>
      <w:marTop w:val="0"/>
      <w:marBottom w:val="0"/>
      <w:divBdr>
        <w:top w:val="none" w:sz="0" w:space="0" w:color="auto"/>
        <w:left w:val="none" w:sz="0" w:space="0" w:color="auto"/>
        <w:bottom w:val="none" w:sz="0" w:space="0" w:color="auto"/>
        <w:right w:val="none" w:sz="0" w:space="0" w:color="auto"/>
      </w:divBdr>
    </w:div>
    <w:div w:id="1274246809">
      <w:bodyDiv w:val="1"/>
      <w:marLeft w:val="0"/>
      <w:marRight w:val="0"/>
      <w:marTop w:val="0"/>
      <w:marBottom w:val="0"/>
      <w:divBdr>
        <w:top w:val="none" w:sz="0" w:space="0" w:color="auto"/>
        <w:left w:val="none" w:sz="0" w:space="0" w:color="auto"/>
        <w:bottom w:val="none" w:sz="0" w:space="0" w:color="auto"/>
        <w:right w:val="none" w:sz="0" w:space="0" w:color="auto"/>
      </w:divBdr>
    </w:div>
    <w:div w:id="1275481766">
      <w:bodyDiv w:val="1"/>
      <w:marLeft w:val="0"/>
      <w:marRight w:val="0"/>
      <w:marTop w:val="0"/>
      <w:marBottom w:val="0"/>
      <w:divBdr>
        <w:top w:val="none" w:sz="0" w:space="0" w:color="auto"/>
        <w:left w:val="none" w:sz="0" w:space="0" w:color="auto"/>
        <w:bottom w:val="none" w:sz="0" w:space="0" w:color="auto"/>
        <w:right w:val="none" w:sz="0" w:space="0" w:color="auto"/>
      </w:divBdr>
    </w:div>
    <w:div w:id="1294100480">
      <w:bodyDiv w:val="1"/>
      <w:marLeft w:val="0"/>
      <w:marRight w:val="0"/>
      <w:marTop w:val="0"/>
      <w:marBottom w:val="0"/>
      <w:divBdr>
        <w:top w:val="none" w:sz="0" w:space="0" w:color="auto"/>
        <w:left w:val="none" w:sz="0" w:space="0" w:color="auto"/>
        <w:bottom w:val="none" w:sz="0" w:space="0" w:color="auto"/>
        <w:right w:val="none" w:sz="0" w:space="0" w:color="auto"/>
      </w:divBdr>
    </w:div>
    <w:div w:id="1305620487">
      <w:bodyDiv w:val="1"/>
      <w:marLeft w:val="0"/>
      <w:marRight w:val="0"/>
      <w:marTop w:val="0"/>
      <w:marBottom w:val="0"/>
      <w:divBdr>
        <w:top w:val="none" w:sz="0" w:space="0" w:color="auto"/>
        <w:left w:val="none" w:sz="0" w:space="0" w:color="auto"/>
        <w:bottom w:val="none" w:sz="0" w:space="0" w:color="auto"/>
        <w:right w:val="none" w:sz="0" w:space="0" w:color="auto"/>
      </w:divBdr>
    </w:div>
    <w:div w:id="1357123517">
      <w:bodyDiv w:val="1"/>
      <w:marLeft w:val="0"/>
      <w:marRight w:val="0"/>
      <w:marTop w:val="0"/>
      <w:marBottom w:val="0"/>
      <w:divBdr>
        <w:top w:val="none" w:sz="0" w:space="0" w:color="auto"/>
        <w:left w:val="none" w:sz="0" w:space="0" w:color="auto"/>
        <w:bottom w:val="none" w:sz="0" w:space="0" w:color="auto"/>
        <w:right w:val="none" w:sz="0" w:space="0" w:color="auto"/>
      </w:divBdr>
    </w:div>
    <w:div w:id="1383210040">
      <w:bodyDiv w:val="1"/>
      <w:marLeft w:val="0"/>
      <w:marRight w:val="0"/>
      <w:marTop w:val="0"/>
      <w:marBottom w:val="0"/>
      <w:divBdr>
        <w:top w:val="none" w:sz="0" w:space="0" w:color="auto"/>
        <w:left w:val="none" w:sz="0" w:space="0" w:color="auto"/>
        <w:bottom w:val="none" w:sz="0" w:space="0" w:color="auto"/>
        <w:right w:val="none" w:sz="0" w:space="0" w:color="auto"/>
      </w:divBdr>
    </w:div>
    <w:div w:id="1497645114">
      <w:bodyDiv w:val="1"/>
      <w:marLeft w:val="0"/>
      <w:marRight w:val="0"/>
      <w:marTop w:val="0"/>
      <w:marBottom w:val="0"/>
      <w:divBdr>
        <w:top w:val="none" w:sz="0" w:space="0" w:color="auto"/>
        <w:left w:val="none" w:sz="0" w:space="0" w:color="auto"/>
        <w:bottom w:val="none" w:sz="0" w:space="0" w:color="auto"/>
        <w:right w:val="none" w:sz="0" w:space="0" w:color="auto"/>
      </w:divBdr>
    </w:div>
    <w:div w:id="1524783820">
      <w:bodyDiv w:val="1"/>
      <w:marLeft w:val="0"/>
      <w:marRight w:val="0"/>
      <w:marTop w:val="0"/>
      <w:marBottom w:val="0"/>
      <w:divBdr>
        <w:top w:val="none" w:sz="0" w:space="0" w:color="auto"/>
        <w:left w:val="none" w:sz="0" w:space="0" w:color="auto"/>
        <w:bottom w:val="none" w:sz="0" w:space="0" w:color="auto"/>
        <w:right w:val="none" w:sz="0" w:space="0" w:color="auto"/>
      </w:divBdr>
    </w:div>
    <w:div w:id="1636637190">
      <w:bodyDiv w:val="1"/>
      <w:marLeft w:val="0"/>
      <w:marRight w:val="0"/>
      <w:marTop w:val="0"/>
      <w:marBottom w:val="0"/>
      <w:divBdr>
        <w:top w:val="none" w:sz="0" w:space="0" w:color="auto"/>
        <w:left w:val="none" w:sz="0" w:space="0" w:color="auto"/>
        <w:bottom w:val="none" w:sz="0" w:space="0" w:color="auto"/>
        <w:right w:val="none" w:sz="0" w:space="0" w:color="auto"/>
      </w:divBdr>
    </w:div>
    <w:div w:id="1660157987">
      <w:bodyDiv w:val="1"/>
      <w:marLeft w:val="0"/>
      <w:marRight w:val="0"/>
      <w:marTop w:val="0"/>
      <w:marBottom w:val="0"/>
      <w:divBdr>
        <w:top w:val="none" w:sz="0" w:space="0" w:color="auto"/>
        <w:left w:val="none" w:sz="0" w:space="0" w:color="auto"/>
        <w:bottom w:val="none" w:sz="0" w:space="0" w:color="auto"/>
        <w:right w:val="none" w:sz="0" w:space="0" w:color="auto"/>
      </w:divBdr>
    </w:div>
    <w:div w:id="1784349682">
      <w:bodyDiv w:val="1"/>
      <w:marLeft w:val="0"/>
      <w:marRight w:val="0"/>
      <w:marTop w:val="0"/>
      <w:marBottom w:val="0"/>
      <w:divBdr>
        <w:top w:val="none" w:sz="0" w:space="0" w:color="auto"/>
        <w:left w:val="none" w:sz="0" w:space="0" w:color="auto"/>
        <w:bottom w:val="none" w:sz="0" w:space="0" w:color="auto"/>
        <w:right w:val="none" w:sz="0" w:space="0" w:color="auto"/>
      </w:divBdr>
    </w:div>
    <w:div w:id="1883008393">
      <w:bodyDiv w:val="1"/>
      <w:marLeft w:val="0"/>
      <w:marRight w:val="0"/>
      <w:marTop w:val="0"/>
      <w:marBottom w:val="0"/>
      <w:divBdr>
        <w:top w:val="none" w:sz="0" w:space="0" w:color="auto"/>
        <w:left w:val="none" w:sz="0" w:space="0" w:color="auto"/>
        <w:bottom w:val="none" w:sz="0" w:space="0" w:color="auto"/>
        <w:right w:val="none" w:sz="0" w:space="0" w:color="auto"/>
      </w:divBdr>
    </w:div>
    <w:div w:id="2101026015">
      <w:bodyDiv w:val="1"/>
      <w:marLeft w:val="0"/>
      <w:marRight w:val="0"/>
      <w:marTop w:val="0"/>
      <w:marBottom w:val="0"/>
      <w:divBdr>
        <w:top w:val="none" w:sz="0" w:space="0" w:color="auto"/>
        <w:left w:val="none" w:sz="0" w:space="0" w:color="auto"/>
        <w:bottom w:val="none" w:sz="0" w:space="0" w:color="auto"/>
        <w:right w:val="none" w:sz="0" w:space="0" w:color="auto"/>
      </w:divBdr>
      <w:divsChild>
        <w:div w:id="203755227">
          <w:marLeft w:val="0"/>
          <w:marRight w:val="0"/>
          <w:marTop w:val="0"/>
          <w:marBottom w:val="0"/>
          <w:divBdr>
            <w:top w:val="none" w:sz="0" w:space="0" w:color="auto"/>
            <w:left w:val="none" w:sz="0" w:space="0" w:color="auto"/>
            <w:bottom w:val="none" w:sz="0" w:space="0" w:color="auto"/>
            <w:right w:val="none" w:sz="0" w:space="0" w:color="auto"/>
          </w:divBdr>
          <w:divsChild>
            <w:div w:id="14064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dega.Ozolina@v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40C71-AFF6-4D7B-878B-7E71EC36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1459</Words>
  <Characters>7869</Characters>
  <Application>Microsoft Office Word</Application>
  <DocSecurity>0</DocSecurity>
  <Lines>65</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Finanšu ministrija</Company>
  <LinksUpToDate>false</LinksUpToDate>
  <CharactersWithSpaces>9310</CharactersWithSpaces>
  <SharedDoc>false</SharedDoc>
  <HLinks>
    <vt:vector size="12" baseType="variant">
      <vt:variant>
        <vt:i4>2818143</vt:i4>
      </vt:variant>
      <vt:variant>
        <vt:i4>3</vt:i4>
      </vt:variant>
      <vt:variant>
        <vt:i4>0</vt:i4>
      </vt:variant>
      <vt:variant>
        <vt:i4>5</vt:i4>
      </vt:variant>
      <vt:variant>
        <vt:lpwstr>mailto:Aiga.Gulbe@vni.lv</vt:lpwstr>
      </vt:variant>
      <vt:variant>
        <vt:lpwstr/>
      </vt:variant>
      <vt:variant>
        <vt:i4>983167</vt:i4>
      </vt:variant>
      <vt:variant>
        <vt:i4>0</vt:i4>
      </vt:variant>
      <vt:variant>
        <vt:i4>0</vt:i4>
      </vt:variant>
      <vt:variant>
        <vt:i4>5</vt:i4>
      </vt:variant>
      <vt:variant>
        <vt:lpwstr>mailto:Ina.Langusa@vni.lv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Finanšu ministrijas vēstules pielikums.</dc:subject>
  <dc:creator>G.Kosojs</dc:creator>
  <cp:lastModifiedBy>lailap</cp:lastModifiedBy>
  <cp:revision>6</cp:revision>
  <cp:lastPrinted>2013-09-30T06:27:00Z</cp:lastPrinted>
  <dcterms:created xsi:type="dcterms:W3CDTF">2013-09-30T06:30:00Z</dcterms:created>
  <dcterms:modified xsi:type="dcterms:W3CDTF">2013-09-30T11:21:00Z</dcterms:modified>
</cp:coreProperties>
</file>