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D99CFE" w14:textId="77777777" w:rsidR="006913A8" w:rsidRPr="00F5458C" w:rsidRDefault="006913A8" w:rsidP="006913A8">
      <w:pPr>
        <w:tabs>
          <w:tab w:val="left" w:pos="6663"/>
        </w:tabs>
        <w:rPr>
          <w:sz w:val="28"/>
          <w:szCs w:val="28"/>
        </w:rPr>
      </w:pPr>
    </w:p>
    <w:p w14:paraId="4F68C5B1" w14:textId="77777777" w:rsidR="006913A8" w:rsidRPr="00F5458C" w:rsidRDefault="006913A8" w:rsidP="006913A8">
      <w:pPr>
        <w:tabs>
          <w:tab w:val="left" w:pos="6663"/>
        </w:tabs>
        <w:rPr>
          <w:sz w:val="28"/>
          <w:szCs w:val="28"/>
        </w:rPr>
      </w:pPr>
    </w:p>
    <w:p w14:paraId="0174F617" w14:textId="77777777" w:rsidR="006913A8" w:rsidRPr="00F5458C" w:rsidRDefault="006913A8" w:rsidP="006913A8">
      <w:pPr>
        <w:tabs>
          <w:tab w:val="left" w:pos="6663"/>
        </w:tabs>
        <w:rPr>
          <w:sz w:val="28"/>
          <w:szCs w:val="28"/>
        </w:rPr>
      </w:pPr>
    </w:p>
    <w:p w14:paraId="7F117B36" w14:textId="5C7954A6" w:rsidR="006913A8" w:rsidRPr="00B42413" w:rsidRDefault="006913A8" w:rsidP="006913A8">
      <w:pPr>
        <w:tabs>
          <w:tab w:val="left" w:pos="6663"/>
        </w:tabs>
        <w:rPr>
          <w:sz w:val="28"/>
          <w:szCs w:val="28"/>
        </w:rPr>
      </w:pPr>
      <w:r w:rsidRPr="00B42413">
        <w:rPr>
          <w:sz w:val="28"/>
          <w:szCs w:val="28"/>
        </w:rPr>
        <w:t xml:space="preserve">2013.gada </w:t>
      </w:r>
      <w:r w:rsidR="006E0D3A">
        <w:rPr>
          <w:sz w:val="28"/>
          <w:szCs w:val="28"/>
        </w:rPr>
        <w:t>17.septembrī</w:t>
      </w:r>
      <w:r w:rsidRPr="00B42413">
        <w:rPr>
          <w:sz w:val="28"/>
          <w:szCs w:val="28"/>
        </w:rPr>
        <w:tab/>
        <w:t>Noteikumi Nr.</w:t>
      </w:r>
      <w:r w:rsidR="006E0D3A">
        <w:rPr>
          <w:sz w:val="28"/>
          <w:szCs w:val="28"/>
        </w:rPr>
        <w:t xml:space="preserve"> 856</w:t>
      </w:r>
    </w:p>
    <w:p w14:paraId="5CB0C2EC" w14:textId="07F76944" w:rsidR="006913A8" w:rsidRPr="00F5458C" w:rsidRDefault="006913A8" w:rsidP="006913A8">
      <w:pPr>
        <w:tabs>
          <w:tab w:val="left" w:pos="6663"/>
        </w:tabs>
      </w:pPr>
      <w:r w:rsidRPr="00F5458C">
        <w:rPr>
          <w:sz w:val="28"/>
          <w:szCs w:val="28"/>
        </w:rPr>
        <w:t>Rīgā</w:t>
      </w:r>
      <w:r w:rsidRPr="00F5458C">
        <w:rPr>
          <w:sz w:val="28"/>
          <w:szCs w:val="28"/>
        </w:rPr>
        <w:tab/>
        <w:t xml:space="preserve">(prot. Nr. </w:t>
      </w:r>
      <w:r w:rsidR="006E0D3A">
        <w:rPr>
          <w:sz w:val="28"/>
          <w:szCs w:val="28"/>
        </w:rPr>
        <w:t>49 39</w:t>
      </w:r>
      <w:bookmarkStart w:id="0" w:name="_GoBack"/>
      <w:bookmarkEnd w:id="0"/>
      <w:r w:rsidRPr="00F5458C">
        <w:rPr>
          <w:sz w:val="28"/>
          <w:szCs w:val="28"/>
        </w:rPr>
        <w:t>.§)</w:t>
      </w:r>
    </w:p>
    <w:p w14:paraId="095F782E" w14:textId="77777777" w:rsidR="00EA724C" w:rsidRDefault="00EA724C" w:rsidP="006913A8">
      <w:pPr>
        <w:pStyle w:val="naislab"/>
        <w:spacing w:before="0" w:after="0"/>
        <w:rPr>
          <w:sz w:val="28"/>
          <w:szCs w:val="28"/>
        </w:rPr>
      </w:pPr>
    </w:p>
    <w:p w14:paraId="095F782F" w14:textId="40834C22" w:rsidR="00EA724C" w:rsidRPr="00815F05" w:rsidRDefault="00815F05" w:rsidP="006913A8">
      <w:pPr>
        <w:pStyle w:val="naislab"/>
        <w:spacing w:before="0" w:after="0"/>
        <w:jc w:val="center"/>
        <w:rPr>
          <w:b/>
          <w:bCs/>
          <w:sz w:val="28"/>
          <w:szCs w:val="28"/>
        </w:rPr>
      </w:pPr>
      <w:bookmarkStart w:id="1" w:name="OLE_LINK8"/>
      <w:bookmarkStart w:id="2" w:name="OLE_LINK9"/>
      <w:bookmarkStart w:id="3" w:name="OLE_LINK1"/>
      <w:bookmarkStart w:id="4" w:name="OLE_LINK2"/>
      <w:r w:rsidRPr="00815F05">
        <w:rPr>
          <w:b/>
          <w:bCs/>
          <w:sz w:val="28"/>
          <w:szCs w:val="28"/>
        </w:rPr>
        <w:t>Rīgas vēstures un kuģniecības muzej</w:t>
      </w:r>
      <w:r>
        <w:rPr>
          <w:b/>
          <w:bCs/>
          <w:sz w:val="28"/>
          <w:szCs w:val="28"/>
        </w:rPr>
        <w:t>a</w:t>
      </w:r>
      <w:r w:rsidRPr="00815F05">
        <w:rPr>
          <w:b/>
          <w:bCs/>
          <w:sz w:val="28"/>
          <w:szCs w:val="28"/>
        </w:rPr>
        <w:t xml:space="preserve"> publisko maksas pakalpojumu cenrādi</w:t>
      </w:r>
      <w:r w:rsidR="00382049">
        <w:rPr>
          <w:b/>
          <w:bCs/>
          <w:sz w:val="28"/>
          <w:szCs w:val="28"/>
        </w:rPr>
        <w:t>s</w:t>
      </w:r>
    </w:p>
    <w:bookmarkEnd w:id="1"/>
    <w:bookmarkEnd w:id="2"/>
    <w:bookmarkEnd w:id="3"/>
    <w:bookmarkEnd w:id="4"/>
    <w:p w14:paraId="095F7830" w14:textId="77777777" w:rsidR="00815F05" w:rsidRDefault="00815F05" w:rsidP="006913A8">
      <w:pPr>
        <w:pStyle w:val="naislab"/>
        <w:spacing w:before="0" w:after="0"/>
        <w:rPr>
          <w:sz w:val="28"/>
          <w:szCs w:val="28"/>
        </w:rPr>
      </w:pPr>
    </w:p>
    <w:p w14:paraId="095F7831" w14:textId="77777777" w:rsidR="003B5581" w:rsidRDefault="003B5581" w:rsidP="006913A8">
      <w:pPr>
        <w:pStyle w:val="naislab"/>
        <w:spacing w:before="0" w:after="0"/>
        <w:rPr>
          <w:sz w:val="28"/>
          <w:szCs w:val="28"/>
        </w:rPr>
      </w:pPr>
      <w:r w:rsidRPr="009167D7">
        <w:rPr>
          <w:sz w:val="28"/>
          <w:szCs w:val="28"/>
        </w:rPr>
        <w:t xml:space="preserve">Izdoti saskaņā ar </w:t>
      </w:r>
    </w:p>
    <w:p w14:paraId="095F7832" w14:textId="77777777" w:rsidR="00FB43D5" w:rsidRDefault="00EA6BF3" w:rsidP="006913A8">
      <w:pPr>
        <w:pStyle w:val="naislab"/>
        <w:spacing w:before="0" w:after="0"/>
        <w:rPr>
          <w:iCs/>
          <w:sz w:val="28"/>
          <w:szCs w:val="28"/>
        </w:rPr>
      </w:pPr>
      <w:r w:rsidRPr="00EA6BF3">
        <w:rPr>
          <w:iCs/>
          <w:sz w:val="28"/>
          <w:szCs w:val="28"/>
        </w:rPr>
        <w:t>Likuma par budžetu un finanšu</w:t>
      </w:r>
      <w:r w:rsidR="00FB43D5">
        <w:rPr>
          <w:iCs/>
          <w:sz w:val="28"/>
          <w:szCs w:val="28"/>
        </w:rPr>
        <w:t xml:space="preserve"> </w:t>
      </w:r>
      <w:r w:rsidRPr="00EA6BF3">
        <w:rPr>
          <w:iCs/>
          <w:sz w:val="28"/>
          <w:szCs w:val="28"/>
        </w:rPr>
        <w:t xml:space="preserve">vadību </w:t>
      </w:r>
    </w:p>
    <w:p w14:paraId="095F7833" w14:textId="77777777" w:rsidR="00EA6BF3" w:rsidRDefault="00EA6BF3" w:rsidP="006913A8">
      <w:pPr>
        <w:pStyle w:val="naislab"/>
        <w:spacing w:before="0" w:after="0"/>
        <w:rPr>
          <w:iCs/>
          <w:sz w:val="28"/>
          <w:szCs w:val="28"/>
        </w:rPr>
      </w:pPr>
      <w:r w:rsidRPr="00EA6BF3">
        <w:rPr>
          <w:iCs/>
          <w:sz w:val="28"/>
          <w:szCs w:val="28"/>
        </w:rPr>
        <w:t>5.panta devīto daļu</w:t>
      </w:r>
    </w:p>
    <w:p w14:paraId="095F7834" w14:textId="77777777" w:rsidR="00815F05" w:rsidRDefault="00815F05" w:rsidP="006913A8">
      <w:pPr>
        <w:pStyle w:val="naislab"/>
        <w:spacing w:before="0" w:after="0"/>
        <w:rPr>
          <w:iCs/>
          <w:sz w:val="28"/>
          <w:szCs w:val="28"/>
        </w:rPr>
      </w:pPr>
    </w:p>
    <w:p w14:paraId="095F7835" w14:textId="77777777" w:rsidR="00EA724C" w:rsidRDefault="00EA724C" w:rsidP="006913A8">
      <w:pPr>
        <w:pStyle w:val="naisf"/>
        <w:spacing w:before="0" w:after="0"/>
        <w:ind w:firstLine="708"/>
        <w:rPr>
          <w:sz w:val="28"/>
          <w:szCs w:val="28"/>
        </w:rPr>
      </w:pPr>
      <w:r w:rsidRPr="00EA724C">
        <w:rPr>
          <w:sz w:val="28"/>
          <w:szCs w:val="28"/>
        </w:rPr>
        <w:t xml:space="preserve">1. Noteikumi nosaka </w:t>
      </w:r>
      <w:r w:rsidR="001622EA">
        <w:rPr>
          <w:sz w:val="28"/>
          <w:szCs w:val="28"/>
        </w:rPr>
        <w:t>Rīgas vēstures un kuģniecības muzeja</w:t>
      </w:r>
      <w:r w:rsidRPr="00EA724C">
        <w:rPr>
          <w:sz w:val="28"/>
          <w:szCs w:val="28"/>
        </w:rPr>
        <w:t xml:space="preserve"> (turpmāk – </w:t>
      </w:r>
      <w:r w:rsidR="001622EA">
        <w:rPr>
          <w:sz w:val="28"/>
          <w:szCs w:val="28"/>
        </w:rPr>
        <w:t>muzejs</w:t>
      </w:r>
      <w:r w:rsidRPr="00EA724C">
        <w:rPr>
          <w:sz w:val="28"/>
          <w:szCs w:val="28"/>
        </w:rPr>
        <w:t>) sniegto publisko maksas pakalpojumu cenrādi.</w:t>
      </w:r>
    </w:p>
    <w:p w14:paraId="664A81D0" w14:textId="77777777" w:rsidR="00C63F56" w:rsidRPr="00EA724C" w:rsidRDefault="00C63F56" w:rsidP="006913A8">
      <w:pPr>
        <w:pStyle w:val="naisf"/>
        <w:spacing w:before="0" w:after="0"/>
        <w:ind w:firstLine="708"/>
        <w:rPr>
          <w:sz w:val="28"/>
          <w:szCs w:val="28"/>
        </w:rPr>
      </w:pPr>
    </w:p>
    <w:p w14:paraId="095F7836" w14:textId="77777777" w:rsidR="00EA724C" w:rsidRDefault="00134C43" w:rsidP="006913A8">
      <w:pPr>
        <w:ind w:firstLine="720"/>
        <w:jc w:val="both"/>
        <w:rPr>
          <w:sz w:val="28"/>
          <w:szCs w:val="28"/>
        </w:rPr>
      </w:pPr>
      <w:r w:rsidRPr="00134C43">
        <w:rPr>
          <w:sz w:val="28"/>
          <w:szCs w:val="28"/>
        </w:rPr>
        <w:t xml:space="preserve">2. </w:t>
      </w:r>
      <w:r w:rsidR="001622EA">
        <w:rPr>
          <w:sz w:val="28"/>
          <w:szCs w:val="28"/>
        </w:rPr>
        <w:t>Muzejs</w:t>
      </w:r>
      <w:r w:rsidRPr="00134C43">
        <w:rPr>
          <w:sz w:val="28"/>
          <w:szCs w:val="28"/>
        </w:rPr>
        <w:t xml:space="preserve"> sniedz publiskos maksas pakalpojumus saskaņā ar cenrādi (</w:t>
      </w:r>
      <w:hyperlink r:id="rId8" w:anchor="piel0" w:history="1">
        <w:r w:rsidRPr="00134C43">
          <w:rPr>
            <w:sz w:val="28"/>
            <w:szCs w:val="28"/>
          </w:rPr>
          <w:t>pielikums</w:t>
        </w:r>
      </w:hyperlink>
      <w:r w:rsidRPr="00134C43">
        <w:rPr>
          <w:sz w:val="28"/>
          <w:szCs w:val="28"/>
        </w:rPr>
        <w:t>).</w:t>
      </w:r>
    </w:p>
    <w:p w14:paraId="684069AF" w14:textId="77777777" w:rsidR="00C63F56" w:rsidRDefault="00C63F56" w:rsidP="006913A8">
      <w:pPr>
        <w:pStyle w:val="tv2131"/>
        <w:spacing w:line="240" w:lineRule="auto"/>
        <w:ind w:firstLine="708"/>
        <w:jc w:val="both"/>
        <w:rPr>
          <w:color w:val="auto"/>
          <w:sz w:val="28"/>
          <w:szCs w:val="28"/>
        </w:rPr>
      </w:pPr>
      <w:bookmarkStart w:id="5" w:name="p-449691"/>
      <w:bookmarkStart w:id="6" w:name="p3"/>
      <w:bookmarkStart w:id="7" w:name="p-349539"/>
      <w:bookmarkStart w:id="8" w:name="p-349540"/>
      <w:bookmarkStart w:id="9" w:name="p4"/>
      <w:bookmarkEnd w:id="5"/>
      <w:bookmarkEnd w:id="6"/>
      <w:bookmarkEnd w:id="7"/>
      <w:bookmarkEnd w:id="8"/>
      <w:bookmarkEnd w:id="9"/>
    </w:p>
    <w:p w14:paraId="095F7837" w14:textId="77777777" w:rsidR="00956FE4" w:rsidRPr="00956FE4" w:rsidRDefault="00956FE4" w:rsidP="006913A8">
      <w:pPr>
        <w:pStyle w:val="tv2131"/>
        <w:spacing w:line="240" w:lineRule="auto"/>
        <w:ind w:firstLine="708"/>
        <w:jc w:val="both"/>
        <w:rPr>
          <w:color w:val="auto"/>
          <w:sz w:val="28"/>
          <w:szCs w:val="28"/>
        </w:rPr>
      </w:pPr>
      <w:r w:rsidRPr="00956FE4">
        <w:rPr>
          <w:color w:val="auto"/>
          <w:sz w:val="28"/>
          <w:szCs w:val="28"/>
        </w:rPr>
        <w:t>3.</w:t>
      </w:r>
      <w:r w:rsidR="00FB43D5">
        <w:rPr>
          <w:color w:val="auto"/>
          <w:sz w:val="28"/>
          <w:szCs w:val="28"/>
        </w:rPr>
        <w:t> </w:t>
      </w:r>
      <w:r w:rsidRPr="00956FE4">
        <w:rPr>
          <w:color w:val="auto"/>
          <w:sz w:val="28"/>
          <w:szCs w:val="28"/>
        </w:rPr>
        <w:t>Par šo noteikumu pielikuma 1.punktā, 3.1., 3.2., 3.3. un 3.4.apakšpunktā minētajiem pakalpojumiem maksu neiekasē no:</w:t>
      </w:r>
    </w:p>
    <w:p w14:paraId="095F7838" w14:textId="77777777" w:rsidR="00956FE4" w:rsidRPr="00956FE4" w:rsidRDefault="00956FE4" w:rsidP="006913A8">
      <w:pPr>
        <w:pStyle w:val="tv2131"/>
        <w:spacing w:line="240" w:lineRule="auto"/>
        <w:ind w:firstLine="708"/>
        <w:jc w:val="both"/>
        <w:rPr>
          <w:color w:val="auto"/>
          <w:sz w:val="28"/>
          <w:szCs w:val="28"/>
        </w:rPr>
      </w:pPr>
      <w:r w:rsidRPr="00956FE4">
        <w:rPr>
          <w:color w:val="auto"/>
          <w:sz w:val="28"/>
          <w:szCs w:val="28"/>
        </w:rPr>
        <w:t>3.1. pirmsskolas vecuma bērniem;</w:t>
      </w:r>
    </w:p>
    <w:p w14:paraId="095F7839" w14:textId="77777777" w:rsidR="00956FE4" w:rsidRPr="00956FE4" w:rsidRDefault="00956FE4" w:rsidP="006913A8">
      <w:pPr>
        <w:pStyle w:val="tv2131"/>
        <w:spacing w:line="240" w:lineRule="auto"/>
        <w:ind w:firstLine="708"/>
        <w:jc w:val="both"/>
        <w:rPr>
          <w:color w:val="auto"/>
          <w:sz w:val="28"/>
          <w:szCs w:val="28"/>
        </w:rPr>
      </w:pPr>
      <w:r w:rsidRPr="00956FE4">
        <w:rPr>
          <w:color w:val="auto"/>
          <w:sz w:val="28"/>
          <w:szCs w:val="28"/>
        </w:rPr>
        <w:t>3.2. skolotāja, k</w:t>
      </w:r>
      <w:r>
        <w:rPr>
          <w:color w:val="auto"/>
          <w:sz w:val="28"/>
          <w:szCs w:val="28"/>
        </w:rPr>
        <w:t>as</w:t>
      </w:r>
      <w:r w:rsidRPr="00956FE4">
        <w:rPr>
          <w:color w:val="auto"/>
          <w:sz w:val="28"/>
          <w:szCs w:val="28"/>
        </w:rPr>
        <w:t xml:space="preserve"> pavada pirmsskolas vecuma bērnu grupu;</w:t>
      </w:r>
    </w:p>
    <w:p w14:paraId="095F783A" w14:textId="77777777" w:rsidR="00956FE4" w:rsidRPr="00956FE4" w:rsidRDefault="00956FE4" w:rsidP="006913A8">
      <w:pPr>
        <w:pStyle w:val="tv2131"/>
        <w:spacing w:line="240" w:lineRule="auto"/>
        <w:ind w:firstLine="708"/>
        <w:jc w:val="both"/>
        <w:rPr>
          <w:color w:val="auto"/>
          <w:sz w:val="28"/>
          <w:szCs w:val="28"/>
        </w:rPr>
      </w:pPr>
      <w:r w:rsidRPr="00956FE4">
        <w:rPr>
          <w:color w:val="auto"/>
          <w:sz w:val="28"/>
          <w:szCs w:val="28"/>
        </w:rPr>
        <w:t>3.3. skolotāja, k</w:t>
      </w:r>
      <w:r>
        <w:rPr>
          <w:color w:val="auto"/>
          <w:sz w:val="28"/>
          <w:szCs w:val="28"/>
        </w:rPr>
        <w:t>as</w:t>
      </w:r>
      <w:r w:rsidRPr="00956FE4">
        <w:rPr>
          <w:color w:val="auto"/>
          <w:sz w:val="28"/>
          <w:szCs w:val="28"/>
        </w:rPr>
        <w:t xml:space="preserve"> pavada skolēnu grupu;</w:t>
      </w:r>
    </w:p>
    <w:p w14:paraId="095F783B" w14:textId="77777777" w:rsidR="00956FE4" w:rsidRPr="00956FE4" w:rsidRDefault="00956FE4" w:rsidP="006913A8">
      <w:pPr>
        <w:pStyle w:val="tv2131"/>
        <w:spacing w:line="240" w:lineRule="auto"/>
        <w:ind w:firstLine="708"/>
        <w:jc w:val="both"/>
        <w:rPr>
          <w:color w:val="auto"/>
          <w:sz w:val="28"/>
          <w:szCs w:val="28"/>
        </w:rPr>
      </w:pPr>
      <w:r w:rsidRPr="00956FE4">
        <w:rPr>
          <w:color w:val="auto"/>
          <w:sz w:val="28"/>
          <w:szCs w:val="28"/>
        </w:rPr>
        <w:t>3.4. invalīda (uzrādot invaliditātes apliecību);</w:t>
      </w:r>
    </w:p>
    <w:p w14:paraId="095F783C" w14:textId="77777777" w:rsidR="00956FE4" w:rsidRPr="00956FE4" w:rsidRDefault="00956FE4" w:rsidP="006913A8">
      <w:pPr>
        <w:pStyle w:val="tv2131"/>
        <w:spacing w:line="240" w:lineRule="auto"/>
        <w:ind w:firstLine="708"/>
        <w:jc w:val="both"/>
        <w:rPr>
          <w:color w:val="auto"/>
          <w:sz w:val="28"/>
          <w:szCs w:val="28"/>
        </w:rPr>
      </w:pPr>
      <w:r w:rsidRPr="00956FE4">
        <w:rPr>
          <w:color w:val="auto"/>
          <w:sz w:val="28"/>
          <w:szCs w:val="28"/>
        </w:rPr>
        <w:t>3.5. personas, k</w:t>
      </w:r>
      <w:r>
        <w:rPr>
          <w:color w:val="auto"/>
          <w:sz w:val="28"/>
          <w:szCs w:val="28"/>
        </w:rPr>
        <w:t>as</w:t>
      </w:r>
      <w:r w:rsidRPr="00956FE4">
        <w:rPr>
          <w:color w:val="auto"/>
          <w:sz w:val="28"/>
          <w:szCs w:val="28"/>
        </w:rPr>
        <w:t xml:space="preserve"> pavada bērnu invalīdu;</w:t>
      </w:r>
    </w:p>
    <w:p w14:paraId="095F783D" w14:textId="77777777" w:rsidR="00956FE4" w:rsidRPr="00956FE4" w:rsidRDefault="00956FE4" w:rsidP="006913A8">
      <w:pPr>
        <w:pStyle w:val="tv2131"/>
        <w:spacing w:line="240" w:lineRule="auto"/>
        <w:ind w:firstLine="708"/>
        <w:jc w:val="both"/>
        <w:rPr>
          <w:color w:val="auto"/>
          <w:sz w:val="28"/>
          <w:szCs w:val="28"/>
        </w:rPr>
      </w:pPr>
      <w:r w:rsidRPr="00956FE4">
        <w:rPr>
          <w:color w:val="auto"/>
          <w:sz w:val="28"/>
          <w:szCs w:val="28"/>
        </w:rPr>
        <w:t>3.6. Latvijas muzeja darbinieka vai citas valsts muzeja darbinieka (uzrādot apliecību vai Starptautiskās muzeju padomes (</w:t>
      </w:r>
      <w:r w:rsidRPr="00FB43D5">
        <w:rPr>
          <w:i/>
          <w:color w:val="auto"/>
          <w:sz w:val="28"/>
          <w:szCs w:val="28"/>
        </w:rPr>
        <w:t>ICOM</w:t>
      </w:r>
      <w:r w:rsidRPr="00956FE4">
        <w:rPr>
          <w:color w:val="auto"/>
          <w:sz w:val="28"/>
          <w:szCs w:val="28"/>
        </w:rPr>
        <w:t>) biedra karti);</w:t>
      </w:r>
    </w:p>
    <w:p w14:paraId="095F783E" w14:textId="5E9F2623" w:rsidR="00956FE4" w:rsidRPr="00956FE4" w:rsidRDefault="00956FE4" w:rsidP="006913A8">
      <w:pPr>
        <w:pStyle w:val="tv2131"/>
        <w:spacing w:line="240" w:lineRule="auto"/>
        <w:ind w:firstLine="708"/>
        <w:jc w:val="both"/>
        <w:rPr>
          <w:color w:val="auto"/>
          <w:sz w:val="28"/>
          <w:szCs w:val="28"/>
        </w:rPr>
      </w:pPr>
      <w:r w:rsidRPr="00956FE4">
        <w:rPr>
          <w:color w:val="auto"/>
          <w:sz w:val="28"/>
          <w:szCs w:val="28"/>
        </w:rPr>
        <w:t>3.7.</w:t>
      </w:r>
      <w:r w:rsidR="00C165ED">
        <w:rPr>
          <w:color w:val="auto"/>
          <w:sz w:val="28"/>
          <w:szCs w:val="28"/>
        </w:rPr>
        <w:t> </w:t>
      </w:r>
      <w:r w:rsidRPr="00956FE4">
        <w:rPr>
          <w:color w:val="auto"/>
          <w:sz w:val="28"/>
          <w:szCs w:val="28"/>
        </w:rPr>
        <w:t>Muzeja drauga kartes īpašnieka un viņu pavadošajām personām (uzrādot karti);</w:t>
      </w:r>
    </w:p>
    <w:p w14:paraId="095F783F" w14:textId="77777777" w:rsidR="00956FE4" w:rsidRPr="00956FE4" w:rsidRDefault="00956FE4" w:rsidP="006913A8">
      <w:pPr>
        <w:pStyle w:val="tv2131"/>
        <w:spacing w:line="240" w:lineRule="auto"/>
        <w:ind w:firstLine="708"/>
        <w:jc w:val="both"/>
        <w:rPr>
          <w:color w:val="auto"/>
          <w:sz w:val="28"/>
          <w:szCs w:val="28"/>
        </w:rPr>
      </w:pPr>
      <w:r w:rsidRPr="00956FE4">
        <w:rPr>
          <w:color w:val="auto"/>
          <w:sz w:val="28"/>
          <w:szCs w:val="28"/>
        </w:rPr>
        <w:t>3.8. grupas (ne mazāk par 20 apmeklētājiem) vadītāja (gida);</w:t>
      </w:r>
    </w:p>
    <w:p w14:paraId="095F7840" w14:textId="77777777" w:rsidR="00956FE4" w:rsidRPr="00956FE4" w:rsidRDefault="00956FE4" w:rsidP="006913A8">
      <w:pPr>
        <w:pStyle w:val="tv2131"/>
        <w:spacing w:line="240" w:lineRule="auto"/>
        <w:ind w:firstLine="708"/>
        <w:jc w:val="both"/>
        <w:rPr>
          <w:color w:val="auto"/>
          <w:sz w:val="28"/>
          <w:szCs w:val="28"/>
        </w:rPr>
      </w:pPr>
      <w:r w:rsidRPr="00956FE4">
        <w:rPr>
          <w:color w:val="auto"/>
          <w:sz w:val="28"/>
          <w:szCs w:val="28"/>
        </w:rPr>
        <w:t>3.9. apmeklētājiem Starptautiskajā muzeju dienā – 18.maijā.</w:t>
      </w:r>
    </w:p>
    <w:p w14:paraId="0A2350D8" w14:textId="77777777" w:rsidR="00C63F56" w:rsidRDefault="00C63F56" w:rsidP="006913A8">
      <w:pPr>
        <w:pStyle w:val="tv2131"/>
        <w:spacing w:line="240" w:lineRule="auto"/>
        <w:ind w:firstLine="708"/>
        <w:jc w:val="both"/>
        <w:rPr>
          <w:color w:val="auto"/>
          <w:sz w:val="28"/>
          <w:szCs w:val="28"/>
        </w:rPr>
      </w:pPr>
    </w:p>
    <w:p w14:paraId="095F7841" w14:textId="77777777" w:rsidR="001622EA" w:rsidRPr="001622EA" w:rsidRDefault="001622EA" w:rsidP="006913A8">
      <w:pPr>
        <w:pStyle w:val="tv2131"/>
        <w:spacing w:line="240" w:lineRule="auto"/>
        <w:ind w:firstLine="708"/>
        <w:jc w:val="both"/>
        <w:rPr>
          <w:color w:val="auto"/>
          <w:sz w:val="28"/>
          <w:szCs w:val="28"/>
        </w:rPr>
      </w:pPr>
      <w:r w:rsidRPr="001622EA">
        <w:rPr>
          <w:color w:val="auto"/>
          <w:sz w:val="28"/>
          <w:szCs w:val="28"/>
        </w:rPr>
        <w:t>4. Muzeja noteiktajās akciju dienās piemēro šādus koeficientus:</w:t>
      </w:r>
    </w:p>
    <w:p w14:paraId="095F7842" w14:textId="77777777" w:rsidR="001622EA" w:rsidRPr="001622EA" w:rsidRDefault="001622EA" w:rsidP="006913A8">
      <w:pPr>
        <w:pStyle w:val="tv2131"/>
        <w:spacing w:line="240" w:lineRule="auto"/>
        <w:ind w:firstLine="708"/>
        <w:jc w:val="both"/>
        <w:rPr>
          <w:color w:val="auto"/>
          <w:sz w:val="28"/>
          <w:szCs w:val="28"/>
        </w:rPr>
      </w:pPr>
      <w:r w:rsidRPr="001622EA">
        <w:rPr>
          <w:color w:val="auto"/>
          <w:sz w:val="28"/>
          <w:szCs w:val="28"/>
        </w:rPr>
        <w:t>4.1. koeficientu 0,4 šo noteikumu pielikuma 1.1.1.apakšpunktā minētajai maksai par pakalpojumu;</w:t>
      </w:r>
    </w:p>
    <w:p w14:paraId="095F7843" w14:textId="0E20891B" w:rsidR="001622EA" w:rsidRPr="001622EA" w:rsidRDefault="001622EA" w:rsidP="006913A8">
      <w:pPr>
        <w:pStyle w:val="tv2131"/>
        <w:spacing w:line="240" w:lineRule="auto"/>
        <w:ind w:firstLine="708"/>
        <w:jc w:val="both"/>
        <w:rPr>
          <w:color w:val="auto"/>
          <w:sz w:val="28"/>
          <w:szCs w:val="28"/>
        </w:rPr>
      </w:pPr>
      <w:r w:rsidRPr="001622EA">
        <w:rPr>
          <w:color w:val="auto"/>
          <w:sz w:val="28"/>
          <w:szCs w:val="28"/>
        </w:rPr>
        <w:t>4.2. koeficientu 0,5 šo noteikumu pielikuma 1.1.2.</w:t>
      </w:r>
      <w:r w:rsidR="006C407A">
        <w:rPr>
          <w:color w:val="auto"/>
          <w:sz w:val="28"/>
          <w:szCs w:val="28"/>
        </w:rPr>
        <w:t xml:space="preserve">, </w:t>
      </w:r>
      <w:r w:rsidR="006C407A" w:rsidRPr="001622EA">
        <w:rPr>
          <w:color w:val="auto"/>
          <w:sz w:val="28"/>
          <w:szCs w:val="28"/>
        </w:rPr>
        <w:t>1.1.4.</w:t>
      </w:r>
      <w:r w:rsidR="006C407A">
        <w:rPr>
          <w:color w:val="auto"/>
          <w:sz w:val="28"/>
          <w:szCs w:val="28"/>
        </w:rPr>
        <w:t xml:space="preserve">, </w:t>
      </w:r>
      <w:r w:rsidR="006C407A" w:rsidRPr="001622EA">
        <w:rPr>
          <w:color w:val="auto"/>
          <w:sz w:val="28"/>
          <w:szCs w:val="28"/>
        </w:rPr>
        <w:t>1.1.6.</w:t>
      </w:r>
      <w:r w:rsidR="006C407A">
        <w:rPr>
          <w:color w:val="auto"/>
          <w:sz w:val="28"/>
          <w:szCs w:val="28"/>
        </w:rPr>
        <w:t xml:space="preserve">, </w:t>
      </w:r>
      <w:r w:rsidR="006C407A" w:rsidRPr="001622EA">
        <w:rPr>
          <w:color w:val="auto"/>
          <w:sz w:val="28"/>
          <w:szCs w:val="28"/>
        </w:rPr>
        <w:t>1.2.1.</w:t>
      </w:r>
      <w:r w:rsidR="006C407A">
        <w:rPr>
          <w:color w:val="auto"/>
          <w:sz w:val="28"/>
          <w:szCs w:val="28"/>
        </w:rPr>
        <w:t xml:space="preserve">, </w:t>
      </w:r>
      <w:r w:rsidR="006C407A" w:rsidRPr="001622EA">
        <w:rPr>
          <w:color w:val="auto"/>
          <w:sz w:val="28"/>
          <w:szCs w:val="28"/>
        </w:rPr>
        <w:t>1.2.2.</w:t>
      </w:r>
      <w:r w:rsidR="006C407A">
        <w:rPr>
          <w:color w:val="auto"/>
          <w:sz w:val="28"/>
          <w:szCs w:val="28"/>
        </w:rPr>
        <w:t xml:space="preserve">, </w:t>
      </w:r>
      <w:r w:rsidR="006C407A" w:rsidRPr="001622EA">
        <w:rPr>
          <w:color w:val="auto"/>
          <w:sz w:val="28"/>
          <w:szCs w:val="28"/>
        </w:rPr>
        <w:t>1.2.4.</w:t>
      </w:r>
      <w:r w:rsidR="006C407A">
        <w:rPr>
          <w:color w:val="auto"/>
          <w:sz w:val="28"/>
          <w:szCs w:val="28"/>
        </w:rPr>
        <w:t xml:space="preserve">, </w:t>
      </w:r>
      <w:r w:rsidR="006C407A" w:rsidRPr="001622EA">
        <w:rPr>
          <w:color w:val="auto"/>
          <w:sz w:val="28"/>
          <w:szCs w:val="28"/>
        </w:rPr>
        <w:t>1.2.6.</w:t>
      </w:r>
      <w:r w:rsidR="006C407A">
        <w:rPr>
          <w:color w:val="auto"/>
          <w:sz w:val="28"/>
          <w:szCs w:val="28"/>
        </w:rPr>
        <w:t xml:space="preserve">, </w:t>
      </w:r>
      <w:r w:rsidR="006C407A" w:rsidRPr="001622EA">
        <w:rPr>
          <w:color w:val="auto"/>
          <w:sz w:val="28"/>
          <w:szCs w:val="28"/>
        </w:rPr>
        <w:t>1.3.3.</w:t>
      </w:r>
      <w:r w:rsidR="006C407A">
        <w:rPr>
          <w:color w:val="auto"/>
          <w:sz w:val="28"/>
          <w:szCs w:val="28"/>
        </w:rPr>
        <w:t xml:space="preserve"> un </w:t>
      </w:r>
      <w:r w:rsidR="006C407A" w:rsidRPr="001622EA">
        <w:rPr>
          <w:color w:val="auto"/>
          <w:sz w:val="28"/>
          <w:szCs w:val="28"/>
        </w:rPr>
        <w:t>1.3.10.</w:t>
      </w:r>
      <w:r w:rsidRPr="001622EA">
        <w:rPr>
          <w:color w:val="auto"/>
          <w:sz w:val="28"/>
          <w:szCs w:val="28"/>
        </w:rPr>
        <w:t>apakšpunktā minētajai maksai par pakalpojumu;</w:t>
      </w:r>
    </w:p>
    <w:p w14:paraId="095F784A" w14:textId="7FC33C89" w:rsidR="001622EA" w:rsidRPr="001622EA" w:rsidRDefault="001622EA" w:rsidP="006913A8">
      <w:pPr>
        <w:pStyle w:val="tv2131"/>
        <w:spacing w:line="240" w:lineRule="auto"/>
        <w:ind w:firstLine="708"/>
        <w:jc w:val="both"/>
        <w:rPr>
          <w:color w:val="auto"/>
          <w:sz w:val="28"/>
          <w:szCs w:val="28"/>
        </w:rPr>
      </w:pPr>
      <w:r w:rsidRPr="001622EA">
        <w:rPr>
          <w:color w:val="auto"/>
          <w:sz w:val="28"/>
          <w:szCs w:val="28"/>
        </w:rPr>
        <w:lastRenderedPageBreak/>
        <w:t>4.</w:t>
      </w:r>
      <w:r w:rsidR="006C407A">
        <w:rPr>
          <w:color w:val="auto"/>
          <w:sz w:val="28"/>
          <w:szCs w:val="28"/>
        </w:rPr>
        <w:t>3</w:t>
      </w:r>
      <w:r w:rsidRPr="001622EA">
        <w:rPr>
          <w:color w:val="auto"/>
          <w:sz w:val="28"/>
          <w:szCs w:val="28"/>
        </w:rPr>
        <w:t>. koeficientu 0,33 šo noteikumu pielikuma 1.3.1.apakšpunktā minētajai maksai par pakalpojumu;</w:t>
      </w:r>
    </w:p>
    <w:p w14:paraId="095F784C" w14:textId="2419F73A" w:rsidR="001622EA" w:rsidRPr="001622EA" w:rsidRDefault="001622EA" w:rsidP="006913A8">
      <w:pPr>
        <w:pStyle w:val="tv2131"/>
        <w:spacing w:line="240" w:lineRule="auto"/>
        <w:ind w:firstLine="708"/>
        <w:jc w:val="both"/>
        <w:rPr>
          <w:color w:val="auto"/>
          <w:sz w:val="28"/>
          <w:szCs w:val="28"/>
        </w:rPr>
      </w:pPr>
      <w:r w:rsidRPr="001622EA">
        <w:rPr>
          <w:color w:val="auto"/>
          <w:sz w:val="28"/>
          <w:szCs w:val="28"/>
        </w:rPr>
        <w:t>4.</w:t>
      </w:r>
      <w:r w:rsidR="006C407A">
        <w:rPr>
          <w:color w:val="auto"/>
          <w:sz w:val="28"/>
          <w:szCs w:val="28"/>
        </w:rPr>
        <w:t>4</w:t>
      </w:r>
      <w:r w:rsidRPr="001622EA">
        <w:rPr>
          <w:color w:val="auto"/>
          <w:sz w:val="28"/>
          <w:szCs w:val="28"/>
        </w:rPr>
        <w:t>.</w:t>
      </w:r>
      <w:r w:rsidR="006C407A">
        <w:rPr>
          <w:color w:val="auto"/>
          <w:sz w:val="28"/>
          <w:szCs w:val="28"/>
        </w:rPr>
        <w:t> </w:t>
      </w:r>
      <w:r w:rsidRPr="001622EA">
        <w:rPr>
          <w:color w:val="auto"/>
          <w:sz w:val="28"/>
          <w:szCs w:val="28"/>
        </w:rPr>
        <w:t>koeficientu 0,47 šo noteikumu pielikuma 1.3.6.apakšpunktā m</w:t>
      </w:r>
      <w:r w:rsidR="006C407A">
        <w:rPr>
          <w:color w:val="auto"/>
          <w:sz w:val="28"/>
          <w:szCs w:val="28"/>
        </w:rPr>
        <w:t>inētajai maksai par pakalpojumu.</w:t>
      </w:r>
    </w:p>
    <w:p w14:paraId="07E12206" w14:textId="77777777" w:rsidR="00C63F56" w:rsidRDefault="00C63F56" w:rsidP="006913A8">
      <w:pPr>
        <w:pStyle w:val="tv2131"/>
        <w:spacing w:line="240" w:lineRule="auto"/>
        <w:ind w:firstLine="708"/>
        <w:jc w:val="both"/>
        <w:rPr>
          <w:color w:val="auto"/>
          <w:sz w:val="28"/>
          <w:szCs w:val="28"/>
        </w:rPr>
      </w:pPr>
      <w:bookmarkStart w:id="10" w:name="p-349541"/>
      <w:bookmarkStart w:id="11" w:name="p5"/>
      <w:bookmarkEnd w:id="10"/>
      <w:bookmarkEnd w:id="11"/>
    </w:p>
    <w:p w14:paraId="095F784E" w14:textId="41A0A7CD" w:rsidR="001622EA" w:rsidRPr="001622EA" w:rsidRDefault="001622EA" w:rsidP="006913A8">
      <w:pPr>
        <w:pStyle w:val="tv2131"/>
        <w:spacing w:line="240" w:lineRule="auto"/>
        <w:ind w:firstLine="708"/>
        <w:jc w:val="both"/>
        <w:rPr>
          <w:color w:val="auto"/>
          <w:sz w:val="28"/>
          <w:szCs w:val="28"/>
        </w:rPr>
      </w:pPr>
      <w:r w:rsidRPr="001622EA">
        <w:rPr>
          <w:color w:val="auto"/>
          <w:sz w:val="28"/>
          <w:szCs w:val="28"/>
        </w:rPr>
        <w:t>5. Šo noteikumu pielikuma 1.3.1.apakšpunktā minētajai maksai par pakalpojumu piemēro koeficientu 0,67, ja grupā ir ne mazāk par 15</w:t>
      </w:r>
      <w:r w:rsidR="002A4FC2">
        <w:rPr>
          <w:color w:val="auto"/>
          <w:sz w:val="28"/>
          <w:szCs w:val="28"/>
        </w:rPr>
        <w:t> </w:t>
      </w:r>
      <w:r w:rsidRPr="001622EA">
        <w:rPr>
          <w:color w:val="auto"/>
          <w:sz w:val="28"/>
          <w:szCs w:val="28"/>
        </w:rPr>
        <w:t>apmeklētājiem.</w:t>
      </w:r>
    </w:p>
    <w:p w14:paraId="62E2F274" w14:textId="77777777" w:rsidR="00C63F56" w:rsidRDefault="00C63F56" w:rsidP="006913A8">
      <w:pPr>
        <w:pStyle w:val="tv2131"/>
        <w:spacing w:line="240" w:lineRule="auto"/>
        <w:ind w:firstLine="708"/>
        <w:jc w:val="both"/>
        <w:rPr>
          <w:color w:val="auto"/>
          <w:sz w:val="28"/>
          <w:szCs w:val="28"/>
        </w:rPr>
      </w:pPr>
      <w:bookmarkStart w:id="12" w:name="p-349542"/>
      <w:bookmarkStart w:id="13" w:name="p6"/>
      <w:bookmarkEnd w:id="12"/>
      <w:bookmarkEnd w:id="13"/>
    </w:p>
    <w:p w14:paraId="095F784F" w14:textId="77777777" w:rsidR="001622EA" w:rsidRDefault="001622EA" w:rsidP="006913A8">
      <w:pPr>
        <w:pStyle w:val="tv2131"/>
        <w:spacing w:line="240" w:lineRule="auto"/>
        <w:ind w:firstLine="708"/>
        <w:jc w:val="both"/>
        <w:rPr>
          <w:color w:val="auto"/>
          <w:sz w:val="28"/>
          <w:szCs w:val="28"/>
        </w:rPr>
      </w:pPr>
      <w:r w:rsidRPr="001622EA">
        <w:rPr>
          <w:color w:val="auto"/>
          <w:sz w:val="28"/>
          <w:szCs w:val="28"/>
        </w:rPr>
        <w:t>6. Šo noteikumu pielikuma 4.1.apakšpunktā minētajai maksai par pakalpojumiem piemēro līdz 50 % atlaidi, ja pasākumu organizē pirmsskolas vecuma bērniem, skolēniem, audzēkņiem vai studentiem, labdarībai vai to organizē valsts tiešās pārvaldes iestādes.</w:t>
      </w:r>
    </w:p>
    <w:p w14:paraId="377C47C6" w14:textId="77777777" w:rsidR="00C63F56" w:rsidRDefault="00C63F56" w:rsidP="006913A8">
      <w:pPr>
        <w:ind w:firstLine="708"/>
        <w:jc w:val="both"/>
        <w:rPr>
          <w:sz w:val="28"/>
          <w:szCs w:val="28"/>
        </w:rPr>
      </w:pPr>
    </w:p>
    <w:p w14:paraId="095F7850" w14:textId="000F3231" w:rsidR="005015D8" w:rsidRDefault="00DB314C" w:rsidP="006913A8">
      <w:pPr>
        <w:ind w:firstLine="708"/>
        <w:jc w:val="both"/>
        <w:rPr>
          <w:sz w:val="28"/>
          <w:szCs w:val="28"/>
        </w:rPr>
      </w:pPr>
      <w:r w:rsidRPr="00DB314C">
        <w:rPr>
          <w:sz w:val="28"/>
          <w:szCs w:val="28"/>
        </w:rPr>
        <w:t xml:space="preserve">7. </w:t>
      </w:r>
      <w:r w:rsidR="00371B39">
        <w:rPr>
          <w:sz w:val="28"/>
          <w:szCs w:val="28"/>
        </w:rPr>
        <w:t>Maksājumu</w:t>
      </w:r>
      <w:r w:rsidR="00F15E69">
        <w:rPr>
          <w:sz w:val="28"/>
          <w:szCs w:val="28"/>
        </w:rPr>
        <w:t xml:space="preserve"> par </w:t>
      </w:r>
      <w:r w:rsidR="00371B39">
        <w:rPr>
          <w:sz w:val="28"/>
          <w:szCs w:val="28"/>
        </w:rPr>
        <w:t xml:space="preserve">muzeja sniegtajiem </w:t>
      </w:r>
      <w:r w:rsidR="00F15E69">
        <w:rPr>
          <w:sz w:val="28"/>
          <w:szCs w:val="28"/>
        </w:rPr>
        <w:t xml:space="preserve">publiskajiem maksas pakalpojumiem </w:t>
      </w:r>
      <w:r w:rsidR="00371B39">
        <w:rPr>
          <w:sz w:val="28"/>
          <w:szCs w:val="28"/>
        </w:rPr>
        <w:t>veic, izmantojot vienu no šādiem maksāšanas veidiem</w:t>
      </w:r>
      <w:r w:rsidR="00F15E69">
        <w:rPr>
          <w:sz w:val="28"/>
          <w:szCs w:val="28"/>
        </w:rPr>
        <w:t>:</w:t>
      </w:r>
    </w:p>
    <w:p w14:paraId="095F7851" w14:textId="77777777" w:rsidR="005015D8" w:rsidRDefault="00DB314C" w:rsidP="006913A8">
      <w:pPr>
        <w:ind w:firstLine="708"/>
        <w:jc w:val="both"/>
        <w:rPr>
          <w:sz w:val="28"/>
          <w:szCs w:val="28"/>
        </w:rPr>
      </w:pPr>
      <w:r w:rsidRPr="00DB314C">
        <w:rPr>
          <w:sz w:val="28"/>
          <w:szCs w:val="28"/>
        </w:rPr>
        <w:t>7.</w:t>
      </w:r>
      <w:r w:rsidR="00F15E69">
        <w:rPr>
          <w:sz w:val="28"/>
          <w:szCs w:val="28"/>
        </w:rPr>
        <w:t>1</w:t>
      </w:r>
      <w:r w:rsidRPr="00DB314C">
        <w:rPr>
          <w:sz w:val="28"/>
          <w:szCs w:val="28"/>
        </w:rPr>
        <w:t xml:space="preserve">. ar </w:t>
      </w:r>
      <w:r w:rsidR="00F15E69">
        <w:rPr>
          <w:sz w:val="28"/>
          <w:szCs w:val="28"/>
        </w:rPr>
        <w:t xml:space="preserve">tāda </w:t>
      </w:r>
      <w:r w:rsidRPr="00DB314C">
        <w:rPr>
          <w:sz w:val="28"/>
          <w:szCs w:val="28"/>
        </w:rPr>
        <w:t>maksājumu pakalpojum</w:t>
      </w:r>
      <w:r w:rsidR="00F15E69">
        <w:rPr>
          <w:sz w:val="28"/>
          <w:szCs w:val="28"/>
        </w:rPr>
        <w:t>a</w:t>
      </w:r>
      <w:r w:rsidRPr="00DB314C">
        <w:rPr>
          <w:sz w:val="28"/>
          <w:szCs w:val="28"/>
        </w:rPr>
        <w:t xml:space="preserve"> sniedzēja starpniecību, kuram ir tiesības sniegt maksājumu pakalpojumus Maksājumu pakalpojumu un elektroniskās naudas likuma izpratnē;</w:t>
      </w:r>
    </w:p>
    <w:p w14:paraId="095F7852" w14:textId="62052C0F" w:rsidR="00F15E69" w:rsidRDefault="00F15E69" w:rsidP="006913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7.2.</w:t>
      </w:r>
      <w:r w:rsidR="00371B39">
        <w:rPr>
          <w:sz w:val="28"/>
          <w:szCs w:val="28"/>
        </w:rPr>
        <w:t> </w:t>
      </w:r>
      <w:r w:rsidRPr="00DB314C">
        <w:rPr>
          <w:sz w:val="28"/>
          <w:szCs w:val="28"/>
        </w:rPr>
        <w:t>skaidrā naudā muzeja kasē;</w:t>
      </w:r>
    </w:p>
    <w:p w14:paraId="095F7853" w14:textId="69AB0175" w:rsidR="00F15E69" w:rsidRDefault="00DB314C" w:rsidP="006913A8">
      <w:pPr>
        <w:pStyle w:val="naislab"/>
        <w:spacing w:before="0" w:after="0"/>
        <w:ind w:firstLine="709"/>
        <w:jc w:val="both"/>
        <w:rPr>
          <w:sz w:val="28"/>
          <w:szCs w:val="28"/>
        </w:rPr>
      </w:pPr>
      <w:r w:rsidRPr="00DB314C">
        <w:rPr>
          <w:sz w:val="28"/>
          <w:szCs w:val="28"/>
        </w:rPr>
        <w:t>7.3.</w:t>
      </w:r>
      <w:r w:rsidR="00371B39">
        <w:rPr>
          <w:sz w:val="28"/>
          <w:szCs w:val="28"/>
        </w:rPr>
        <w:t> </w:t>
      </w:r>
      <w:r w:rsidRPr="00DB314C">
        <w:rPr>
          <w:sz w:val="28"/>
          <w:szCs w:val="28"/>
        </w:rPr>
        <w:t>muzej</w:t>
      </w:r>
      <w:r w:rsidR="00371B39">
        <w:rPr>
          <w:sz w:val="28"/>
          <w:szCs w:val="28"/>
        </w:rPr>
        <w:t>a kasē</w:t>
      </w:r>
      <w:r w:rsidRPr="00DB314C">
        <w:rPr>
          <w:sz w:val="28"/>
          <w:szCs w:val="28"/>
        </w:rPr>
        <w:t xml:space="preserve"> ar </w:t>
      </w:r>
      <w:r w:rsidRPr="00F15E69">
        <w:rPr>
          <w:i/>
          <w:sz w:val="28"/>
          <w:szCs w:val="28"/>
        </w:rPr>
        <w:t xml:space="preserve">VISA, VISA </w:t>
      </w:r>
      <w:proofErr w:type="spellStart"/>
      <w:r w:rsidRPr="00F15E69">
        <w:rPr>
          <w:i/>
          <w:sz w:val="28"/>
          <w:szCs w:val="28"/>
        </w:rPr>
        <w:t>Electron</w:t>
      </w:r>
      <w:proofErr w:type="spellEnd"/>
      <w:r w:rsidRPr="00F15E69">
        <w:rPr>
          <w:i/>
          <w:sz w:val="28"/>
          <w:szCs w:val="28"/>
        </w:rPr>
        <w:t xml:space="preserve">, MasterCard, Maestro </w:t>
      </w:r>
      <w:r w:rsidRPr="006C407A">
        <w:rPr>
          <w:sz w:val="28"/>
          <w:szCs w:val="28"/>
        </w:rPr>
        <w:t xml:space="preserve">vai </w:t>
      </w:r>
      <w:proofErr w:type="spellStart"/>
      <w:r w:rsidRPr="00F15E69">
        <w:rPr>
          <w:i/>
          <w:sz w:val="28"/>
          <w:szCs w:val="28"/>
        </w:rPr>
        <w:t>American</w:t>
      </w:r>
      <w:proofErr w:type="spellEnd"/>
      <w:r w:rsidRPr="00F15E69">
        <w:rPr>
          <w:i/>
          <w:sz w:val="28"/>
          <w:szCs w:val="28"/>
        </w:rPr>
        <w:t xml:space="preserve"> Express</w:t>
      </w:r>
      <w:r w:rsidRPr="00DB314C">
        <w:rPr>
          <w:sz w:val="28"/>
          <w:szCs w:val="28"/>
        </w:rPr>
        <w:t xml:space="preserve"> maksājumu karti maksājumu karšu pieņemšanas terminālī vai citā alternatīvā sistēmā, ja muzejs vai starpniekinstitūcija to tehniski nodrošina.</w:t>
      </w:r>
    </w:p>
    <w:p w14:paraId="35DA4588" w14:textId="77777777" w:rsidR="00C63F56" w:rsidRDefault="00C63F56" w:rsidP="006913A8">
      <w:pPr>
        <w:pStyle w:val="naislab"/>
        <w:spacing w:before="0" w:after="0"/>
        <w:ind w:firstLine="709"/>
        <w:jc w:val="both"/>
        <w:rPr>
          <w:sz w:val="28"/>
          <w:szCs w:val="28"/>
        </w:rPr>
      </w:pPr>
    </w:p>
    <w:p w14:paraId="095F7854" w14:textId="45C11422" w:rsidR="00134C43" w:rsidRPr="001622EA" w:rsidRDefault="00F15E69" w:rsidP="006913A8">
      <w:pPr>
        <w:pStyle w:val="naisla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134C43" w:rsidRPr="001622EA">
        <w:rPr>
          <w:sz w:val="28"/>
          <w:szCs w:val="28"/>
        </w:rPr>
        <w:t>Atzīt par spēku zaudējušiem Ministru kabineta 201</w:t>
      </w:r>
      <w:r w:rsidR="001622EA" w:rsidRPr="001622EA">
        <w:rPr>
          <w:sz w:val="28"/>
          <w:szCs w:val="28"/>
        </w:rPr>
        <w:t>0</w:t>
      </w:r>
      <w:r w:rsidR="00134C43" w:rsidRPr="001622EA">
        <w:rPr>
          <w:sz w:val="28"/>
          <w:szCs w:val="28"/>
        </w:rPr>
        <w:t>.gada 13.</w:t>
      </w:r>
      <w:r w:rsidR="001622EA" w:rsidRPr="001622EA">
        <w:rPr>
          <w:sz w:val="28"/>
          <w:szCs w:val="28"/>
        </w:rPr>
        <w:t>jūlija</w:t>
      </w:r>
      <w:r w:rsidR="00134C43" w:rsidRPr="001622EA">
        <w:rPr>
          <w:sz w:val="28"/>
          <w:szCs w:val="28"/>
        </w:rPr>
        <w:t xml:space="preserve"> noteikumu</w:t>
      </w:r>
      <w:r w:rsidR="000A1E22" w:rsidRPr="001622EA">
        <w:rPr>
          <w:sz w:val="28"/>
          <w:szCs w:val="28"/>
        </w:rPr>
        <w:t>s Nr.</w:t>
      </w:r>
      <w:r w:rsidR="001622EA" w:rsidRPr="001622EA">
        <w:rPr>
          <w:sz w:val="28"/>
          <w:szCs w:val="28"/>
        </w:rPr>
        <w:t>626</w:t>
      </w:r>
      <w:r w:rsidR="00134C43" w:rsidRPr="001622EA">
        <w:rPr>
          <w:sz w:val="28"/>
          <w:szCs w:val="28"/>
        </w:rPr>
        <w:t xml:space="preserve"> </w:t>
      </w:r>
      <w:r w:rsidR="006913A8">
        <w:rPr>
          <w:sz w:val="28"/>
          <w:szCs w:val="28"/>
        </w:rPr>
        <w:t>"</w:t>
      </w:r>
      <w:r w:rsidR="001622EA" w:rsidRPr="001622EA">
        <w:rPr>
          <w:bCs/>
          <w:sz w:val="28"/>
          <w:szCs w:val="28"/>
        </w:rPr>
        <w:t xml:space="preserve">Noteikumi par valsts aģentūras </w:t>
      </w:r>
      <w:r w:rsidR="006913A8">
        <w:rPr>
          <w:bCs/>
          <w:sz w:val="28"/>
          <w:szCs w:val="28"/>
        </w:rPr>
        <w:t>"</w:t>
      </w:r>
      <w:r w:rsidR="001622EA" w:rsidRPr="001622EA">
        <w:rPr>
          <w:bCs/>
          <w:sz w:val="28"/>
          <w:szCs w:val="28"/>
        </w:rPr>
        <w:t>Rīgas vēstures un kuģniecības muzejs</w:t>
      </w:r>
      <w:r w:rsidR="006913A8">
        <w:rPr>
          <w:bCs/>
          <w:sz w:val="28"/>
          <w:szCs w:val="28"/>
        </w:rPr>
        <w:t>"</w:t>
      </w:r>
      <w:r w:rsidR="001622EA" w:rsidRPr="001622EA">
        <w:rPr>
          <w:bCs/>
          <w:sz w:val="28"/>
          <w:szCs w:val="28"/>
        </w:rPr>
        <w:t xml:space="preserve"> sniegto publisko maksas pakalpojumu cenrādi</w:t>
      </w:r>
      <w:r w:rsidR="006913A8">
        <w:rPr>
          <w:sz w:val="28"/>
          <w:szCs w:val="28"/>
        </w:rPr>
        <w:t>"</w:t>
      </w:r>
      <w:r w:rsidR="00134C43" w:rsidRPr="001622EA">
        <w:rPr>
          <w:sz w:val="28"/>
          <w:szCs w:val="28"/>
        </w:rPr>
        <w:t xml:space="preserve"> (Latvijas Vēstnesis, 201</w:t>
      </w:r>
      <w:r w:rsidR="001622EA">
        <w:rPr>
          <w:sz w:val="28"/>
          <w:szCs w:val="28"/>
        </w:rPr>
        <w:t>0</w:t>
      </w:r>
      <w:r w:rsidR="00134C43" w:rsidRPr="001622EA">
        <w:rPr>
          <w:sz w:val="28"/>
          <w:szCs w:val="28"/>
        </w:rPr>
        <w:t>, 1</w:t>
      </w:r>
      <w:r w:rsidR="001622EA">
        <w:rPr>
          <w:sz w:val="28"/>
          <w:szCs w:val="28"/>
        </w:rPr>
        <w:t>12</w:t>
      </w:r>
      <w:r w:rsidR="00134C43" w:rsidRPr="001622EA">
        <w:rPr>
          <w:sz w:val="28"/>
          <w:szCs w:val="28"/>
        </w:rPr>
        <w:t>.nr.).</w:t>
      </w:r>
    </w:p>
    <w:p w14:paraId="11AA3AA4" w14:textId="77777777" w:rsidR="00C63F56" w:rsidRDefault="00C63F56" w:rsidP="006913A8">
      <w:pPr>
        <w:pStyle w:val="naisf"/>
        <w:spacing w:before="0" w:after="0"/>
        <w:ind w:firstLine="708"/>
        <w:rPr>
          <w:sz w:val="28"/>
          <w:szCs w:val="28"/>
        </w:rPr>
      </w:pPr>
    </w:p>
    <w:p w14:paraId="095F7855" w14:textId="713CEDCF" w:rsidR="00134C43" w:rsidRPr="00696FAF" w:rsidRDefault="008C2EC5" w:rsidP="006913A8">
      <w:pPr>
        <w:pStyle w:val="naisf"/>
        <w:spacing w:before="0" w:after="0"/>
        <w:ind w:firstLine="708"/>
        <w:rPr>
          <w:sz w:val="28"/>
          <w:szCs w:val="28"/>
        </w:rPr>
      </w:pPr>
      <w:r>
        <w:rPr>
          <w:sz w:val="28"/>
          <w:szCs w:val="28"/>
        </w:rPr>
        <w:t>9</w:t>
      </w:r>
      <w:r w:rsidR="00134C43" w:rsidRPr="00696FAF">
        <w:rPr>
          <w:sz w:val="28"/>
          <w:szCs w:val="28"/>
        </w:rPr>
        <w:t>. Skaidras naudas maksājumiem, kur</w:t>
      </w:r>
      <w:r w:rsidR="00C63F56">
        <w:rPr>
          <w:sz w:val="28"/>
          <w:szCs w:val="28"/>
        </w:rPr>
        <w:t xml:space="preserve">us </w:t>
      </w:r>
      <w:proofErr w:type="spellStart"/>
      <w:r w:rsidR="00C63F56" w:rsidRPr="00C63F56">
        <w:rPr>
          <w:i/>
          <w:sz w:val="28"/>
          <w:szCs w:val="28"/>
        </w:rPr>
        <w:t>Euro</w:t>
      </w:r>
      <w:proofErr w:type="spellEnd"/>
      <w:r w:rsidR="00C63F56" w:rsidRPr="00C63F56">
        <w:rPr>
          <w:i/>
          <w:sz w:val="28"/>
          <w:szCs w:val="28"/>
        </w:rPr>
        <w:t xml:space="preserve"> </w:t>
      </w:r>
      <w:r w:rsidR="00C63F56" w:rsidRPr="0023318D">
        <w:rPr>
          <w:sz w:val="28"/>
          <w:szCs w:val="28"/>
        </w:rPr>
        <w:t>ieviešanas kārtības likumā</w:t>
      </w:r>
      <w:r w:rsidR="00C63F56">
        <w:rPr>
          <w:sz w:val="28"/>
          <w:szCs w:val="28"/>
        </w:rPr>
        <w:t xml:space="preserve"> noteiktajā </w:t>
      </w:r>
      <w:r w:rsidR="00134C43" w:rsidRPr="00696FAF">
        <w:rPr>
          <w:sz w:val="28"/>
          <w:szCs w:val="28"/>
        </w:rPr>
        <w:t>vienlaicīgas apgrozības periodā vei</w:t>
      </w:r>
      <w:r w:rsidR="00C63F56">
        <w:rPr>
          <w:sz w:val="28"/>
          <w:szCs w:val="28"/>
        </w:rPr>
        <w:t>c</w:t>
      </w:r>
      <w:r w:rsidR="00134C43" w:rsidRPr="00696FAF">
        <w:rPr>
          <w:sz w:val="28"/>
          <w:szCs w:val="28"/>
        </w:rPr>
        <w:t xml:space="preserve"> latos, piemēro Ministru kabineta</w:t>
      </w:r>
      <w:r w:rsidR="001622EA">
        <w:rPr>
          <w:sz w:val="28"/>
          <w:szCs w:val="28"/>
        </w:rPr>
        <w:t xml:space="preserve"> </w:t>
      </w:r>
      <w:r w:rsidR="001622EA" w:rsidRPr="001622EA">
        <w:rPr>
          <w:sz w:val="28"/>
          <w:szCs w:val="28"/>
        </w:rPr>
        <w:t xml:space="preserve">2010.gada 13.jūlija noteikumus Nr.626 </w:t>
      </w:r>
      <w:r w:rsidR="006913A8">
        <w:rPr>
          <w:sz w:val="28"/>
          <w:szCs w:val="28"/>
        </w:rPr>
        <w:t>"</w:t>
      </w:r>
      <w:r w:rsidR="001622EA" w:rsidRPr="001622EA">
        <w:rPr>
          <w:bCs/>
          <w:sz w:val="28"/>
          <w:szCs w:val="28"/>
        </w:rPr>
        <w:t xml:space="preserve">Noteikumi par valsts aģentūras </w:t>
      </w:r>
      <w:r w:rsidR="006913A8">
        <w:rPr>
          <w:bCs/>
          <w:sz w:val="28"/>
          <w:szCs w:val="28"/>
        </w:rPr>
        <w:t>"</w:t>
      </w:r>
      <w:r w:rsidR="001622EA" w:rsidRPr="001622EA">
        <w:rPr>
          <w:bCs/>
          <w:sz w:val="28"/>
          <w:szCs w:val="28"/>
        </w:rPr>
        <w:t>Rīgas vēstures un kuģniecības muzejs</w:t>
      </w:r>
      <w:r w:rsidR="006913A8">
        <w:rPr>
          <w:bCs/>
          <w:sz w:val="28"/>
          <w:szCs w:val="28"/>
        </w:rPr>
        <w:t>"</w:t>
      </w:r>
      <w:r w:rsidR="001622EA" w:rsidRPr="001622EA">
        <w:rPr>
          <w:bCs/>
          <w:sz w:val="28"/>
          <w:szCs w:val="28"/>
        </w:rPr>
        <w:t xml:space="preserve"> sniegto publisko maksas pakalpojumu cenrādi</w:t>
      </w:r>
      <w:r w:rsidR="006913A8">
        <w:rPr>
          <w:sz w:val="28"/>
          <w:szCs w:val="28"/>
        </w:rPr>
        <w:t>"</w:t>
      </w:r>
      <w:r w:rsidR="00134C43" w:rsidRPr="00696FAF">
        <w:rPr>
          <w:sz w:val="28"/>
          <w:szCs w:val="28"/>
        </w:rPr>
        <w:t>.</w:t>
      </w:r>
    </w:p>
    <w:p w14:paraId="4A985CF3" w14:textId="77777777" w:rsidR="00C63F56" w:rsidRDefault="00C63F56" w:rsidP="006913A8">
      <w:pPr>
        <w:ind w:firstLine="720"/>
        <w:jc w:val="both"/>
        <w:rPr>
          <w:sz w:val="28"/>
          <w:szCs w:val="28"/>
        </w:rPr>
      </w:pPr>
    </w:p>
    <w:p w14:paraId="095F7856" w14:textId="77777777" w:rsidR="003B5581" w:rsidRPr="005A4114" w:rsidRDefault="008C2EC5" w:rsidP="006913A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3B5581">
        <w:rPr>
          <w:sz w:val="28"/>
          <w:szCs w:val="28"/>
        </w:rPr>
        <w:t xml:space="preserve">. Noteikumi stājas spēkā </w:t>
      </w:r>
      <w:r w:rsidR="002F03DE">
        <w:rPr>
          <w:sz w:val="28"/>
          <w:szCs w:val="28"/>
        </w:rPr>
        <w:t>2014.gada 1.janvārī</w:t>
      </w:r>
      <w:r w:rsidR="003B5581">
        <w:rPr>
          <w:sz w:val="28"/>
          <w:szCs w:val="28"/>
        </w:rPr>
        <w:t>.</w:t>
      </w:r>
    </w:p>
    <w:p w14:paraId="36BEA896" w14:textId="77777777" w:rsidR="006913A8" w:rsidRDefault="006913A8" w:rsidP="006913A8">
      <w:pPr>
        <w:pStyle w:val="naisf"/>
        <w:spacing w:before="0" w:after="0"/>
        <w:ind w:firstLine="0"/>
        <w:rPr>
          <w:sz w:val="28"/>
          <w:szCs w:val="28"/>
        </w:rPr>
      </w:pPr>
    </w:p>
    <w:p w14:paraId="132E1F2D" w14:textId="77777777" w:rsidR="006C407A" w:rsidRDefault="006C407A" w:rsidP="006913A8">
      <w:pPr>
        <w:pStyle w:val="naisf"/>
        <w:spacing w:before="0" w:after="0"/>
        <w:ind w:firstLine="0"/>
        <w:rPr>
          <w:sz w:val="28"/>
          <w:szCs w:val="28"/>
        </w:rPr>
      </w:pPr>
    </w:p>
    <w:p w14:paraId="095F7859" w14:textId="43847259" w:rsidR="00421E66" w:rsidRPr="00E71BA3" w:rsidRDefault="00421E66" w:rsidP="006C407A">
      <w:pPr>
        <w:tabs>
          <w:tab w:val="left" w:pos="6096"/>
        </w:tabs>
        <w:ind w:firstLine="709"/>
        <w:rPr>
          <w:sz w:val="28"/>
          <w:szCs w:val="28"/>
        </w:rPr>
      </w:pPr>
      <w:r w:rsidRPr="00E71BA3">
        <w:rPr>
          <w:sz w:val="28"/>
          <w:szCs w:val="28"/>
        </w:rPr>
        <w:t>Ministru prezidents</w:t>
      </w:r>
      <w:r w:rsidRPr="00E71BA3">
        <w:rPr>
          <w:sz w:val="28"/>
          <w:szCs w:val="28"/>
        </w:rPr>
        <w:tab/>
      </w:r>
      <w:r w:rsidR="006913A8" w:rsidRPr="006913A8">
        <w:rPr>
          <w:sz w:val="28"/>
          <w:szCs w:val="28"/>
        </w:rPr>
        <w:t>Valdis</w:t>
      </w:r>
      <w:r w:rsidR="006913A8">
        <w:rPr>
          <w:sz w:val="28"/>
          <w:szCs w:val="28"/>
        </w:rPr>
        <w:t xml:space="preserve"> </w:t>
      </w:r>
      <w:r w:rsidRPr="00E71BA3">
        <w:rPr>
          <w:sz w:val="28"/>
          <w:szCs w:val="28"/>
        </w:rPr>
        <w:t>Dombrovskis</w:t>
      </w:r>
    </w:p>
    <w:p w14:paraId="4B565510" w14:textId="77777777" w:rsidR="006913A8" w:rsidRDefault="006913A8" w:rsidP="006913A8">
      <w:pPr>
        <w:tabs>
          <w:tab w:val="left" w:pos="6096"/>
        </w:tabs>
        <w:ind w:firstLine="709"/>
        <w:jc w:val="both"/>
        <w:rPr>
          <w:sz w:val="28"/>
          <w:szCs w:val="28"/>
        </w:rPr>
      </w:pPr>
    </w:p>
    <w:p w14:paraId="282FE8D1" w14:textId="77777777" w:rsidR="00EA4B7B" w:rsidRDefault="00EA4B7B" w:rsidP="00EA4B7B">
      <w:pPr>
        <w:tabs>
          <w:tab w:val="left" w:pos="6096"/>
        </w:tabs>
        <w:ind w:firstLine="709"/>
        <w:rPr>
          <w:sz w:val="28"/>
          <w:szCs w:val="28"/>
        </w:rPr>
      </w:pPr>
    </w:p>
    <w:p w14:paraId="651586E2" w14:textId="77777777" w:rsidR="00EA4B7B" w:rsidRDefault="00182A9E" w:rsidP="00EA4B7B">
      <w:pPr>
        <w:tabs>
          <w:tab w:val="left" w:pos="6096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Kultūras ministr</w:t>
      </w:r>
      <w:r w:rsidR="00EA4B7B">
        <w:rPr>
          <w:sz w:val="28"/>
          <w:szCs w:val="28"/>
        </w:rPr>
        <w:t xml:space="preserve">a </w:t>
      </w:r>
    </w:p>
    <w:p w14:paraId="5C908BBB" w14:textId="5103624E" w:rsidR="00EA4B7B" w:rsidRDefault="00EA4B7B" w:rsidP="00EA4B7B">
      <w:pPr>
        <w:tabs>
          <w:tab w:val="left" w:pos="6096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pienākumu izpildītājs,</w:t>
      </w:r>
    </w:p>
    <w:p w14:paraId="095F785B" w14:textId="54DE093F" w:rsidR="00182A9E" w:rsidRDefault="00EA4B7B" w:rsidP="00EA4B7B">
      <w:pPr>
        <w:tabs>
          <w:tab w:val="left" w:pos="6096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tieslietu ministrs</w:t>
      </w:r>
      <w:r w:rsidR="002F03DE">
        <w:rPr>
          <w:sz w:val="28"/>
          <w:szCs w:val="28"/>
        </w:rPr>
        <w:tab/>
      </w:r>
      <w:r>
        <w:rPr>
          <w:sz w:val="28"/>
          <w:szCs w:val="28"/>
        </w:rPr>
        <w:t xml:space="preserve">Jānis </w:t>
      </w:r>
      <w:proofErr w:type="spellStart"/>
      <w:r>
        <w:rPr>
          <w:sz w:val="28"/>
          <w:szCs w:val="28"/>
        </w:rPr>
        <w:t>Bordāns</w:t>
      </w:r>
      <w:proofErr w:type="spellEnd"/>
    </w:p>
    <w:sectPr w:rsidR="00182A9E" w:rsidSect="006913A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5F786F" w14:textId="77777777" w:rsidR="00401580" w:rsidRDefault="00401580" w:rsidP="00CC6608">
      <w:r>
        <w:separator/>
      </w:r>
    </w:p>
    <w:p w14:paraId="095F7870" w14:textId="77777777" w:rsidR="006D5D74" w:rsidRDefault="006D5D74"/>
  </w:endnote>
  <w:endnote w:type="continuationSeparator" w:id="0">
    <w:p w14:paraId="095F7871" w14:textId="77777777" w:rsidR="00401580" w:rsidRDefault="00401580" w:rsidP="00CC6608">
      <w:r>
        <w:continuationSeparator/>
      </w:r>
    </w:p>
    <w:p w14:paraId="095F7872" w14:textId="77777777" w:rsidR="006D5D74" w:rsidRDefault="006D5D7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C186C4" w14:textId="77777777" w:rsidR="006913A8" w:rsidRDefault="006913A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22504A" w14:textId="77777777" w:rsidR="006913A8" w:rsidRPr="006913A8" w:rsidRDefault="006913A8" w:rsidP="006913A8">
    <w:pPr>
      <w:pStyle w:val="naislab"/>
      <w:spacing w:before="0" w:after="0"/>
      <w:jc w:val="both"/>
      <w:rPr>
        <w:sz w:val="16"/>
        <w:szCs w:val="16"/>
      </w:rPr>
    </w:pPr>
    <w:r w:rsidRPr="006913A8">
      <w:rPr>
        <w:sz w:val="16"/>
        <w:szCs w:val="16"/>
      </w:rPr>
      <w:t>N2589_3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5F7877" w14:textId="50262AAE" w:rsidR="00867C55" w:rsidRPr="006913A8" w:rsidRDefault="006913A8" w:rsidP="000A1E22">
    <w:pPr>
      <w:pStyle w:val="naislab"/>
      <w:spacing w:before="0" w:after="0"/>
      <w:jc w:val="both"/>
      <w:rPr>
        <w:sz w:val="16"/>
        <w:szCs w:val="16"/>
      </w:rPr>
    </w:pPr>
    <w:r w:rsidRPr="006913A8">
      <w:rPr>
        <w:sz w:val="16"/>
        <w:szCs w:val="16"/>
      </w:rPr>
      <w:t>N2589_3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5F786B" w14:textId="77777777" w:rsidR="00401580" w:rsidRDefault="00401580" w:rsidP="00CC6608">
      <w:r>
        <w:separator/>
      </w:r>
    </w:p>
    <w:p w14:paraId="095F786C" w14:textId="77777777" w:rsidR="006D5D74" w:rsidRDefault="006D5D74"/>
  </w:footnote>
  <w:footnote w:type="continuationSeparator" w:id="0">
    <w:p w14:paraId="095F786D" w14:textId="77777777" w:rsidR="00401580" w:rsidRDefault="00401580" w:rsidP="00CC6608">
      <w:r>
        <w:continuationSeparator/>
      </w:r>
    </w:p>
    <w:p w14:paraId="095F786E" w14:textId="77777777" w:rsidR="006D5D74" w:rsidRDefault="006D5D7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7B9CFC" w14:textId="77777777" w:rsidR="006913A8" w:rsidRDefault="006913A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5F7873" w14:textId="77777777" w:rsidR="00867C55" w:rsidRPr="006913A8" w:rsidRDefault="004309BC" w:rsidP="00B75FF5">
    <w:pPr>
      <w:pStyle w:val="Header"/>
      <w:framePr w:wrap="auto" w:vAnchor="text" w:hAnchor="margin" w:xAlign="center" w:y="1"/>
      <w:rPr>
        <w:rStyle w:val="PageNumber"/>
        <w:szCs w:val="22"/>
      </w:rPr>
    </w:pPr>
    <w:r w:rsidRPr="006913A8">
      <w:rPr>
        <w:rStyle w:val="PageNumber"/>
        <w:szCs w:val="22"/>
      </w:rPr>
      <w:fldChar w:fldCharType="begin"/>
    </w:r>
    <w:r w:rsidR="00867C55" w:rsidRPr="006913A8">
      <w:rPr>
        <w:rStyle w:val="PageNumber"/>
        <w:szCs w:val="22"/>
      </w:rPr>
      <w:instrText xml:space="preserve">PAGE  </w:instrText>
    </w:r>
    <w:r w:rsidRPr="006913A8">
      <w:rPr>
        <w:rStyle w:val="PageNumber"/>
        <w:szCs w:val="22"/>
      </w:rPr>
      <w:fldChar w:fldCharType="separate"/>
    </w:r>
    <w:r w:rsidR="006E0D3A">
      <w:rPr>
        <w:rStyle w:val="PageNumber"/>
        <w:noProof/>
        <w:szCs w:val="22"/>
      </w:rPr>
      <w:t>2</w:t>
    </w:r>
    <w:r w:rsidRPr="006913A8">
      <w:rPr>
        <w:rStyle w:val="PageNumber"/>
        <w:szCs w:val="22"/>
      </w:rPr>
      <w:fldChar w:fldCharType="end"/>
    </w:r>
  </w:p>
  <w:p w14:paraId="095F7874" w14:textId="77777777" w:rsidR="00867C55" w:rsidRDefault="00867C55">
    <w:pPr>
      <w:pStyle w:val="Header"/>
    </w:pPr>
  </w:p>
  <w:p w14:paraId="095F7875" w14:textId="77777777" w:rsidR="006D5D74" w:rsidRDefault="006D5D74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566E88" w14:textId="1D091AB1" w:rsidR="006913A8" w:rsidRDefault="006913A8" w:rsidP="006913A8">
    <w:pPr>
      <w:pStyle w:val="Header"/>
      <w:jc w:val="center"/>
    </w:pPr>
    <w:r>
      <w:rPr>
        <w:noProof/>
      </w:rPr>
      <w:drawing>
        <wp:inline distT="0" distB="0" distL="0" distR="0" wp14:anchorId="6CCAD7C1" wp14:editId="0DE17318">
          <wp:extent cx="5448300" cy="1400175"/>
          <wp:effectExtent l="0" t="0" r="0" b="0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FE0AC0"/>
    <w:multiLevelType w:val="multilevel"/>
    <w:tmpl w:val="7DB883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47072623"/>
    <w:multiLevelType w:val="multilevel"/>
    <w:tmpl w:val="7DB883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5A6E0511"/>
    <w:multiLevelType w:val="multilevel"/>
    <w:tmpl w:val="7DB883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5581"/>
    <w:rsid w:val="000A1E22"/>
    <w:rsid w:val="000F40B6"/>
    <w:rsid w:val="00102886"/>
    <w:rsid w:val="0011074A"/>
    <w:rsid w:val="00134C43"/>
    <w:rsid w:val="001622EA"/>
    <w:rsid w:val="00182A9E"/>
    <w:rsid w:val="0023318D"/>
    <w:rsid w:val="00291EA9"/>
    <w:rsid w:val="002A4FC2"/>
    <w:rsid w:val="002F03DE"/>
    <w:rsid w:val="00304A17"/>
    <w:rsid w:val="00345179"/>
    <w:rsid w:val="00371B39"/>
    <w:rsid w:val="0037465D"/>
    <w:rsid w:val="00382049"/>
    <w:rsid w:val="003B5581"/>
    <w:rsid w:val="003D2BF0"/>
    <w:rsid w:val="003F3AAF"/>
    <w:rsid w:val="00401580"/>
    <w:rsid w:val="0040718C"/>
    <w:rsid w:val="00421E66"/>
    <w:rsid w:val="004309BC"/>
    <w:rsid w:val="0049339F"/>
    <w:rsid w:val="004E17A2"/>
    <w:rsid w:val="004F7B31"/>
    <w:rsid w:val="005015D8"/>
    <w:rsid w:val="005B3860"/>
    <w:rsid w:val="00610B5C"/>
    <w:rsid w:val="006913A8"/>
    <w:rsid w:val="006C407A"/>
    <w:rsid w:val="006D5D74"/>
    <w:rsid w:val="006E0D3A"/>
    <w:rsid w:val="00764734"/>
    <w:rsid w:val="007B67F6"/>
    <w:rsid w:val="00815F05"/>
    <w:rsid w:val="00831533"/>
    <w:rsid w:val="00867C55"/>
    <w:rsid w:val="00876FF1"/>
    <w:rsid w:val="00884209"/>
    <w:rsid w:val="008C2EC5"/>
    <w:rsid w:val="00910568"/>
    <w:rsid w:val="009170BE"/>
    <w:rsid w:val="00954F84"/>
    <w:rsid w:val="00956FE4"/>
    <w:rsid w:val="009661D2"/>
    <w:rsid w:val="009E3DE6"/>
    <w:rsid w:val="00A075A1"/>
    <w:rsid w:val="00A84CC9"/>
    <w:rsid w:val="00A8678A"/>
    <w:rsid w:val="00B06540"/>
    <w:rsid w:val="00B15D22"/>
    <w:rsid w:val="00B353BA"/>
    <w:rsid w:val="00B715BF"/>
    <w:rsid w:val="00B75FF5"/>
    <w:rsid w:val="00BB5191"/>
    <w:rsid w:val="00BB7AFC"/>
    <w:rsid w:val="00BC3632"/>
    <w:rsid w:val="00BC6146"/>
    <w:rsid w:val="00C165ED"/>
    <w:rsid w:val="00C302E2"/>
    <w:rsid w:val="00C63F56"/>
    <w:rsid w:val="00C66569"/>
    <w:rsid w:val="00CC6608"/>
    <w:rsid w:val="00D758E0"/>
    <w:rsid w:val="00D970D3"/>
    <w:rsid w:val="00DB314C"/>
    <w:rsid w:val="00DC6AB0"/>
    <w:rsid w:val="00DF4579"/>
    <w:rsid w:val="00E20B8D"/>
    <w:rsid w:val="00E34AD7"/>
    <w:rsid w:val="00EA4B7B"/>
    <w:rsid w:val="00EA6BF3"/>
    <w:rsid w:val="00EA724C"/>
    <w:rsid w:val="00ED50E1"/>
    <w:rsid w:val="00F15E69"/>
    <w:rsid w:val="00F732B0"/>
    <w:rsid w:val="00FB1E59"/>
    <w:rsid w:val="00FB43D5"/>
    <w:rsid w:val="00FB6716"/>
    <w:rsid w:val="00FC33FE"/>
    <w:rsid w:val="00FD5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F78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5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21E6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B5581"/>
    <w:pPr>
      <w:keepNext/>
      <w:tabs>
        <w:tab w:val="left" w:pos="-142"/>
      </w:tabs>
      <w:jc w:val="right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rsid w:val="003B5581"/>
    <w:rPr>
      <w:rFonts w:ascii="Calibri" w:eastAsia="Times New Roman" w:hAnsi="Calibri" w:cs="Times New Roman"/>
      <w:b/>
      <w:bCs/>
      <w:i/>
      <w:iCs/>
      <w:sz w:val="26"/>
      <w:szCs w:val="26"/>
      <w:lang w:val="lv-LV" w:eastAsia="lv-LV"/>
    </w:rPr>
  </w:style>
  <w:style w:type="paragraph" w:customStyle="1" w:styleId="naislab">
    <w:name w:val="naislab"/>
    <w:basedOn w:val="Normal"/>
    <w:uiPriority w:val="99"/>
    <w:rsid w:val="003B5581"/>
    <w:pPr>
      <w:spacing w:before="75" w:after="75"/>
      <w:jc w:val="right"/>
    </w:pPr>
  </w:style>
  <w:style w:type="paragraph" w:customStyle="1" w:styleId="naisf">
    <w:name w:val="naisf"/>
    <w:basedOn w:val="Normal"/>
    <w:rsid w:val="003B5581"/>
    <w:pPr>
      <w:spacing w:before="75" w:after="75"/>
      <w:ind w:firstLine="375"/>
      <w:jc w:val="both"/>
    </w:pPr>
  </w:style>
  <w:style w:type="paragraph" w:styleId="Header">
    <w:name w:val="header"/>
    <w:basedOn w:val="Normal"/>
    <w:link w:val="HeaderChar"/>
    <w:rsid w:val="003B558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3B5581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Footer">
    <w:name w:val="footer"/>
    <w:basedOn w:val="Normal"/>
    <w:link w:val="FooterChar"/>
    <w:uiPriority w:val="99"/>
    <w:rsid w:val="003B558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5581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styleId="PageNumber">
    <w:name w:val="page number"/>
    <w:basedOn w:val="DefaultParagraphFont"/>
    <w:uiPriority w:val="99"/>
    <w:rsid w:val="003B5581"/>
    <w:rPr>
      <w:rFonts w:cs="Times New Roman"/>
    </w:rPr>
  </w:style>
  <w:style w:type="character" w:styleId="Hyperlink">
    <w:name w:val="Hyperlink"/>
    <w:basedOn w:val="DefaultParagraphFont"/>
    <w:uiPriority w:val="99"/>
    <w:rsid w:val="003B5581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55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581"/>
    <w:rPr>
      <w:rFonts w:ascii="Tahoma" w:eastAsia="Times New Roman" w:hAnsi="Tahoma" w:cs="Tahoma"/>
      <w:sz w:val="16"/>
      <w:szCs w:val="16"/>
      <w:lang w:val="lv-LV" w:eastAsia="lv-LV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21E6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lv-LV" w:eastAsia="lv-LV"/>
    </w:rPr>
  </w:style>
  <w:style w:type="paragraph" w:customStyle="1" w:styleId="NormalWeb1">
    <w:name w:val="Normal (Web)1"/>
    <w:basedOn w:val="Normal"/>
    <w:rsid w:val="00421E66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876FF1"/>
    <w:pPr>
      <w:ind w:left="720"/>
      <w:contextualSpacing/>
    </w:pPr>
  </w:style>
  <w:style w:type="paragraph" w:customStyle="1" w:styleId="tv2133">
    <w:name w:val="tv2133"/>
    <w:basedOn w:val="Normal"/>
    <w:rsid w:val="00876FF1"/>
    <w:pPr>
      <w:spacing w:line="360" w:lineRule="auto"/>
      <w:ind w:firstLine="300"/>
    </w:pPr>
    <w:rPr>
      <w:color w:val="414142"/>
      <w:sz w:val="20"/>
      <w:szCs w:val="20"/>
    </w:rPr>
  </w:style>
  <w:style w:type="paragraph" w:customStyle="1" w:styleId="tv2131">
    <w:name w:val="tv2131"/>
    <w:basedOn w:val="Normal"/>
    <w:rsid w:val="00134C43"/>
    <w:pPr>
      <w:spacing w:line="360" w:lineRule="auto"/>
      <w:ind w:firstLine="300"/>
    </w:pPr>
    <w:rPr>
      <w:color w:val="414142"/>
      <w:sz w:val="20"/>
      <w:szCs w:val="20"/>
    </w:rPr>
  </w:style>
  <w:style w:type="character" w:customStyle="1" w:styleId="fontsize21">
    <w:name w:val="fontsize21"/>
    <w:basedOn w:val="DefaultParagraphFont"/>
    <w:rsid w:val="00134C43"/>
    <w:rPr>
      <w:b w:val="0"/>
      <w:bCs w:val="0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0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01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27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73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49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18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049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5845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079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1064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0037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158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8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0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2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98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7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564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20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7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15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33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65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08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12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062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97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6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5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2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96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32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406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1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7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66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87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45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502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0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3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39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28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43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940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445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1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14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64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79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52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123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65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89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0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19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058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124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3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09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06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09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13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1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839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8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1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97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71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19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21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5116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673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0375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189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kumi.lv/doc.php?id=252753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2140</Words>
  <Characters>1220</Characters>
  <Application>Microsoft Office Word</Application>
  <DocSecurity>0</DocSecurity>
  <Lines>10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MK noteikumu projekts "Rīgas vēstures un kuģniecības muzeja sniegto publisko maksas pakalpojumu cenrādi"</vt:lpstr>
      <vt:lpstr>MK noteikumu projekts "Rīgas vēstures un kuģniecības muzeja sniegto publisko maksas pakalpojumu cenrādi"</vt:lpstr>
    </vt:vector>
  </TitlesOfParts>
  <Manager>G.Puķītis</Manager>
  <Company>LR Kultūras Ministrija</Company>
  <LinksUpToDate>false</LinksUpToDate>
  <CharactersWithSpaces>3354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noteikumu projekts "Rīgas vēstures un kuģniecības muzeja sniegto publisko maksas pakalpojumu cenrādi"</dc:title>
  <dc:subject>KMNot_150813_RVKMcen_626_VSS-1177</dc:subject>
  <dc:creator>Klāra Radziņa</dc:creator>
  <dc:description>Klāra Radziņa 
Tālr. 67211358
direkt@rigamuz.lv</dc:description>
  <cp:lastModifiedBy>Leontīne Babkina</cp:lastModifiedBy>
  <cp:revision>17</cp:revision>
  <cp:lastPrinted>2013-09-16T08:54:00Z</cp:lastPrinted>
  <dcterms:created xsi:type="dcterms:W3CDTF">2013-07-31T13:08:00Z</dcterms:created>
  <dcterms:modified xsi:type="dcterms:W3CDTF">2013-09-18T11:30:00Z</dcterms:modified>
</cp:coreProperties>
</file>