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5" w:rsidRDefault="00EE1725" w:rsidP="00EE1725">
      <w:pPr>
        <w:jc w:val="right"/>
        <w:rPr>
          <w:i/>
          <w:sz w:val="28"/>
          <w:szCs w:val="28"/>
        </w:rPr>
      </w:pPr>
      <w:r w:rsidRPr="00DD6EA0">
        <w:rPr>
          <w:i/>
          <w:sz w:val="28"/>
          <w:szCs w:val="28"/>
        </w:rPr>
        <w:t>Projekts</w:t>
      </w:r>
    </w:p>
    <w:p w:rsidR="00EE1725" w:rsidRPr="00DD6EA0" w:rsidRDefault="00EE1725" w:rsidP="00EE1725">
      <w:pPr>
        <w:jc w:val="right"/>
        <w:rPr>
          <w:szCs w:val="28"/>
        </w:rPr>
      </w:pPr>
    </w:p>
    <w:p w:rsidR="00EE1725" w:rsidRPr="00DD6EA0" w:rsidRDefault="00EE1725" w:rsidP="00EE1725">
      <w:pPr>
        <w:pStyle w:val="H4"/>
        <w:spacing w:after="0"/>
        <w:rPr>
          <w:szCs w:val="28"/>
        </w:rPr>
      </w:pPr>
      <w:r w:rsidRPr="00DD6EA0">
        <w:rPr>
          <w:szCs w:val="28"/>
        </w:rPr>
        <w:t>LATVIJAS REPUBLIKAS MINISTRU KABINETS</w:t>
      </w:r>
    </w:p>
    <w:p w:rsidR="00EE1725" w:rsidRPr="00DD6EA0" w:rsidRDefault="00EE1725" w:rsidP="00EE1725">
      <w:pPr>
        <w:pStyle w:val="H4"/>
        <w:spacing w:after="0"/>
        <w:rPr>
          <w:b w:val="0"/>
          <w:szCs w:val="28"/>
        </w:rPr>
      </w:pPr>
    </w:p>
    <w:p w:rsidR="00EE1725" w:rsidRPr="00DD6EA0" w:rsidRDefault="00356BE6" w:rsidP="00EE1725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2012</w:t>
      </w:r>
      <w:r w:rsidR="00EE1725" w:rsidRPr="00DD6EA0">
        <w:rPr>
          <w:sz w:val="28"/>
          <w:szCs w:val="28"/>
        </w:rPr>
        <w:t xml:space="preserve">.gada ___. _________ </w:t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  <w:t xml:space="preserve"> </w:t>
      </w:r>
      <w:r w:rsidR="00EE1725" w:rsidRPr="00DD6EA0">
        <w:rPr>
          <w:sz w:val="28"/>
          <w:szCs w:val="28"/>
        </w:rPr>
        <w:tab/>
        <w:t xml:space="preserve"> </w:t>
      </w:r>
      <w:r w:rsidR="00EE1725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 xml:space="preserve">Rīkojuma Nr.___                    </w:t>
      </w:r>
    </w:p>
    <w:p w:rsidR="00EE1725" w:rsidRDefault="00EE1725" w:rsidP="00EE1725">
      <w:pPr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.§ )</w:t>
      </w:r>
    </w:p>
    <w:p w:rsidR="00BB5EEC" w:rsidRPr="00BB5EEC" w:rsidRDefault="00BB5EEC" w:rsidP="00BB5EEC">
      <w:pPr>
        <w:jc w:val="both"/>
        <w:rPr>
          <w:sz w:val="28"/>
          <w:szCs w:val="28"/>
        </w:rPr>
      </w:pPr>
    </w:p>
    <w:p w:rsidR="00BB5EEC" w:rsidRPr="00BB5EEC" w:rsidRDefault="00BB5EEC" w:rsidP="00BB5EEC">
      <w:pPr>
        <w:jc w:val="center"/>
        <w:rPr>
          <w:b/>
          <w:sz w:val="28"/>
          <w:szCs w:val="28"/>
        </w:rPr>
      </w:pPr>
    </w:p>
    <w:p w:rsidR="00EE1725" w:rsidRDefault="00BB5EEC" w:rsidP="00BB5EEC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bookmarkStart w:id="2" w:name="OLE_LINK9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BB5EEC" w:rsidRPr="00BB5EEC" w:rsidRDefault="00BB5EEC" w:rsidP="00BB5EEC">
      <w:pPr>
        <w:jc w:val="center"/>
        <w:rPr>
          <w:b/>
          <w:sz w:val="28"/>
          <w:szCs w:val="28"/>
        </w:rPr>
      </w:pPr>
      <w:r w:rsidRPr="00BB5EEC">
        <w:rPr>
          <w:b/>
          <w:bCs/>
          <w:sz w:val="28"/>
          <w:szCs w:val="28"/>
        </w:rPr>
        <w:t>"Līdzekļi neparedzētiem gadījumiem"</w:t>
      </w:r>
    </w:p>
    <w:bookmarkEnd w:id="0"/>
    <w:bookmarkEnd w:id="1"/>
    <w:bookmarkEnd w:id="2"/>
    <w:p w:rsidR="00BB5EEC" w:rsidRPr="00BB5EEC" w:rsidRDefault="00BB5EEC" w:rsidP="00BB5EEC">
      <w:pPr>
        <w:jc w:val="both"/>
        <w:rPr>
          <w:b/>
          <w:sz w:val="28"/>
          <w:szCs w:val="28"/>
        </w:rPr>
      </w:pPr>
    </w:p>
    <w:p w:rsidR="00CE1A44" w:rsidRDefault="00BB5EEC" w:rsidP="007E056E">
      <w:pPr>
        <w:pStyle w:val="Galvene"/>
        <w:tabs>
          <w:tab w:val="clear" w:pos="4153"/>
          <w:tab w:val="clear" w:pos="8306"/>
        </w:tabs>
        <w:ind w:firstLine="720"/>
        <w:jc w:val="both"/>
        <w:rPr>
          <w:szCs w:val="28"/>
        </w:rPr>
      </w:pPr>
      <w:r w:rsidRPr="00BB5EEC">
        <w:rPr>
          <w:szCs w:val="28"/>
        </w:rPr>
        <w:t xml:space="preserve">Finanšu ministrijai no valsts budžeta programmas 02.00.00 "Līdzekļi neparedzētiem gadījumiem" piešķirt </w:t>
      </w:r>
      <w:r w:rsidR="00454426" w:rsidRPr="00BB5EEC">
        <w:rPr>
          <w:szCs w:val="28"/>
        </w:rPr>
        <w:t>Kultūras ministrijai</w:t>
      </w:r>
      <w:r w:rsidR="00454426">
        <w:rPr>
          <w:szCs w:val="28"/>
        </w:rPr>
        <w:t xml:space="preserve"> </w:t>
      </w:r>
      <w:r w:rsidR="007E056E">
        <w:rPr>
          <w:szCs w:val="28"/>
        </w:rPr>
        <w:t>170 402 latus pārskaitīšanai Latvijas Kultūras akadēmijas Latvijas Kultūras koledžai, lai segtu uzsāktā projekta „</w:t>
      </w:r>
      <w:r w:rsidR="007E056E" w:rsidRPr="0096720B">
        <w:rPr>
          <w:szCs w:val="28"/>
        </w:rPr>
        <w:t>Latvijas Kultūras koledžas ēkas Rīgā, Bruņinieku 57 siltināšana, realizējot energoefektivitātes pasākumus un atbilstoši samazinot kaitīgo</w:t>
      </w:r>
      <w:r w:rsidR="007E056E">
        <w:rPr>
          <w:szCs w:val="28"/>
        </w:rPr>
        <w:t xml:space="preserve"> izmešu (CO2, CH4, N2O NOX, CO, </w:t>
      </w:r>
      <w:r w:rsidR="007E056E" w:rsidRPr="0096720B">
        <w:rPr>
          <w:szCs w:val="28"/>
        </w:rPr>
        <w:t>GOS) daudzumu, veicinot energoefektivitātes pasākumus</w:t>
      </w:r>
      <w:r w:rsidR="007E056E">
        <w:rPr>
          <w:szCs w:val="28"/>
        </w:rPr>
        <w:t>” neattiecinām</w:t>
      </w:r>
      <w:r w:rsidR="00673D16">
        <w:rPr>
          <w:szCs w:val="28"/>
        </w:rPr>
        <w:t>os izdevumus 51 179 latu a</w:t>
      </w:r>
      <w:r w:rsidR="00A726C1">
        <w:rPr>
          <w:szCs w:val="28"/>
        </w:rPr>
        <w:t xml:space="preserve">pmērā </w:t>
      </w:r>
      <w:r w:rsidR="007E056E">
        <w:rPr>
          <w:szCs w:val="28"/>
        </w:rPr>
        <w:t>un veiktu Latvijas Kultūras koledžas ēkas jumta nomaiņu un inženiertehnisko tī</w:t>
      </w:r>
      <w:r w:rsidR="00A726C1">
        <w:rPr>
          <w:szCs w:val="28"/>
        </w:rPr>
        <w:t>kla remontu 119 223 latu apmērā,</w:t>
      </w:r>
      <w:r w:rsidR="00A726C1" w:rsidRPr="00A726C1">
        <w:rPr>
          <w:szCs w:val="28"/>
        </w:rPr>
        <w:t xml:space="preserve"> </w:t>
      </w:r>
      <w:r w:rsidR="00A726C1">
        <w:rPr>
          <w:szCs w:val="28"/>
        </w:rPr>
        <w:t>projekta būvniecības darbu pabeigšanai un projektā norādīto rezultātu sasniegšanai.</w:t>
      </w:r>
    </w:p>
    <w:p w:rsidR="001B2524" w:rsidRDefault="001B2524" w:rsidP="001B2524">
      <w:pPr>
        <w:pStyle w:val="Galvene"/>
        <w:tabs>
          <w:tab w:val="clear" w:pos="4153"/>
          <w:tab w:val="clear" w:pos="8306"/>
        </w:tabs>
        <w:ind w:left="426"/>
        <w:jc w:val="both"/>
        <w:rPr>
          <w:szCs w:val="28"/>
        </w:rPr>
      </w:pPr>
    </w:p>
    <w:p w:rsidR="001B2524" w:rsidRPr="001B2524" w:rsidRDefault="001B2524" w:rsidP="001B2524">
      <w:pPr>
        <w:pStyle w:val="Galvene"/>
        <w:tabs>
          <w:tab w:val="clear" w:pos="4153"/>
          <w:tab w:val="clear" w:pos="8306"/>
        </w:tabs>
        <w:ind w:left="426"/>
        <w:jc w:val="both"/>
        <w:rPr>
          <w:szCs w:val="28"/>
        </w:rPr>
      </w:pPr>
    </w:p>
    <w:p w:rsidR="00CE1A44" w:rsidRPr="00BB5EEC" w:rsidRDefault="00CE1A44" w:rsidP="00CE1A44">
      <w:pPr>
        <w:pStyle w:val="Galvene"/>
        <w:tabs>
          <w:tab w:val="clear" w:pos="4153"/>
          <w:tab w:val="clear" w:pos="8306"/>
        </w:tabs>
        <w:ind w:left="426"/>
        <w:jc w:val="both"/>
        <w:rPr>
          <w:szCs w:val="28"/>
        </w:rPr>
      </w:pP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</w:t>
      </w:r>
      <w:r w:rsidR="00356BE6">
        <w:rPr>
          <w:sz w:val="28"/>
          <w:szCs w:val="28"/>
        </w:rPr>
        <w:t xml:space="preserve"> prezidents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DC38B0">
        <w:rPr>
          <w:sz w:val="28"/>
          <w:szCs w:val="28"/>
        </w:rPr>
        <w:tab/>
      </w:r>
      <w:r w:rsidRPr="00BB5EEC">
        <w:rPr>
          <w:sz w:val="28"/>
          <w:szCs w:val="28"/>
        </w:rPr>
        <w:t>V.Dombrovskis</w:t>
      </w:r>
    </w:p>
    <w:p w:rsidR="00DC38B0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DC38B0" w:rsidRPr="00BB5EEC" w:rsidRDefault="00BB5EEC" w:rsidP="006C282B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Kultūras ministr</w:t>
      </w:r>
      <w:r w:rsidR="00356BE6">
        <w:rPr>
          <w:sz w:val="28"/>
          <w:szCs w:val="28"/>
        </w:rPr>
        <w:t>e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DC38B0">
        <w:rPr>
          <w:sz w:val="28"/>
          <w:szCs w:val="28"/>
        </w:rPr>
        <w:tab/>
      </w:r>
      <w:r w:rsidR="00B6448E">
        <w:rPr>
          <w:sz w:val="28"/>
          <w:szCs w:val="28"/>
        </w:rPr>
        <w:t>Ž.</w:t>
      </w:r>
      <w:r w:rsidR="00356BE6" w:rsidRPr="00E55F9E">
        <w:rPr>
          <w:sz w:val="28"/>
          <w:szCs w:val="28"/>
        </w:rPr>
        <w:t>Jaunzeme - Grende</w:t>
      </w:r>
      <w:r w:rsidRPr="00BB5EEC">
        <w:rPr>
          <w:sz w:val="28"/>
          <w:szCs w:val="28"/>
        </w:rPr>
        <w:tab/>
      </w:r>
    </w:p>
    <w:p w:rsidR="00CD7925" w:rsidRDefault="00BB5EEC" w:rsidP="00CD7925">
      <w:pPr>
        <w:ind w:firstLine="426"/>
        <w:rPr>
          <w:sz w:val="28"/>
          <w:szCs w:val="28"/>
          <w:highlight w:val="yellow"/>
        </w:rPr>
      </w:pPr>
      <w:r w:rsidRPr="00BB5EEC">
        <w:rPr>
          <w:sz w:val="28"/>
          <w:szCs w:val="28"/>
        </w:rPr>
        <w:t>Vīza</w:t>
      </w:r>
      <w:r w:rsidR="00D35751">
        <w:rPr>
          <w:sz w:val="28"/>
          <w:szCs w:val="28"/>
        </w:rPr>
        <w:t xml:space="preserve">: </w:t>
      </w:r>
      <w:r w:rsidR="009F6ADF">
        <w:rPr>
          <w:sz w:val="28"/>
          <w:szCs w:val="28"/>
        </w:rPr>
        <w:t>Valsts sekretārs</w:t>
      </w:r>
      <w:r w:rsidR="00C02C2F">
        <w:rPr>
          <w:sz w:val="28"/>
          <w:szCs w:val="28"/>
        </w:rPr>
        <w:tab/>
      </w:r>
      <w:r w:rsidR="00C02C2F">
        <w:rPr>
          <w:sz w:val="28"/>
          <w:szCs w:val="28"/>
        </w:rPr>
        <w:tab/>
      </w:r>
      <w:r w:rsidR="00C02C2F">
        <w:rPr>
          <w:sz w:val="28"/>
          <w:szCs w:val="28"/>
        </w:rPr>
        <w:tab/>
      </w:r>
      <w:r w:rsidR="00C02C2F">
        <w:rPr>
          <w:sz w:val="28"/>
          <w:szCs w:val="28"/>
        </w:rPr>
        <w:tab/>
      </w:r>
      <w:r w:rsidR="00C02C2F">
        <w:rPr>
          <w:sz w:val="28"/>
          <w:szCs w:val="28"/>
        </w:rPr>
        <w:tab/>
      </w:r>
      <w:r w:rsidR="009F6ADF">
        <w:rPr>
          <w:sz w:val="28"/>
          <w:szCs w:val="28"/>
        </w:rPr>
        <w:tab/>
      </w:r>
      <w:r w:rsidR="00CD7925">
        <w:rPr>
          <w:sz w:val="28"/>
          <w:szCs w:val="28"/>
        </w:rPr>
        <w:t>G.Puķītis</w:t>
      </w:r>
    </w:p>
    <w:p w:rsidR="00356BE6" w:rsidRDefault="00356BE6" w:rsidP="00CD7925">
      <w:pPr>
        <w:ind w:firstLine="375"/>
        <w:jc w:val="both"/>
        <w:rPr>
          <w:sz w:val="28"/>
          <w:szCs w:val="28"/>
        </w:rPr>
      </w:pPr>
    </w:p>
    <w:p w:rsidR="00356BE6" w:rsidRDefault="00356BE6" w:rsidP="00356BE6">
      <w:pPr>
        <w:pStyle w:val="Galvene"/>
        <w:tabs>
          <w:tab w:val="left" w:pos="720"/>
        </w:tabs>
        <w:rPr>
          <w:sz w:val="22"/>
          <w:szCs w:val="22"/>
        </w:rPr>
      </w:pPr>
    </w:p>
    <w:p w:rsidR="00BB5EEC" w:rsidRPr="00BB5EEC" w:rsidRDefault="00BB5EEC" w:rsidP="00BB5EEC">
      <w:pPr>
        <w:pStyle w:val="msolistparagraph0"/>
        <w:ind w:left="0"/>
        <w:jc w:val="both"/>
        <w:rPr>
          <w:sz w:val="28"/>
          <w:szCs w:val="28"/>
        </w:rPr>
      </w:pPr>
    </w:p>
    <w:p w:rsidR="00BB5EEC" w:rsidRPr="00BB5EEC" w:rsidRDefault="00BB5EEC" w:rsidP="00BB5EEC">
      <w:pPr>
        <w:jc w:val="both"/>
        <w:rPr>
          <w:sz w:val="28"/>
          <w:szCs w:val="28"/>
        </w:rPr>
      </w:pPr>
    </w:p>
    <w:p w:rsidR="00BB5EEC" w:rsidRDefault="00BB5EEC" w:rsidP="00BB5EEC">
      <w:pPr>
        <w:jc w:val="both"/>
        <w:rPr>
          <w:sz w:val="28"/>
          <w:szCs w:val="28"/>
        </w:rPr>
      </w:pPr>
    </w:p>
    <w:p w:rsidR="00C920B6" w:rsidRDefault="00C920B6" w:rsidP="00BB5EEC">
      <w:pPr>
        <w:jc w:val="both"/>
        <w:rPr>
          <w:sz w:val="28"/>
          <w:szCs w:val="28"/>
        </w:rPr>
      </w:pPr>
    </w:p>
    <w:p w:rsidR="00A726C1" w:rsidRDefault="00A726C1" w:rsidP="00BB5EEC">
      <w:pPr>
        <w:jc w:val="both"/>
        <w:rPr>
          <w:sz w:val="28"/>
          <w:szCs w:val="28"/>
        </w:rPr>
      </w:pPr>
    </w:p>
    <w:p w:rsidR="00A726C1" w:rsidRPr="00BB5EEC" w:rsidRDefault="00A726C1" w:rsidP="00BB5EEC">
      <w:pPr>
        <w:jc w:val="both"/>
        <w:rPr>
          <w:sz w:val="28"/>
          <w:szCs w:val="28"/>
        </w:rPr>
      </w:pPr>
    </w:p>
    <w:p w:rsidR="00AF70DB" w:rsidRDefault="00AF70DB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bookmarkStart w:id="3" w:name="OLE_LINK1"/>
      <w:bookmarkStart w:id="4" w:name="OLE_LINK2"/>
    </w:p>
    <w:p w:rsidR="00BB5EEC" w:rsidRPr="00EE1725" w:rsidRDefault="001B172E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EE1725">
        <w:rPr>
          <w:sz w:val="22"/>
          <w:szCs w:val="22"/>
        </w:rPr>
        <w:fldChar w:fldCharType="begin"/>
      </w:r>
      <w:r w:rsidR="00BB5EEC" w:rsidRPr="00EE1725">
        <w:rPr>
          <w:sz w:val="22"/>
          <w:szCs w:val="22"/>
        </w:rPr>
        <w:instrText xml:space="preserve"> DATE  \@ "yyyy.MM.dd. H:mm"  \* MERGEFORMAT </w:instrText>
      </w:r>
      <w:r w:rsidRPr="00EE1725">
        <w:rPr>
          <w:sz w:val="22"/>
          <w:szCs w:val="22"/>
        </w:rPr>
        <w:fldChar w:fldCharType="separate"/>
      </w:r>
      <w:r w:rsidR="00C5686C">
        <w:rPr>
          <w:noProof/>
          <w:sz w:val="22"/>
          <w:szCs w:val="22"/>
        </w:rPr>
        <w:t>2012.10.25. 9:54</w:t>
      </w:r>
      <w:r w:rsidRPr="00EE1725">
        <w:rPr>
          <w:sz w:val="22"/>
          <w:szCs w:val="22"/>
        </w:rPr>
        <w:fldChar w:fldCharType="end"/>
      </w:r>
    </w:p>
    <w:p w:rsidR="00BB5EEC" w:rsidRPr="00EE1725" w:rsidRDefault="007819BC" w:rsidP="00BB5EEC">
      <w:pPr>
        <w:pStyle w:val="Galvene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131</w:t>
      </w:r>
    </w:p>
    <w:bookmarkStart w:id="5" w:name="OLE_LINK7"/>
    <w:bookmarkStart w:id="6" w:name="OLE_LINK8"/>
    <w:p w:rsidR="00356BE6" w:rsidRPr="00EE1725" w:rsidRDefault="001B172E" w:rsidP="00356BE6">
      <w:pPr>
        <w:jc w:val="both"/>
        <w:rPr>
          <w:sz w:val="22"/>
          <w:szCs w:val="22"/>
        </w:rPr>
      </w:pPr>
      <w:r>
        <w:fldChar w:fldCharType="begin"/>
      </w:r>
      <w:r>
        <w:instrText xml:space="preserve"> COMMENTS   \* MERGEFORMAT </w:instrText>
      </w:r>
      <w:r>
        <w:fldChar w:fldCharType="separate"/>
      </w:r>
      <w:r>
        <w:fldChar w:fldCharType="end"/>
      </w:r>
      <w:bookmarkEnd w:id="3"/>
      <w:bookmarkEnd w:id="4"/>
      <w:r w:rsidRPr="00EE1725">
        <w:rPr>
          <w:sz w:val="22"/>
          <w:szCs w:val="22"/>
        </w:rPr>
        <w:fldChar w:fldCharType="begin"/>
      </w:r>
      <w:r w:rsidR="00356BE6" w:rsidRPr="00EE1725">
        <w:rPr>
          <w:sz w:val="22"/>
          <w:szCs w:val="22"/>
        </w:rPr>
        <w:instrText xml:space="preserve"> COMMENTS   \* MERGEFORMAT </w:instrText>
      </w:r>
      <w:r w:rsidRPr="00EE1725">
        <w:rPr>
          <w:sz w:val="22"/>
          <w:szCs w:val="22"/>
        </w:rPr>
        <w:fldChar w:fldCharType="separate"/>
      </w:r>
      <w:r w:rsidR="00255902">
        <w:rPr>
          <w:sz w:val="22"/>
          <w:szCs w:val="22"/>
        </w:rPr>
        <w:t>R</w:t>
      </w:r>
      <w:r w:rsidR="00FD1369">
        <w:rPr>
          <w:sz w:val="22"/>
          <w:szCs w:val="22"/>
        </w:rPr>
        <w:t>.</w:t>
      </w:r>
      <w:r w:rsidR="00255902">
        <w:rPr>
          <w:sz w:val="22"/>
          <w:szCs w:val="22"/>
        </w:rPr>
        <w:t>Putniņa</w:t>
      </w:r>
    </w:p>
    <w:p w:rsidR="00356BE6" w:rsidRPr="00EE1725" w:rsidRDefault="00FD1369" w:rsidP="00356BE6">
      <w:pPr>
        <w:rPr>
          <w:sz w:val="22"/>
          <w:szCs w:val="22"/>
        </w:rPr>
      </w:pPr>
      <w:r>
        <w:rPr>
          <w:sz w:val="22"/>
          <w:szCs w:val="22"/>
        </w:rPr>
        <w:t>Tālr. 673302</w:t>
      </w:r>
      <w:r w:rsidR="00255902">
        <w:rPr>
          <w:sz w:val="22"/>
          <w:szCs w:val="22"/>
        </w:rPr>
        <w:t>88</w:t>
      </w:r>
      <w:r w:rsidR="00356BE6" w:rsidRPr="00EE1725">
        <w:rPr>
          <w:sz w:val="22"/>
          <w:szCs w:val="22"/>
        </w:rPr>
        <w:t>; fakss 67330293</w:t>
      </w:r>
    </w:p>
    <w:p w:rsidR="00BD6F64" w:rsidRPr="003C6FCB" w:rsidRDefault="00255902" w:rsidP="00BD6F64">
      <w:pPr>
        <w:rPr>
          <w:sz w:val="22"/>
          <w:szCs w:val="22"/>
        </w:rPr>
      </w:pPr>
      <w:r>
        <w:rPr>
          <w:sz w:val="22"/>
          <w:szCs w:val="22"/>
        </w:rPr>
        <w:t>Roventa.Putnina</w:t>
      </w:r>
      <w:r w:rsidR="00BD6F64" w:rsidRPr="00FD1369">
        <w:rPr>
          <w:sz w:val="22"/>
          <w:szCs w:val="22"/>
        </w:rPr>
        <w:t>@km.gov.lv</w:t>
      </w:r>
    </w:p>
    <w:p w:rsidR="00356BE6" w:rsidRPr="00EE1725" w:rsidRDefault="00356BE6" w:rsidP="00356BE6">
      <w:pPr>
        <w:jc w:val="both"/>
        <w:rPr>
          <w:sz w:val="22"/>
          <w:szCs w:val="22"/>
        </w:rPr>
      </w:pPr>
      <w:r w:rsidRPr="00EE1725">
        <w:rPr>
          <w:sz w:val="22"/>
          <w:szCs w:val="22"/>
        </w:rPr>
        <w:t xml:space="preserve">  </w:t>
      </w:r>
      <w:r w:rsidR="001B172E" w:rsidRPr="00EE1725">
        <w:rPr>
          <w:sz w:val="22"/>
          <w:szCs w:val="22"/>
        </w:rPr>
        <w:fldChar w:fldCharType="end"/>
      </w:r>
      <w:bookmarkEnd w:id="5"/>
      <w:bookmarkEnd w:id="6"/>
    </w:p>
    <w:sectPr w:rsidR="00356BE6" w:rsidRPr="00EE1725" w:rsidSect="00893232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781" w:rsidRDefault="00E43781" w:rsidP="00A42E4C">
      <w:r>
        <w:separator/>
      </w:r>
    </w:p>
  </w:endnote>
  <w:endnote w:type="continuationSeparator" w:id="0">
    <w:p w:rsidR="00E43781" w:rsidRDefault="00E43781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33" w:rsidRPr="00EE1725" w:rsidRDefault="001B172E" w:rsidP="00EE1725">
    <w:pPr>
      <w:pStyle w:val="Kjene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="001C1533"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 w:rsidR="00844809">
      <w:rPr>
        <w:noProof/>
        <w:sz w:val="22"/>
        <w:szCs w:val="22"/>
        <w:lang w:val="lv-LV"/>
      </w:rPr>
      <w:t>KMRik_</w:t>
    </w:r>
    <w:r w:rsidR="008C6902">
      <w:rPr>
        <w:noProof/>
        <w:sz w:val="22"/>
        <w:szCs w:val="22"/>
        <w:lang w:val="lv-LV"/>
      </w:rPr>
      <w:t>23</w:t>
    </w:r>
    <w:r w:rsidR="00255902">
      <w:rPr>
        <w:noProof/>
        <w:sz w:val="22"/>
        <w:szCs w:val="22"/>
        <w:lang w:val="lv-LV"/>
      </w:rPr>
      <w:t>10</w:t>
    </w:r>
    <w:r w:rsidR="00844809">
      <w:rPr>
        <w:noProof/>
        <w:sz w:val="22"/>
        <w:szCs w:val="22"/>
        <w:lang w:val="lv-LV"/>
      </w:rPr>
      <w:t>12_KPFI</w:t>
    </w:r>
    <w:r w:rsidRPr="00EE1725">
      <w:rPr>
        <w:sz w:val="22"/>
        <w:szCs w:val="22"/>
        <w:lang w:val="lv-LV"/>
      </w:rPr>
      <w:fldChar w:fldCharType="end"/>
    </w:r>
    <w:r w:rsidR="001C1533">
      <w:rPr>
        <w:sz w:val="22"/>
        <w:szCs w:val="22"/>
        <w:lang w:val="lv-LV"/>
      </w:rPr>
      <w:softHyphen/>
    </w:r>
    <w:r w:rsidR="001C1533" w:rsidRPr="00EE1725">
      <w:rPr>
        <w:sz w:val="22"/>
        <w:szCs w:val="22"/>
        <w:lang w:val="lv-LV"/>
      </w:rPr>
      <w:t xml:space="preserve">; </w:t>
    </w:r>
    <w:bookmarkStart w:id="7" w:name="OLE_LINK3"/>
    <w:bookmarkStart w:id="8" w:name="OLE_LINK4"/>
    <w:bookmarkStart w:id="9" w:name="_Hlk302117065"/>
    <w:r w:rsidR="001C1533" w:rsidRPr="00EE1725">
      <w:rPr>
        <w:sz w:val="22"/>
        <w:szCs w:val="22"/>
        <w:lang w:val="lv-LV"/>
      </w:rPr>
      <w:t>Ministru kabineta rīkojuma projekts „Par finanšu līdzekļu piešķiršanu no valsts budžeta programmas „Līdzekļi neparedzētiem gadījumiem””</w:t>
    </w:r>
    <w:bookmarkEnd w:id="7"/>
    <w:bookmarkEnd w:id="8"/>
    <w:bookmarkEnd w:id="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781" w:rsidRDefault="00E43781" w:rsidP="00A42E4C">
      <w:r>
        <w:separator/>
      </w:r>
    </w:p>
  </w:footnote>
  <w:footnote w:type="continuationSeparator" w:id="0">
    <w:p w:rsidR="00E43781" w:rsidRDefault="00E43781" w:rsidP="00A42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EC"/>
    <w:rsid w:val="000160D5"/>
    <w:rsid w:val="000319BA"/>
    <w:rsid w:val="000619B9"/>
    <w:rsid w:val="000650DC"/>
    <w:rsid w:val="000A2036"/>
    <w:rsid w:val="000A2CD9"/>
    <w:rsid w:val="000C4802"/>
    <w:rsid w:val="000E615A"/>
    <w:rsid w:val="00103473"/>
    <w:rsid w:val="001439DD"/>
    <w:rsid w:val="00146640"/>
    <w:rsid w:val="00165251"/>
    <w:rsid w:val="001767BA"/>
    <w:rsid w:val="001A21EB"/>
    <w:rsid w:val="001B120E"/>
    <w:rsid w:val="001B172E"/>
    <w:rsid w:val="001B19F6"/>
    <w:rsid w:val="001B2524"/>
    <w:rsid w:val="001C1533"/>
    <w:rsid w:val="001E5F3C"/>
    <w:rsid w:val="0020697E"/>
    <w:rsid w:val="002121E9"/>
    <w:rsid w:val="0022419A"/>
    <w:rsid w:val="00245F9A"/>
    <w:rsid w:val="00255902"/>
    <w:rsid w:val="002675D7"/>
    <w:rsid w:val="0027710A"/>
    <w:rsid w:val="00283897"/>
    <w:rsid w:val="002978D7"/>
    <w:rsid w:val="002A4066"/>
    <w:rsid w:val="002B371A"/>
    <w:rsid w:val="002C26BB"/>
    <w:rsid w:val="002D2F48"/>
    <w:rsid w:val="002F3F4E"/>
    <w:rsid w:val="00305D58"/>
    <w:rsid w:val="00312BA4"/>
    <w:rsid w:val="00327041"/>
    <w:rsid w:val="00347962"/>
    <w:rsid w:val="0035199D"/>
    <w:rsid w:val="00356BE6"/>
    <w:rsid w:val="00362038"/>
    <w:rsid w:val="0036265F"/>
    <w:rsid w:val="0039709F"/>
    <w:rsid w:val="003D6894"/>
    <w:rsid w:val="003E2AE4"/>
    <w:rsid w:val="003E2B5E"/>
    <w:rsid w:val="003E7C22"/>
    <w:rsid w:val="0040643B"/>
    <w:rsid w:val="00413606"/>
    <w:rsid w:val="004447E2"/>
    <w:rsid w:val="00454426"/>
    <w:rsid w:val="004603B9"/>
    <w:rsid w:val="00467AC5"/>
    <w:rsid w:val="00473B4D"/>
    <w:rsid w:val="00473E9C"/>
    <w:rsid w:val="004852B2"/>
    <w:rsid w:val="0048631F"/>
    <w:rsid w:val="0050594D"/>
    <w:rsid w:val="00526540"/>
    <w:rsid w:val="0053522F"/>
    <w:rsid w:val="00553FEC"/>
    <w:rsid w:val="005A2280"/>
    <w:rsid w:val="005C3863"/>
    <w:rsid w:val="005F2D84"/>
    <w:rsid w:val="005F7641"/>
    <w:rsid w:val="00634441"/>
    <w:rsid w:val="006367DF"/>
    <w:rsid w:val="00640620"/>
    <w:rsid w:val="00665EBC"/>
    <w:rsid w:val="00667F16"/>
    <w:rsid w:val="00673D16"/>
    <w:rsid w:val="006A6121"/>
    <w:rsid w:val="006C282B"/>
    <w:rsid w:val="006D6470"/>
    <w:rsid w:val="006F1772"/>
    <w:rsid w:val="007373F8"/>
    <w:rsid w:val="007574CE"/>
    <w:rsid w:val="00761992"/>
    <w:rsid w:val="00764690"/>
    <w:rsid w:val="00765C75"/>
    <w:rsid w:val="00772EBA"/>
    <w:rsid w:val="00775F40"/>
    <w:rsid w:val="007819BC"/>
    <w:rsid w:val="00783263"/>
    <w:rsid w:val="007957B7"/>
    <w:rsid w:val="007D08A8"/>
    <w:rsid w:val="007E056E"/>
    <w:rsid w:val="00804680"/>
    <w:rsid w:val="008172EF"/>
    <w:rsid w:val="00832DBB"/>
    <w:rsid w:val="008447C3"/>
    <w:rsid w:val="00844809"/>
    <w:rsid w:val="00852C3D"/>
    <w:rsid w:val="00893232"/>
    <w:rsid w:val="008B27B0"/>
    <w:rsid w:val="008C6902"/>
    <w:rsid w:val="008E36D6"/>
    <w:rsid w:val="008E40A2"/>
    <w:rsid w:val="008F3545"/>
    <w:rsid w:val="00901D2D"/>
    <w:rsid w:val="00922406"/>
    <w:rsid w:val="0092283D"/>
    <w:rsid w:val="0092494E"/>
    <w:rsid w:val="00935471"/>
    <w:rsid w:val="00941853"/>
    <w:rsid w:val="00945A9F"/>
    <w:rsid w:val="0098290D"/>
    <w:rsid w:val="009A1A66"/>
    <w:rsid w:val="009A55BF"/>
    <w:rsid w:val="009B7A04"/>
    <w:rsid w:val="009C6B72"/>
    <w:rsid w:val="009D3EDB"/>
    <w:rsid w:val="009D6682"/>
    <w:rsid w:val="009E6484"/>
    <w:rsid w:val="009E6AEC"/>
    <w:rsid w:val="009F5D6E"/>
    <w:rsid w:val="009F6ADF"/>
    <w:rsid w:val="00A0139F"/>
    <w:rsid w:val="00A02628"/>
    <w:rsid w:val="00A12F99"/>
    <w:rsid w:val="00A42E4C"/>
    <w:rsid w:val="00A63948"/>
    <w:rsid w:val="00A726C1"/>
    <w:rsid w:val="00AC6672"/>
    <w:rsid w:val="00AE1C70"/>
    <w:rsid w:val="00AF1EED"/>
    <w:rsid w:val="00AF70DB"/>
    <w:rsid w:val="00B02C4A"/>
    <w:rsid w:val="00B06BBD"/>
    <w:rsid w:val="00B17793"/>
    <w:rsid w:val="00B606A9"/>
    <w:rsid w:val="00B6448E"/>
    <w:rsid w:val="00B659B0"/>
    <w:rsid w:val="00B813A4"/>
    <w:rsid w:val="00B81E6B"/>
    <w:rsid w:val="00B861DA"/>
    <w:rsid w:val="00B9374D"/>
    <w:rsid w:val="00BB5EEC"/>
    <w:rsid w:val="00BB7F84"/>
    <w:rsid w:val="00BD4445"/>
    <w:rsid w:val="00BD6F64"/>
    <w:rsid w:val="00BE01B3"/>
    <w:rsid w:val="00C02C2F"/>
    <w:rsid w:val="00C50EE4"/>
    <w:rsid w:val="00C5686C"/>
    <w:rsid w:val="00C64923"/>
    <w:rsid w:val="00C73C48"/>
    <w:rsid w:val="00C757DB"/>
    <w:rsid w:val="00C920B6"/>
    <w:rsid w:val="00CA00CA"/>
    <w:rsid w:val="00CD501B"/>
    <w:rsid w:val="00CD7925"/>
    <w:rsid w:val="00CE1A44"/>
    <w:rsid w:val="00CE2F78"/>
    <w:rsid w:val="00D35751"/>
    <w:rsid w:val="00D415D4"/>
    <w:rsid w:val="00D45BCA"/>
    <w:rsid w:val="00D545EE"/>
    <w:rsid w:val="00D644A5"/>
    <w:rsid w:val="00D838CA"/>
    <w:rsid w:val="00D87993"/>
    <w:rsid w:val="00D92BDA"/>
    <w:rsid w:val="00DA76E5"/>
    <w:rsid w:val="00DC1233"/>
    <w:rsid w:val="00DC1EE2"/>
    <w:rsid w:val="00DC38B0"/>
    <w:rsid w:val="00DE457F"/>
    <w:rsid w:val="00DE5DAB"/>
    <w:rsid w:val="00E00F06"/>
    <w:rsid w:val="00E02AB9"/>
    <w:rsid w:val="00E15237"/>
    <w:rsid w:val="00E32096"/>
    <w:rsid w:val="00E3251C"/>
    <w:rsid w:val="00E36B58"/>
    <w:rsid w:val="00E43781"/>
    <w:rsid w:val="00E504C7"/>
    <w:rsid w:val="00E703F1"/>
    <w:rsid w:val="00E9258E"/>
    <w:rsid w:val="00EB0379"/>
    <w:rsid w:val="00EB589B"/>
    <w:rsid w:val="00EC74CD"/>
    <w:rsid w:val="00EE0F77"/>
    <w:rsid w:val="00EE1725"/>
    <w:rsid w:val="00F02D5C"/>
    <w:rsid w:val="00F46F1A"/>
    <w:rsid w:val="00F90BE7"/>
    <w:rsid w:val="00FA01E1"/>
    <w:rsid w:val="00FA6997"/>
    <w:rsid w:val="00FB0217"/>
    <w:rsid w:val="00FD1369"/>
    <w:rsid w:val="00FE49BD"/>
    <w:rsid w:val="00FF33B1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ai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  <w:style w:type="paragraph" w:styleId="Sarakstarindkopa">
    <w:name w:val="List Paragraph"/>
    <w:basedOn w:val="Parastais"/>
    <w:uiPriority w:val="34"/>
    <w:qFormat/>
    <w:rsid w:val="00CE1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0890-9B1A-4E8E-83F9-D2D16A98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KMRik_231012_KPFI</dc:subject>
  <dc:creator>R.Putniņa</dc:creator>
  <dc:description>Tālr. 67330288; fakss 67330293
Roventa.Putnina@km.gov.lv</dc:description>
  <cp:lastModifiedBy>Dzintra Rozīte</cp:lastModifiedBy>
  <cp:revision>4</cp:revision>
  <cp:lastPrinted>2012-09-20T11:22:00Z</cp:lastPrinted>
  <dcterms:created xsi:type="dcterms:W3CDTF">2012-10-17T08:23:00Z</dcterms:created>
  <dcterms:modified xsi:type="dcterms:W3CDTF">2012-10-25T06:55:00Z</dcterms:modified>
</cp:coreProperties>
</file>