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EA" w:rsidRDefault="00EC12EA" w:rsidP="00D567D4">
      <w:pPr>
        <w:jc w:val="center"/>
        <w:rPr>
          <w:b/>
          <w:color w:val="000000"/>
          <w:sz w:val="28"/>
          <w:szCs w:val="28"/>
        </w:rPr>
      </w:pPr>
    </w:p>
    <w:p w:rsidR="00EC12EA" w:rsidRDefault="00EC12EA" w:rsidP="00D567D4">
      <w:pPr>
        <w:jc w:val="center"/>
        <w:rPr>
          <w:b/>
          <w:color w:val="000000"/>
          <w:sz w:val="28"/>
          <w:szCs w:val="28"/>
        </w:rPr>
      </w:pPr>
    </w:p>
    <w:p w:rsidR="00D567D4" w:rsidRDefault="000A2C31" w:rsidP="00D567D4">
      <w:pPr>
        <w:jc w:val="center"/>
        <w:rPr>
          <w:b/>
          <w:color w:val="000000"/>
          <w:sz w:val="28"/>
          <w:szCs w:val="28"/>
        </w:rPr>
      </w:pPr>
      <w:r>
        <w:rPr>
          <w:b/>
          <w:color w:val="000000"/>
          <w:sz w:val="28"/>
          <w:szCs w:val="28"/>
        </w:rPr>
        <w:t>I</w:t>
      </w:r>
      <w:r w:rsidR="00D567D4">
        <w:rPr>
          <w:b/>
          <w:color w:val="000000"/>
          <w:sz w:val="28"/>
          <w:szCs w:val="28"/>
        </w:rPr>
        <w:t>nformatīvais ziņojums</w:t>
      </w:r>
    </w:p>
    <w:p w:rsidR="00D567D4" w:rsidRDefault="00D567D4" w:rsidP="00D567D4">
      <w:pPr>
        <w:jc w:val="center"/>
        <w:rPr>
          <w:b/>
          <w:color w:val="000000"/>
          <w:sz w:val="28"/>
          <w:szCs w:val="28"/>
        </w:rPr>
      </w:pPr>
      <w:r>
        <w:rPr>
          <w:b/>
          <w:color w:val="000000"/>
          <w:sz w:val="28"/>
          <w:szCs w:val="28"/>
        </w:rPr>
        <w:t>„Par</w:t>
      </w:r>
      <w:r w:rsidR="009A617B">
        <w:rPr>
          <w:b/>
          <w:color w:val="000000"/>
          <w:sz w:val="28"/>
          <w:szCs w:val="28"/>
        </w:rPr>
        <w:t xml:space="preserve"> </w:t>
      </w:r>
      <w:r w:rsidR="00EC12EA">
        <w:rPr>
          <w:b/>
          <w:color w:val="000000"/>
          <w:sz w:val="28"/>
          <w:szCs w:val="28"/>
        </w:rPr>
        <w:t xml:space="preserve">AS „Rīgas </w:t>
      </w:r>
      <w:r w:rsidR="00607255">
        <w:rPr>
          <w:b/>
          <w:color w:val="000000"/>
          <w:sz w:val="28"/>
          <w:szCs w:val="28"/>
        </w:rPr>
        <w:t>k</w:t>
      </w:r>
      <w:r w:rsidR="00EC12EA">
        <w:rPr>
          <w:b/>
          <w:color w:val="000000"/>
          <w:sz w:val="28"/>
          <w:szCs w:val="28"/>
        </w:rPr>
        <w:t xml:space="preserve">inostudija” </w:t>
      </w:r>
      <w:r w:rsidR="0059728B">
        <w:rPr>
          <w:b/>
          <w:color w:val="000000"/>
          <w:sz w:val="28"/>
          <w:szCs w:val="28"/>
        </w:rPr>
        <w:t>piederošo nekustamo īpašumu izsoli</w:t>
      </w:r>
      <w:r>
        <w:rPr>
          <w:b/>
          <w:color w:val="000000"/>
          <w:sz w:val="28"/>
          <w:szCs w:val="28"/>
        </w:rPr>
        <w:t>”</w:t>
      </w:r>
    </w:p>
    <w:p w:rsidR="00D567D4" w:rsidRDefault="00D567D4" w:rsidP="00D567D4">
      <w:pPr>
        <w:rPr>
          <w:color w:val="000000"/>
          <w:sz w:val="28"/>
          <w:szCs w:val="28"/>
        </w:rPr>
      </w:pPr>
    </w:p>
    <w:p w:rsidR="00D567D4" w:rsidRPr="00A20B85" w:rsidRDefault="00D567D4" w:rsidP="00D567D4">
      <w:pPr>
        <w:ind w:firstLine="720"/>
        <w:jc w:val="both"/>
        <w:rPr>
          <w:sz w:val="28"/>
          <w:szCs w:val="28"/>
        </w:rPr>
      </w:pPr>
      <w:r w:rsidRPr="00A20B85">
        <w:rPr>
          <w:sz w:val="28"/>
          <w:szCs w:val="28"/>
        </w:rPr>
        <w:t xml:space="preserve">Informatīvais ziņojums sagatavots </w:t>
      </w:r>
      <w:r w:rsidR="00E67775" w:rsidRPr="00A20B85">
        <w:rPr>
          <w:sz w:val="28"/>
          <w:szCs w:val="28"/>
        </w:rPr>
        <w:t xml:space="preserve">pēc Kultūras ministrijas iniciatīvas </w:t>
      </w:r>
      <w:r w:rsidR="00ED7D77" w:rsidRPr="00A20B85">
        <w:rPr>
          <w:sz w:val="28"/>
          <w:szCs w:val="28"/>
        </w:rPr>
        <w:t>pamatojoties uz Ministru kabineta 20</w:t>
      </w:r>
      <w:r w:rsidR="00E67775" w:rsidRPr="00A20B85">
        <w:rPr>
          <w:sz w:val="28"/>
          <w:szCs w:val="28"/>
        </w:rPr>
        <w:t>09</w:t>
      </w:r>
      <w:r w:rsidR="00ED7D77" w:rsidRPr="00A20B85">
        <w:rPr>
          <w:sz w:val="28"/>
          <w:szCs w:val="28"/>
        </w:rPr>
        <w:t xml:space="preserve">.gada </w:t>
      </w:r>
      <w:r w:rsidR="00E67775" w:rsidRPr="00A20B85">
        <w:rPr>
          <w:sz w:val="28"/>
          <w:szCs w:val="28"/>
        </w:rPr>
        <w:t>7</w:t>
      </w:r>
      <w:r w:rsidR="00ED7D77" w:rsidRPr="00A20B85">
        <w:rPr>
          <w:sz w:val="28"/>
          <w:szCs w:val="28"/>
        </w:rPr>
        <w:t>.</w:t>
      </w:r>
      <w:r w:rsidR="00E67775" w:rsidRPr="00A20B85">
        <w:rPr>
          <w:sz w:val="28"/>
          <w:szCs w:val="28"/>
        </w:rPr>
        <w:t>aprīļa</w:t>
      </w:r>
      <w:r w:rsidR="00ED7D77" w:rsidRPr="00A20B85">
        <w:rPr>
          <w:sz w:val="28"/>
          <w:szCs w:val="28"/>
        </w:rPr>
        <w:t xml:space="preserve"> </w:t>
      </w:r>
      <w:r w:rsidR="00E67775" w:rsidRPr="00A20B85">
        <w:rPr>
          <w:sz w:val="28"/>
          <w:szCs w:val="28"/>
        </w:rPr>
        <w:t>n</w:t>
      </w:r>
      <w:r w:rsidR="00ED7D77" w:rsidRPr="00A20B85">
        <w:rPr>
          <w:sz w:val="28"/>
          <w:szCs w:val="28"/>
        </w:rPr>
        <w:t xml:space="preserve">oteikumu nr.300 „Ministru kabineta kārtības rullis” </w:t>
      </w:r>
      <w:r w:rsidR="00F87C86">
        <w:rPr>
          <w:sz w:val="28"/>
          <w:szCs w:val="28"/>
        </w:rPr>
        <w:t>58. un 60</w:t>
      </w:r>
      <w:r w:rsidR="00E338D9" w:rsidRPr="00A20B85">
        <w:rPr>
          <w:sz w:val="28"/>
          <w:szCs w:val="28"/>
        </w:rPr>
        <w:t>.punktu</w:t>
      </w:r>
      <w:r w:rsidR="00ED7D77" w:rsidRPr="00A20B85">
        <w:rPr>
          <w:sz w:val="28"/>
          <w:szCs w:val="28"/>
        </w:rPr>
        <w:t xml:space="preserve">. </w:t>
      </w:r>
    </w:p>
    <w:p w:rsidR="00AA6596" w:rsidRDefault="00AA6596" w:rsidP="00D567D4">
      <w:pPr>
        <w:ind w:firstLine="720"/>
        <w:jc w:val="both"/>
        <w:rPr>
          <w:sz w:val="28"/>
          <w:szCs w:val="28"/>
        </w:rPr>
      </w:pPr>
    </w:p>
    <w:p w:rsidR="00302C46" w:rsidRPr="00302C46" w:rsidRDefault="00ED7D77" w:rsidP="00302C46">
      <w:pPr>
        <w:ind w:firstLine="720"/>
        <w:jc w:val="both"/>
        <w:rPr>
          <w:sz w:val="28"/>
        </w:rPr>
      </w:pPr>
      <w:r w:rsidRPr="00302C46">
        <w:rPr>
          <w:sz w:val="28"/>
        </w:rPr>
        <w:t xml:space="preserve">Kultūras ministrija </w:t>
      </w:r>
      <w:r w:rsidR="0024660E" w:rsidRPr="00302C46">
        <w:rPr>
          <w:sz w:val="28"/>
        </w:rPr>
        <w:t xml:space="preserve">ar šo </w:t>
      </w:r>
      <w:r w:rsidRPr="00302C46">
        <w:rPr>
          <w:sz w:val="28"/>
        </w:rPr>
        <w:t>i</w:t>
      </w:r>
      <w:r w:rsidR="00272795" w:rsidRPr="00302C46">
        <w:rPr>
          <w:sz w:val="28"/>
        </w:rPr>
        <w:t>nformē par sekojošo</w:t>
      </w:r>
      <w:r w:rsidRPr="00302C46">
        <w:rPr>
          <w:sz w:val="28"/>
        </w:rPr>
        <w:t xml:space="preserve">: </w:t>
      </w:r>
    </w:p>
    <w:p w:rsidR="00584359" w:rsidRDefault="00584359" w:rsidP="00302C46">
      <w:pPr>
        <w:ind w:firstLine="720"/>
        <w:jc w:val="both"/>
        <w:rPr>
          <w:sz w:val="28"/>
          <w:szCs w:val="28"/>
        </w:rPr>
      </w:pPr>
    </w:p>
    <w:p w:rsidR="00302C46" w:rsidRPr="00F84434" w:rsidRDefault="00302C46" w:rsidP="00302C46">
      <w:pPr>
        <w:ind w:firstLine="720"/>
        <w:jc w:val="both"/>
        <w:rPr>
          <w:sz w:val="28"/>
          <w:szCs w:val="28"/>
        </w:rPr>
      </w:pPr>
      <w:r w:rsidRPr="00F84434">
        <w:rPr>
          <w:sz w:val="28"/>
          <w:szCs w:val="28"/>
        </w:rPr>
        <w:t>1. Saskaņā ar Ministru kabineta 1998.gada 14.oktobra rīkojumu Nr.499 „</w:t>
      </w:r>
      <w:r w:rsidRPr="00F84434">
        <w:rPr>
          <w:bCs/>
          <w:sz w:val="28"/>
          <w:szCs w:val="28"/>
        </w:rPr>
        <w:t>Par valsts kapitāla daļu privatizējamajā valsts akciju sabiedrībā „Rīgas kinostudija”” tika nolemts s</w:t>
      </w:r>
      <w:r w:rsidRPr="00F84434">
        <w:rPr>
          <w:sz w:val="28"/>
          <w:szCs w:val="28"/>
        </w:rPr>
        <w:t xml:space="preserve">aglabāt valsts īpašumā valsts kapitāla daļu privatizējamajā valsts akciju sabiedrībā "Rīgas kinostudija" 31,31 % apmērā un Kultūras ministrija tika iecelta par privatizējamās valsts akciju sabiedrības "Rīgas kinostudija" valsts kapitāla daļas turētāju. </w:t>
      </w:r>
    </w:p>
    <w:p w:rsidR="00E2645F" w:rsidRPr="00F84434" w:rsidRDefault="00B737EF" w:rsidP="00E2645F">
      <w:pPr>
        <w:pStyle w:val="naisf"/>
        <w:rPr>
          <w:sz w:val="28"/>
          <w:szCs w:val="28"/>
        </w:rPr>
      </w:pPr>
      <w:r w:rsidRPr="00F84434">
        <w:rPr>
          <w:sz w:val="28"/>
          <w:szCs w:val="28"/>
        </w:rPr>
        <w:tab/>
      </w:r>
      <w:r w:rsidR="00302C46" w:rsidRPr="00F84434">
        <w:rPr>
          <w:sz w:val="28"/>
          <w:szCs w:val="28"/>
        </w:rPr>
        <w:t xml:space="preserve">2. </w:t>
      </w:r>
      <w:r w:rsidR="00D03192" w:rsidRPr="00F84434">
        <w:rPr>
          <w:sz w:val="28"/>
          <w:szCs w:val="28"/>
        </w:rPr>
        <w:t xml:space="preserve">Ar Ministru kabineta </w:t>
      </w:r>
      <w:r w:rsidR="00E2645F" w:rsidRPr="00F84434">
        <w:rPr>
          <w:sz w:val="28"/>
          <w:szCs w:val="28"/>
        </w:rPr>
        <w:t>2006.gada 10.jūnija r</w:t>
      </w:r>
      <w:r w:rsidR="00D03192" w:rsidRPr="00F84434">
        <w:rPr>
          <w:sz w:val="28"/>
          <w:szCs w:val="28"/>
        </w:rPr>
        <w:t>īkojumu nr.</w:t>
      </w:r>
      <w:r w:rsidRPr="00F84434">
        <w:rPr>
          <w:sz w:val="28"/>
          <w:szCs w:val="28"/>
        </w:rPr>
        <w:t>775</w:t>
      </w:r>
      <w:r w:rsidR="00E2645F" w:rsidRPr="00F84434">
        <w:rPr>
          <w:b/>
          <w:bCs/>
          <w:sz w:val="28"/>
          <w:szCs w:val="28"/>
        </w:rPr>
        <w:t xml:space="preserve"> </w:t>
      </w:r>
      <w:r w:rsidR="00E2645F" w:rsidRPr="00F84434">
        <w:rPr>
          <w:bCs/>
          <w:sz w:val="28"/>
          <w:szCs w:val="28"/>
        </w:rPr>
        <w:t>„Par valstij piederošo akciju sabiedrības "Rīgas kinostudija" valsts kapitāla daļu pārdošanu”</w:t>
      </w:r>
      <w:r w:rsidR="00D03192" w:rsidRPr="00F84434">
        <w:rPr>
          <w:sz w:val="28"/>
          <w:szCs w:val="28"/>
        </w:rPr>
        <w:t xml:space="preserve"> </w:t>
      </w:r>
      <w:r w:rsidR="00E2645F" w:rsidRPr="00F84434">
        <w:rPr>
          <w:sz w:val="28"/>
          <w:szCs w:val="28"/>
        </w:rPr>
        <w:t xml:space="preserve">tika nolemts saskaņā ar likuma "Par valsts un pašvaldību kapitāla daļām un kapitālsabiedrībām" 118.panta pirmo daļu valsts akciju sabiedrībai "Privatizācijas aģentūra" pārdot valstij piederošās akciju sabiedrības "Rīgas kinostudija" 24459 valsts kapitāla daļas. </w:t>
      </w:r>
    </w:p>
    <w:p w:rsidR="008A1AC7" w:rsidRPr="00F84434" w:rsidRDefault="00584359" w:rsidP="00E2645F">
      <w:pPr>
        <w:pStyle w:val="naisf"/>
        <w:rPr>
          <w:sz w:val="28"/>
          <w:szCs w:val="28"/>
        </w:rPr>
      </w:pPr>
      <w:r>
        <w:rPr>
          <w:sz w:val="28"/>
          <w:szCs w:val="28"/>
        </w:rPr>
        <w:tab/>
      </w:r>
      <w:r w:rsidR="00607255">
        <w:rPr>
          <w:sz w:val="28"/>
          <w:szCs w:val="28"/>
        </w:rPr>
        <w:t>3. Pašreiz AS „Rīgas k</w:t>
      </w:r>
      <w:r w:rsidR="00E2645F" w:rsidRPr="00F84434">
        <w:rPr>
          <w:sz w:val="28"/>
          <w:szCs w:val="28"/>
        </w:rPr>
        <w:t>inostudija” reģistrētais un apmaksātais pamatkapitāls ir 349 409 (trīs simti četrdesmit deviņi tūkstoši četri simti deviņi lati), kas sastāv no 349 409 dematerializētām akcijām</w:t>
      </w:r>
      <w:r w:rsidR="008A1AC7" w:rsidRPr="00F84434">
        <w:rPr>
          <w:sz w:val="28"/>
          <w:szCs w:val="28"/>
        </w:rPr>
        <w:t xml:space="preserve">. </w:t>
      </w:r>
      <w:r w:rsidR="00DE660B">
        <w:rPr>
          <w:sz w:val="28"/>
          <w:szCs w:val="28"/>
        </w:rPr>
        <w:t xml:space="preserve">Katras akcijas nominālvērtība ir 1 Ls. Kultūras ministrija šobrīd ir valstij piederošo 84 950 AS „Rīgas </w:t>
      </w:r>
      <w:r w:rsidR="00607255">
        <w:rPr>
          <w:sz w:val="28"/>
          <w:szCs w:val="28"/>
        </w:rPr>
        <w:t>k</w:t>
      </w:r>
      <w:r w:rsidR="00DE660B">
        <w:rPr>
          <w:sz w:val="28"/>
          <w:szCs w:val="28"/>
        </w:rPr>
        <w:t xml:space="preserve">inostudija” akciju turētājs, kas sastāda 24,31 % no kopējā emitēto akciju skaita. </w:t>
      </w:r>
    </w:p>
    <w:p w:rsidR="0059728B" w:rsidRPr="00801746" w:rsidRDefault="008A1AC7" w:rsidP="0059728B">
      <w:pPr>
        <w:ind w:firstLine="720"/>
        <w:jc w:val="both"/>
        <w:rPr>
          <w:bCs/>
          <w:sz w:val="28"/>
          <w:szCs w:val="28"/>
        </w:rPr>
      </w:pPr>
      <w:r w:rsidRPr="00F84434">
        <w:rPr>
          <w:sz w:val="28"/>
          <w:szCs w:val="28"/>
        </w:rPr>
        <w:t xml:space="preserve">4. </w:t>
      </w:r>
      <w:r w:rsidR="0059728B" w:rsidRPr="00D15D1D">
        <w:rPr>
          <w:sz w:val="28"/>
          <w:szCs w:val="28"/>
        </w:rPr>
        <w:t xml:space="preserve">Kultūras ministrija ir saņēmusi </w:t>
      </w:r>
      <w:r w:rsidR="0059728B">
        <w:rPr>
          <w:sz w:val="28"/>
          <w:szCs w:val="28"/>
        </w:rPr>
        <w:t>2011.gada 9.novembra</w:t>
      </w:r>
      <w:r w:rsidR="0059728B" w:rsidRPr="00D15D1D">
        <w:rPr>
          <w:sz w:val="28"/>
          <w:szCs w:val="28"/>
        </w:rPr>
        <w:t xml:space="preserve"> AS „Rīgas kinostudija” vēstuli Nr.11/02-149, kurā tā informē, ka </w:t>
      </w:r>
      <w:r w:rsidR="001F128D">
        <w:rPr>
          <w:sz w:val="28"/>
          <w:szCs w:val="28"/>
        </w:rPr>
        <w:t xml:space="preserve">zvērināta tiesu izpildītāja Raimonda Mežiņa lietvedībā atrodas Rīgas apgabaltiesas 2010.gada 4.oktobrī izsniegtais izpildu raksts </w:t>
      </w:r>
      <w:proofErr w:type="spellStart"/>
      <w:r w:rsidR="001F128D">
        <w:rPr>
          <w:sz w:val="28"/>
          <w:szCs w:val="28"/>
        </w:rPr>
        <w:t>Nr.C-0442</w:t>
      </w:r>
      <w:proofErr w:type="spellEnd"/>
      <w:r w:rsidR="001F128D">
        <w:rPr>
          <w:sz w:val="28"/>
          <w:szCs w:val="28"/>
        </w:rPr>
        <w:t xml:space="preserve">/21 par prasību pret AS „Rīgas kinostudija” par nomas līguma noslēgšanu, nomas maksas piedziņu un reālnastas nodibināšanu. </w:t>
      </w:r>
      <w:r w:rsidR="0059728B" w:rsidRPr="00D15D1D">
        <w:rPr>
          <w:bCs/>
          <w:sz w:val="28"/>
          <w:szCs w:val="28"/>
        </w:rPr>
        <w:t xml:space="preserve">2011.gada 28.oktobrī AS „Rīgas kinostudija” ir saņēmusi zvērināta tiesu izpildītāja Raimonda Mežiņa paziņojumu par nekustamā īpašuma Rīgā, </w:t>
      </w:r>
      <w:proofErr w:type="spellStart"/>
      <w:r w:rsidR="0059728B" w:rsidRPr="00D15D1D">
        <w:rPr>
          <w:bCs/>
          <w:sz w:val="28"/>
          <w:szCs w:val="28"/>
        </w:rPr>
        <w:t>Šmerļa</w:t>
      </w:r>
      <w:proofErr w:type="spellEnd"/>
      <w:r w:rsidR="0059728B" w:rsidRPr="00D15D1D">
        <w:rPr>
          <w:bCs/>
          <w:sz w:val="28"/>
          <w:szCs w:val="28"/>
        </w:rPr>
        <w:t xml:space="preserve"> ielā 3 izsoli 2011.gada 5.decembrī. </w:t>
      </w:r>
      <w:r w:rsidR="0051761D">
        <w:rPr>
          <w:bCs/>
          <w:sz w:val="28"/>
          <w:szCs w:val="28"/>
        </w:rPr>
        <w:t>Minētais jautājums nav ticis skatīts AS „Rīgas kinostudija” akcionāru sapulcē un dalībnieku sapulcē.</w:t>
      </w:r>
    </w:p>
    <w:p w:rsidR="0059728B" w:rsidRDefault="0059728B" w:rsidP="0059728B">
      <w:pPr>
        <w:ind w:firstLine="720"/>
        <w:jc w:val="both"/>
        <w:rPr>
          <w:bCs/>
          <w:sz w:val="28"/>
          <w:szCs w:val="28"/>
        </w:rPr>
      </w:pPr>
      <w:r>
        <w:rPr>
          <w:sz w:val="28"/>
          <w:szCs w:val="28"/>
        </w:rPr>
        <w:t>5.</w:t>
      </w:r>
      <w:proofErr w:type="gramStart"/>
      <w:r>
        <w:rPr>
          <w:sz w:val="28"/>
          <w:szCs w:val="28"/>
        </w:rPr>
        <w:t xml:space="preserve"> </w:t>
      </w:r>
      <w:r w:rsidR="00834E1E">
        <w:rPr>
          <w:sz w:val="28"/>
          <w:szCs w:val="28"/>
        </w:rPr>
        <w:t xml:space="preserve"> </w:t>
      </w:r>
      <w:proofErr w:type="gramEnd"/>
      <w:r w:rsidR="00834E1E" w:rsidRPr="00801746">
        <w:rPr>
          <w:sz w:val="28"/>
          <w:szCs w:val="28"/>
        </w:rPr>
        <w:t xml:space="preserve">Saskaņā ar Rīgas pilsētas zemesgrāmatas nodalījumā Nr.28571 un Nr.29553 izdarītajām atzīmēm – īpašumiem Rīgā, </w:t>
      </w:r>
      <w:proofErr w:type="spellStart"/>
      <w:r w:rsidR="00834E1E" w:rsidRPr="00801746">
        <w:rPr>
          <w:sz w:val="28"/>
          <w:szCs w:val="28"/>
        </w:rPr>
        <w:t>Šmerļa</w:t>
      </w:r>
      <w:proofErr w:type="spellEnd"/>
      <w:r w:rsidR="00834E1E" w:rsidRPr="00801746">
        <w:rPr>
          <w:sz w:val="28"/>
          <w:szCs w:val="28"/>
        </w:rPr>
        <w:t xml:space="preserve"> ielā 3, ar kadastra Nr.0100 592 0165 un nr.0100 592 0168 ir reģistrētas īpašumtiesības AS „Rīgas kinostudija”</w:t>
      </w:r>
      <w:r w:rsidR="00834E1E">
        <w:rPr>
          <w:sz w:val="28"/>
          <w:szCs w:val="28"/>
        </w:rPr>
        <w:t>.</w:t>
      </w:r>
      <w:r w:rsidR="00834E1E" w:rsidRPr="00801746">
        <w:rPr>
          <w:sz w:val="28"/>
          <w:szCs w:val="28"/>
        </w:rPr>
        <w:t xml:space="preserve"> </w:t>
      </w:r>
      <w:r w:rsidRPr="00D15D1D">
        <w:rPr>
          <w:sz w:val="28"/>
          <w:szCs w:val="28"/>
        </w:rPr>
        <w:t>Kultūras ministrija ir valstij piederošo AS „Rīgas kinostudija” akciju turētāja un tādējādi</w:t>
      </w:r>
      <w:r w:rsidRPr="00D15D1D">
        <w:rPr>
          <w:bCs/>
          <w:sz w:val="28"/>
          <w:szCs w:val="28"/>
        </w:rPr>
        <w:t xml:space="preserve"> šajā jautājumā ir skartas valsts, Kultūras ministrijas personā kā A/S „Rīgas kinostudija” akcionāra intereses</w:t>
      </w:r>
      <w:r>
        <w:rPr>
          <w:bCs/>
          <w:sz w:val="28"/>
          <w:szCs w:val="28"/>
        </w:rPr>
        <w:t>.</w:t>
      </w:r>
      <w:r w:rsidRPr="00D15D1D">
        <w:rPr>
          <w:bCs/>
          <w:sz w:val="28"/>
          <w:szCs w:val="28"/>
        </w:rPr>
        <w:t xml:space="preserve"> </w:t>
      </w:r>
      <w:r>
        <w:rPr>
          <w:bCs/>
          <w:sz w:val="28"/>
          <w:szCs w:val="28"/>
        </w:rPr>
        <w:t>Kultūras ministrija ir informējusi zvērināto tiesu izpildītāju</w:t>
      </w:r>
      <w:r w:rsidRPr="00D15D1D">
        <w:rPr>
          <w:bCs/>
          <w:sz w:val="28"/>
          <w:szCs w:val="28"/>
        </w:rPr>
        <w:t>, ka saskaņā ar Privatizācijas aģent</w:t>
      </w:r>
      <w:r>
        <w:rPr>
          <w:bCs/>
          <w:sz w:val="28"/>
          <w:szCs w:val="28"/>
        </w:rPr>
        <w:t>ū</w:t>
      </w:r>
      <w:r w:rsidRPr="00D15D1D">
        <w:rPr>
          <w:bCs/>
          <w:sz w:val="28"/>
          <w:szCs w:val="28"/>
        </w:rPr>
        <w:t xml:space="preserve">ras </w:t>
      </w:r>
      <w:r w:rsidRPr="00D15D1D">
        <w:rPr>
          <w:bCs/>
          <w:sz w:val="28"/>
          <w:szCs w:val="28"/>
        </w:rPr>
        <w:lastRenderedPageBreak/>
        <w:t xml:space="preserve">valdes 1997.gada 23.decembra </w:t>
      </w:r>
      <w:r>
        <w:rPr>
          <w:bCs/>
          <w:sz w:val="28"/>
          <w:szCs w:val="28"/>
        </w:rPr>
        <w:t xml:space="preserve">lēmumu Nr.254/3171 apstiprināto </w:t>
      </w:r>
      <w:r w:rsidRPr="00D15D1D">
        <w:rPr>
          <w:bCs/>
          <w:sz w:val="28"/>
          <w:szCs w:val="28"/>
        </w:rPr>
        <w:t xml:space="preserve">Privatizējamās valsts akciju sabiedrības „Rīgas kinostudija” privatizācijas noteikumu </w:t>
      </w:r>
      <w:r>
        <w:rPr>
          <w:bCs/>
          <w:sz w:val="28"/>
          <w:szCs w:val="28"/>
        </w:rPr>
        <w:t xml:space="preserve">13.1 punktu ir izvirzīts nosacījums, kas noteic, ka ir pastāvīgi saglabājams objekta darbības profils. Saskaņā ar </w:t>
      </w:r>
      <w:r w:rsidRPr="00D15D1D">
        <w:rPr>
          <w:bCs/>
          <w:sz w:val="28"/>
          <w:szCs w:val="28"/>
        </w:rPr>
        <w:t>Privatizācijas aģent</w:t>
      </w:r>
      <w:r>
        <w:rPr>
          <w:bCs/>
          <w:sz w:val="28"/>
          <w:szCs w:val="28"/>
        </w:rPr>
        <w:t>ū</w:t>
      </w:r>
      <w:r w:rsidRPr="00D15D1D">
        <w:rPr>
          <w:bCs/>
          <w:sz w:val="28"/>
          <w:szCs w:val="28"/>
        </w:rPr>
        <w:t>ras valdes 1997.gada 23.decembra</w:t>
      </w:r>
      <w:r>
        <w:rPr>
          <w:bCs/>
          <w:sz w:val="28"/>
          <w:szCs w:val="28"/>
        </w:rPr>
        <w:t xml:space="preserve"> lēmumu Nr.254/3171 apstiprināto </w:t>
      </w:r>
      <w:r w:rsidRPr="00D15D1D">
        <w:rPr>
          <w:bCs/>
          <w:sz w:val="28"/>
          <w:szCs w:val="28"/>
        </w:rPr>
        <w:t>Privatizējamās valsts akciju sabiedrības „Rīgas kinostudija” privatizācijas noteikumu</w:t>
      </w:r>
      <w:r>
        <w:rPr>
          <w:bCs/>
          <w:sz w:val="28"/>
          <w:szCs w:val="28"/>
        </w:rPr>
        <w:t xml:space="preserve"> 1.7.punktu tā galvenie darbības virzieni ir kino un video ražošana, kino un video filmu ieskaņošana latviešu valodā, ar filmu ražošanu saistīto organizatorisko un tehnoloģisko pakalpojumu sniegšana un kultūras pasākumu rīkošana.</w:t>
      </w:r>
    </w:p>
    <w:p w:rsidR="008D28E4" w:rsidRPr="00F84434" w:rsidRDefault="008D7327" w:rsidP="00E2645F">
      <w:pPr>
        <w:pStyle w:val="naisf"/>
        <w:rPr>
          <w:sz w:val="28"/>
          <w:szCs w:val="28"/>
        </w:rPr>
      </w:pPr>
      <w:r>
        <w:rPr>
          <w:sz w:val="28"/>
          <w:szCs w:val="28"/>
        </w:rPr>
        <w:tab/>
      </w:r>
      <w:r w:rsidR="0059728B">
        <w:rPr>
          <w:sz w:val="28"/>
          <w:szCs w:val="28"/>
        </w:rPr>
        <w:t xml:space="preserve">6. </w:t>
      </w:r>
      <w:r w:rsidR="008D28E4">
        <w:rPr>
          <w:sz w:val="28"/>
          <w:szCs w:val="28"/>
        </w:rPr>
        <w:t xml:space="preserve">Ņemot vērā minēto, Kultūras ministrija informē, ka </w:t>
      </w:r>
      <w:r w:rsidR="0059728B">
        <w:rPr>
          <w:sz w:val="28"/>
          <w:szCs w:val="28"/>
        </w:rPr>
        <w:t xml:space="preserve">gadījumā, ja </w:t>
      </w:r>
      <w:r w:rsidR="00834E1E">
        <w:rPr>
          <w:sz w:val="28"/>
          <w:szCs w:val="28"/>
        </w:rPr>
        <w:t>AS „Rīgas kinostudija” piederošais nekustamais īpašums tiks izsolīts</w:t>
      </w:r>
      <w:r w:rsidR="0051761D">
        <w:rPr>
          <w:sz w:val="28"/>
          <w:szCs w:val="28"/>
        </w:rPr>
        <w:t>,</w:t>
      </w:r>
      <w:r w:rsidR="00834E1E">
        <w:rPr>
          <w:sz w:val="28"/>
          <w:szCs w:val="28"/>
        </w:rPr>
        <w:t xml:space="preserve"> </w:t>
      </w:r>
      <w:r w:rsidR="0051761D">
        <w:rPr>
          <w:sz w:val="28"/>
          <w:szCs w:val="28"/>
        </w:rPr>
        <w:t>iespējams tas varētu radīt apdraudējumu ar</w:t>
      </w:r>
      <w:r w:rsidR="00834E1E">
        <w:rPr>
          <w:sz w:val="28"/>
          <w:szCs w:val="28"/>
        </w:rPr>
        <w:t xml:space="preserve"> </w:t>
      </w:r>
      <w:r w:rsidR="00834E1E" w:rsidRPr="00D15D1D">
        <w:rPr>
          <w:bCs/>
          <w:sz w:val="28"/>
          <w:szCs w:val="28"/>
        </w:rPr>
        <w:t>1997.gada 23.decembra</w:t>
      </w:r>
      <w:r w:rsidR="00834E1E">
        <w:rPr>
          <w:bCs/>
          <w:sz w:val="28"/>
          <w:szCs w:val="28"/>
        </w:rPr>
        <w:t xml:space="preserve"> lēmumu Nr.254/3171 apstiprināto </w:t>
      </w:r>
      <w:r w:rsidR="00834E1E" w:rsidRPr="00D15D1D">
        <w:rPr>
          <w:bCs/>
          <w:sz w:val="28"/>
          <w:szCs w:val="28"/>
        </w:rPr>
        <w:t>Privatizējamās valsts akciju sabiedrības „Rīgas kinostudija” privatizācijas noteikumu</w:t>
      </w:r>
      <w:r w:rsidR="00834E1E">
        <w:rPr>
          <w:bCs/>
          <w:sz w:val="28"/>
          <w:szCs w:val="28"/>
        </w:rPr>
        <w:t xml:space="preserve"> 1.7.punktā noteikto darbības </w:t>
      </w:r>
      <w:r w:rsidR="00BE73FB">
        <w:rPr>
          <w:bCs/>
          <w:sz w:val="28"/>
          <w:szCs w:val="28"/>
        </w:rPr>
        <w:t>virzienu īstenošanas</w:t>
      </w:r>
      <w:r w:rsidR="0051761D">
        <w:rPr>
          <w:bCs/>
          <w:sz w:val="28"/>
          <w:szCs w:val="28"/>
        </w:rPr>
        <w:t xml:space="preserve"> turpināšan</w:t>
      </w:r>
      <w:r w:rsidR="00BE73FB">
        <w:rPr>
          <w:bCs/>
          <w:sz w:val="28"/>
          <w:szCs w:val="28"/>
        </w:rPr>
        <w:t>ai</w:t>
      </w:r>
      <w:r w:rsidR="00834E1E">
        <w:rPr>
          <w:bCs/>
          <w:sz w:val="28"/>
          <w:szCs w:val="28"/>
        </w:rPr>
        <w:t>.</w:t>
      </w:r>
    </w:p>
    <w:p w:rsidR="00B737EF" w:rsidRDefault="00B737EF" w:rsidP="00B737EF">
      <w:pPr>
        <w:jc w:val="both"/>
      </w:pPr>
    </w:p>
    <w:p w:rsidR="00B0029D" w:rsidRPr="00A20B85" w:rsidRDefault="00AA6596" w:rsidP="00085400">
      <w:pPr>
        <w:pStyle w:val="naisf"/>
        <w:spacing w:before="0" w:after="0"/>
        <w:rPr>
          <w:sz w:val="28"/>
          <w:szCs w:val="28"/>
        </w:rPr>
      </w:pPr>
      <w:r w:rsidRPr="00A20B85">
        <w:rPr>
          <w:sz w:val="28"/>
          <w:szCs w:val="28"/>
        </w:rPr>
        <w:tab/>
      </w:r>
    </w:p>
    <w:p w:rsidR="00D567D4" w:rsidRPr="00A20B85" w:rsidRDefault="00834E1E" w:rsidP="00D567D4">
      <w:pPr>
        <w:ind w:firstLine="720"/>
        <w:rPr>
          <w:color w:val="000000"/>
          <w:sz w:val="28"/>
          <w:szCs w:val="28"/>
        </w:rPr>
      </w:pPr>
      <w:r>
        <w:rPr>
          <w:color w:val="000000"/>
          <w:sz w:val="28"/>
          <w:szCs w:val="28"/>
        </w:rPr>
        <w:t>Kultūras ministre</w:t>
      </w:r>
      <w:r w:rsidR="00D567D4" w:rsidRPr="00A20B85">
        <w:rPr>
          <w:color w:val="000000"/>
          <w:sz w:val="28"/>
          <w:szCs w:val="28"/>
        </w:rPr>
        <w:t xml:space="preserve"> </w:t>
      </w:r>
      <w:r w:rsidR="00D567D4" w:rsidRPr="00A20B85">
        <w:rPr>
          <w:color w:val="000000"/>
          <w:sz w:val="28"/>
          <w:szCs w:val="28"/>
        </w:rPr>
        <w:tab/>
      </w:r>
      <w:r w:rsidR="00D567D4" w:rsidRPr="00A20B85">
        <w:rPr>
          <w:color w:val="000000"/>
          <w:sz w:val="28"/>
          <w:szCs w:val="28"/>
        </w:rPr>
        <w:tab/>
      </w:r>
      <w:r w:rsidR="00D567D4" w:rsidRPr="00A20B85">
        <w:rPr>
          <w:color w:val="000000"/>
          <w:sz w:val="28"/>
          <w:szCs w:val="28"/>
        </w:rPr>
        <w:tab/>
      </w:r>
      <w:r w:rsidR="00D567D4" w:rsidRPr="00A20B85">
        <w:rPr>
          <w:color w:val="000000"/>
          <w:sz w:val="28"/>
          <w:szCs w:val="28"/>
        </w:rPr>
        <w:tab/>
      </w:r>
      <w:r w:rsidR="00D567D4" w:rsidRPr="00A20B85">
        <w:rPr>
          <w:color w:val="000000"/>
          <w:sz w:val="28"/>
          <w:szCs w:val="28"/>
        </w:rPr>
        <w:tab/>
      </w:r>
      <w:proofErr w:type="spellStart"/>
      <w:r>
        <w:rPr>
          <w:color w:val="000000"/>
          <w:sz w:val="28"/>
          <w:szCs w:val="28"/>
        </w:rPr>
        <w:t>Ž.Jaunzeme-Grende</w:t>
      </w:r>
      <w:proofErr w:type="spellEnd"/>
    </w:p>
    <w:p w:rsidR="00D567D4" w:rsidRPr="00A20B85" w:rsidRDefault="00D567D4" w:rsidP="00D567D4">
      <w:pPr>
        <w:ind w:firstLine="720"/>
        <w:rPr>
          <w:color w:val="000000"/>
          <w:sz w:val="28"/>
          <w:szCs w:val="28"/>
        </w:rPr>
      </w:pPr>
    </w:p>
    <w:p w:rsidR="00D567D4" w:rsidRPr="00A20B85" w:rsidRDefault="00834E1E" w:rsidP="00D567D4">
      <w:pPr>
        <w:ind w:firstLine="720"/>
        <w:rPr>
          <w:color w:val="000000"/>
          <w:sz w:val="28"/>
          <w:szCs w:val="28"/>
        </w:rPr>
      </w:pPr>
      <w:r>
        <w:rPr>
          <w:color w:val="000000"/>
          <w:sz w:val="28"/>
          <w:szCs w:val="28"/>
        </w:rPr>
        <w:t>Vīza: Valsts sekretāre</w:t>
      </w:r>
      <w:r w:rsidR="00D567D4" w:rsidRPr="00A20B85">
        <w:rPr>
          <w:color w:val="000000"/>
          <w:sz w:val="28"/>
          <w:szCs w:val="28"/>
        </w:rPr>
        <w:tab/>
      </w:r>
      <w:r w:rsidR="00D567D4" w:rsidRPr="00A20B85">
        <w:rPr>
          <w:color w:val="000000"/>
          <w:sz w:val="28"/>
          <w:szCs w:val="28"/>
        </w:rPr>
        <w:tab/>
      </w:r>
      <w:r w:rsidR="00D567D4" w:rsidRPr="00A20B85">
        <w:rPr>
          <w:color w:val="000000"/>
          <w:sz w:val="28"/>
          <w:szCs w:val="28"/>
        </w:rPr>
        <w:tab/>
      </w:r>
      <w:r>
        <w:rPr>
          <w:color w:val="000000"/>
          <w:sz w:val="28"/>
          <w:szCs w:val="28"/>
        </w:rPr>
        <w:tab/>
        <w:t>S.Zvidriņa</w:t>
      </w:r>
    </w:p>
    <w:p w:rsidR="009442C2" w:rsidRDefault="009442C2" w:rsidP="00D567D4">
      <w:pPr>
        <w:rPr>
          <w:color w:val="000000"/>
          <w:sz w:val="20"/>
          <w:szCs w:val="20"/>
        </w:rPr>
      </w:pPr>
    </w:p>
    <w:p w:rsidR="00837C1F" w:rsidRDefault="00837C1F" w:rsidP="00D567D4">
      <w:pPr>
        <w:rPr>
          <w:color w:val="000000"/>
          <w:sz w:val="20"/>
          <w:szCs w:val="20"/>
        </w:rPr>
      </w:pPr>
    </w:p>
    <w:p w:rsidR="00837C1F" w:rsidRDefault="00837C1F" w:rsidP="00D567D4">
      <w:pPr>
        <w:rPr>
          <w:color w:val="000000"/>
          <w:sz w:val="20"/>
          <w:szCs w:val="20"/>
        </w:rPr>
      </w:pPr>
    </w:p>
    <w:p w:rsidR="00D567D4" w:rsidRPr="00132A66" w:rsidRDefault="00834E1E" w:rsidP="00D567D4">
      <w:pPr>
        <w:rPr>
          <w:color w:val="000000"/>
          <w:sz w:val="20"/>
          <w:szCs w:val="20"/>
        </w:rPr>
      </w:pPr>
      <w:r>
        <w:rPr>
          <w:color w:val="000000"/>
          <w:sz w:val="20"/>
          <w:szCs w:val="20"/>
        </w:rPr>
        <w:t>14.11.2011.</w:t>
      </w:r>
    </w:p>
    <w:p w:rsidR="00D567D4" w:rsidRPr="00132A66" w:rsidRDefault="0051761D" w:rsidP="00D567D4">
      <w:pPr>
        <w:rPr>
          <w:color w:val="000000"/>
          <w:sz w:val="20"/>
          <w:szCs w:val="20"/>
        </w:rPr>
      </w:pPr>
      <w:r>
        <w:rPr>
          <w:color w:val="000000"/>
          <w:sz w:val="20"/>
          <w:szCs w:val="20"/>
        </w:rPr>
        <w:t>482</w:t>
      </w:r>
    </w:p>
    <w:p w:rsidR="00D567D4" w:rsidRDefault="00834E1E" w:rsidP="00D567D4">
      <w:pPr>
        <w:jc w:val="both"/>
        <w:rPr>
          <w:sz w:val="20"/>
          <w:szCs w:val="20"/>
        </w:rPr>
      </w:pPr>
      <w:r>
        <w:rPr>
          <w:sz w:val="20"/>
          <w:szCs w:val="20"/>
        </w:rPr>
        <w:t>D.Āboliņa</w:t>
      </w:r>
    </w:p>
    <w:p w:rsidR="0025645B" w:rsidRDefault="00D567D4" w:rsidP="009442C2">
      <w:pPr>
        <w:jc w:val="both"/>
      </w:pPr>
      <w:r w:rsidRPr="00524FE9">
        <w:rPr>
          <w:sz w:val="20"/>
          <w:szCs w:val="20"/>
        </w:rPr>
        <w:t>67</w:t>
      </w:r>
      <w:r w:rsidR="000A17E9">
        <w:rPr>
          <w:sz w:val="20"/>
          <w:szCs w:val="20"/>
        </w:rPr>
        <w:t>33026</w:t>
      </w:r>
      <w:r w:rsidR="00834E1E">
        <w:rPr>
          <w:sz w:val="20"/>
          <w:szCs w:val="20"/>
        </w:rPr>
        <w:t>7</w:t>
      </w:r>
      <w:r w:rsidRPr="00524FE9">
        <w:rPr>
          <w:sz w:val="20"/>
          <w:szCs w:val="20"/>
        </w:rPr>
        <w:t xml:space="preserve">, </w:t>
      </w:r>
      <w:r w:rsidR="00834E1E">
        <w:rPr>
          <w:sz w:val="20"/>
          <w:szCs w:val="20"/>
        </w:rPr>
        <w:t>Daina.Abolina@km.gov.lv</w:t>
      </w:r>
    </w:p>
    <w:sectPr w:rsidR="0025645B" w:rsidSect="00B02ABD">
      <w:headerReference w:type="even" r:id="rId7"/>
      <w:headerReference w:type="default" r:id="rId8"/>
      <w:footerReference w:type="default" r:id="rId9"/>
      <w:footerReference w:type="first" r:id="rId10"/>
      <w:pgSz w:w="11906" w:h="16838"/>
      <w:pgMar w:top="899" w:right="1286" w:bottom="1079" w:left="1701" w:header="709" w:footer="3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8D" w:rsidRDefault="001F128D">
      <w:r>
        <w:separator/>
      </w:r>
    </w:p>
  </w:endnote>
  <w:endnote w:type="continuationSeparator" w:id="0">
    <w:p w:rsidR="001F128D" w:rsidRDefault="001F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8D" w:rsidRDefault="001D42B7" w:rsidP="00962268">
    <w:pPr>
      <w:pStyle w:val="Kjene"/>
      <w:rPr>
        <w:sz w:val="20"/>
        <w:szCs w:val="20"/>
      </w:rPr>
    </w:pPr>
    <w:r w:rsidRPr="00962268">
      <w:rPr>
        <w:sz w:val="20"/>
        <w:szCs w:val="20"/>
      </w:rPr>
      <w:fldChar w:fldCharType="begin"/>
    </w:r>
    <w:r w:rsidR="001F128D" w:rsidRPr="00962268">
      <w:rPr>
        <w:sz w:val="20"/>
        <w:szCs w:val="20"/>
      </w:rPr>
      <w:instrText xml:space="preserve"> FILENAME </w:instrText>
    </w:r>
    <w:r w:rsidRPr="00962268">
      <w:rPr>
        <w:sz w:val="20"/>
        <w:szCs w:val="20"/>
      </w:rPr>
      <w:fldChar w:fldCharType="separate"/>
    </w:r>
    <w:r w:rsidR="009511DA">
      <w:rPr>
        <w:noProof/>
        <w:sz w:val="20"/>
        <w:szCs w:val="20"/>
      </w:rPr>
      <w:t>KMZino_141111_Kinostudija</w:t>
    </w:r>
    <w:r w:rsidRPr="00962268">
      <w:rPr>
        <w:sz w:val="20"/>
        <w:szCs w:val="20"/>
      </w:rPr>
      <w:fldChar w:fldCharType="end"/>
    </w:r>
    <w:r w:rsidR="001F128D" w:rsidRPr="00276C03">
      <w:rPr>
        <w:sz w:val="20"/>
        <w:szCs w:val="20"/>
      </w:rPr>
      <w:t xml:space="preserve">; Informatīvais ziņojums „Par </w:t>
    </w:r>
    <w:r w:rsidR="001F128D">
      <w:rPr>
        <w:sz w:val="20"/>
        <w:szCs w:val="20"/>
      </w:rPr>
      <w:t xml:space="preserve">AS „Rīgas Kinostudija” </w:t>
    </w:r>
    <w:r w:rsidR="00834E1E">
      <w:rPr>
        <w:sz w:val="20"/>
        <w:szCs w:val="20"/>
      </w:rPr>
      <w:t>piederošo nekustamo īpašumu izsoli</w:t>
    </w:r>
  </w:p>
  <w:p w:rsidR="001F128D" w:rsidRPr="000F5786" w:rsidRDefault="001F128D" w:rsidP="000F5786">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8D" w:rsidRDefault="001D42B7" w:rsidP="000867D5">
    <w:pPr>
      <w:pStyle w:val="Kjene"/>
      <w:rPr>
        <w:sz w:val="20"/>
        <w:szCs w:val="20"/>
      </w:rPr>
    </w:pPr>
    <w:r w:rsidRPr="00962268">
      <w:rPr>
        <w:sz w:val="20"/>
        <w:szCs w:val="20"/>
      </w:rPr>
      <w:fldChar w:fldCharType="begin"/>
    </w:r>
    <w:r w:rsidR="001F128D" w:rsidRPr="00962268">
      <w:rPr>
        <w:sz w:val="20"/>
        <w:szCs w:val="20"/>
      </w:rPr>
      <w:instrText xml:space="preserve"> FILENAME </w:instrText>
    </w:r>
    <w:r w:rsidRPr="00962268">
      <w:rPr>
        <w:sz w:val="20"/>
        <w:szCs w:val="20"/>
      </w:rPr>
      <w:fldChar w:fldCharType="separate"/>
    </w:r>
    <w:r w:rsidR="009511DA">
      <w:rPr>
        <w:noProof/>
        <w:sz w:val="20"/>
        <w:szCs w:val="20"/>
      </w:rPr>
      <w:t>KMZino_141111_Kinostudija</w:t>
    </w:r>
    <w:r w:rsidRPr="00962268">
      <w:rPr>
        <w:sz w:val="20"/>
        <w:szCs w:val="20"/>
      </w:rPr>
      <w:fldChar w:fldCharType="end"/>
    </w:r>
    <w:r w:rsidR="001F128D" w:rsidRPr="00276C03">
      <w:rPr>
        <w:sz w:val="20"/>
        <w:szCs w:val="20"/>
      </w:rPr>
      <w:t xml:space="preserve">; Informatīvais ziņojums „Par </w:t>
    </w:r>
    <w:r w:rsidR="001F128D">
      <w:rPr>
        <w:sz w:val="20"/>
        <w:szCs w:val="20"/>
      </w:rPr>
      <w:t xml:space="preserve">AS „Rīgas Kinostudija” pamatkapitāla palielināšanu” </w:t>
    </w:r>
  </w:p>
  <w:p w:rsidR="001F128D" w:rsidRDefault="001F128D" w:rsidP="000867D5">
    <w:pPr>
      <w:pStyle w:val="Kjene"/>
      <w:rPr>
        <w:sz w:val="20"/>
        <w:szCs w:val="20"/>
      </w:rPr>
    </w:pPr>
  </w:p>
  <w:p w:rsidR="001F128D" w:rsidRPr="00276C03" w:rsidRDefault="001F128D" w:rsidP="000867D5">
    <w:pPr>
      <w:pStyle w:val="Kjene"/>
      <w:rPr>
        <w:sz w:val="20"/>
        <w:szCs w:val="20"/>
      </w:rPr>
    </w:pPr>
  </w:p>
  <w:p w:rsidR="001F128D" w:rsidRPr="000867D5" w:rsidRDefault="001F128D" w:rsidP="000867D5">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8D" w:rsidRDefault="001F128D">
      <w:r>
        <w:separator/>
      </w:r>
    </w:p>
  </w:footnote>
  <w:footnote w:type="continuationSeparator" w:id="0">
    <w:p w:rsidR="001F128D" w:rsidRDefault="001F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8D" w:rsidRDefault="001D42B7" w:rsidP="00D567D4">
    <w:pPr>
      <w:pStyle w:val="Galvene"/>
      <w:framePr w:wrap="around" w:vAnchor="text" w:hAnchor="margin" w:xAlign="center" w:y="1"/>
      <w:rPr>
        <w:rStyle w:val="Lappusesnumurs"/>
      </w:rPr>
    </w:pPr>
    <w:r>
      <w:rPr>
        <w:rStyle w:val="Lappusesnumurs"/>
      </w:rPr>
      <w:fldChar w:fldCharType="begin"/>
    </w:r>
    <w:r w:rsidR="001F128D">
      <w:rPr>
        <w:rStyle w:val="Lappusesnumurs"/>
      </w:rPr>
      <w:instrText xml:space="preserve">PAGE  </w:instrText>
    </w:r>
    <w:r>
      <w:rPr>
        <w:rStyle w:val="Lappusesnumurs"/>
      </w:rPr>
      <w:fldChar w:fldCharType="end"/>
    </w:r>
  </w:p>
  <w:p w:rsidR="001F128D" w:rsidRDefault="001F128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8D" w:rsidRPr="00555409" w:rsidRDefault="001D42B7" w:rsidP="00D567D4">
    <w:pPr>
      <w:pStyle w:val="Galvene"/>
      <w:framePr w:wrap="around" w:vAnchor="text" w:hAnchor="margin" w:xAlign="center" w:y="1"/>
      <w:rPr>
        <w:rStyle w:val="Lappusesnumurs"/>
        <w:sz w:val="20"/>
        <w:szCs w:val="20"/>
      </w:rPr>
    </w:pPr>
    <w:r w:rsidRPr="00555409">
      <w:rPr>
        <w:rStyle w:val="Lappusesnumurs"/>
        <w:sz w:val="20"/>
        <w:szCs w:val="20"/>
      </w:rPr>
      <w:fldChar w:fldCharType="begin"/>
    </w:r>
    <w:r w:rsidR="001F128D" w:rsidRPr="00555409">
      <w:rPr>
        <w:rStyle w:val="Lappusesnumurs"/>
        <w:sz w:val="20"/>
        <w:szCs w:val="20"/>
      </w:rPr>
      <w:instrText xml:space="preserve">PAGE  </w:instrText>
    </w:r>
    <w:r w:rsidRPr="00555409">
      <w:rPr>
        <w:rStyle w:val="Lappusesnumurs"/>
        <w:sz w:val="20"/>
        <w:szCs w:val="20"/>
      </w:rPr>
      <w:fldChar w:fldCharType="separate"/>
    </w:r>
    <w:r w:rsidR="00BE73FB">
      <w:rPr>
        <w:rStyle w:val="Lappusesnumurs"/>
        <w:noProof/>
        <w:sz w:val="20"/>
        <w:szCs w:val="20"/>
      </w:rPr>
      <w:t>2</w:t>
    </w:r>
    <w:r w:rsidRPr="00555409">
      <w:rPr>
        <w:rStyle w:val="Lappusesnumurs"/>
        <w:sz w:val="20"/>
        <w:szCs w:val="20"/>
      </w:rPr>
      <w:fldChar w:fldCharType="end"/>
    </w:r>
  </w:p>
  <w:p w:rsidR="001F128D" w:rsidRDefault="001F128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267"/>
    <w:multiLevelType w:val="hybridMultilevel"/>
    <w:tmpl w:val="59C0B04A"/>
    <w:lvl w:ilvl="0" w:tplc="1BA2679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5C92A86"/>
    <w:multiLevelType w:val="hybridMultilevel"/>
    <w:tmpl w:val="0118473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1A253F5A"/>
    <w:multiLevelType w:val="hybridMultilevel"/>
    <w:tmpl w:val="0074DB60"/>
    <w:lvl w:ilvl="0" w:tplc="67082F38">
      <w:start w:val="1"/>
      <w:numFmt w:val="decimal"/>
      <w:lvlText w:val="%1."/>
      <w:lvlJc w:val="left"/>
      <w:pPr>
        <w:tabs>
          <w:tab w:val="num" w:pos="1308"/>
        </w:tabs>
        <w:ind w:left="1308" w:hanging="585"/>
      </w:pPr>
      <w:rPr>
        <w:rFonts w:hint="default"/>
      </w:r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3">
    <w:nsid w:val="1DFC0812"/>
    <w:multiLevelType w:val="hybridMultilevel"/>
    <w:tmpl w:val="EB165B46"/>
    <w:lvl w:ilvl="0" w:tplc="A8B84B6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07B7"/>
    <w:rsid w:val="00004080"/>
    <w:rsid w:val="00023952"/>
    <w:rsid w:val="00026323"/>
    <w:rsid w:val="00027A34"/>
    <w:rsid w:val="000447A9"/>
    <w:rsid w:val="00045F63"/>
    <w:rsid w:val="00072ED0"/>
    <w:rsid w:val="000767EE"/>
    <w:rsid w:val="00085400"/>
    <w:rsid w:val="000867D5"/>
    <w:rsid w:val="000A17E9"/>
    <w:rsid w:val="000A2C31"/>
    <w:rsid w:val="000C133F"/>
    <w:rsid w:val="000D5CD5"/>
    <w:rsid w:val="000E1474"/>
    <w:rsid w:val="000E1C9D"/>
    <w:rsid w:val="000E76BE"/>
    <w:rsid w:val="000F5786"/>
    <w:rsid w:val="00104CDD"/>
    <w:rsid w:val="00113410"/>
    <w:rsid w:val="00114DBA"/>
    <w:rsid w:val="00135187"/>
    <w:rsid w:val="00144CC4"/>
    <w:rsid w:val="001475A9"/>
    <w:rsid w:val="0016012F"/>
    <w:rsid w:val="0018292E"/>
    <w:rsid w:val="00185AD7"/>
    <w:rsid w:val="00191E6B"/>
    <w:rsid w:val="001952A7"/>
    <w:rsid w:val="0019571C"/>
    <w:rsid w:val="001A41A1"/>
    <w:rsid w:val="001A4A57"/>
    <w:rsid w:val="001B3351"/>
    <w:rsid w:val="001B5D40"/>
    <w:rsid w:val="001C25EF"/>
    <w:rsid w:val="001D082D"/>
    <w:rsid w:val="001D42B7"/>
    <w:rsid w:val="001D46E0"/>
    <w:rsid w:val="001E6179"/>
    <w:rsid w:val="001F0926"/>
    <w:rsid w:val="001F128D"/>
    <w:rsid w:val="00204AF3"/>
    <w:rsid w:val="00211EF9"/>
    <w:rsid w:val="00224B5B"/>
    <w:rsid w:val="0022555E"/>
    <w:rsid w:val="002310DC"/>
    <w:rsid w:val="00231AC3"/>
    <w:rsid w:val="002377E8"/>
    <w:rsid w:val="00244DC3"/>
    <w:rsid w:val="0024660E"/>
    <w:rsid w:val="0025645B"/>
    <w:rsid w:val="00272795"/>
    <w:rsid w:val="00276290"/>
    <w:rsid w:val="00277913"/>
    <w:rsid w:val="00294628"/>
    <w:rsid w:val="002A569C"/>
    <w:rsid w:val="002A72FD"/>
    <w:rsid w:val="002C282D"/>
    <w:rsid w:val="002C478D"/>
    <w:rsid w:val="002C7E2F"/>
    <w:rsid w:val="002D0153"/>
    <w:rsid w:val="002D1956"/>
    <w:rsid w:val="002D665D"/>
    <w:rsid w:val="002E1929"/>
    <w:rsid w:val="002E7805"/>
    <w:rsid w:val="002F0635"/>
    <w:rsid w:val="002F3BB5"/>
    <w:rsid w:val="00301203"/>
    <w:rsid w:val="00302C46"/>
    <w:rsid w:val="0032791D"/>
    <w:rsid w:val="003352D1"/>
    <w:rsid w:val="00342DB3"/>
    <w:rsid w:val="00353DD9"/>
    <w:rsid w:val="00376A73"/>
    <w:rsid w:val="003829FF"/>
    <w:rsid w:val="00384753"/>
    <w:rsid w:val="00384A62"/>
    <w:rsid w:val="00390BD7"/>
    <w:rsid w:val="00396450"/>
    <w:rsid w:val="003A0738"/>
    <w:rsid w:val="003A620B"/>
    <w:rsid w:val="003B5592"/>
    <w:rsid w:val="003C2420"/>
    <w:rsid w:val="003C768C"/>
    <w:rsid w:val="003D220A"/>
    <w:rsid w:val="003E3B6B"/>
    <w:rsid w:val="003E4932"/>
    <w:rsid w:val="003F3CB9"/>
    <w:rsid w:val="003F75FB"/>
    <w:rsid w:val="00401151"/>
    <w:rsid w:val="0040172F"/>
    <w:rsid w:val="00402503"/>
    <w:rsid w:val="00406102"/>
    <w:rsid w:val="00412475"/>
    <w:rsid w:val="00424F8E"/>
    <w:rsid w:val="00432107"/>
    <w:rsid w:val="00443B5F"/>
    <w:rsid w:val="00463110"/>
    <w:rsid w:val="00466ACD"/>
    <w:rsid w:val="00467360"/>
    <w:rsid w:val="00485B40"/>
    <w:rsid w:val="00491A88"/>
    <w:rsid w:val="004E6835"/>
    <w:rsid w:val="004F68A0"/>
    <w:rsid w:val="00500C86"/>
    <w:rsid w:val="00502CF1"/>
    <w:rsid w:val="00503E19"/>
    <w:rsid w:val="0051761D"/>
    <w:rsid w:val="0053302B"/>
    <w:rsid w:val="00535B45"/>
    <w:rsid w:val="00537C4C"/>
    <w:rsid w:val="00554096"/>
    <w:rsid w:val="00554AE3"/>
    <w:rsid w:val="00554CCD"/>
    <w:rsid w:val="00562B9F"/>
    <w:rsid w:val="00566189"/>
    <w:rsid w:val="00566B3E"/>
    <w:rsid w:val="00580B86"/>
    <w:rsid w:val="00584359"/>
    <w:rsid w:val="0058674D"/>
    <w:rsid w:val="0059728B"/>
    <w:rsid w:val="005B268C"/>
    <w:rsid w:val="005B612E"/>
    <w:rsid w:val="005C1387"/>
    <w:rsid w:val="005C23B3"/>
    <w:rsid w:val="005C6D97"/>
    <w:rsid w:val="005C768F"/>
    <w:rsid w:val="005C795C"/>
    <w:rsid w:val="005D1B3D"/>
    <w:rsid w:val="005D339B"/>
    <w:rsid w:val="005F3731"/>
    <w:rsid w:val="0060083A"/>
    <w:rsid w:val="00604B03"/>
    <w:rsid w:val="00606D11"/>
    <w:rsid w:val="00607255"/>
    <w:rsid w:val="00607FD9"/>
    <w:rsid w:val="006162FE"/>
    <w:rsid w:val="0062420E"/>
    <w:rsid w:val="00641632"/>
    <w:rsid w:val="0065338B"/>
    <w:rsid w:val="0066701F"/>
    <w:rsid w:val="006A6402"/>
    <w:rsid w:val="006B36A9"/>
    <w:rsid w:val="006B473A"/>
    <w:rsid w:val="006E5DAC"/>
    <w:rsid w:val="006F07B7"/>
    <w:rsid w:val="006F69FB"/>
    <w:rsid w:val="0070526E"/>
    <w:rsid w:val="00707F6C"/>
    <w:rsid w:val="007119E9"/>
    <w:rsid w:val="007304C7"/>
    <w:rsid w:val="0073757F"/>
    <w:rsid w:val="00753538"/>
    <w:rsid w:val="007814A2"/>
    <w:rsid w:val="00785E37"/>
    <w:rsid w:val="00796946"/>
    <w:rsid w:val="007A71C5"/>
    <w:rsid w:val="007C3C4C"/>
    <w:rsid w:val="007C697E"/>
    <w:rsid w:val="007C6C3A"/>
    <w:rsid w:val="007D7DBC"/>
    <w:rsid w:val="007E192D"/>
    <w:rsid w:val="007E66ED"/>
    <w:rsid w:val="007E679A"/>
    <w:rsid w:val="007F0995"/>
    <w:rsid w:val="007F40FE"/>
    <w:rsid w:val="007F6259"/>
    <w:rsid w:val="00801E74"/>
    <w:rsid w:val="00802980"/>
    <w:rsid w:val="00803814"/>
    <w:rsid w:val="008068BA"/>
    <w:rsid w:val="00810539"/>
    <w:rsid w:val="00824606"/>
    <w:rsid w:val="00832035"/>
    <w:rsid w:val="00832839"/>
    <w:rsid w:val="00834E1E"/>
    <w:rsid w:val="00837C1F"/>
    <w:rsid w:val="00855529"/>
    <w:rsid w:val="00857081"/>
    <w:rsid w:val="00892A02"/>
    <w:rsid w:val="008A1AC7"/>
    <w:rsid w:val="008A42DB"/>
    <w:rsid w:val="008A5056"/>
    <w:rsid w:val="008A779B"/>
    <w:rsid w:val="008D28E4"/>
    <w:rsid w:val="008D2E79"/>
    <w:rsid w:val="008D5006"/>
    <w:rsid w:val="008D62C1"/>
    <w:rsid w:val="008D7327"/>
    <w:rsid w:val="008F4894"/>
    <w:rsid w:val="008F4DCC"/>
    <w:rsid w:val="0090239E"/>
    <w:rsid w:val="009136BB"/>
    <w:rsid w:val="0091378D"/>
    <w:rsid w:val="00914CE4"/>
    <w:rsid w:val="009254A6"/>
    <w:rsid w:val="009302D9"/>
    <w:rsid w:val="00942B0B"/>
    <w:rsid w:val="00943B1E"/>
    <w:rsid w:val="009442C2"/>
    <w:rsid w:val="00946D3D"/>
    <w:rsid w:val="00951013"/>
    <w:rsid w:val="009511DA"/>
    <w:rsid w:val="009569A4"/>
    <w:rsid w:val="00961B14"/>
    <w:rsid w:val="00962268"/>
    <w:rsid w:val="00962AE2"/>
    <w:rsid w:val="009A026A"/>
    <w:rsid w:val="009A0B48"/>
    <w:rsid w:val="009A28D3"/>
    <w:rsid w:val="009A617B"/>
    <w:rsid w:val="009A6B23"/>
    <w:rsid w:val="009A6D03"/>
    <w:rsid w:val="009B2F6D"/>
    <w:rsid w:val="009B474D"/>
    <w:rsid w:val="009F2DF8"/>
    <w:rsid w:val="00A10B03"/>
    <w:rsid w:val="00A20B85"/>
    <w:rsid w:val="00A35D3C"/>
    <w:rsid w:val="00A364F7"/>
    <w:rsid w:val="00A41F5A"/>
    <w:rsid w:val="00A444BD"/>
    <w:rsid w:val="00A44CCF"/>
    <w:rsid w:val="00A46883"/>
    <w:rsid w:val="00A65D98"/>
    <w:rsid w:val="00A66897"/>
    <w:rsid w:val="00A736CB"/>
    <w:rsid w:val="00A8268B"/>
    <w:rsid w:val="00A83144"/>
    <w:rsid w:val="00A8452E"/>
    <w:rsid w:val="00A94D03"/>
    <w:rsid w:val="00A96440"/>
    <w:rsid w:val="00A978CB"/>
    <w:rsid w:val="00AA55BE"/>
    <w:rsid w:val="00AA6596"/>
    <w:rsid w:val="00AB5847"/>
    <w:rsid w:val="00AB69B4"/>
    <w:rsid w:val="00AC19A7"/>
    <w:rsid w:val="00AC6B3A"/>
    <w:rsid w:val="00AD0234"/>
    <w:rsid w:val="00AD5DC1"/>
    <w:rsid w:val="00AE5BEB"/>
    <w:rsid w:val="00AF34EA"/>
    <w:rsid w:val="00B0029D"/>
    <w:rsid w:val="00B02ABD"/>
    <w:rsid w:val="00B400BE"/>
    <w:rsid w:val="00B67566"/>
    <w:rsid w:val="00B737EF"/>
    <w:rsid w:val="00B8228E"/>
    <w:rsid w:val="00BA23AE"/>
    <w:rsid w:val="00BA2FD8"/>
    <w:rsid w:val="00BB317A"/>
    <w:rsid w:val="00BD4189"/>
    <w:rsid w:val="00BE73FB"/>
    <w:rsid w:val="00BE7AFF"/>
    <w:rsid w:val="00C002EF"/>
    <w:rsid w:val="00C1439C"/>
    <w:rsid w:val="00C36001"/>
    <w:rsid w:val="00C36BBD"/>
    <w:rsid w:val="00C452D4"/>
    <w:rsid w:val="00C5441E"/>
    <w:rsid w:val="00C67BC3"/>
    <w:rsid w:val="00C720E8"/>
    <w:rsid w:val="00C74003"/>
    <w:rsid w:val="00CB34EA"/>
    <w:rsid w:val="00CC25CA"/>
    <w:rsid w:val="00CE717E"/>
    <w:rsid w:val="00D03192"/>
    <w:rsid w:val="00D10886"/>
    <w:rsid w:val="00D14C0B"/>
    <w:rsid w:val="00D14D54"/>
    <w:rsid w:val="00D16BF8"/>
    <w:rsid w:val="00D25E71"/>
    <w:rsid w:val="00D34DCC"/>
    <w:rsid w:val="00D567D4"/>
    <w:rsid w:val="00D57CF6"/>
    <w:rsid w:val="00D664E6"/>
    <w:rsid w:val="00D73BB5"/>
    <w:rsid w:val="00D77726"/>
    <w:rsid w:val="00D80596"/>
    <w:rsid w:val="00D807E2"/>
    <w:rsid w:val="00D81C81"/>
    <w:rsid w:val="00DC1370"/>
    <w:rsid w:val="00DC3A7D"/>
    <w:rsid w:val="00DC7D02"/>
    <w:rsid w:val="00DD5845"/>
    <w:rsid w:val="00DE2CE7"/>
    <w:rsid w:val="00DE660B"/>
    <w:rsid w:val="00DF2107"/>
    <w:rsid w:val="00E0494D"/>
    <w:rsid w:val="00E07C48"/>
    <w:rsid w:val="00E13280"/>
    <w:rsid w:val="00E14BBD"/>
    <w:rsid w:val="00E2645F"/>
    <w:rsid w:val="00E338D9"/>
    <w:rsid w:val="00E43967"/>
    <w:rsid w:val="00E45434"/>
    <w:rsid w:val="00E662D1"/>
    <w:rsid w:val="00E66410"/>
    <w:rsid w:val="00E67775"/>
    <w:rsid w:val="00E77B7F"/>
    <w:rsid w:val="00E84A4D"/>
    <w:rsid w:val="00E9101A"/>
    <w:rsid w:val="00E91238"/>
    <w:rsid w:val="00E97716"/>
    <w:rsid w:val="00EA0985"/>
    <w:rsid w:val="00EB3346"/>
    <w:rsid w:val="00EC12EA"/>
    <w:rsid w:val="00ED04DD"/>
    <w:rsid w:val="00ED7D77"/>
    <w:rsid w:val="00EF3568"/>
    <w:rsid w:val="00F84434"/>
    <w:rsid w:val="00F87C86"/>
    <w:rsid w:val="00FA0F74"/>
    <w:rsid w:val="00FA4320"/>
    <w:rsid w:val="00FA6C9B"/>
    <w:rsid w:val="00FF09BD"/>
    <w:rsid w:val="00FF758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8059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D567D4"/>
    <w:pPr>
      <w:tabs>
        <w:tab w:val="center" w:pos="4320"/>
        <w:tab w:val="right" w:pos="8640"/>
      </w:tabs>
    </w:pPr>
  </w:style>
  <w:style w:type="character" w:styleId="Lappusesnumurs">
    <w:name w:val="page number"/>
    <w:basedOn w:val="Noklusjumarindkopasfonts"/>
    <w:rsid w:val="00D567D4"/>
  </w:style>
  <w:style w:type="paragraph" w:styleId="Kjene">
    <w:name w:val="footer"/>
    <w:basedOn w:val="Parastais"/>
    <w:rsid w:val="00D567D4"/>
    <w:pPr>
      <w:tabs>
        <w:tab w:val="center" w:pos="4320"/>
        <w:tab w:val="right" w:pos="8640"/>
      </w:tabs>
    </w:pPr>
  </w:style>
  <w:style w:type="character" w:styleId="Hipersaite">
    <w:name w:val="Hyperlink"/>
    <w:basedOn w:val="Noklusjumarindkopasfonts"/>
    <w:rsid w:val="00D567D4"/>
    <w:rPr>
      <w:color w:val="0000FF"/>
      <w:u w:val="single"/>
    </w:rPr>
  </w:style>
  <w:style w:type="paragraph" w:customStyle="1" w:styleId="naisf">
    <w:name w:val="naisf"/>
    <w:basedOn w:val="Parastais"/>
    <w:rsid w:val="00406102"/>
    <w:pPr>
      <w:spacing w:before="75" w:after="75"/>
      <w:ind w:firstLine="375"/>
      <w:jc w:val="both"/>
    </w:pPr>
  </w:style>
  <w:style w:type="character" w:styleId="Komentraatsauce">
    <w:name w:val="annotation reference"/>
    <w:basedOn w:val="Noklusjumarindkopasfonts"/>
    <w:semiHidden/>
    <w:rsid w:val="00A444BD"/>
    <w:rPr>
      <w:sz w:val="16"/>
      <w:szCs w:val="16"/>
    </w:rPr>
  </w:style>
  <w:style w:type="paragraph" w:styleId="Komentrateksts">
    <w:name w:val="annotation text"/>
    <w:basedOn w:val="Parastais"/>
    <w:semiHidden/>
    <w:rsid w:val="00A444BD"/>
    <w:rPr>
      <w:sz w:val="20"/>
      <w:szCs w:val="20"/>
    </w:rPr>
  </w:style>
  <w:style w:type="paragraph" w:styleId="Komentratma">
    <w:name w:val="annotation subject"/>
    <w:basedOn w:val="Komentrateksts"/>
    <w:next w:val="Komentrateksts"/>
    <w:semiHidden/>
    <w:rsid w:val="00A444BD"/>
    <w:rPr>
      <w:b/>
      <w:bCs/>
    </w:rPr>
  </w:style>
  <w:style w:type="paragraph" w:styleId="Balonteksts">
    <w:name w:val="Balloon Text"/>
    <w:basedOn w:val="Parastais"/>
    <w:semiHidden/>
    <w:rsid w:val="00A444BD"/>
    <w:rPr>
      <w:rFonts w:ascii="Tahoma" w:hAnsi="Tahoma" w:cs="Tahoma"/>
      <w:sz w:val="16"/>
      <w:szCs w:val="16"/>
    </w:rPr>
  </w:style>
  <w:style w:type="paragraph" w:styleId="ParastaisWeb">
    <w:name w:val="Normal (Web)"/>
    <w:basedOn w:val="Parastais"/>
    <w:rsid w:val="00302C46"/>
    <w:pPr>
      <w:spacing w:before="58" w:after="58"/>
      <w:ind w:firstLine="288"/>
      <w:jc w:val="both"/>
    </w:pPr>
  </w:style>
  <w:style w:type="paragraph" w:styleId="Pamatteksts">
    <w:name w:val="Body Text"/>
    <w:basedOn w:val="Parastais"/>
    <w:link w:val="PamattekstsRakstz"/>
    <w:rsid w:val="00DF2107"/>
    <w:pPr>
      <w:jc w:val="both"/>
    </w:pPr>
    <w:rPr>
      <w:szCs w:val="20"/>
      <w:lang w:val="en-AU" w:eastAsia="en-US"/>
    </w:rPr>
  </w:style>
  <w:style w:type="character" w:customStyle="1" w:styleId="PamattekstsRakstz">
    <w:name w:val="Pamatteksts Rakstz."/>
    <w:basedOn w:val="Noklusjumarindkopasfonts"/>
    <w:link w:val="Pamatteksts"/>
    <w:rsid w:val="00DF2107"/>
    <w:rPr>
      <w:sz w:val="24"/>
      <w:lang w:val="en-AU" w:eastAsia="en-US" w:bidi="ar-SA"/>
    </w:rPr>
  </w:style>
</w:styles>
</file>

<file path=word/webSettings.xml><?xml version="1.0" encoding="utf-8"?>
<w:webSettings xmlns:r="http://schemas.openxmlformats.org/officeDocument/2006/relationships" xmlns:w="http://schemas.openxmlformats.org/wordprocessingml/2006/main">
  <w:divs>
    <w:div w:id="590628519">
      <w:bodyDiv w:val="1"/>
      <w:marLeft w:val="0"/>
      <w:marRight w:val="0"/>
      <w:marTop w:val="0"/>
      <w:marBottom w:val="0"/>
      <w:divBdr>
        <w:top w:val="none" w:sz="0" w:space="0" w:color="auto"/>
        <w:left w:val="none" w:sz="0" w:space="0" w:color="auto"/>
        <w:bottom w:val="none" w:sz="0" w:space="0" w:color="auto"/>
        <w:right w:val="none" w:sz="0" w:space="0" w:color="auto"/>
      </w:divBdr>
    </w:div>
    <w:div w:id="10730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482</Words>
  <Characters>3483</Characters>
  <Application>Microsoft Office Word</Application>
  <DocSecurity>0</DocSecurity>
  <Lines>29</Lines>
  <Paragraphs>7</Paragraphs>
  <ScaleCrop>false</ScaleCrop>
  <HeadingPairs>
    <vt:vector size="2" baseType="variant">
      <vt:variant>
        <vt:lpstr>Nosaukums</vt:lpstr>
      </vt:variant>
      <vt:variant>
        <vt:i4>1</vt:i4>
      </vt:variant>
    </vt:vector>
  </HeadingPairs>
  <TitlesOfParts>
    <vt:vector size="1" baseType="lpstr">
      <vt:lpstr>KMZino_05052010_Muzejs</vt:lpstr>
    </vt:vector>
  </TitlesOfParts>
  <Manager>U.Lielpēters</Manager>
  <Company>LR Kulturas Ministrija</Company>
  <LinksUpToDate>false</LinksUpToDate>
  <CharactersWithSpaces>3958</CharactersWithSpaces>
  <SharedDoc>false</SharedDoc>
  <HLinks>
    <vt:vector size="6" baseType="variant">
      <vt:variant>
        <vt:i4>852024</vt:i4>
      </vt:variant>
      <vt:variant>
        <vt:i4>0</vt:i4>
      </vt:variant>
      <vt:variant>
        <vt:i4>0</vt:i4>
      </vt:variant>
      <vt:variant>
        <vt:i4>5</vt:i4>
      </vt:variant>
      <vt:variant>
        <vt:lpwstr>mailto:sandis.voldins@km.gov.lv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D.Āboliņa</dc:creator>
  <dc:description>67330267
Daina.Abolina@km.gov.lv</dc:description>
  <cp:lastModifiedBy>Dainaa</cp:lastModifiedBy>
  <cp:revision>9</cp:revision>
  <cp:lastPrinted>2011-11-15T10:05:00Z</cp:lastPrinted>
  <dcterms:created xsi:type="dcterms:W3CDTF">2011-11-14T11:54:00Z</dcterms:created>
  <dcterms:modified xsi:type="dcterms:W3CDTF">2011-11-15T10:14:00Z</dcterms:modified>
</cp:coreProperties>
</file>