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4E6C50" w14:textId="77777777" w:rsidR="00D776D8" w:rsidRDefault="00D776D8">
      <w:pPr>
        <w:rPr>
          <w:sz w:val="28"/>
          <w:szCs w:val="28"/>
        </w:rPr>
      </w:pPr>
    </w:p>
    <w:p w14:paraId="1C9E1141" w14:textId="77777777" w:rsidR="00D776D8" w:rsidRPr="008C36C1" w:rsidRDefault="00D776D8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8C36C1" w14:paraId="3D7363B0" w14:textId="77777777" w:rsidTr="008C36C1">
        <w:tc>
          <w:tcPr>
            <w:tcW w:w="3095" w:type="dxa"/>
          </w:tcPr>
          <w:p w14:paraId="3D7363AD" w14:textId="77777777" w:rsidR="008C36C1" w:rsidRDefault="008C3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14:paraId="3D7363AE" w14:textId="77777777" w:rsidR="008C36C1" w:rsidRDefault="008C36C1" w:rsidP="008C36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14:paraId="3D7363AF" w14:textId="7708BC6F" w:rsidR="008C36C1" w:rsidRPr="008C36C1" w:rsidRDefault="008C36C1" w:rsidP="00DC537C">
            <w:pPr>
              <w:jc w:val="right"/>
              <w:rPr>
                <w:sz w:val="32"/>
                <w:szCs w:val="28"/>
              </w:rPr>
            </w:pPr>
            <w:r>
              <w:rPr>
                <w:sz w:val="28"/>
                <w:szCs w:val="28"/>
              </w:rPr>
              <w:t>2012.gada</w:t>
            </w:r>
            <w:r w:rsidR="00D776D8">
              <w:rPr>
                <w:sz w:val="28"/>
                <w:szCs w:val="28"/>
              </w:rPr>
              <w:t>                </w:t>
            </w:r>
            <w:proofErr w:type="gramStart"/>
            <w:r>
              <w:rPr>
                <w:sz w:val="28"/>
                <w:szCs w:val="28"/>
              </w:rPr>
              <w:t xml:space="preserve">        </w:t>
            </w:r>
            <w:proofErr w:type="gramEnd"/>
          </w:p>
        </w:tc>
      </w:tr>
    </w:tbl>
    <w:p w14:paraId="3D7363B1" w14:textId="77777777" w:rsidR="008C36C1" w:rsidRDefault="008C36C1">
      <w:pPr>
        <w:rPr>
          <w:sz w:val="28"/>
          <w:szCs w:val="28"/>
        </w:rPr>
      </w:pPr>
    </w:p>
    <w:p w14:paraId="2531D5A7" w14:textId="77777777" w:rsidR="00D776D8" w:rsidRDefault="00D776D8">
      <w:pPr>
        <w:rPr>
          <w:sz w:val="28"/>
          <w:szCs w:val="28"/>
        </w:rPr>
      </w:pPr>
    </w:p>
    <w:p w14:paraId="3D7363B2" w14:textId="77777777" w:rsidR="008C36C1" w:rsidRPr="008C36C1" w:rsidRDefault="008C36C1" w:rsidP="008C36C1">
      <w:pPr>
        <w:jc w:val="center"/>
        <w:rPr>
          <w:rFonts w:cstheme="minorHAnsi"/>
          <w:b/>
          <w:sz w:val="28"/>
          <w:szCs w:val="28"/>
        </w:rPr>
      </w:pPr>
      <w:r w:rsidRPr="008C36C1">
        <w:rPr>
          <w:b/>
          <w:sz w:val="28"/>
          <w:szCs w:val="28"/>
        </w:rPr>
        <w:t>.</w:t>
      </w:r>
      <w:r w:rsidRPr="008C36C1">
        <w:rPr>
          <w:rFonts w:cstheme="minorHAnsi"/>
          <w:b/>
          <w:sz w:val="28"/>
          <w:szCs w:val="28"/>
        </w:rPr>
        <w:t>§</w:t>
      </w:r>
    </w:p>
    <w:p w14:paraId="3D7363B3" w14:textId="77777777" w:rsidR="008C36C1" w:rsidRDefault="008C36C1" w:rsidP="008C36C1">
      <w:pPr>
        <w:jc w:val="center"/>
        <w:rPr>
          <w:rFonts w:cstheme="minorHAnsi"/>
          <w:sz w:val="28"/>
          <w:szCs w:val="28"/>
        </w:rPr>
      </w:pPr>
    </w:p>
    <w:p w14:paraId="3D7363B5" w14:textId="64F602D1" w:rsidR="00752685" w:rsidRDefault="008C36C1" w:rsidP="008C36C1">
      <w:pPr>
        <w:jc w:val="center"/>
        <w:rPr>
          <w:b/>
          <w:sz w:val="28"/>
          <w:szCs w:val="28"/>
        </w:rPr>
      </w:pPr>
      <w:r w:rsidRPr="008C36C1">
        <w:rPr>
          <w:rFonts w:cstheme="minorHAnsi"/>
          <w:b/>
          <w:sz w:val="28"/>
          <w:szCs w:val="28"/>
        </w:rPr>
        <w:t xml:space="preserve">Noteikumu projekts </w:t>
      </w:r>
      <w:r w:rsidR="003C0924">
        <w:rPr>
          <w:rFonts w:cstheme="minorHAnsi"/>
          <w:b/>
          <w:sz w:val="28"/>
          <w:szCs w:val="28"/>
        </w:rPr>
        <w:t>''</w:t>
      </w:r>
      <w:r w:rsidRPr="008C36C1">
        <w:rPr>
          <w:rFonts w:cstheme="minorHAnsi"/>
          <w:b/>
          <w:sz w:val="28"/>
          <w:szCs w:val="28"/>
        </w:rPr>
        <w:t xml:space="preserve">Grozījumi </w:t>
      </w:r>
      <w:r w:rsidRPr="008C36C1">
        <w:rPr>
          <w:b/>
          <w:sz w:val="28"/>
          <w:szCs w:val="28"/>
        </w:rPr>
        <w:t>Ministru kabineta 2004.gada 6.janvāra noteikumos Nr.21 "Valsts noslēpuma, Ziemeļatlantijas līguma organizācijas, Eiropas Savienības un ārvalstu institūciju klasificētās informācijas aizsardzības noteikumi"</w:t>
      </w:r>
      <w:r w:rsidR="003C0924">
        <w:rPr>
          <w:b/>
          <w:sz w:val="28"/>
          <w:szCs w:val="28"/>
        </w:rPr>
        <w:t>''</w:t>
      </w:r>
    </w:p>
    <w:p w14:paraId="3D7363B6" w14:textId="77777777" w:rsidR="00752685" w:rsidRPr="00D776D8" w:rsidRDefault="00752685" w:rsidP="00D776D8">
      <w:pPr>
        <w:ind w:firstLine="709"/>
        <w:rPr>
          <w:b/>
          <w:szCs w:val="28"/>
        </w:rPr>
      </w:pPr>
      <w:r w:rsidRPr="00D776D8">
        <w:rPr>
          <w:b/>
          <w:szCs w:val="28"/>
        </w:rPr>
        <w:t>TA-</w:t>
      </w:r>
    </w:p>
    <w:p w14:paraId="3D7363B7" w14:textId="77777777" w:rsidR="00752685" w:rsidRPr="00D776D8" w:rsidRDefault="00752685" w:rsidP="00D776D8">
      <w:pPr>
        <w:jc w:val="center"/>
        <w:rPr>
          <w:b/>
          <w:szCs w:val="28"/>
        </w:rPr>
      </w:pPr>
      <w:r w:rsidRPr="00D776D8">
        <w:rPr>
          <w:b/>
          <w:szCs w:val="28"/>
        </w:rPr>
        <w:t>________________________________________________________________</w:t>
      </w:r>
    </w:p>
    <w:p w14:paraId="3D7363B8" w14:textId="77777777" w:rsidR="00752685" w:rsidRPr="00D776D8" w:rsidRDefault="00752685" w:rsidP="00D776D8">
      <w:pPr>
        <w:jc w:val="center"/>
        <w:rPr>
          <w:szCs w:val="28"/>
        </w:rPr>
      </w:pPr>
      <w:r w:rsidRPr="00D776D8">
        <w:rPr>
          <w:szCs w:val="28"/>
        </w:rPr>
        <w:t>(...)</w:t>
      </w:r>
    </w:p>
    <w:p w14:paraId="3D7363B9" w14:textId="77777777" w:rsidR="00752685" w:rsidRDefault="00752685" w:rsidP="00752685">
      <w:pPr>
        <w:jc w:val="center"/>
        <w:rPr>
          <w:sz w:val="28"/>
          <w:szCs w:val="28"/>
        </w:rPr>
      </w:pPr>
    </w:p>
    <w:p w14:paraId="3D7363BA" w14:textId="4CD6ED68" w:rsidR="00752685" w:rsidRDefault="00752685" w:rsidP="00752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52685">
        <w:rPr>
          <w:sz w:val="28"/>
          <w:szCs w:val="28"/>
        </w:rPr>
        <w:t xml:space="preserve">Pieņemt </w:t>
      </w:r>
      <w:r w:rsidR="003C0924">
        <w:rPr>
          <w:sz w:val="28"/>
          <w:szCs w:val="28"/>
        </w:rPr>
        <w:t xml:space="preserve">iesniegto </w:t>
      </w:r>
      <w:r w:rsidRPr="00752685">
        <w:rPr>
          <w:sz w:val="28"/>
          <w:szCs w:val="28"/>
        </w:rPr>
        <w:t>noteikumu projektu</w:t>
      </w:r>
      <w:r>
        <w:rPr>
          <w:sz w:val="28"/>
          <w:szCs w:val="28"/>
        </w:rPr>
        <w:t>.</w:t>
      </w:r>
    </w:p>
    <w:p w14:paraId="3D7363BB" w14:textId="70D06F38" w:rsidR="00752685" w:rsidRDefault="00752685" w:rsidP="00752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kancelejai sagatavot noteikumu projekt</w:t>
      </w:r>
      <w:r w:rsidR="003C0924">
        <w:rPr>
          <w:sz w:val="28"/>
          <w:szCs w:val="28"/>
        </w:rPr>
        <w:t>u</w:t>
      </w:r>
      <w:r>
        <w:rPr>
          <w:sz w:val="28"/>
          <w:szCs w:val="28"/>
        </w:rPr>
        <w:t xml:space="preserve"> parakstīšan</w:t>
      </w:r>
      <w:r w:rsidR="003C0924">
        <w:rPr>
          <w:sz w:val="28"/>
          <w:szCs w:val="28"/>
        </w:rPr>
        <w:t>ai</w:t>
      </w:r>
      <w:r>
        <w:rPr>
          <w:sz w:val="28"/>
          <w:szCs w:val="28"/>
        </w:rPr>
        <w:t>.</w:t>
      </w:r>
    </w:p>
    <w:p w14:paraId="3D7363BC" w14:textId="63E3986B" w:rsidR="00752685" w:rsidRDefault="00752685" w:rsidP="00752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Valsts kancelejai darba grupas ietvaros (izveidota ar Ministru prezidenta 2012.gada 10.februāra rīkojumu Nr.55 </w:t>
      </w:r>
      <w:r w:rsidR="006C11B4" w:rsidRPr="002A6063">
        <w:rPr>
          <w:sz w:val="28"/>
          <w:szCs w:val="28"/>
        </w:rPr>
        <w:t>"</w:t>
      </w:r>
      <w:r>
        <w:rPr>
          <w:sz w:val="28"/>
          <w:szCs w:val="28"/>
        </w:rPr>
        <w:t>Par darba grupu normatīvā regulējuma izvērtēšanai ierobežotas pieejamības informācijas aprites jomā</w:t>
      </w:r>
      <w:r w:rsidR="006C11B4" w:rsidRPr="002A6063">
        <w:rPr>
          <w:sz w:val="28"/>
          <w:szCs w:val="28"/>
        </w:rPr>
        <w:t>"</w:t>
      </w:r>
      <w:r>
        <w:rPr>
          <w:sz w:val="28"/>
          <w:szCs w:val="28"/>
        </w:rPr>
        <w:t>) izvērtēt iespēju</w:t>
      </w:r>
      <w:r w:rsidR="009B2A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valsts noslēpuma objekta nosaukumam piešķirt </w:t>
      </w:r>
      <w:r w:rsidR="009B2AA1">
        <w:rPr>
          <w:sz w:val="28"/>
          <w:szCs w:val="28"/>
        </w:rPr>
        <w:t xml:space="preserve">pieejamības statusu ne augstāku par </w:t>
      </w:r>
      <w:r w:rsidR="006C11B4" w:rsidRPr="002A6063">
        <w:rPr>
          <w:sz w:val="28"/>
          <w:szCs w:val="28"/>
        </w:rPr>
        <w:t>"</w:t>
      </w:r>
      <w:r w:rsidR="009B2AA1">
        <w:rPr>
          <w:sz w:val="28"/>
          <w:szCs w:val="28"/>
        </w:rPr>
        <w:t>Informācij</w:t>
      </w:r>
      <w:r w:rsidR="003C0924">
        <w:rPr>
          <w:sz w:val="28"/>
          <w:szCs w:val="28"/>
        </w:rPr>
        <w:t>a</w:t>
      </w:r>
      <w:r w:rsidR="009B2AA1">
        <w:rPr>
          <w:sz w:val="28"/>
          <w:szCs w:val="28"/>
        </w:rPr>
        <w:t xml:space="preserve"> dienesta vajadzībām</w:t>
      </w:r>
      <w:r w:rsidR="006C11B4" w:rsidRPr="002A6063">
        <w:rPr>
          <w:sz w:val="28"/>
          <w:szCs w:val="28"/>
        </w:rPr>
        <w:t>"</w:t>
      </w:r>
      <w:r w:rsidR="009B2AA1">
        <w:rPr>
          <w:sz w:val="28"/>
          <w:szCs w:val="28"/>
        </w:rPr>
        <w:t>.</w:t>
      </w:r>
    </w:p>
    <w:p w14:paraId="3D7363BD" w14:textId="77777777" w:rsidR="009B2AA1" w:rsidRDefault="009B2AA1" w:rsidP="00752685">
      <w:pPr>
        <w:ind w:firstLine="709"/>
        <w:jc w:val="both"/>
        <w:rPr>
          <w:sz w:val="28"/>
          <w:szCs w:val="28"/>
        </w:rPr>
      </w:pPr>
    </w:p>
    <w:p w14:paraId="2713C2D0" w14:textId="77777777" w:rsidR="00D776D8" w:rsidRDefault="00D776D8" w:rsidP="00752685">
      <w:pPr>
        <w:ind w:firstLine="709"/>
        <w:jc w:val="both"/>
        <w:rPr>
          <w:sz w:val="28"/>
          <w:szCs w:val="28"/>
        </w:rPr>
      </w:pPr>
    </w:p>
    <w:p w14:paraId="3D7363BE" w14:textId="77777777" w:rsidR="009B2AA1" w:rsidRDefault="009B2AA1" w:rsidP="009B2AA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V.Dombrovskis</w:t>
      </w:r>
    </w:p>
    <w:p w14:paraId="3C255DAF" w14:textId="77777777" w:rsidR="00D776D8" w:rsidRDefault="00D776D8" w:rsidP="009B2AA1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0087DE4A" w14:textId="77777777" w:rsidR="00D776D8" w:rsidRDefault="00D776D8" w:rsidP="009B2AA1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D7363C0" w14:textId="77777777" w:rsidR="009B2AA1" w:rsidRDefault="009B2AA1" w:rsidP="009B2AA1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>
        <w:rPr>
          <w:sz w:val="28"/>
          <w:szCs w:val="28"/>
        </w:rPr>
        <w:tab/>
        <w:t>E.Dreimane</w:t>
      </w:r>
    </w:p>
    <w:p w14:paraId="3D7363C1" w14:textId="77777777" w:rsidR="00DC537C" w:rsidRDefault="00DC537C" w:rsidP="009B2AA1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D7363C2" w14:textId="77777777" w:rsidR="002D732F" w:rsidRDefault="002D732F" w:rsidP="009B2AA1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D7363C3" w14:textId="77777777" w:rsidR="002D732F" w:rsidRPr="002D732F" w:rsidRDefault="002D732F" w:rsidP="002D732F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D732F">
        <w:rPr>
          <w:sz w:val="28"/>
          <w:szCs w:val="28"/>
        </w:rPr>
        <w:t>Iesniedzējs:</w:t>
      </w:r>
    </w:p>
    <w:p w14:paraId="3D7363C4" w14:textId="77777777" w:rsidR="002D732F" w:rsidRPr="002D732F" w:rsidRDefault="002D732F" w:rsidP="002D732F">
      <w:pPr>
        <w:tabs>
          <w:tab w:val="left" w:leader="underscore" w:pos="6840"/>
        </w:tabs>
        <w:ind w:firstLine="709"/>
        <w:jc w:val="both"/>
        <w:rPr>
          <w:sz w:val="28"/>
          <w:szCs w:val="28"/>
        </w:rPr>
      </w:pPr>
      <w:r w:rsidRPr="002D732F">
        <w:rPr>
          <w:sz w:val="28"/>
          <w:szCs w:val="28"/>
        </w:rPr>
        <w:t>Ministru prezidents</w:t>
      </w:r>
      <w:r w:rsidRPr="002D732F">
        <w:rPr>
          <w:sz w:val="28"/>
          <w:szCs w:val="28"/>
        </w:rPr>
        <w:tab/>
        <w:t>V.Dombrovskis</w:t>
      </w:r>
    </w:p>
    <w:p w14:paraId="3D7363C5" w14:textId="77777777" w:rsidR="00DC537C" w:rsidRDefault="00DC537C" w:rsidP="009B2AA1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D7363C6" w14:textId="77777777" w:rsidR="00DC537C" w:rsidRDefault="00DC537C" w:rsidP="009B2AA1">
      <w:pPr>
        <w:tabs>
          <w:tab w:val="left" w:pos="6521"/>
        </w:tabs>
        <w:ind w:firstLine="709"/>
        <w:jc w:val="both"/>
        <w:rPr>
          <w:sz w:val="28"/>
          <w:szCs w:val="28"/>
        </w:rPr>
      </w:pPr>
    </w:p>
    <w:p w14:paraId="3D7363C7" w14:textId="77777777" w:rsidR="00DC537C" w:rsidRPr="00837617" w:rsidRDefault="00DC537C" w:rsidP="00D776D8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837617">
        <w:rPr>
          <w:sz w:val="28"/>
          <w:szCs w:val="28"/>
        </w:rPr>
        <w:t>Vizē:</w:t>
      </w:r>
    </w:p>
    <w:p w14:paraId="3D7363C8" w14:textId="77777777" w:rsidR="00DC537C" w:rsidRPr="00837617" w:rsidRDefault="00DC537C" w:rsidP="00D776D8">
      <w:pPr>
        <w:tabs>
          <w:tab w:val="left" w:leader="underscore" w:pos="6840"/>
        </w:tabs>
        <w:ind w:firstLine="709"/>
        <w:jc w:val="both"/>
        <w:rPr>
          <w:sz w:val="28"/>
          <w:szCs w:val="28"/>
        </w:rPr>
      </w:pPr>
      <w:r w:rsidRPr="00837617">
        <w:rPr>
          <w:sz w:val="28"/>
          <w:szCs w:val="28"/>
        </w:rPr>
        <w:t>Valsts kancelejas direktore</w:t>
      </w:r>
      <w:r w:rsidRPr="00837617">
        <w:rPr>
          <w:sz w:val="28"/>
          <w:szCs w:val="28"/>
        </w:rPr>
        <w:tab/>
        <w:t>E.Dreimane</w:t>
      </w:r>
    </w:p>
    <w:p w14:paraId="3D7363C9" w14:textId="77777777" w:rsidR="00DC537C" w:rsidRPr="00DF722D" w:rsidRDefault="00DC537C" w:rsidP="00DC537C">
      <w:pPr>
        <w:pStyle w:val="BodyTextIndent3"/>
        <w:tabs>
          <w:tab w:val="left" w:pos="1440"/>
          <w:tab w:val="left" w:pos="6804"/>
        </w:tabs>
        <w:spacing w:after="0"/>
        <w:ind w:left="0" w:firstLine="709"/>
        <w:rPr>
          <w:sz w:val="28"/>
          <w:szCs w:val="28"/>
        </w:rPr>
      </w:pPr>
    </w:p>
    <w:p w14:paraId="3D7363CA" w14:textId="77777777" w:rsidR="00DC537C" w:rsidRPr="002C0AA4" w:rsidRDefault="00DC537C" w:rsidP="00DC537C">
      <w:pPr>
        <w:pStyle w:val="BodyTextIndent3"/>
        <w:tabs>
          <w:tab w:val="left" w:pos="1440"/>
          <w:tab w:val="left" w:pos="6804"/>
        </w:tabs>
        <w:spacing w:after="0"/>
        <w:ind w:left="0" w:firstLine="709"/>
        <w:rPr>
          <w:sz w:val="28"/>
          <w:szCs w:val="28"/>
        </w:rPr>
      </w:pPr>
    </w:p>
    <w:p w14:paraId="3D7363CB" w14:textId="77777777" w:rsidR="00DC537C" w:rsidRPr="002C0AA4" w:rsidRDefault="007E6D65" w:rsidP="00DC537C">
      <w:pPr>
        <w:tabs>
          <w:tab w:val="left" w:pos="720"/>
        </w:tabs>
        <w:jc w:val="both"/>
      </w:pPr>
      <w:r>
        <w:fldChar w:fldCharType="begin"/>
      </w:r>
      <w:r>
        <w:instrText xml:space="preserve"> SAVEDATE  \@ "dd.MM.yyyy H:mm"  \* MERGEFORMAT </w:instrText>
      </w:r>
      <w:r>
        <w:fldChar w:fldCharType="separate"/>
      </w:r>
      <w:r w:rsidR="003C0924">
        <w:rPr>
          <w:noProof/>
        </w:rPr>
        <w:t>08.11.2012 15:01</w:t>
      </w:r>
      <w:r>
        <w:rPr>
          <w:noProof/>
        </w:rPr>
        <w:fldChar w:fldCharType="end"/>
      </w:r>
    </w:p>
    <w:p w14:paraId="3D7363CC" w14:textId="05D8D6EC" w:rsidR="00DC537C" w:rsidRDefault="002D732F" w:rsidP="00DC537C">
      <w:pPr>
        <w:tabs>
          <w:tab w:val="left" w:pos="720"/>
        </w:tabs>
        <w:jc w:val="both"/>
      </w:pPr>
      <w:r>
        <w:t>10</w:t>
      </w:r>
      <w:r w:rsidR="00D85565">
        <w:t>3</w:t>
      </w:r>
      <w:bookmarkStart w:id="0" w:name="_GoBack"/>
      <w:bookmarkEnd w:id="0"/>
    </w:p>
    <w:p w14:paraId="3D7363CD" w14:textId="77777777" w:rsidR="00DC537C" w:rsidRDefault="00DC537C" w:rsidP="00DC537C">
      <w:pPr>
        <w:tabs>
          <w:tab w:val="left" w:pos="720"/>
        </w:tabs>
        <w:jc w:val="both"/>
      </w:pPr>
      <w:r w:rsidRPr="002C0AA4">
        <w:t>Vilks</w:t>
      </w:r>
      <w:r>
        <w:t xml:space="preserve"> 67082854</w:t>
      </w:r>
    </w:p>
    <w:p w14:paraId="3D7363CE" w14:textId="77777777" w:rsidR="00DC537C" w:rsidRPr="002C0AA4" w:rsidRDefault="00DC537C" w:rsidP="00DC537C">
      <w:pPr>
        <w:tabs>
          <w:tab w:val="left" w:pos="720"/>
        </w:tabs>
        <w:jc w:val="both"/>
      </w:pPr>
      <w:r>
        <w:t>ivars.vilks@</w:t>
      </w:r>
      <w:r w:rsidRPr="002C0AA4">
        <w:t>mk.gov.lv</w:t>
      </w:r>
    </w:p>
    <w:sectPr w:rsidR="00DC537C" w:rsidRPr="002C0AA4" w:rsidSect="00D776D8">
      <w:headerReference w:type="default" r:id="rId8"/>
      <w:footerReference w:type="default" r:id="rId9"/>
      <w:pgSz w:w="11906" w:h="16838" w:code="9"/>
      <w:pgMar w:top="141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363D1" w14:textId="77777777" w:rsidR="005135EC" w:rsidRDefault="005135EC" w:rsidP="008C36C1">
      <w:r>
        <w:separator/>
      </w:r>
    </w:p>
  </w:endnote>
  <w:endnote w:type="continuationSeparator" w:id="0">
    <w:p w14:paraId="3D7363D2" w14:textId="77777777" w:rsidR="005135EC" w:rsidRDefault="005135EC" w:rsidP="008C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363D9" w14:textId="2AF707A0" w:rsidR="00DC537C" w:rsidRPr="00D776D8" w:rsidRDefault="00DC537C" w:rsidP="00D776D8">
    <w:pPr>
      <w:pStyle w:val="BodyText"/>
      <w:spacing w:after="0"/>
      <w:jc w:val="both"/>
      <w:rPr>
        <w:sz w:val="20"/>
      </w:rPr>
    </w:pPr>
    <w:r w:rsidRPr="00D776D8">
      <w:rPr>
        <w:sz w:val="16"/>
        <w:szCs w:val="20"/>
      </w:rPr>
      <w:t>MK</w:t>
    </w:r>
    <w:r w:rsidR="00347F03" w:rsidRPr="00D776D8">
      <w:rPr>
        <w:sz w:val="16"/>
        <w:szCs w:val="20"/>
      </w:rPr>
      <w:t>Prot</w:t>
    </w:r>
    <w:r w:rsidRPr="00D776D8">
      <w:rPr>
        <w:sz w:val="16"/>
        <w:szCs w:val="20"/>
      </w:rPr>
      <w:t>_</w:t>
    </w:r>
    <w:r w:rsidR="00347F03" w:rsidRPr="00D776D8">
      <w:rPr>
        <w:sz w:val="16"/>
        <w:szCs w:val="20"/>
      </w:rPr>
      <w:t>0611</w:t>
    </w:r>
    <w:r w:rsidRPr="00D776D8">
      <w:rPr>
        <w:sz w:val="16"/>
        <w:szCs w:val="20"/>
      </w:rPr>
      <w:t>12; Ministru kabineta sēdes protokollēmuma "</w:t>
    </w:r>
    <w:bookmarkStart w:id="1" w:name="OLE_LINK1"/>
    <w:bookmarkStart w:id="2" w:name="OLE_LINK2"/>
    <w:r w:rsidRPr="00D776D8">
      <w:rPr>
        <w:sz w:val="16"/>
        <w:szCs w:val="20"/>
      </w:rPr>
      <w:t xml:space="preserve">Par Ministru kabineta noteikumu projektu "Grozījumi Ministru kabineta 2004.gada 6.janvāra noteikumos Nr.21 "Valsts noslēpuma, </w:t>
    </w:r>
    <w:r w:rsidRPr="00D776D8">
      <w:rPr>
        <w:bCs/>
        <w:sz w:val="16"/>
        <w:szCs w:val="20"/>
        <w:lang w:eastAsia="lv-LV"/>
      </w:rPr>
      <w:t>Ziemeļatlantijas līguma organizācijas, Eiropas Savienības un ārvalstu institūciju klasificētās informācijas aizsardzības noteikumi</w:t>
    </w:r>
    <w:r w:rsidRPr="00D776D8">
      <w:rPr>
        <w:sz w:val="16"/>
        <w:szCs w:val="20"/>
      </w:rPr>
      <w:t>"</w:t>
    </w:r>
    <w:bookmarkEnd w:id="1"/>
    <w:bookmarkEnd w:id="2"/>
    <w:r w:rsidRPr="00D776D8">
      <w:rPr>
        <w:sz w:val="16"/>
        <w:szCs w:val="20"/>
      </w:rPr>
      <w:t>"</w:t>
    </w:r>
    <w:proofErr w:type="gramStart"/>
    <w:r w:rsidRPr="00D776D8">
      <w:rPr>
        <w:sz w:val="16"/>
        <w:szCs w:val="20"/>
      </w:rPr>
      <w:t xml:space="preserve">  </w:t>
    </w:r>
    <w:proofErr w:type="gramEnd"/>
    <w:r w:rsidRPr="00D776D8">
      <w:rPr>
        <w:sz w:val="16"/>
        <w:szCs w:val="20"/>
      </w:rPr>
      <w:t>projekts</w:t>
    </w:r>
    <w:r w:rsidR="00D776D8" w:rsidRPr="00D776D8">
      <w:rPr>
        <w:sz w:val="16"/>
        <w:szCs w:val="20"/>
      </w:rPr>
      <w:t xml:space="preserve"> (58397)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363CF" w14:textId="77777777" w:rsidR="005135EC" w:rsidRDefault="005135EC" w:rsidP="008C36C1">
      <w:r>
        <w:separator/>
      </w:r>
    </w:p>
  </w:footnote>
  <w:footnote w:type="continuationSeparator" w:id="0">
    <w:p w14:paraId="3D7363D0" w14:textId="77777777" w:rsidR="005135EC" w:rsidRDefault="005135EC" w:rsidP="008C3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7E666" w14:textId="77777777" w:rsidR="00D776D8" w:rsidRPr="00D776D8" w:rsidRDefault="00D776D8">
    <w:pPr>
      <w:pStyle w:val="Header"/>
      <w:pBdr>
        <w:bottom w:val="single" w:sz="4" w:space="1" w:color="auto"/>
      </w:pBdr>
      <w:jc w:val="center"/>
      <w:rPr>
        <w:sz w:val="28"/>
      </w:rPr>
    </w:pPr>
    <w:r w:rsidRPr="00D776D8">
      <w:rPr>
        <w:b/>
        <w:bCs/>
        <w:sz w:val="28"/>
      </w:rPr>
      <w:t>MINISTRU KABINETA SĒDES PROTOKOLLĒMUMS</w:t>
    </w:r>
  </w:p>
  <w:p w14:paraId="057EAC8D" w14:textId="77777777" w:rsidR="00D776D8" w:rsidRPr="00D776D8" w:rsidRDefault="00D776D8">
    <w:pPr>
      <w:pStyle w:val="Header"/>
      <w:rPr>
        <w:sz w:val="28"/>
      </w:rPr>
    </w:pPr>
  </w:p>
  <w:p w14:paraId="3D7363D7" w14:textId="77777777" w:rsidR="008C36C1" w:rsidRDefault="008C36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46051"/>
    <w:multiLevelType w:val="hybridMultilevel"/>
    <w:tmpl w:val="FAE2663E"/>
    <w:lvl w:ilvl="0" w:tplc="D7289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C1"/>
    <w:rsid w:val="00083958"/>
    <w:rsid w:val="0008751F"/>
    <w:rsid w:val="002213E8"/>
    <w:rsid w:val="002D732F"/>
    <w:rsid w:val="00347F03"/>
    <w:rsid w:val="003C0924"/>
    <w:rsid w:val="005135EC"/>
    <w:rsid w:val="00654B36"/>
    <w:rsid w:val="006C11B4"/>
    <w:rsid w:val="00741AE2"/>
    <w:rsid w:val="00752685"/>
    <w:rsid w:val="007D5A2A"/>
    <w:rsid w:val="007E6D65"/>
    <w:rsid w:val="008C36C1"/>
    <w:rsid w:val="009B2AA1"/>
    <w:rsid w:val="00C36675"/>
    <w:rsid w:val="00D776D8"/>
    <w:rsid w:val="00D85565"/>
    <w:rsid w:val="00D91AEA"/>
    <w:rsid w:val="00D96834"/>
    <w:rsid w:val="00DC537C"/>
    <w:rsid w:val="00E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736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szCs w:val="32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styleId="Header">
    <w:name w:val="header"/>
    <w:basedOn w:val="Normal"/>
    <w:link w:val="HeaderChar"/>
    <w:unhideWhenUsed/>
    <w:rsid w:val="008C36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36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DC537C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537C"/>
    <w:rPr>
      <w:rFonts w:ascii="Times New Roman" w:eastAsia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C537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C537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5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02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27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027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02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02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027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027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027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027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27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027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027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027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027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027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027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027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027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D027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027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27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D027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D027B"/>
    <w:rPr>
      <w:b/>
      <w:bCs/>
    </w:rPr>
  </w:style>
  <w:style w:type="character" w:styleId="Emphasis">
    <w:name w:val="Emphasis"/>
    <w:basedOn w:val="DefaultParagraphFont"/>
    <w:uiPriority w:val="20"/>
    <w:qFormat/>
    <w:rsid w:val="00ED027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D027B"/>
    <w:rPr>
      <w:szCs w:val="32"/>
    </w:rPr>
  </w:style>
  <w:style w:type="paragraph" w:styleId="ListParagraph">
    <w:name w:val="List Paragraph"/>
    <w:basedOn w:val="Normal"/>
    <w:uiPriority w:val="34"/>
    <w:qFormat/>
    <w:rsid w:val="00ED027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27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D027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027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27B"/>
    <w:rPr>
      <w:b/>
      <w:i/>
      <w:sz w:val="24"/>
    </w:rPr>
  </w:style>
  <w:style w:type="character" w:styleId="SubtleEmphasis">
    <w:name w:val="Subtle Emphasis"/>
    <w:uiPriority w:val="19"/>
    <w:qFormat/>
    <w:rsid w:val="00ED027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D027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D027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D027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D027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27B"/>
    <w:pPr>
      <w:outlineLvl w:val="9"/>
    </w:pPr>
  </w:style>
  <w:style w:type="paragraph" w:styleId="Header">
    <w:name w:val="header"/>
    <w:basedOn w:val="Normal"/>
    <w:link w:val="HeaderChar"/>
    <w:unhideWhenUsed/>
    <w:rsid w:val="008C36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36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6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6C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6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DC537C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C537C"/>
    <w:rPr>
      <w:rFonts w:ascii="Times New Roman" w:eastAsia="Times New Roman" w:hAnsi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DC537C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C537C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5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5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992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noteikumu projektu "Grozījumi Ministru kabineta 2004.gada 6.janvāra noteikumos Nr.21 "Valsts noslēpuma, Ziemeļatlantijas līguma organizācijas, Eiropas Savienības un ārvalstu institūciju klasificētās informācijas aizsardzības noteikum</vt:lpstr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 "Grozījumi Ministru kabineta 2004.gada 6.janvāra noteikumos Nr.21 "Valsts noslēpuma, Ziemeļatlantijas līguma organizācijas, Eiropas Savienības un ārvalstu institūciju klasificētās informācijas aizsardzības noteikumi"</dc:title>
  <dc:subject>Ministru kabineta sēdes protokollēmuma projekts</dc:subject>
  <dc:creator>Ivars Vilks</dc:creator>
  <dc:description>Ivars Vilks,T. 67082854, Fakss 67221029, e-pasts: ivars.vilks @ mk.gov.lv</dc:description>
  <cp:lastModifiedBy>Inese Šņickovska</cp:lastModifiedBy>
  <cp:revision>6</cp:revision>
  <cp:lastPrinted>2012-11-09T09:46:00Z</cp:lastPrinted>
  <dcterms:created xsi:type="dcterms:W3CDTF">2012-11-08T11:37:00Z</dcterms:created>
  <dcterms:modified xsi:type="dcterms:W3CDTF">2012-11-09T09:46:00Z</dcterms:modified>
</cp:coreProperties>
</file>