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D" w:rsidRDefault="008C6277" w:rsidP="00AA2C8C">
      <w:r>
        <w:tab/>
      </w:r>
      <w:r>
        <w:tab/>
      </w:r>
      <w:r>
        <w:tab/>
      </w:r>
      <w:r>
        <w:tab/>
      </w:r>
      <w:r w:rsidR="001D7E2D">
        <w:t>Ministru kabineta rīkojuma projekts</w:t>
      </w:r>
    </w:p>
    <w:p w:rsidR="001D7E2D" w:rsidRDefault="001D7E2D" w:rsidP="001D7E2D">
      <w:pPr>
        <w:jc w:val="center"/>
        <w:rPr>
          <w:b/>
        </w:rPr>
      </w:pPr>
      <w:r>
        <w:rPr>
          <w:b/>
        </w:rPr>
        <w:t xml:space="preserve">"Par Ministru kabineta </w:t>
      </w:r>
      <w:r w:rsidR="009D100F">
        <w:rPr>
          <w:b/>
        </w:rPr>
        <w:t>Atzinības raksta piešķiršanu</w:t>
      </w:r>
      <w:r>
        <w:rPr>
          <w:b/>
        </w:rPr>
        <w:t>"</w:t>
      </w:r>
    </w:p>
    <w:p w:rsidR="001D7E2D" w:rsidRDefault="001D7E2D" w:rsidP="001D7E2D">
      <w:pPr>
        <w:jc w:val="center"/>
      </w:pPr>
      <w:r>
        <w:t>ANOTĀCIJA</w:t>
      </w:r>
    </w:p>
    <w:p w:rsidR="001D7E2D" w:rsidRDefault="001D7E2D" w:rsidP="001D7E2D">
      <w:pPr>
        <w:jc w:val="center"/>
      </w:pPr>
    </w:p>
    <w:tbl>
      <w:tblPr>
        <w:tblStyle w:val="TableGrid"/>
        <w:tblW w:w="9288" w:type="dxa"/>
        <w:tblLook w:val="01E0"/>
      </w:tblPr>
      <w:tblGrid>
        <w:gridCol w:w="4261"/>
        <w:gridCol w:w="5027"/>
      </w:tblGrid>
      <w:tr w:rsidR="00191E6A" w:rsidTr="009D100F">
        <w:tc>
          <w:tcPr>
            <w:tcW w:w="9288" w:type="dxa"/>
            <w:gridSpan w:val="2"/>
          </w:tcPr>
          <w:p w:rsidR="00191E6A" w:rsidRDefault="00191E6A" w:rsidP="00191E6A">
            <w:pPr>
              <w:jc w:val="center"/>
              <w:rPr>
                <w:b/>
              </w:rPr>
            </w:pPr>
            <w:r w:rsidRPr="00191E6A">
              <w:rPr>
                <w:b/>
              </w:rPr>
              <w:t xml:space="preserve">I </w:t>
            </w:r>
            <w:r>
              <w:rPr>
                <w:b/>
              </w:rPr>
              <w:t>Kādēļ normatīvais akts ir vajadzīgs</w:t>
            </w:r>
          </w:p>
          <w:p w:rsidR="00191E6A" w:rsidRPr="00191E6A" w:rsidRDefault="00191E6A" w:rsidP="00191E6A">
            <w:pPr>
              <w:jc w:val="center"/>
              <w:rPr>
                <w:b/>
              </w:rPr>
            </w:pPr>
          </w:p>
        </w:tc>
      </w:tr>
      <w:tr w:rsidR="001D7E2D" w:rsidTr="009D100F">
        <w:tc>
          <w:tcPr>
            <w:tcW w:w="4261" w:type="dxa"/>
          </w:tcPr>
          <w:p w:rsidR="001D7E2D" w:rsidRDefault="001D7E2D" w:rsidP="001D7E2D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9B4EDD" w:rsidRDefault="00E344D9" w:rsidP="00AA7DF2">
            <w:pPr>
              <w:jc w:val="both"/>
            </w:pPr>
            <w:r>
              <w:t xml:space="preserve">Ministru kabineta rīkojuma projekts ir sagatavots, lai </w:t>
            </w:r>
            <w:r w:rsidR="009D100F">
              <w:t xml:space="preserve">izskatītu </w:t>
            </w:r>
            <w:r w:rsidR="00AA7DF2">
              <w:t>Zemkopības</w:t>
            </w:r>
            <w:r w:rsidR="00D30A75" w:rsidRPr="00A52718">
              <w:t xml:space="preserve"> ministrijas ierosinājumu</w:t>
            </w:r>
            <w:r w:rsidR="00E211C6">
              <w:t xml:space="preserve"> </w:t>
            </w:r>
            <w:r w:rsidR="00AA7DF2">
              <w:t xml:space="preserve">par </w:t>
            </w:r>
            <w:r w:rsidR="00E211C6" w:rsidRPr="00D76214">
              <w:t xml:space="preserve">Ministru kabineta Atzinības raksta piešķiršanu </w:t>
            </w:r>
            <w:proofErr w:type="spellStart"/>
            <w:r w:rsidR="00AA7DF2">
              <w:t>V.Deņisovai</w:t>
            </w:r>
            <w:proofErr w:type="spellEnd"/>
            <w:r w:rsidR="00D30A75">
              <w:t xml:space="preserve"> </w:t>
            </w:r>
            <w:r w:rsidR="00E211C6">
              <w:t>(</w:t>
            </w:r>
            <w:r w:rsidR="00AA7DF2">
              <w:t>Zemkopības</w:t>
            </w:r>
            <w:r w:rsidR="00D30A75" w:rsidRPr="000D4FE9">
              <w:rPr>
                <w:szCs w:val="28"/>
              </w:rPr>
              <w:t xml:space="preserve"> </w:t>
            </w:r>
            <w:r w:rsidR="00D30A75" w:rsidRPr="00817EB8">
              <w:t>ministrijas</w:t>
            </w:r>
            <w:r w:rsidR="00D30A75" w:rsidRPr="000E7E71">
              <w:t xml:space="preserve"> 201</w:t>
            </w:r>
            <w:r w:rsidR="00D30A75">
              <w:t>1</w:t>
            </w:r>
            <w:r w:rsidR="00D30A75" w:rsidRPr="000E7E71">
              <w:t xml:space="preserve">.gada </w:t>
            </w:r>
            <w:r w:rsidR="00AA7DF2">
              <w:t xml:space="preserve">5.aprīļa </w:t>
            </w:r>
            <w:r w:rsidR="00D30A75" w:rsidRPr="000E7E71">
              <w:t xml:space="preserve"> vēstule Nr. </w:t>
            </w:r>
            <w:r w:rsidR="00AA7DF2">
              <w:t>7.3-15/1246</w:t>
            </w:r>
            <w:r w:rsidR="00E211C6">
              <w:t xml:space="preserve">) </w:t>
            </w:r>
          </w:p>
        </w:tc>
      </w:tr>
      <w:tr w:rsidR="00191E6A" w:rsidTr="00971063">
        <w:tc>
          <w:tcPr>
            <w:tcW w:w="4261" w:type="dxa"/>
          </w:tcPr>
          <w:p w:rsidR="00191E6A" w:rsidRDefault="00191E6A" w:rsidP="001D7E2D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9E10FC" w:rsidRDefault="000A3602" w:rsidP="009E10FC">
            <w:pPr>
              <w:jc w:val="both"/>
              <w:rPr>
                <w:szCs w:val="28"/>
              </w:rPr>
            </w:pPr>
            <w:r>
              <w:t>2011</w:t>
            </w:r>
            <w:r w:rsidR="009D100F">
              <w:t xml:space="preserve">.gada </w:t>
            </w:r>
            <w:r w:rsidR="009E10FC">
              <w:t xml:space="preserve">18.aprīļa </w:t>
            </w:r>
            <w:r w:rsidR="009D100F">
              <w:t xml:space="preserve">Apbalvošanas padomes sēdē tika vienbalsīgi atbalstīts piešķirt Ministru kabineta Atzinības rakstu </w:t>
            </w:r>
            <w:r w:rsidR="00AA7DF2">
              <w:t xml:space="preserve">Akciju sabiedrības „Agrofirma Tērvete” piensaimniecības nozares vadītājai Veltai </w:t>
            </w:r>
            <w:proofErr w:type="spellStart"/>
            <w:r w:rsidR="00AA7DF2">
              <w:t>Deņisovai</w:t>
            </w:r>
            <w:proofErr w:type="spellEnd"/>
            <w:r w:rsidR="00AA7DF2">
              <w:t xml:space="preserve"> </w:t>
            </w:r>
            <w:r w:rsidR="009E10FC">
              <w:rPr>
                <w:szCs w:val="28"/>
              </w:rPr>
              <w:t>par mūža ieguldījumu piensaimniecības attīstībā.</w:t>
            </w:r>
          </w:p>
          <w:p w:rsidR="008347CC" w:rsidRDefault="000A3602" w:rsidP="00A9053C">
            <w:pPr>
              <w:jc w:val="both"/>
            </w:pPr>
            <w:r w:rsidRPr="00A1453A">
              <w:rPr>
                <w:szCs w:val="28"/>
              </w:rPr>
              <w:t>Ministru kabineta Atzinības rakstu</w:t>
            </w:r>
            <w:r w:rsidR="00AA7DF2">
              <w:rPr>
                <w:szCs w:val="28"/>
              </w:rPr>
              <w:t xml:space="preserve"> „Par mūža ieguldījumu </w:t>
            </w:r>
            <w:r w:rsidR="001C709D">
              <w:rPr>
                <w:szCs w:val="28"/>
              </w:rPr>
              <w:t>p</w:t>
            </w:r>
            <w:r w:rsidR="00AA7DF2">
              <w:rPr>
                <w:szCs w:val="28"/>
              </w:rPr>
              <w:t xml:space="preserve">iensaimniecības attīstībā” </w:t>
            </w:r>
            <w:proofErr w:type="spellStart"/>
            <w:r w:rsidR="00AA7DF2">
              <w:rPr>
                <w:szCs w:val="28"/>
              </w:rPr>
              <w:t>V.Deņisovai</w:t>
            </w:r>
            <w:proofErr w:type="spellEnd"/>
            <w:r w:rsidRPr="00A1453A">
              <w:rPr>
                <w:szCs w:val="28"/>
              </w:rPr>
              <w:t xml:space="preserve"> pasniedz zemkopības ministrs </w:t>
            </w:r>
            <w:proofErr w:type="spellStart"/>
            <w:r w:rsidRPr="00A1453A">
              <w:rPr>
                <w:szCs w:val="28"/>
              </w:rPr>
              <w:t>J.Dūklavs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70B3A" w:rsidTr="009D100F">
        <w:tc>
          <w:tcPr>
            <w:tcW w:w="4261" w:type="dxa"/>
          </w:tcPr>
          <w:p w:rsidR="00E70B3A" w:rsidRDefault="00E70B3A" w:rsidP="001D7E2D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E70B3A" w:rsidRDefault="00E70B3A" w:rsidP="001D7E2D">
            <w:pPr>
              <w:jc w:val="both"/>
            </w:pPr>
            <w:r>
              <w:t>Nav attiecināms</w:t>
            </w:r>
          </w:p>
        </w:tc>
      </w:tr>
    </w:tbl>
    <w:p w:rsidR="00E70B3A" w:rsidRDefault="00E70B3A" w:rsidP="001D7E2D">
      <w:pPr>
        <w:jc w:val="both"/>
        <w:rPr>
          <w:b/>
        </w:rPr>
      </w:pPr>
      <w:r>
        <w:rPr>
          <w:b/>
        </w:rPr>
        <w:t>II-VI sadaļa – projekts šīs joma</w:t>
      </w:r>
      <w:r w:rsidR="00003CD0">
        <w:rPr>
          <w:b/>
        </w:rPr>
        <w:t>s</w:t>
      </w:r>
      <w:r>
        <w:rPr>
          <w:b/>
        </w:rPr>
        <w:t xml:space="preserve"> neskar</w:t>
      </w:r>
    </w:p>
    <w:tbl>
      <w:tblPr>
        <w:tblStyle w:val="TableGrid"/>
        <w:tblW w:w="9288" w:type="dxa"/>
        <w:tblLook w:val="01E0"/>
      </w:tblPr>
      <w:tblGrid>
        <w:gridCol w:w="4261"/>
        <w:gridCol w:w="5027"/>
      </w:tblGrid>
      <w:tr w:rsidR="00453CC5" w:rsidTr="00453CC5">
        <w:tc>
          <w:tcPr>
            <w:tcW w:w="9288" w:type="dxa"/>
            <w:gridSpan w:val="2"/>
          </w:tcPr>
          <w:p w:rsidR="00453CC5" w:rsidRDefault="00453CC5" w:rsidP="00453CC5">
            <w:pPr>
              <w:jc w:val="center"/>
              <w:rPr>
                <w:b/>
              </w:rPr>
            </w:pPr>
            <w:r>
              <w:rPr>
                <w:b/>
              </w:rPr>
              <w:t>VII. Kā tiks nodrošināta normatīvā akta izpilde</w:t>
            </w:r>
          </w:p>
        </w:tc>
      </w:tr>
      <w:tr w:rsidR="00E70B3A" w:rsidTr="00453CC5">
        <w:tc>
          <w:tcPr>
            <w:tcW w:w="4261" w:type="dxa"/>
          </w:tcPr>
          <w:p w:rsidR="00E70B3A" w:rsidRPr="00E70B3A" w:rsidRDefault="00E70B3A" w:rsidP="001D7E2D">
            <w:pPr>
              <w:jc w:val="both"/>
            </w:pPr>
            <w:r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E70B3A" w:rsidRPr="00E70B3A" w:rsidRDefault="00E70B3A" w:rsidP="001D7E2D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E70B3A" w:rsidTr="00453CC5">
        <w:tc>
          <w:tcPr>
            <w:tcW w:w="4261" w:type="dxa"/>
          </w:tcPr>
          <w:p w:rsidR="00E70B3A" w:rsidRPr="00E70B3A" w:rsidRDefault="00E70B3A" w:rsidP="001D7E2D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E70B3A" w:rsidRPr="00E70B3A" w:rsidRDefault="00E70B3A" w:rsidP="001D7E2D">
            <w:pPr>
              <w:jc w:val="both"/>
            </w:pPr>
            <w:r>
              <w:t>Nav attiecināms</w:t>
            </w:r>
          </w:p>
        </w:tc>
      </w:tr>
    </w:tbl>
    <w:p w:rsidR="00E70B3A" w:rsidRPr="00E70B3A" w:rsidRDefault="00E70B3A" w:rsidP="001D7E2D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  <w:r>
        <w:rPr>
          <w:b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V.Dombrovskis</w:t>
      </w:r>
    </w:p>
    <w:p w:rsidR="00191E6A" w:rsidRDefault="00191E6A" w:rsidP="00191E6A">
      <w:pPr>
        <w:jc w:val="both"/>
        <w:rPr>
          <w:b/>
        </w:rPr>
      </w:pPr>
    </w:p>
    <w:p w:rsidR="00191E6A" w:rsidRDefault="00191E6A" w:rsidP="00191E6A">
      <w:pPr>
        <w:jc w:val="both"/>
        <w:rPr>
          <w:b/>
        </w:rPr>
      </w:pPr>
      <w:r>
        <w:rPr>
          <w:b/>
        </w:rPr>
        <w:t>Vīza:</w:t>
      </w:r>
    </w:p>
    <w:p w:rsidR="000A3602" w:rsidRDefault="00191E6A" w:rsidP="00191E6A">
      <w:pPr>
        <w:jc w:val="both"/>
        <w:rPr>
          <w:b/>
        </w:rPr>
      </w:pPr>
      <w:r>
        <w:rPr>
          <w:b/>
        </w:rPr>
        <w:t>Valsts kanc</w:t>
      </w:r>
      <w:r w:rsidR="00453CC5">
        <w:rPr>
          <w:b/>
        </w:rPr>
        <w:t>elejas direktor</w:t>
      </w:r>
      <w:r w:rsidR="000A3602">
        <w:rPr>
          <w:b/>
        </w:rPr>
        <w:t xml:space="preserve">e </w:t>
      </w:r>
      <w:r w:rsidR="00E211C6">
        <w:rPr>
          <w:b/>
        </w:rPr>
        <w:t xml:space="preserve"> </w:t>
      </w:r>
      <w:r w:rsidR="000A3602">
        <w:rPr>
          <w:b/>
        </w:rPr>
        <w:t xml:space="preserve">                                                            </w:t>
      </w:r>
      <w:r w:rsidR="00E211C6">
        <w:rPr>
          <w:b/>
        </w:rPr>
        <w:t xml:space="preserve">E.Dreimane    </w:t>
      </w:r>
    </w:p>
    <w:p w:rsidR="009A420D" w:rsidRDefault="009A420D" w:rsidP="00453CC5">
      <w:pPr>
        <w:jc w:val="both"/>
        <w:rPr>
          <w:sz w:val="16"/>
          <w:szCs w:val="16"/>
        </w:rPr>
      </w:pPr>
    </w:p>
    <w:p w:rsidR="009A420D" w:rsidRDefault="009A420D" w:rsidP="00453CC5">
      <w:pPr>
        <w:jc w:val="both"/>
        <w:rPr>
          <w:sz w:val="16"/>
          <w:szCs w:val="16"/>
        </w:rPr>
      </w:pPr>
    </w:p>
    <w:p w:rsidR="009A420D" w:rsidRDefault="009A420D" w:rsidP="00453CC5">
      <w:pPr>
        <w:jc w:val="both"/>
        <w:rPr>
          <w:sz w:val="16"/>
          <w:szCs w:val="16"/>
        </w:rPr>
      </w:pPr>
    </w:p>
    <w:p w:rsidR="000A3602" w:rsidRDefault="00971063" w:rsidP="00453CC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R.Briede</w:t>
      </w:r>
      <w:proofErr w:type="spellEnd"/>
      <w:r>
        <w:rPr>
          <w:sz w:val="16"/>
          <w:szCs w:val="16"/>
        </w:rPr>
        <w:t xml:space="preserve"> 67082918</w:t>
      </w:r>
    </w:p>
    <w:p w:rsidR="00191E6A" w:rsidRPr="00453CC5" w:rsidRDefault="00971063" w:rsidP="00453CC5">
      <w:pPr>
        <w:jc w:val="both"/>
        <w:rPr>
          <w:sz w:val="16"/>
          <w:szCs w:val="16"/>
        </w:rPr>
      </w:pPr>
      <w:r>
        <w:rPr>
          <w:sz w:val="16"/>
          <w:szCs w:val="16"/>
        </w:rPr>
        <w:t>Rita.briede@mk.gov.lv</w:t>
      </w:r>
    </w:p>
    <w:sectPr w:rsidR="00191E6A" w:rsidRPr="00453CC5" w:rsidSect="002D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86061"/>
    <w:rsid w:val="000A3602"/>
    <w:rsid w:val="000C792D"/>
    <w:rsid w:val="000E3B8A"/>
    <w:rsid w:val="00114E78"/>
    <w:rsid w:val="0013797C"/>
    <w:rsid w:val="001605C8"/>
    <w:rsid w:val="001779AE"/>
    <w:rsid w:val="00187638"/>
    <w:rsid w:val="00191E6A"/>
    <w:rsid w:val="001A1135"/>
    <w:rsid w:val="001A70FA"/>
    <w:rsid w:val="001C709D"/>
    <w:rsid w:val="001D7E2D"/>
    <w:rsid w:val="001F00A3"/>
    <w:rsid w:val="00270A90"/>
    <w:rsid w:val="00280A31"/>
    <w:rsid w:val="0029105D"/>
    <w:rsid w:val="002B39CA"/>
    <w:rsid w:val="002D2B7E"/>
    <w:rsid w:val="003041BC"/>
    <w:rsid w:val="0030715E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67EC0"/>
    <w:rsid w:val="005757BD"/>
    <w:rsid w:val="0059354E"/>
    <w:rsid w:val="005D3C46"/>
    <w:rsid w:val="00636334"/>
    <w:rsid w:val="0064225C"/>
    <w:rsid w:val="006614FB"/>
    <w:rsid w:val="0066686B"/>
    <w:rsid w:val="006673FA"/>
    <w:rsid w:val="006859F6"/>
    <w:rsid w:val="006B335B"/>
    <w:rsid w:val="006C5BCC"/>
    <w:rsid w:val="006E6F86"/>
    <w:rsid w:val="006F223C"/>
    <w:rsid w:val="007800D4"/>
    <w:rsid w:val="0078096F"/>
    <w:rsid w:val="00780A3E"/>
    <w:rsid w:val="00782336"/>
    <w:rsid w:val="007B6D7F"/>
    <w:rsid w:val="007D1410"/>
    <w:rsid w:val="007D1739"/>
    <w:rsid w:val="007D6BB5"/>
    <w:rsid w:val="007D74BA"/>
    <w:rsid w:val="007F22F8"/>
    <w:rsid w:val="0081082A"/>
    <w:rsid w:val="00827CBF"/>
    <w:rsid w:val="008347CC"/>
    <w:rsid w:val="0089664A"/>
    <w:rsid w:val="00897565"/>
    <w:rsid w:val="008A40BB"/>
    <w:rsid w:val="008C6277"/>
    <w:rsid w:val="008D6D24"/>
    <w:rsid w:val="008F34A7"/>
    <w:rsid w:val="008F3B59"/>
    <w:rsid w:val="0092193B"/>
    <w:rsid w:val="00957894"/>
    <w:rsid w:val="009672A2"/>
    <w:rsid w:val="00971063"/>
    <w:rsid w:val="00980385"/>
    <w:rsid w:val="00994994"/>
    <w:rsid w:val="009A13BC"/>
    <w:rsid w:val="009A420D"/>
    <w:rsid w:val="009B4EDD"/>
    <w:rsid w:val="009C4911"/>
    <w:rsid w:val="009D100F"/>
    <w:rsid w:val="009E10FC"/>
    <w:rsid w:val="009F4515"/>
    <w:rsid w:val="009F70DA"/>
    <w:rsid w:val="00A07721"/>
    <w:rsid w:val="00A129B4"/>
    <w:rsid w:val="00A44A95"/>
    <w:rsid w:val="00A51686"/>
    <w:rsid w:val="00A70741"/>
    <w:rsid w:val="00A778A2"/>
    <w:rsid w:val="00A9053C"/>
    <w:rsid w:val="00AA2C8C"/>
    <w:rsid w:val="00AA7DF2"/>
    <w:rsid w:val="00AC7F5B"/>
    <w:rsid w:val="00AD20BE"/>
    <w:rsid w:val="00AD7C22"/>
    <w:rsid w:val="00AE14F6"/>
    <w:rsid w:val="00AE56DB"/>
    <w:rsid w:val="00B2598C"/>
    <w:rsid w:val="00B6394C"/>
    <w:rsid w:val="00B735A2"/>
    <w:rsid w:val="00B82893"/>
    <w:rsid w:val="00B95924"/>
    <w:rsid w:val="00BB7760"/>
    <w:rsid w:val="00C00B32"/>
    <w:rsid w:val="00C14FD5"/>
    <w:rsid w:val="00C17999"/>
    <w:rsid w:val="00C20854"/>
    <w:rsid w:val="00C435BC"/>
    <w:rsid w:val="00C65152"/>
    <w:rsid w:val="00CB79B8"/>
    <w:rsid w:val="00CC37A2"/>
    <w:rsid w:val="00CF645F"/>
    <w:rsid w:val="00D03138"/>
    <w:rsid w:val="00D155FB"/>
    <w:rsid w:val="00D21466"/>
    <w:rsid w:val="00D30A75"/>
    <w:rsid w:val="00D47773"/>
    <w:rsid w:val="00D72E01"/>
    <w:rsid w:val="00D76E64"/>
    <w:rsid w:val="00D90DCB"/>
    <w:rsid w:val="00DC089A"/>
    <w:rsid w:val="00DF46C2"/>
    <w:rsid w:val="00E211C6"/>
    <w:rsid w:val="00E344D9"/>
    <w:rsid w:val="00E45F50"/>
    <w:rsid w:val="00E52011"/>
    <w:rsid w:val="00E61783"/>
    <w:rsid w:val="00E70B3A"/>
    <w:rsid w:val="00E754DD"/>
    <w:rsid w:val="00ED1BB3"/>
    <w:rsid w:val="00ED7435"/>
    <w:rsid w:val="00EE5392"/>
    <w:rsid w:val="00F0294F"/>
    <w:rsid w:val="00F20E26"/>
    <w:rsid w:val="00F30780"/>
    <w:rsid w:val="00F32288"/>
    <w:rsid w:val="00F4589A"/>
    <w:rsid w:val="00F45A1E"/>
    <w:rsid w:val="00F525F1"/>
    <w:rsid w:val="00F61637"/>
    <w:rsid w:val="00F77167"/>
    <w:rsid w:val="00FB31F2"/>
    <w:rsid w:val="00FB45F1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0B3A"/>
    <w:rPr>
      <w:color w:val="0000FF"/>
      <w:u w:val="single"/>
    </w:rPr>
  </w:style>
  <w:style w:type="paragraph" w:styleId="BodyTextIndent">
    <w:name w:val="Body Text Indent"/>
    <w:basedOn w:val="Normal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1483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10</cp:revision>
  <cp:lastPrinted>2011-04-12T08:38:00Z</cp:lastPrinted>
  <dcterms:created xsi:type="dcterms:W3CDTF">2011-04-11T08:45:00Z</dcterms:created>
  <dcterms:modified xsi:type="dcterms:W3CDTF">2011-04-12T08:38:00Z</dcterms:modified>
</cp:coreProperties>
</file>