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E4C" w:rsidRPr="006B71E5" w:rsidRDefault="006D4E4C" w:rsidP="006B71E5">
      <w:pPr>
        <w:adjustRightInd w:val="0"/>
        <w:spacing w:after="0" w:line="240" w:lineRule="auto"/>
        <w:jc w:val="center"/>
        <w:rPr>
          <w:rFonts w:ascii="Times New Roman" w:hAnsi="Times New Roman"/>
          <w:sz w:val="28"/>
          <w:szCs w:val="28"/>
          <w:lang w:val="lv-LV"/>
        </w:rPr>
      </w:pPr>
      <w:r w:rsidRPr="006B71E5">
        <w:rPr>
          <w:rFonts w:ascii="Times New Roman" w:hAnsi="Times New Roman"/>
          <w:b/>
          <w:bCs/>
          <w:sz w:val="28"/>
          <w:szCs w:val="28"/>
          <w:lang w:val="lv-LV"/>
        </w:rPr>
        <w:t xml:space="preserve">Ministru kabineta noteikumu </w:t>
      </w:r>
      <w:r w:rsidR="00A86877">
        <w:rPr>
          <w:rFonts w:ascii="Times New Roman" w:hAnsi="Times New Roman"/>
          <w:b/>
          <w:bCs/>
          <w:sz w:val="28"/>
          <w:szCs w:val="28"/>
          <w:lang w:val="lv-LV"/>
        </w:rPr>
        <w:t>projekta</w:t>
      </w:r>
      <w:r w:rsidRPr="006B71E5">
        <w:rPr>
          <w:rFonts w:ascii="Times New Roman" w:hAnsi="Times New Roman"/>
          <w:b/>
          <w:bCs/>
          <w:sz w:val="28"/>
          <w:szCs w:val="28"/>
          <w:lang w:val="lv-LV"/>
        </w:rPr>
        <w:br/>
      </w:r>
      <w:r w:rsidR="006B71E5" w:rsidRPr="006B71E5">
        <w:rPr>
          <w:rFonts w:ascii="Times New Roman" w:hAnsi="Times New Roman"/>
          <w:b/>
          <w:bCs/>
          <w:sz w:val="28"/>
          <w:szCs w:val="28"/>
          <w:lang w:val="lv-LV"/>
        </w:rPr>
        <w:t>"</w:t>
      </w:r>
      <w:r w:rsidRPr="006B71E5">
        <w:rPr>
          <w:rFonts w:ascii="Times New Roman" w:hAnsi="Times New Roman"/>
          <w:b/>
          <w:sz w:val="28"/>
          <w:szCs w:val="28"/>
          <w:lang w:val="lv-LV"/>
        </w:rPr>
        <w:t>Kārtība, kādā valsts iestādes, pašvaldības un pašvaldīb</w:t>
      </w:r>
      <w:r w:rsidR="00A86877">
        <w:rPr>
          <w:rFonts w:ascii="Times New Roman" w:hAnsi="Times New Roman"/>
          <w:b/>
          <w:sz w:val="28"/>
          <w:szCs w:val="28"/>
          <w:lang w:val="lv-LV"/>
        </w:rPr>
        <w:t>u</w:t>
      </w:r>
      <w:r w:rsidRPr="006B71E5">
        <w:rPr>
          <w:rFonts w:ascii="Times New Roman" w:hAnsi="Times New Roman"/>
          <w:b/>
          <w:sz w:val="28"/>
          <w:szCs w:val="28"/>
          <w:lang w:val="lv-LV"/>
        </w:rPr>
        <w:t xml:space="preserve"> iestādes pasūta pētījumus</w:t>
      </w:r>
      <w:r w:rsidR="006B71E5" w:rsidRPr="006B71E5">
        <w:rPr>
          <w:rFonts w:ascii="Times New Roman" w:hAnsi="Times New Roman"/>
          <w:b/>
          <w:bCs/>
          <w:sz w:val="28"/>
          <w:szCs w:val="28"/>
          <w:lang w:val="lv-LV"/>
        </w:rPr>
        <w:t>"</w:t>
      </w:r>
      <w:r w:rsidRPr="006B71E5">
        <w:rPr>
          <w:rFonts w:ascii="Times New Roman" w:hAnsi="Times New Roman"/>
          <w:b/>
          <w:bCs/>
          <w:sz w:val="28"/>
          <w:szCs w:val="28"/>
          <w:lang w:val="lv-LV"/>
        </w:rPr>
        <w:t xml:space="preserve"> sākotnējās ietekmes novērtējuma ziņojums </w:t>
      </w:r>
    </w:p>
    <w:p w:rsidR="006D4E4C" w:rsidRPr="006B71E5" w:rsidRDefault="006D4E4C" w:rsidP="006B71E5">
      <w:pPr>
        <w:spacing w:after="0" w:line="240" w:lineRule="auto"/>
        <w:jc w:val="center"/>
        <w:rPr>
          <w:rFonts w:ascii="Times New Roman" w:hAnsi="Times New Roman"/>
          <w:b/>
          <w:bCs/>
          <w:sz w:val="28"/>
          <w:szCs w:val="28"/>
          <w:lang w:val="lv-LV"/>
        </w:rPr>
      </w:pPr>
      <w:r w:rsidRPr="006B71E5">
        <w:rPr>
          <w:rFonts w:ascii="Times New Roman" w:hAnsi="Times New Roman"/>
          <w:b/>
          <w:bCs/>
          <w:sz w:val="28"/>
          <w:szCs w:val="28"/>
          <w:lang w:val="lv-LV"/>
        </w:rPr>
        <w:t>(anotācija)</w:t>
      </w:r>
    </w:p>
    <w:p w:rsidR="006D4E4C" w:rsidRPr="006B71E5" w:rsidRDefault="006D4E4C" w:rsidP="006B71E5">
      <w:pPr>
        <w:spacing w:after="0" w:line="240" w:lineRule="auto"/>
        <w:rPr>
          <w:rFonts w:ascii="Times New Roman" w:hAnsi="Times New Roman"/>
          <w:sz w:val="24"/>
          <w:szCs w:val="24"/>
          <w:lang w:val="lv-LV"/>
        </w:rPr>
      </w:pPr>
      <w:r w:rsidRPr="006B71E5">
        <w:rPr>
          <w:rFonts w:ascii="Times New Roman" w:hAnsi="Times New Roman"/>
          <w:sz w:val="24"/>
          <w:szCs w:val="24"/>
          <w:lang w:val="lv-LV"/>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2"/>
        <w:gridCol w:w="2712"/>
        <w:gridCol w:w="5848"/>
      </w:tblGrid>
      <w:tr w:rsidR="006D4E4C" w:rsidRPr="006B71E5" w:rsidTr="006B71E5">
        <w:tc>
          <w:tcPr>
            <w:tcW w:w="9390" w:type="dxa"/>
            <w:gridSpan w:val="3"/>
            <w:tcBorders>
              <w:top w:val="single" w:sz="4" w:space="0" w:color="auto"/>
              <w:left w:val="single" w:sz="4" w:space="0" w:color="auto"/>
              <w:bottom w:val="single" w:sz="4" w:space="0" w:color="auto"/>
              <w:right w:val="single" w:sz="4" w:space="0" w:color="auto"/>
            </w:tcBorders>
            <w:vAlign w:val="center"/>
          </w:tcPr>
          <w:p w:rsidR="006D4E4C" w:rsidRPr="006B71E5" w:rsidRDefault="006D4E4C" w:rsidP="006B71E5">
            <w:pPr>
              <w:spacing w:after="0" w:line="240" w:lineRule="auto"/>
              <w:jc w:val="center"/>
              <w:rPr>
                <w:rFonts w:ascii="Times New Roman" w:hAnsi="Times New Roman"/>
                <w:sz w:val="24"/>
                <w:szCs w:val="24"/>
                <w:lang w:val="lv-LV"/>
              </w:rPr>
            </w:pPr>
            <w:r w:rsidRPr="006B71E5">
              <w:rPr>
                <w:rFonts w:ascii="Times New Roman" w:hAnsi="Times New Roman"/>
                <w:b/>
                <w:bCs/>
                <w:sz w:val="24"/>
                <w:szCs w:val="24"/>
                <w:lang w:val="lv-LV"/>
              </w:rPr>
              <w:t>I. Tiesību akta projekta izstrādes nepieciešamība</w:t>
            </w:r>
          </w:p>
        </w:tc>
      </w:tr>
      <w:tr w:rsidR="006D4E4C" w:rsidRPr="003A456B" w:rsidTr="006B71E5">
        <w:trPr>
          <w:trHeight w:val="345"/>
        </w:trPr>
        <w:tc>
          <w:tcPr>
            <w:tcW w:w="540" w:type="dxa"/>
            <w:tcBorders>
              <w:top w:val="single" w:sz="4" w:space="0" w:color="auto"/>
              <w:left w:val="single" w:sz="4" w:space="0" w:color="auto"/>
              <w:bottom w:val="single" w:sz="4" w:space="0" w:color="auto"/>
              <w:right w:val="single" w:sz="4" w:space="0" w:color="auto"/>
            </w:tcBorders>
          </w:tcPr>
          <w:p w:rsidR="006D4E4C" w:rsidRPr="006B71E5" w:rsidRDefault="006D4E4C" w:rsidP="006B71E5">
            <w:pPr>
              <w:spacing w:after="0" w:line="240" w:lineRule="auto"/>
              <w:rPr>
                <w:rFonts w:ascii="Times New Roman" w:hAnsi="Times New Roman"/>
                <w:sz w:val="24"/>
                <w:szCs w:val="24"/>
                <w:lang w:val="lv-LV"/>
              </w:rPr>
            </w:pPr>
            <w:r w:rsidRPr="006B71E5">
              <w:rPr>
                <w:rFonts w:ascii="Times New Roman" w:hAnsi="Times New Roman"/>
                <w:sz w:val="24"/>
                <w:szCs w:val="24"/>
                <w:lang w:val="lv-LV"/>
              </w:rPr>
              <w:t> 1.</w:t>
            </w:r>
          </w:p>
        </w:tc>
        <w:tc>
          <w:tcPr>
            <w:tcW w:w="2805" w:type="dxa"/>
            <w:tcBorders>
              <w:top w:val="single" w:sz="4" w:space="0" w:color="auto"/>
              <w:left w:val="single" w:sz="4" w:space="0" w:color="auto"/>
              <w:bottom w:val="single" w:sz="4" w:space="0" w:color="auto"/>
              <w:right w:val="single" w:sz="4" w:space="0" w:color="auto"/>
            </w:tcBorders>
          </w:tcPr>
          <w:p w:rsidR="006D4E4C" w:rsidRPr="006B71E5" w:rsidRDefault="006D4E4C" w:rsidP="00D83EB0">
            <w:pPr>
              <w:spacing w:after="0" w:line="240" w:lineRule="auto"/>
              <w:ind w:left="32"/>
              <w:rPr>
                <w:rFonts w:ascii="Times New Roman" w:hAnsi="Times New Roman"/>
                <w:sz w:val="24"/>
                <w:szCs w:val="24"/>
                <w:lang w:val="lv-LV"/>
              </w:rPr>
            </w:pPr>
            <w:r w:rsidRPr="006B71E5">
              <w:rPr>
                <w:rFonts w:ascii="Times New Roman" w:hAnsi="Times New Roman"/>
                <w:sz w:val="24"/>
                <w:szCs w:val="24"/>
                <w:lang w:val="lv-LV"/>
              </w:rPr>
              <w:t>Pamatojums</w:t>
            </w:r>
          </w:p>
        </w:tc>
        <w:tc>
          <w:tcPr>
            <w:tcW w:w="6045" w:type="dxa"/>
            <w:tcBorders>
              <w:top w:val="single" w:sz="4" w:space="0" w:color="auto"/>
              <w:left w:val="single" w:sz="4" w:space="0" w:color="auto"/>
              <w:bottom w:val="single" w:sz="4" w:space="0" w:color="auto"/>
              <w:right w:val="single" w:sz="4" w:space="0" w:color="auto"/>
            </w:tcBorders>
          </w:tcPr>
          <w:p w:rsidR="006D4E4C" w:rsidRPr="006B71E5" w:rsidRDefault="006D4E4C" w:rsidP="00D83EB0">
            <w:pPr>
              <w:spacing w:after="0" w:line="240" w:lineRule="auto"/>
              <w:ind w:left="68"/>
              <w:jc w:val="both"/>
              <w:rPr>
                <w:rFonts w:ascii="Times New Roman" w:hAnsi="Times New Roman"/>
                <w:bCs/>
                <w:sz w:val="24"/>
                <w:szCs w:val="24"/>
                <w:lang w:val="lv-LV"/>
              </w:rPr>
            </w:pPr>
            <w:r w:rsidRPr="006B71E5">
              <w:rPr>
                <w:rFonts w:ascii="Times New Roman" w:hAnsi="Times New Roman"/>
                <w:sz w:val="24"/>
                <w:szCs w:val="24"/>
                <w:lang w:val="lv-LV"/>
              </w:rPr>
              <w:t xml:space="preserve">Ministru kabineta noteikumu projekts izstrādāts saskaņā ar likuma </w:t>
            </w:r>
            <w:r w:rsidR="006B71E5" w:rsidRPr="006B71E5">
              <w:rPr>
                <w:rFonts w:ascii="Times New Roman" w:hAnsi="Times New Roman"/>
                <w:sz w:val="24"/>
                <w:szCs w:val="24"/>
                <w:lang w:val="lv-LV"/>
              </w:rPr>
              <w:t>"</w:t>
            </w:r>
            <w:r w:rsidRPr="006B71E5">
              <w:rPr>
                <w:rFonts w:ascii="Times New Roman" w:hAnsi="Times New Roman"/>
                <w:sz w:val="24"/>
                <w:szCs w:val="24"/>
                <w:lang w:val="lv-LV"/>
              </w:rPr>
              <w:t>Par valsts un pašvaldību finanšu līdzekļu un mantas izšķērdēšanas novēršanu</w:t>
            </w:r>
            <w:r w:rsidR="006B71E5" w:rsidRPr="006B71E5">
              <w:rPr>
                <w:rFonts w:ascii="Times New Roman" w:hAnsi="Times New Roman"/>
                <w:sz w:val="24"/>
                <w:szCs w:val="24"/>
                <w:lang w:val="lv-LV"/>
              </w:rPr>
              <w:t>"</w:t>
            </w:r>
            <w:r w:rsidRPr="006B71E5">
              <w:rPr>
                <w:rFonts w:ascii="Times New Roman" w:hAnsi="Times New Roman"/>
                <w:sz w:val="24"/>
                <w:szCs w:val="24"/>
                <w:lang w:val="lv-LV"/>
              </w:rPr>
              <w:t xml:space="preserve"> </w:t>
            </w:r>
            <w:r w:rsidRPr="006B71E5">
              <w:rPr>
                <w:rFonts w:ascii="Times New Roman" w:hAnsi="Times New Roman"/>
                <w:bCs/>
                <w:sz w:val="24"/>
                <w:szCs w:val="24"/>
                <w:lang w:val="lv-LV"/>
              </w:rPr>
              <w:t>9.</w:t>
            </w:r>
            <w:r w:rsidRPr="006B71E5">
              <w:rPr>
                <w:rFonts w:ascii="Times New Roman" w:hAnsi="Times New Roman"/>
                <w:bCs/>
                <w:sz w:val="24"/>
                <w:szCs w:val="24"/>
                <w:vertAlign w:val="superscript"/>
                <w:lang w:val="lv-LV"/>
              </w:rPr>
              <w:t>2</w:t>
            </w:r>
            <w:r w:rsidRPr="006B71E5">
              <w:rPr>
                <w:rFonts w:ascii="Times New Roman" w:hAnsi="Times New Roman"/>
                <w:bCs/>
                <w:sz w:val="24"/>
                <w:szCs w:val="24"/>
                <w:lang w:val="lv-LV"/>
              </w:rPr>
              <w:t> pantā noteikto</w:t>
            </w:r>
            <w:r w:rsidR="00D83EB0">
              <w:rPr>
                <w:rFonts w:ascii="Times New Roman" w:hAnsi="Times New Roman"/>
                <w:bCs/>
                <w:sz w:val="24"/>
                <w:szCs w:val="24"/>
                <w:lang w:val="lv-LV"/>
              </w:rPr>
              <w:t xml:space="preserve"> –</w:t>
            </w:r>
            <w:r w:rsidRPr="006B71E5">
              <w:rPr>
                <w:rFonts w:ascii="Times New Roman" w:hAnsi="Times New Roman"/>
                <w:bCs/>
                <w:sz w:val="24"/>
                <w:szCs w:val="24"/>
                <w:lang w:val="lv-LV"/>
              </w:rPr>
              <w:t xml:space="preserve"> izstrādāt Ministru kabineta noteikumu projektu par pašvaldības, valsts un pašvaldību iestāžu</w:t>
            </w:r>
            <w:r w:rsidR="008A2CA3" w:rsidRPr="006B71E5">
              <w:rPr>
                <w:rFonts w:ascii="Times New Roman" w:hAnsi="Times New Roman"/>
                <w:bCs/>
                <w:sz w:val="24"/>
                <w:szCs w:val="24"/>
                <w:lang w:val="lv-LV"/>
              </w:rPr>
              <w:t xml:space="preserve"> pētījumu</w:t>
            </w:r>
            <w:r w:rsidRPr="006B71E5">
              <w:rPr>
                <w:rFonts w:ascii="Times New Roman" w:hAnsi="Times New Roman"/>
                <w:bCs/>
                <w:sz w:val="24"/>
                <w:szCs w:val="24"/>
                <w:lang w:val="lv-LV"/>
              </w:rPr>
              <w:t xml:space="preserve"> klasifikāciju, pasūtīšanu un izstrādes vadību, minimālajām prasībām pētījuma pasūtījuma un izstrādes dokumentācijai, kā arī prasībām sabiedrības informēšanai.</w:t>
            </w:r>
          </w:p>
          <w:p w:rsidR="006D4E4C" w:rsidRPr="006B71E5" w:rsidRDefault="006D4E4C" w:rsidP="00D83EB0">
            <w:pPr>
              <w:spacing w:after="0" w:line="240" w:lineRule="auto"/>
              <w:ind w:left="68"/>
              <w:jc w:val="both"/>
              <w:rPr>
                <w:rFonts w:ascii="Times New Roman" w:hAnsi="Times New Roman"/>
                <w:sz w:val="24"/>
                <w:szCs w:val="24"/>
                <w:lang w:val="lv-LV"/>
              </w:rPr>
            </w:pPr>
            <w:r w:rsidRPr="006B71E5">
              <w:rPr>
                <w:rFonts w:ascii="Times New Roman" w:hAnsi="Times New Roman"/>
                <w:sz w:val="24"/>
                <w:szCs w:val="24"/>
                <w:lang w:val="lv-LV"/>
              </w:rPr>
              <w:t xml:space="preserve">Papildus minētajam norādām, ka 2009.gadā tika izstrādāti </w:t>
            </w:r>
            <w:r w:rsidR="00A86877">
              <w:rPr>
                <w:rFonts w:ascii="Times New Roman" w:hAnsi="Times New Roman"/>
                <w:sz w:val="24"/>
                <w:szCs w:val="24"/>
                <w:lang w:val="lv-LV"/>
              </w:rPr>
              <w:t>g</w:t>
            </w:r>
            <w:r w:rsidRPr="006B71E5">
              <w:rPr>
                <w:rFonts w:ascii="Times New Roman" w:hAnsi="Times New Roman"/>
                <w:sz w:val="24"/>
                <w:szCs w:val="24"/>
                <w:lang w:val="lv-LV"/>
              </w:rPr>
              <w:t xml:space="preserve">rozījumi Zinātniskās darbības likumā (Ministru kabineta  2009.gada 4.augusta </w:t>
            </w:r>
            <w:r w:rsidR="00D83EB0">
              <w:rPr>
                <w:rFonts w:ascii="Times New Roman" w:hAnsi="Times New Roman"/>
                <w:sz w:val="24"/>
                <w:szCs w:val="24"/>
                <w:lang w:val="lv-LV"/>
              </w:rPr>
              <w:t>sēde, prot</w:t>
            </w:r>
            <w:r w:rsidRPr="006B71E5">
              <w:rPr>
                <w:rFonts w:ascii="Times New Roman" w:hAnsi="Times New Roman"/>
                <w:sz w:val="24"/>
                <w:szCs w:val="24"/>
                <w:lang w:val="lv-LV"/>
              </w:rPr>
              <w:t xml:space="preserve">. Nr.51 </w:t>
            </w:r>
            <w:r w:rsidR="00D83EB0">
              <w:rPr>
                <w:rFonts w:ascii="Times New Roman" w:hAnsi="Times New Roman"/>
                <w:sz w:val="24"/>
                <w:szCs w:val="24"/>
                <w:lang w:val="lv-LV"/>
              </w:rPr>
              <w:t xml:space="preserve"> </w:t>
            </w:r>
            <w:r w:rsidRPr="006B71E5">
              <w:rPr>
                <w:rFonts w:ascii="Times New Roman" w:hAnsi="Times New Roman"/>
                <w:sz w:val="24"/>
                <w:szCs w:val="24"/>
                <w:lang w:val="lv-LV"/>
              </w:rPr>
              <w:t>42</w:t>
            </w:r>
            <w:r w:rsidR="00D83EB0">
              <w:rPr>
                <w:rFonts w:ascii="Times New Roman" w:hAnsi="Times New Roman"/>
                <w:sz w:val="24"/>
                <w:szCs w:val="24"/>
                <w:lang w:val="lv-LV"/>
              </w:rPr>
              <w:t>.</w:t>
            </w:r>
            <w:r w:rsidR="00D83EB0" w:rsidRPr="006B71E5">
              <w:rPr>
                <w:rFonts w:ascii="Times New Roman" w:hAnsi="Times New Roman"/>
                <w:sz w:val="24"/>
                <w:szCs w:val="24"/>
                <w:lang w:val="lv-LV"/>
              </w:rPr>
              <w:t>§</w:t>
            </w:r>
            <w:r w:rsidRPr="006B71E5">
              <w:rPr>
                <w:rFonts w:ascii="Times New Roman" w:hAnsi="Times New Roman"/>
                <w:sz w:val="24"/>
                <w:szCs w:val="24"/>
                <w:lang w:val="lv-LV"/>
              </w:rPr>
              <w:t>), kas noteica valsts institūciju pasūtīto pētījumu klasifikāciju un deleģējumu Ministru kabinetam izstrādāt kār</w:t>
            </w:r>
            <w:r w:rsidR="00A86877">
              <w:rPr>
                <w:rFonts w:ascii="Times New Roman" w:hAnsi="Times New Roman"/>
                <w:sz w:val="24"/>
                <w:szCs w:val="24"/>
                <w:lang w:val="lv-LV"/>
              </w:rPr>
              <w:t>t</w:t>
            </w:r>
            <w:r w:rsidRPr="006B71E5">
              <w:rPr>
                <w:rFonts w:ascii="Times New Roman" w:hAnsi="Times New Roman"/>
                <w:sz w:val="24"/>
                <w:szCs w:val="24"/>
                <w:lang w:val="lv-LV"/>
              </w:rPr>
              <w:t xml:space="preserve">ību, kādā tiek noteikta valsts pārvaldes institūciju pētījuma pasūtīšanas un izstrādes vadība, minimālās prasības pētījuma pasūtījuma un izstrādes dokumentācijai. Taču grozījumu virzība Saeimā aizkavējās, minētās tiesību normas tika </w:t>
            </w:r>
            <w:r w:rsidR="006B71E5" w:rsidRPr="006B71E5">
              <w:rPr>
                <w:rFonts w:ascii="Times New Roman" w:hAnsi="Times New Roman"/>
                <w:sz w:val="24"/>
                <w:szCs w:val="24"/>
                <w:lang w:val="lv-LV"/>
              </w:rPr>
              <w:t>"</w:t>
            </w:r>
            <w:r w:rsidRPr="006B71E5">
              <w:rPr>
                <w:rFonts w:ascii="Times New Roman" w:hAnsi="Times New Roman"/>
                <w:sz w:val="24"/>
                <w:szCs w:val="24"/>
                <w:lang w:val="lv-LV"/>
              </w:rPr>
              <w:t>izņemtas</w:t>
            </w:r>
            <w:r w:rsidR="006B71E5" w:rsidRPr="006B71E5">
              <w:rPr>
                <w:rFonts w:ascii="Times New Roman" w:hAnsi="Times New Roman"/>
                <w:sz w:val="24"/>
                <w:szCs w:val="24"/>
                <w:lang w:val="lv-LV"/>
              </w:rPr>
              <w:t>"</w:t>
            </w:r>
            <w:r w:rsidRPr="006B71E5">
              <w:rPr>
                <w:rFonts w:ascii="Times New Roman" w:hAnsi="Times New Roman"/>
                <w:sz w:val="24"/>
                <w:szCs w:val="24"/>
                <w:lang w:val="lv-LV"/>
              </w:rPr>
              <w:t xml:space="preserve"> no grozījumiem Zinātniskās darbības likumā un ietvertas likumā </w:t>
            </w:r>
            <w:r w:rsidR="006B71E5" w:rsidRPr="006B71E5">
              <w:rPr>
                <w:rFonts w:ascii="Times New Roman" w:hAnsi="Times New Roman"/>
                <w:sz w:val="24"/>
                <w:szCs w:val="24"/>
                <w:lang w:val="lv-LV"/>
              </w:rPr>
              <w:t>"</w:t>
            </w:r>
            <w:r w:rsidRPr="006B71E5">
              <w:rPr>
                <w:rFonts w:ascii="Times New Roman" w:hAnsi="Times New Roman"/>
                <w:sz w:val="24"/>
                <w:szCs w:val="24"/>
                <w:lang w:val="lv-LV"/>
              </w:rPr>
              <w:t>Par valsts un pašvaldību finanšu līdzekļu un mantas izšķērdēšanas novēršanu</w:t>
            </w:r>
            <w:r w:rsidR="006B71E5" w:rsidRPr="006B71E5">
              <w:rPr>
                <w:rFonts w:ascii="Times New Roman" w:hAnsi="Times New Roman"/>
                <w:sz w:val="24"/>
                <w:szCs w:val="24"/>
                <w:lang w:val="lv-LV"/>
              </w:rPr>
              <w:t>"</w:t>
            </w:r>
            <w:r w:rsidRPr="006B71E5">
              <w:rPr>
                <w:rFonts w:ascii="Times New Roman" w:hAnsi="Times New Roman"/>
                <w:sz w:val="24"/>
                <w:szCs w:val="24"/>
                <w:lang w:val="lv-LV"/>
              </w:rPr>
              <w:t xml:space="preserve">, nosakot deleģējumu izstrādāt kārtību, kas nosaka </w:t>
            </w:r>
            <w:r w:rsidRPr="006B71E5">
              <w:rPr>
                <w:rFonts w:ascii="Times New Roman" w:hAnsi="Times New Roman"/>
                <w:bCs/>
                <w:sz w:val="24"/>
                <w:szCs w:val="24"/>
                <w:lang w:val="lv-LV"/>
              </w:rPr>
              <w:t>pašvaldības, valsts un pašvaldību iestāžu</w:t>
            </w:r>
            <w:r w:rsidR="008A2CA3" w:rsidRPr="006B71E5">
              <w:rPr>
                <w:rFonts w:ascii="Times New Roman" w:hAnsi="Times New Roman"/>
                <w:bCs/>
                <w:sz w:val="24"/>
                <w:szCs w:val="24"/>
                <w:lang w:val="lv-LV"/>
              </w:rPr>
              <w:t xml:space="preserve"> pētījumu</w:t>
            </w:r>
            <w:r w:rsidRPr="006B71E5">
              <w:rPr>
                <w:rFonts w:ascii="Times New Roman" w:hAnsi="Times New Roman"/>
                <w:bCs/>
                <w:sz w:val="24"/>
                <w:szCs w:val="24"/>
                <w:lang w:val="lv-LV"/>
              </w:rPr>
              <w:t xml:space="preserve"> klasifikāciju, pasūtīšanu un izstrādes vadību, minimālā</w:t>
            </w:r>
            <w:r w:rsidR="008A2CA3" w:rsidRPr="006B71E5">
              <w:rPr>
                <w:rFonts w:ascii="Times New Roman" w:hAnsi="Times New Roman"/>
                <w:bCs/>
                <w:sz w:val="24"/>
                <w:szCs w:val="24"/>
                <w:lang w:val="lv-LV"/>
              </w:rPr>
              <w:t>s</w:t>
            </w:r>
            <w:r w:rsidRPr="006B71E5">
              <w:rPr>
                <w:rFonts w:ascii="Times New Roman" w:hAnsi="Times New Roman"/>
                <w:bCs/>
                <w:sz w:val="24"/>
                <w:szCs w:val="24"/>
                <w:lang w:val="lv-LV"/>
              </w:rPr>
              <w:t xml:space="preserve"> prasīb</w:t>
            </w:r>
            <w:r w:rsidR="008A2CA3" w:rsidRPr="006B71E5">
              <w:rPr>
                <w:rFonts w:ascii="Times New Roman" w:hAnsi="Times New Roman"/>
                <w:bCs/>
                <w:sz w:val="24"/>
                <w:szCs w:val="24"/>
                <w:lang w:val="lv-LV"/>
              </w:rPr>
              <w:t>as</w:t>
            </w:r>
            <w:r w:rsidRPr="006B71E5">
              <w:rPr>
                <w:rFonts w:ascii="Times New Roman" w:hAnsi="Times New Roman"/>
                <w:bCs/>
                <w:sz w:val="24"/>
                <w:szCs w:val="24"/>
                <w:lang w:val="lv-LV"/>
              </w:rPr>
              <w:t xml:space="preserve"> pētījuma pasūtījuma un izstrādes dokumentācijai, kā arī </w:t>
            </w:r>
            <w:r w:rsidR="008A2CA3" w:rsidRPr="006B71E5">
              <w:rPr>
                <w:rFonts w:ascii="Times New Roman" w:hAnsi="Times New Roman"/>
                <w:bCs/>
                <w:sz w:val="24"/>
                <w:szCs w:val="24"/>
                <w:lang w:val="lv-LV"/>
              </w:rPr>
              <w:t xml:space="preserve">prasības </w:t>
            </w:r>
            <w:r w:rsidRPr="006B71E5">
              <w:rPr>
                <w:rFonts w:ascii="Times New Roman" w:hAnsi="Times New Roman"/>
                <w:bCs/>
                <w:sz w:val="24"/>
                <w:szCs w:val="24"/>
                <w:lang w:val="lv-LV"/>
              </w:rPr>
              <w:t>sabiedrības informēšanai (grozījumi stājās spēkā 2010.gada 1.oktobr</w:t>
            </w:r>
            <w:r w:rsidR="00D83EB0">
              <w:rPr>
                <w:rFonts w:ascii="Times New Roman" w:hAnsi="Times New Roman"/>
                <w:bCs/>
                <w:sz w:val="24"/>
                <w:szCs w:val="24"/>
                <w:lang w:val="lv-LV"/>
              </w:rPr>
              <w:t>ī</w:t>
            </w:r>
            <w:r w:rsidRPr="006B71E5">
              <w:rPr>
                <w:rFonts w:ascii="Times New Roman" w:hAnsi="Times New Roman"/>
                <w:bCs/>
                <w:sz w:val="24"/>
                <w:szCs w:val="24"/>
                <w:lang w:val="lv-LV"/>
              </w:rPr>
              <w:t>).</w:t>
            </w:r>
          </w:p>
          <w:p w:rsidR="006D4E4C" w:rsidRPr="006B71E5" w:rsidRDefault="006D4E4C" w:rsidP="00D83EB0">
            <w:pPr>
              <w:spacing w:after="0" w:line="240" w:lineRule="auto"/>
              <w:ind w:left="68"/>
              <w:jc w:val="both"/>
              <w:rPr>
                <w:rFonts w:ascii="Times New Roman" w:hAnsi="Times New Roman"/>
                <w:bCs/>
                <w:sz w:val="24"/>
                <w:szCs w:val="24"/>
                <w:lang w:val="lv-LV"/>
              </w:rPr>
            </w:pPr>
            <w:r w:rsidRPr="006B71E5">
              <w:rPr>
                <w:rFonts w:ascii="Times New Roman" w:hAnsi="Times New Roman"/>
                <w:bCs/>
                <w:sz w:val="24"/>
                <w:szCs w:val="24"/>
                <w:lang w:val="lv-LV"/>
              </w:rPr>
              <w:t xml:space="preserve">Grozījumu izstrāde Zinātniskās darbības likumā tika uzsākta saskaņā ar </w:t>
            </w:r>
            <w:r w:rsidRPr="006B71E5">
              <w:rPr>
                <w:rFonts w:ascii="Times New Roman" w:hAnsi="Times New Roman"/>
                <w:sz w:val="24"/>
                <w:szCs w:val="24"/>
                <w:lang w:val="lv-LV"/>
              </w:rPr>
              <w:t xml:space="preserve">koncepciju </w:t>
            </w:r>
            <w:r w:rsidR="006B71E5" w:rsidRPr="006B71E5">
              <w:rPr>
                <w:rFonts w:ascii="Times New Roman" w:hAnsi="Times New Roman"/>
                <w:sz w:val="24"/>
                <w:szCs w:val="24"/>
                <w:lang w:val="lv-LV"/>
              </w:rPr>
              <w:t>"</w:t>
            </w:r>
            <w:r w:rsidRPr="006B71E5">
              <w:rPr>
                <w:rFonts w:ascii="Times New Roman" w:hAnsi="Times New Roman"/>
                <w:sz w:val="24"/>
                <w:szCs w:val="24"/>
                <w:lang w:val="lv-LV"/>
              </w:rPr>
              <w:t>Valsts institūciju pasūtīto pētījumu koordinācijas sistēma</w:t>
            </w:r>
            <w:r w:rsidR="006B71E5" w:rsidRPr="006B71E5">
              <w:rPr>
                <w:rFonts w:ascii="Times New Roman" w:hAnsi="Times New Roman"/>
                <w:sz w:val="24"/>
                <w:szCs w:val="24"/>
                <w:lang w:val="lv-LV"/>
              </w:rPr>
              <w:t>"</w:t>
            </w:r>
            <w:r w:rsidRPr="006B71E5">
              <w:rPr>
                <w:rFonts w:ascii="Times New Roman" w:hAnsi="Times New Roman"/>
                <w:sz w:val="24"/>
                <w:szCs w:val="24"/>
                <w:lang w:val="lv-LV"/>
              </w:rPr>
              <w:t xml:space="preserve"> (turpmāk – koncepcija)</w:t>
            </w:r>
            <w:r w:rsidR="00A86877">
              <w:rPr>
                <w:rFonts w:ascii="Times New Roman" w:hAnsi="Times New Roman"/>
                <w:sz w:val="24"/>
                <w:szCs w:val="24"/>
                <w:lang w:val="lv-LV"/>
              </w:rPr>
              <w:t xml:space="preserve"> un </w:t>
            </w:r>
            <w:r w:rsidRPr="006B71E5">
              <w:rPr>
                <w:rFonts w:ascii="Times New Roman" w:hAnsi="Times New Roman"/>
                <w:sz w:val="24"/>
                <w:szCs w:val="24"/>
                <w:lang w:val="lv-LV"/>
              </w:rPr>
              <w:t xml:space="preserve"> Ministru kabineta 2008.gada 4.jūnija rīkojuma Nr.310 </w:t>
            </w:r>
            <w:r w:rsidR="006B71E5" w:rsidRPr="006B71E5">
              <w:rPr>
                <w:rFonts w:ascii="Times New Roman" w:hAnsi="Times New Roman"/>
                <w:sz w:val="24"/>
                <w:szCs w:val="24"/>
                <w:lang w:val="lv-LV"/>
              </w:rPr>
              <w:t>"</w:t>
            </w:r>
            <w:r w:rsidRPr="006B71E5">
              <w:rPr>
                <w:rFonts w:ascii="Times New Roman" w:hAnsi="Times New Roman"/>
                <w:sz w:val="24"/>
                <w:szCs w:val="24"/>
                <w:lang w:val="lv-LV"/>
              </w:rPr>
              <w:t xml:space="preserve">Par koncepciju </w:t>
            </w:r>
            <w:r w:rsidR="006B71E5" w:rsidRPr="006B71E5">
              <w:rPr>
                <w:rFonts w:ascii="Times New Roman" w:hAnsi="Times New Roman"/>
                <w:sz w:val="24"/>
                <w:szCs w:val="24"/>
                <w:lang w:val="lv-LV"/>
              </w:rPr>
              <w:t>"</w:t>
            </w:r>
            <w:r w:rsidRPr="006B71E5">
              <w:rPr>
                <w:rFonts w:ascii="Times New Roman" w:hAnsi="Times New Roman"/>
                <w:sz w:val="24"/>
                <w:szCs w:val="24"/>
                <w:lang w:val="lv-LV"/>
              </w:rPr>
              <w:t>Valsts institūciju pasūtīto pētījumu koordinācijas sistēma</w:t>
            </w:r>
            <w:r w:rsidR="006B71E5" w:rsidRPr="006B71E5">
              <w:rPr>
                <w:rFonts w:ascii="Times New Roman" w:hAnsi="Times New Roman"/>
                <w:sz w:val="24"/>
                <w:szCs w:val="24"/>
                <w:lang w:val="lv-LV"/>
              </w:rPr>
              <w:t>""</w:t>
            </w:r>
            <w:r w:rsidRPr="006B71E5">
              <w:rPr>
                <w:rFonts w:ascii="Times New Roman" w:hAnsi="Times New Roman"/>
                <w:sz w:val="24"/>
                <w:szCs w:val="24"/>
                <w:lang w:val="lv-LV"/>
              </w:rPr>
              <w:t xml:space="preserve"> 3.1.apakšpunktu</w:t>
            </w:r>
          </w:p>
        </w:tc>
      </w:tr>
      <w:tr w:rsidR="006D4E4C" w:rsidRPr="003A456B" w:rsidTr="006B71E5">
        <w:trPr>
          <w:trHeight w:val="472"/>
        </w:trPr>
        <w:tc>
          <w:tcPr>
            <w:tcW w:w="540" w:type="dxa"/>
            <w:tcBorders>
              <w:top w:val="single" w:sz="4" w:space="0" w:color="auto"/>
              <w:left w:val="single" w:sz="4" w:space="0" w:color="auto"/>
              <w:bottom w:val="single" w:sz="4" w:space="0" w:color="auto"/>
              <w:right w:val="single" w:sz="4" w:space="0" w:color="auto"/>
            </w:tcBorders>
          </w:tcPr>
          <w:p w:rsidR="006D4E4C" w:rsidRPr="006B71E5" w:rsidRDefault="006D4E4C" w:rsidP="006B71E5">
            <w:pPr>
              <w:spacing w:after="0" w:line="240" w:lineRule="auto"/>
              <w:rPr>
                <w:rFonts w:ascii="Times New Roman" w:hAnsi="Times New Roman"/>
                <w:sz w:val="24"/>
                <w:szCs w:val="24"/>
                <w:lang w:val="lv-LV"/>
              </w:rPr>
            </w:pPr>
            <w:r w:rsidRPr="006B71E5">
              <w:rPr>
                <w:rFonts w:ascii="Times New Roman" w:hAnsi="Times New Roman"/>
                <w:sz w:val="24"/>
                <w:szCs w:val="24"/>
                <w:lang w:val="lv-LV"/>
              </w:rPr>
              <w:t> 2.</w:t>
            </w:r>
          </w:p>
        </w:tc>
        <w:tc>
          <w:tcPr>
            <w:tcW w:w="2805" w:type="dxa"/>
            <w:tcBorders>
              <w:top w:val="single" w:sz="4" w:space="0" w:color="auto"/>
              <w:left w:val="single" w:sz="4" w:space="0" w:color="auto"/>
              <w:bottom w:val="single" w:sz="4" w:space="0" w:color="auto"/>
              <w:right w:val="single" w:sz="4" w:space="0" w:color="auto"/>
            </w:tcBorders>
          </w:tcPr>
          <w:p w:rsidR="006D4E4C" w:rsidRPr="006B71E5" w:rsidRDefault="006D4E4C" w:rsidP="00D83EB0">
            <w:pPr>
              <w:spacing w:after="0" w:line="240" w:lineRule="auto"/>
              <w:ind w:left="33"/>
              <w:rPr>
                <w:rFonts w:ascii="Times New Roman" w:hAnsi="Times New Roman"/>
                <w:sz w:val="24"/>
                <w:szCs w:val="24"/>
                <w:lang w:val="lv-LV"/>
              </w:rPr>
            </w:pPr>
            <w:r w:rsidRPr="006B71E5">
              <w:rPr>
                <w:rFonts w:ascii="Times New Roman" w:hAnsi="Times New Roman"/>
                <w:sz w:val="24"/>
                <w:szCs w:val="24"/>
                <w:lang w:val="lv-LV"/>
              </w:rPr>
              <w:t>Pašreizējā situācija un problēmas</w:t>
            </w:r>
          </w:p>
        </w:tc>
        <w:tc>
          <w:tcPr>
            <w:tcW w:w="6045" w:type="dxa"/>
            <w:tcBorders>
              <w:top w:val="single" w:sz="4" w:space="0" w:color="auto"/>
              <w:left w:val="single" w:sz="4" w:space="0" w:color="auto"/>
              <w:bottom w:val="single" w:sz="4" w:space="0" w:color="auto"/>
              <w:right w:val="single" w:sz="4" w:space="0" w:color="auto"/>
            </w:tcBorders>
          </w:tcPr>
          <w:p w:rsidR="006D4E4C" w:rsidRPr="006B71E5" w:rsidRDefault="006D4E4C" w:rsidP="00D83EB0">
            <w:pPr>
              <w:spacing w:after="0" w:line="240" w:lineRule="auto"/>
              <w:ind w:left="68"/>
              <w:jc w:val="both"/>
              <w:rPr>
                <w:rFonts w:ascii="Times New Roman" w:hAnsi="Times New Roman"/>
                <w:sz w:val="24"/>
                <w:szCs w:val="24"/>
                <w:lang w:val="lv-LV"/>
              </w:rPr>
            </w:pPr>
            <w:r w:rsidRPr="006B71E5">
              <w:rPr>
                <w:rFonts w:ascii="Times New Roman" w:hAnsi="Times New Roman"/>
                <w:sz w:val="24"/>
                <w:szCs w:val="24"/>
                <w:lang w:val="lv-LV"/>
              </w:rPr>
              <w:t>Izstrādājot koncepciju, tika veikta speciālistu aptauja, ietverot visas koncepcijas izstrādes darba grupā iesaistītās institūcijas un organizācijas, lai noskaidrotu valsts institūciju pieej</w:t>
            </w:r>
            <w:r w:rsidR="00D83EB0">
              <w:rPr>
                <w:rFonts w:ascii="Times New Roman" w:hAnsi="Times New Roman"/>
                <w:sz w:val="24"/>
                <w:szCs w:val="24"/>
                <w:lang w:val="lv-LV"/>
              </w:rPr>
              <w:t>u</w:t>
            </w:r>
            <w:r w:rsidRPr="006B71E5">
              <w:rPr>
                <w:rFonts w:ascii="Times New Roman" w:hAnsi="Times New Roman"/>
                <w:sz w:val="24"/>
                <w:szCs w:val="24"/>
                <w:lang w:val="lv-LV"/>
              </w:rPr>
              <w:t>, pieredzi un labo praksi pētījumu pasūtīšanā (kopumā 17 institūcijas). Aptaujā tika ietverti jautājumi, lai identificētu būtiskākās problēmas.</w:t>
            </w:r>
          </w:p>
          <w:p w:rsidR="006D4E4C" w:rsidRPr="006B71E5" w:rsidRDefault="006D4E4C" w:rsidP="00D83EB0">
            <w:pPr>
              <w:spacing w:after="0" w:line="240" w:lineRule="auto"/>
              <w:ind w:left="68"/>
              <w:jc w:val="both"/>
              <w:rPr>
                <w:rFonts w:ascii="Times New Roman" w:hAnsi="Times New Roman"/>
                <w:sz w:val="24"/>
                <w:szCs w:val="24"/>
                <w:lang w:val="lv-LV"/>
              </w:rPr>
            </w:pPr>
            <w:r w:rsidRPr="006B71E5">
              <w:rPr>
                <w:rFonts w:ascii="Times New Roman" w:hAnsi="Times New Roman"/>
                <w:sz w:val="24"/>
                <w:szCs w:val="24"/>
                <w:lang w:val="lv-LV"/>
              </w:rPr>
              <w:t>Tika secināts, ka valsts institūcijās nepietiekami tiek veikta valsts institūciju pasūtīto pētījumu kvalitātes uzraudzība, nav noteikta pasūtītāja loma un atbildība pētījuma izstrādes vadības procesos, kā rezultātā pētījumu kvalitāte var būt neatbilstoša sākotnēji uzstādītajiem mērķiem. Tāpat pastāv nepietiekama pētījumu pasūtītāju kompetence, jo</w:t>
            </w:r>
            <w:r w:rsidRPr="006B71E5">
              <w:rPr>
                <w:rFonts w:ascii="Times New Roman" w:hAnsi="Times New Roman"/>
                <w:b/>
                <w:sz w:val="24"/>
                <w:szCs w:val="24"/>
                <w:lang w:val="lv-LV"/>
              </w:rPr>
              <w:t xml:space="preserve"> </w:t>
            </w:r>
            <w:r w:rsidRPr="006B71E5">
              <w:rPr>
                <w:rFonts w:ascii="Times New Roman" w:hAnsi="Times New Roman"/>
                <w:sz w:val="24"/>
                <w:szCs w:val="24"/>
                <w:lang w:val="lv-LV"/>
              </w:rPr>
              <w:lastRenderedPageBreak/>
              <w:t>institūcijas nespēj nodrošināt cilvēkresursus, lai spētu plānot, organizēt un kvalitatīvi vadīt pētījumu pasūtīšanu un izstrādes uzraudzību. Valsts institūciju pasūtīto pētījumu izstrādes vadība un koordinācija netiek regulēta.</w:t>
            </w:r>
          </w:p>
          <w:p w:rsidR="006D4E4C" w:rsidRPr="006B71E5" w:rsidRDefault="00A86877" w:rsidP="00D83EB0">
            <w:pPr>
              <w:spacing w:after="0" w:line="240" w:lineRule="auto"/>
              <w:ind w:left="68"/>
              <w:jc w:val="both"/>
              <w:rPr>
                <w:rFonts w:ascii="Times New Roman" w:hAnsi="Times New Roman"/>
                <w:sz w:val="24"/>
                <w:szCs w:val="24"/>
                <w:lang w:val="lv-LV"/>
              </w:rPr>
            </w:pPr>
            <w:r>
              <w:rPr>
                <w:rFonts w:ascii="Times New Roman" w:hAnsi="Times New Roman"/>
                <w:sz w:val="24"/>
                <w:szCs w:val="24"/>
                <w:lang w:val="lv-LV"/>
              </w:rPr>
              <w:t>Savukārt</w:t>
            </w:r>
            <w:r w:rsidR="006D4E4C" w:rsidRPr="006B71E5">
              <w:rPr>
                <w:rFonts w:ascii="Times New Roman" w:hAnsi="Times New Roman"/>
                <w:sz w:val="24"/>
                <w:szCs w:val="24"/>
                <w:lang w:val="lv-LV"/>
              </w:rPr>
              <w:t xml:space="preserve"> decentralizētā pieeja pētījumu pasūtīšanai rada situāciju, kad par vienu un to pašu</w:t>
            </w:r>
            <w:r w:rsidR="00D83EB0">
              <w:rPr>
                <w:rFonts w:ascii="Times New Roman" w:hAnsi="Times New Roman"/>
                <w:sz w:val="24"/>
                <w:szCs w:val="24"/>
                <w:lang w:val="lv-LV"/>
              </w:rPr>
              <w:t xml:space="preserve"> tēmu</w:t>
            </w:r>
            <w:r w:rsidR="006D4E4C" w:rsidRPr="006B71E5">
              <w:rPr>
                <w:rFonts w:ascii="Times New Roman" w:hAnsi="Times New Roman"/>
                <w:sz w:val="24"/>
                <w:szCs w:val="24"/>
                <w:lang w:val="lv-LV"/>
              </w:rPr>
              <w:t xml:space="preserve"> vai līdzīgām tēmām tiek </w:t>
            </w:r>
            <w:r w:rsidR="00D83EB0">
              <w:rPr>
                <w:rFonts w:ascii="Times New Roman" w:hAnsi="Times New Roman"/>
                <w:sz w:val="24"/>
                <w:szCs w:val="24"/>
                <w:lang w:val="lv-LV"/>
              </w:rPr>
              <w:t>veik</w:t>
            </w:r>
            <w:r w:rsidR="006D4E4C" w:rsidRPr="006B71E5">
              <w:rPr>
                <w:rFonts w:ascii="Times New Roman" w:hAnsi="Times New Roman"/>
                <w:sz w:val="24"/>
                <w:szCs w:val="24"/>
                <w:lang w:val="lv-LV"/>
              </w:rPr>
              <w:t xml:space="preserve">ti pēc satura līdzīgi pētījumi, kurus pasūta dažādas institūcijas. Koordināciju traucē arī nepietiekami izmantotās iespējas un prakse, kā institūcijas apmainās ar informāciju </w:t>
            </w:r>
            <w:r w:rsidR="00D83EB0" w:rsidRPr="006B71E5">
              <w:rPr>
                <w:rFonts w:ascii="Times New Roman" w:hAnsi="Times New Roman"/>
                <w:sz w:val="24"/>
                <w:szCs w:val="24"/>
                <w:lang w:val="lv-LV"/>
              </w:rPr>
              <w:t xml:space="preserve">par pētījuma tēmām, mērķiem un uzdevumiem </w:t>
            </w:r>
            <w:r w:rsidR="006D4E4C" w:rsidRPr="006B71E5">
              <w:rPr>
                <w:rFonts w:ascii="Times New Roman" w:hAnsi="Times New Roman"/>
                <w:sz w:val="24"/>
                <w:szCs w:val="24"/>
                <w:lang w:val="lv-LV"/>
              </w:rPr>
              <w:t>ar citām iesaistīt</w:t>
            </w:r>
            <w:r w:rsidR="00D83EB0">
              <w:rPr>
                <w:rFonts w:ascii="Times New Roman" w:hAnsi="Times New Roman"/>
                <w:sz w:val="24"/>
                <w:szCs w:val="24"/>
                <w:lang w:val="lv-LV"/>
              </w:rPr>
              <w:t>aj</w:t>
            </w:r>
            <w:r w:rsidR="006D4E4C" w:rsidRPr="006B71E5">
              <w:rPr>
                <w:rFonts w:ascii="Times New Roman" w:hAnsi="Times New Roman"/>
                <w:sz w:val="24"/>
                <w:szCs w:val="24"/>
                <w:lang w:val="lv-LV"/>
              </w:rPr>
              <w:t>ām pusēm.</w:t>
            </w:r>
          </w:p>
          <w:p w:rsidR="006D4E4C" w:rsidRPr="006B71E5" w:rsidRDefault="006D4E4C" w:rsidP="00D83EB0">
            <w:pPr>
              <w:spacing w:after="0" w:line="240" w:lineRule="auto"/>
              <w:ind w:left="68"/>
              <w:jc w:val="both"/>
              <w:rPr>
                <w:rFonts w:ascii="Times New Roman" w:hAnsi="Times New Roman"/>
                <w:sz w:val="24"/>
                <w:szCs w:val="24"/>
                <w:lang w:val="lv-LV"/>
              </w:rPr>
            </w:pPr>
            <w:r w:rsidRPr="006B71E5">
              <w:rPr>
                <w:rFonts w:ascii="Times New Roman" w:hAnsi="Times New Roman"/>
                <w:sz w:val="24"/>
                <w:szCs w:val="24"/>
                <w:lang w:val="lv-LV"/>
              </w:rPr>
              <w:t>Tāpat nepastāv vienota informācijas aprites sistēma par institūciju plānotajiem un esošajiem pētījumiem, jo Pētījumu un publikāciju datubāze kā vienotas koordinācijas sistēma tiek izmantota uz brīvprātības pamatiem. Pētījumu pieejamība ir apgrūtināta arī tādēļ, ka daļa institūciju tīmeklī iekļauj tikai pamatinformāciju par veiktajiem pētījumiem</w:t>
            </w:r>
            <w:r w:rsidR="00D83EB0">
              <w:rPr>
                <w:rFonts w:ascii="Times New Roman" w:hAnsi="Times New Roman"/>
                <w:sz w:val="24"/>
                <w:szCs w:val="24"/>
                <w:lang w:val="lv-LV"/>
              </w:rPr>
              <w:t xml:space="preserve"> un</w:t>
            </w:r>
            <w:r w:rsidRPr="006B71E5">
              <w:rPr>
                <w:rFonts w:ascii="Times New Roman" w:hAnsi="Times New Roman"/>
                <w:sz w:val="24"/>
                <w:szCs w:val="24"/>
                <w:lang w:val="lv-LV"/>
              </w:rPr>
              <w:t xml:space="preserve"> tikai institūcijās ir pieejamas pilnas to drukātās versijas.</w:t>
            </w:r>
          </w:p>
          <w:p w:rsidR="006D4E4C" w:rsidRPr="006B71E5" w:rsidRDefault="006D4E4C" w:rsidP="00D83EB0">
            <w:pPr>
              <w:spacing w:after="0" w:line="240" w:lineRule="auto"/>
              <w:ind w:left="68"/>
              <w:jc w:val="both"/>
              <w:rPr>
                <w:rFonts w:ascii="Times New Roman" w:hAnsi="Times New Roman"/>
                <w:sz w:val="24"/>
                <w:szCs w:val="24"/>
                <w:lang w:val="lv-LV"/>
              </w:rPr>
            </w:pPr>
            <w:r w:rsidRPr="006B71E5">
              <w:rPr>
                <w:rFonts w:ascii="Times New Roman" w:hAnsi="Times New Roman"/>
                <w:sz w:val="24"/>
                <w:szCs w:val="24"/>
                <w:lang w:val="lv-LV"/>
              </w:rPr>
              <w:t xml:space="preserve">Papildus nepieciešamais pamatojums, situācijas apraksts un dati minēti koncepcijā. </w:t>
            </w:r>
          </w:p>
          <w:p w:rsidR="006D4E4C" w:rsidRPr="006B71E5" w:rsidRDefault="006D4E4C" w:rsidP="00D83EB0">
            <w:pPr>
              <w:spacing w:after="0" w:line="240" w:lineRule="auto"/>
              <w:ind w:left="68"/>
              <w:jc w:val="both"/>
              <w:rPr>
                <w:rFonts w:ascii="Times New Roman" w:hAnsi="Times New Roman"/>
                <w:sz w:val="24"/>
                <w:szCs w:val="24"/>
                <w:lang w:val="lv-LV"/>
              </w:rPr>
            </w:pPr>
            <w:r w:rsidRPr="006B71E5">
              <w:rPr>
                <w:rFonts w:ascii="Times New Roman" w:hAnsi="Times New Roman"/>
                <w:sz w:val="24"/>
                <w:szCs w:val="24"/>
                <w:lang w:val="lv-LV"/>
              </w:rPr>
              <w:t>Lai gan kopš koncepcijas izstrādes ir mainījusies valsts ekonomiskā situācija un valsts iestādes, pašvaldības un pašvaldības iestādes tikai par valsts un pašvaldību budžeta līdzekļiem praktiski nepasūta pētījumus, problēmas pastāv, jo šobrīd problēmas vairāk skar pētījumus, ko valsts pārvaldes iestādes, pašvaldības un pašvaldības iestādes pasūta</w:t>
            </w:r>
            <w:r w:rsidR="00D83EB0">
              <w:rPr>
                <w:rFonts w:ascii="Times New Roman" w:hAnsi="Times New Roman"/>
                <w:sz w:val="24"/>
                <w:szCs w:val="24"/>
                <w:lang w:val="lv-LV"/>
              </w:rPr>
              <w:t>, izmantojot</w:t>
            </w:r>
            <w:r w:rsidRPr="006B71E5">
              <w:rPr>
                <w:rFonts w:ascii="Times New Roman" w:hAnsi="Times New Roman"/>
                <w:sz w:val="24"/>
                <w:szCs w:val="24"/>
                <w:lang w:val="lv-LV"/>
              </w:rPr>
              <w:t xml:space="preserve"> Eiropas Savienības fondu projektu līdzekļ</w:t>
            </w:r>
            <w:r w:rsidR="00D83EB0">
              <w:rPr>
                <w:rFonts w:ascii="Times New Roman" w:hAnsi="Times New Roman"/>
                <w:sz w:val="24"/>
                <w:szCs w:val="24"/>
                <w:lang w:val="lv-LV"/>
              </w:rPr>
              <w:t>us</w:t>
            </w:r>
            <w:r w:rsidRPr="006B71E5">
              <w:rPr>
                <w:rFonts w:ascii="Times New Roman" w:hAnsi="Times New Roman"/>
                <w:sz w:val="24"/>
                <w:szCs w:val="24"/>
                <w:lang w:val="lv-LV"/>
              </w:rPr>
              <w:t xml:space="preserve"> </w:t>
            </w:r>
            <w:r w:rsidR="00D83EB0">
              <w:rPr>
                <w:rFonts w:ascii="Times New Roman" w:hAnsi="Times New Roman"/>
                <w:sz w:val="24"/>
                <w:szCs w:val="24"/>
                <w:lang w:val="lv-LV"/>
              </w:rPr>
              <w:t>un</w:t>
            </w:r>
            <w:r w:rsidRPr="006B71E5">
              <w:rPr>
                <w:rFonts w:ascii="Times New Roman" w:hAnsi="Times New Roman"/>
                <w:sz w:val="24"/>
                <w:szCs w:val="24"/>
                <w:lang w:val="lv-LV"/>
              </w:rPr>
              <w:t xml:space="preserve"> valsts un pašvaldību budžeta līdzfinansējumu. Problēmas saistītas ar iespējamību, ka valsts iestādes, pašvaldības un pašvaldību iestādes bieži vien nezina, kādus pētījumus pasūta citas valsts institūcijas (pētījumu tēmas var dublēties), kā arī vēl nav attīstīta labā prakse institūciju starpā sadarboties, plānojot un vadot noteiktu pētījumu pasūtīšanu. Tāpat jāņem vērā, ka, ekonomiskajai situācijai uzlabojoties, būs lielākas iespējas veikt pētījumu pasūtīšanu, tāpēc ir nepieciešama vienota kārtība, kas nodrošina pētījumu tēmu plānošanu, pasūtīšanas koordinēšanu un izstrādes vadību, kā arī vienotus nosacījumus pētījumu publiskai nodrošināšanai</w:t>
            </w:r>
            <w:r w:rsidR="00D83EB0">
              <w:rPr>
                <w:rFonts w:ascii="Times New Roman" w:hAnsi="Times New Roman"/>
                <w:sz w:val="24"/>
                <w:szCs w:val="24"/>
                <w:lang w:val="lv-LV"/>
              </w:rPr>
              <w:t xml:space="preserve"> un</w:t>
            </w:r>
            <w:r w:rsidRPr="006B71E5">
              <w:rPr>
                <w:rFonts w:ascii="Times New Roman" w:hAnsi="Times New Roman"/>
                <w:sz w:val="24"/>
                <w:szCs w:val="24"/>
                <w:lang w:val="lv-LV"/>
              </w:rPr>
              <w:t xml:space="preserve"> sabiedrības informēšanai. </w:t>
            </w:r>
          </w:p>
          <w:p w:rsidR="001B5019" w:rsidRPr="006B71E5" w:rsidRDefault="001B5019" w:rsidP="00D83EB0">
            <w:pPr>
              <w:pStyle w:val="naisc"/>
              <w:spacing w:before="0" w:after="0"/>
              <w:ind w:left="68"/>
              <w:jc w:val="both"/>
              <w:rPr>
                <w:bCs/>
              </w:rPr>
            </w:pPr>
            <w:r w:rsidRPr="006B71E5">
              <w:t>Noteikumi attiecas uz Ministru kabinetam padotām valsts pārvaldes iestādēm, pašvaldībām, plānošanas reģioniem un pašvaldības iestādēm</w:t>
            </w:r>
            <w:r w:rsidRPr="006B71E5">
              <w:rPr>
                <w:bCs/>
              </w:rPr>
              <w:t xml:space="preserve">. </w:t>
            </w:r>
          </w:p>
          <w:p w:rsidR="006D4E4C" w:rsidRPr="006B71E5" w:rsidRDefault="006D4E4C" w:rsidP="00D83EB0">
            <w:pPr>
              <w:spacing w:after="0" w:line="240" w:lineRule="auto"/>
              <w:ind w:left="68"/>
              <w:jc w:val="both"/>
              <w:rPr>
                <w:rFonts w:ascii="Times New Roman" w:hAnsi="Times New Roman"/>
                <w:sz w:val="24"/>
                <w:szCs w:val="24"/>
                <w:lang w:val="lv-LV"/>
              </w:rPr>
            </w:pPr>
            <w:r w:rsidRPr="006B71E5">
              <w:rPr>
                <w:rFonts w:ascii="Times New Roman" w:hAnsi="Times New Roman"/>
                <w:sz w:val="24"/>
                <w:szCs w:val="24"/>
                <w:lang w:val="lv-LV"/>
              </w:rPr>
              <w:t xml:space="preserve">Noteikumu projekts neattiecas uz valsts augstskolu un valsts zinātnisko institūtu pasūtītajiem pētījumiem, jo minētās institūcijas ir </w:t>
            </w:r>
            <w:r w:rsidR="00AA3A48" w:rsidRPr="006B71E5">
              <w:rPr>
                <w:rFonts w:ascii="Times New Roman" w:hAnsi="Times New Roman"/>
                <w:sz w:val="24"/>
                <w:szCs w:val="24"/>
                <w:lang w:val="lv-LV"/>
              </w:rPr>
              <w:t xml:space="preserve">izglītības un </w:t>
            </w:r>
            <w:r w:rsidRPr="006B71E5">
              <w:rPr>
                <w:rFonts w:ascii="Times New Roman" w:hAnsi="Times New Roman"/>
                <w:sz w:val="24"/>
                <w:szCs w:val="24"/>
                <w:lang w:val="lv-LV"/>
              </w:rPr>
              <w:t>zinātniskās institūcijas (atvasinātas publiskas personas) un to darbību nosaka Zinātniskās darbības likums</w:t>
            </w:r>
            <w:r w:rsidR="00AA3A48" w:rsidRPr="006B71E5">
              <w:rPr>
                <w:rFonts w:ascii="Times New Roman" w:hAnsi="Times New Roman"/>
                <w:sz w:val="24"/>
                <w:szCs w:val="24"/>
                <w:lang w:val="lv-LV"/>
              </w:rPr>
              <w:t xml:space="preserve"> un Augstskolu likums</w:t>
            </w:r>
            <w:r w:rsidRPr="006B71E5">
              <w:rPr>
                <w:rFonts w:ascii="Times New Roman" w:hAnsi="Times New Roman"/>
                <w:sz w:val="24"/>
                <w:szCs w:val="24"/>
                <w:lang w:val="lv-LV"/>
              </w:rPr>
              <w:t xml:space="preserve">. Tāpat noteikumu projekts nevar tik attiecināts uz pētījumiem, kas uzskatāmi par valsts noslēpumu likuma </w:t>
            </w:r>
            <w:r w:rsidR="006B71E5" w:rsidRPr="006B71E5">
              <w:rPr>
                <w:rFonts w:ascii="Times New Roman" w:hAnsi="Times New Roman"/>
                <w:color w:val="000000"/>
                <w:sz w:val="24"/>
                <w:szCs w:val="24"/>
                <w:lang w:val="lv-LV"/>
              </w:rPr>
              <w:t>"</w:t>
            </w:r>
            <w:r w:rsidRPr="006B71E5">
              <w:rPr>
                <w:rStyle w:val="Emphasis"/>
                <w:rFonts w:ascii="Times New Roman" w:hAnsi="Times New Roman"/>
                <w:b w:val="0"/>
                <w:color w:val="000000"/>
                <w:sz w:val="24"/>
                <w:szCs w:val="24"/>
                <w:lang w:val="lv-LV"/>
              </w:rPr>
              <w:t xml:space="preserve">Par valsts </w:t>
            </w:r>
            <w:r w:rsidRPr="006B71E5">
              <w:rPr>
                <w:rStyle w:val="Emphasis"/>
                <w:rFonts w:ascii="Times New Roman" w:hAnsi="Times New Roman"/>
                <w:b w:val="0"/>
                <w:color w:val="000000"/>
                <w:sz w:val="24"/>
                <w:szCs w:val="24"/>
                <w:lang w:val="lv-LV"/>
              </w:rPr>
              <w:lastRenderedPageBreak/>
              <w:t>noslēpumu</w:t>
            </w:r>
            <w:r w:rsidR="006B71E5" w:rsidRPr="006B71E5">
              <w:rPr>
                <w:rFonts w:ascii="Times New Roman" w:hAnsi="Times New Roman"/>
                <w:color w:val="000000"/>
                <w:sz w:val="24"/>
                <w:szCs w:val="24"/>
                <w:lang w:val="lv-LV"/>
              </w:rPr>
              <w:t>"</w:t>
            </w:r>
            <w:r w:rsidRPr="006B71E5">
              <w:rPr>
                <w:rFonts w:ascii="Times New Roman" w:hAnsi="Times New Roman"/>
                <w:color w:val="000000"/>
                <w:sz w:val="24"/>
                <w:szCs w:val="24"/>
                <w:lang w:val="lv-LV"/>
              </w:rPr>
              <w:t xml:space="preserve"> izpratnē vai kurus iestādes nosaka kā ierobežotas pieejamības informāciju, jo noteikumu projekts vērsts uz pētījumu pasūtīšanas plānošanu, izstrādes koordināciju un uzraudzību, iesaistot citas institūcijas un informējot sabiedrību. Noteikumu </w:t>
            </w:r>
            <w:r w:rsidR="00A745E7" w:rsidRPr="006B71E5">
              <w:rPr>
                <w:rFonts w:ascii="Times New Roman" w:hAnsi="Times New Roman"/>
                <w:color w:val="000000"/>
                <w:sz w:val="24"/>
                <w:szCs w:val="24"/>
                <w:lang w:val="lv-LV"/>
              </w:rPr>
              <w:t>projekta atsevišķās normas neattiecas arī uz pētījumiem</w:t>
            </w:r>
            <w:r w:rsidRPr="006B71E5">
              <w:rPr>
                <w:rFonts w:ascii="Times New Roman" w:hAnsi="Times New Roman"/>
                <w:color w:val="000000"/>
                <w:sz w:val="24"/>
                <w:szCs w:val="24"/>
                <w:lang w:val="lv-LV"/>
              </w:rPr>
              <w:t xml:space="preserve">, kuru izstrādi </w:t>
            </w:r>
            <w:r w:rsidRPr="006B71E5">
              <w:rPr>
                <w:rFonts w:ascii="Times New Roman" w:hAnsi="Times New Roman"/>
                <w:sz w:val="24"/>
                <w:szCs w:val="24"/>
                <w:lang w:val="lv-LV"/>
              </w:rPr>
              <w:t xml:space="preserve">finansē starptautiskas un ārvalstu organizācijas un kuras ir noteikušas citas prasības pētījumu pasūtīšanai, </w:t>
            </w:r>
            <w:r w:rsidR="00A745E7" w:rsidRPr="006B71E5">
              <w:rPr>
                <w:rFonts w:ascii="Times New Roman" w:hAnsi="Times New Roman"/>
                <w:sz w:val="24"/>
                <w:szCs w:val="24"/>
                <w:lang w:val="lv-LV"/>
              </w:rPr>
              <w:t>pētījumiem, kurus pasūta Publisko iepirkum</w:t>
            </w:r>
            <w:r w:rsidR="00E037CD" w:rsidRPr="006B71E5">
              <w:rPr>
                <w:rFonts w:ascii="Times New Roman" w:hAnsi="Times New Roman"/>
                <w:sz w:val="24"/>
                <w:szCs w:val="24"/>
                <w:lang w:val="lv-LV"/>
              </w:rPr>
              <w:t>u</w:t>
            </w:r>
            <w:r w:rsidR="00A745E7" w:rsidRPr="006B71E5">
              <w:rPr>
                <w:rFonts w:ascii="Times New Roman" w:hAnsi="Times New Roman"/>
                <w:sz w:val="24"/>
                <w:szCs w:val="24"/>
                <w:lang w:val="lv-LV"/>
              </w:rPr>
              <w:t xml:space="preserve"> likuma </w:t>
            </w:r>
            <w:r w:rsidR="00E037CD" w:rsidRPr="006B71E5">
              <w:rPr>
                <w:rFonts w:ascii="Times New Roman" w:hAnsi="Times New Roman"/>
                <w:sz w:val="24"/>
                <w:szCs w:val="24"/>
                <w:lang w:val="lv-LV"/>
              </w:rPr>
              <w:t>3</w:t>
            </w:r>
            <w:r w:rsidR="00A745E7" w:rsidRPr="006B71E5">
              <w:rPr>
                <w:rFonts w:ascii="Times New Roman" w:hAnsi="Times New Roman"/>
                <w:sz w:val="24"/>
                <w:szCs w:val="24"/>
                <w:lang w:val="lv-LV"/>
              </w:rPr>
              <w:t xml:space="preserve">.panta pirmās daļas </w:t>
            </w:r>
            <w:r w:rsidR="00E037CD" w:rsidRPr="006B71E5">
              <w:rPr>
                <w:rFonts w:ascii="Times New Roman" w:hAnsi="Times New Roman"/>
                <w:sz w:val="24"/>
                <w:szCs w:val="24"/>
                <w:lang w:val="lv-LV"/>
              </w:rPr>
              <w:t>6</w:t>
            </w:r>
            <w:r w:rsidR="00A745E7" w:rsidRPr="006B71E5">
              <w:rPr>
                <w:rFonts w:ascii="Times New Roman" w:hAnsi="Times New Roman"/>
                <w:sz w:val="24"/>
                <w:szCs w:val="24"/>
                <w:lang w:val="lv-LV"/>
              </w:rPr>
              <w:t>.punkt</w:t>
            </w:r>
            <w:r w:rsidR="00D83EB0">
              <w:rPr>
                <w:rFonts w:ascii="Times New Roman" w:hAnsi="Times New Roman"/>
                <w:sz w:val="24"/>
                <w:szCs w:val="24"/>
                <w:lang w:val="lv-LV"/>
              </w:rPr>
              <w:t>ā</w:t>
            </w:r>
            <w:r w:rsidR="00A745E7" w:rsidRPr="006B71E5">
              <w:rPr>
                <w:rFonts w:ascii="Times New Roman" w:hAnsi="Times New Roman"/>
                <w:sz w:val="24"/>
                <w:szCs w:val="24"/>
                <w:lang w:val="lv-LV"/>
              </w:rPr>
              <w:t xml:space="preserve"> noteiktajā kārtībā un pētījumiem, kuru izstrāde tiek regulēta ar citu ārējo normatīvo aktu. </w:t>
            </w:r>
            <w:r w:rsidRPr="006B71E5">
              <w:rPr>
                <w:rFonts w:ascii="Times New Roman" w:hAnsi="Times New Roman"/>
                <w:sz w:val="24"/>
                <w:szCs w:val="24"/>
                <w:lang w:val="lv-LV"/>
              </w:rPr>
              <w:t xml:space="preserve">Atsevišķs regulējums minētajiem izņēmumiem netiks izstrādāts. </w:t>
            </w:r>
          </w:p>
          <w:p w:rsidR="00014B37" w:rsidRPr="006B71E5" w:rsidRDefault="00014B37" w:rsidP="00D83EB0">
            <w:pPr>
              <w:spacing w:after="0" w:line="240" w:lineRule="auto"/>
              <w:ind w:left="68"/>
              <w:jc w:val="both"/>
              <w:rPr>
                <w:rFonts w:ascii="Times New Roman" w:hAnsi="Times New Roman"/>
                <w:sz w:val="24"/>
                <w:szCs w:val="24"/>
                <w:lang w:val="lv-LV"/>
              </w:rPr>
            </w:pPr>
            <w:r w:rsidRPr="006B71E5">
              <w:rPr>
                <w:rFonts w:ascii="Times New Roman" w:hAnsi="Times New Roman"/>
                <w:sz w:val="24"/>
                <w:szCs w:val="24"/>
                <w:lang w:val="lv-LV"/>
              </w:rPr>
              <w:t>Vienlaikus norādām, ka noteikumu projekts nerisina problēmu par viena pētījuma pasūtīšanu, kuru varētu finansēt divas dažādas institūcijas, jo šis ir jautājums par likuma</w:t>
            </w:r>
            <w:r w:rsidR="00641B4B" w:rsidRPr="006B71E5">
              <w:rPr>
                <w:rFonts w:ascii="Times New Roman" w:hAnsi="Times New Roman"/>
                <w:sz w:val="24"/>
                <w:szCs w:val="24"/>
                <w:lang w:val="lv-LV"/>
              </w:rPr>
              <w:t xml:space="preserve"> </w:t>
            </w:r>
            <w:r w:rsidR="006B71E5" w:rsidRPr="006B71E5">
              <w:rPr>
                <w:rFonts w:ascii="Times New Roman" w:hAnsi="Times New Roman"/>
                <w:sz w:val="24"/>
                <w:szCs w:val="24"/>
                <w:lang w:val="lv-LV"/>
              </w:rPr>
              <w:t>"</w:t>
            </w:r>
            <w:r w:rsidRPr="006B71E5">
              <w:rPr>
                <w:rFonts w:ascii="Times New Roman" w:hAnsi="Times New Roman"/>
                <w:sz w:val="24"/>
                <w:szCs w:val="24"/>
                <w:lang w:val="lv-LV"/>
              </w:rPr>
              <w:t>Likums par budžeta un finanšu vadību</w:t>
            </w:r>
            <w:r w:rsidR="006B71E5" w:rsidRPr="006B71E5">
              <w:rPr>
                <w:rFonts w:ascii="Times New Roman" w:hAnsi="Times New Roman"/>
                <w:sz w:val="24"/>
                <w:szCs w:val="24"/>
                <w:lang w:val="lv-LV"/>
              </w:rPr>
              <w:t>"</w:t>
            </w:r>
            <w:r w:rsidRPr="006B71E5">
              <w:rPr>
                <w:rFonts w:ascii="Times New Roman" w:hAnsi="Times New Roman"/>
                <w:sz w:val="24"/>
                <w:szCs w:val="24"/>
                <w:lang w:val="lv-LV"/>
              </w:rPr>
              <w:t xml:space="preserve"> </w:t>
            </w:r>
            <w:r w:rsidR="00641B4B" w:rsidRPr="006B71E5">
              <w:rPr>
                <w:rFonts w:ascii="Times New Roman" w:hAnsi="Times New Roman"/>
                <w:sz w:val="24"/>
                <w:szCs w:val="24"/>
                <w:lang w:val="lv-LV"/>
              </w:rPr>
              <w:t>pamatprincipiem</w:t>
            </w:r>
            <w:r w:rsidRPr="006B71E5">
              <w:rPr>
                <w:rFonts w:ascii="Times New Roman" w:hAnsi="Times New Roman"/>
                <w:sz w:val="24"/>
                <w:szCs w:val="24"/>
                <w:lang w:val="lv-LV"/>
              </w:rPr>
              <w:t xml:space="preserve"> </w:t>
            </w:r>
            <w:r w:rsidR="00D83EB0">
              <w:rPr>
                <w:rFonts w:ascii="Times New Roman" w:hAnsi="Times New Roman"/>
                <w:sz w:val="24"/>
                <w:szCs w:val="24"/>
                <w:lang w:val="lv-LV"/>
              </w:rPr>
              <w:t>–</w:t>
            </w:r>
            <w:r w:rsidRPr="006B71E5">
              <w:rPr>
                <w:rFonts w:ascii="Times New Roman" w:hAnsi="Times New Roman"/>
                <w:sz w:val="24"/>
                <w:szCs w:val="24"/>
                <w:lang w:val="lv-LV"/>
              </w:rPr>
              <w:t xml:space="preserve"> valsts budžets tiek veidots atbilstoši administratīvajām, funkcionālaj</w:t>
            </w:r>
            <w:r w:rsidR="00D83EB0">
              <w:rPr>
                <w:rFonts w:ascii="Times New Roman" w:hAnsi="Times New Roman"/>
                <w:sz w:val="24"/>
                <w:szCs w:val="24"/>
                <w:lang w:val="lv-LV"/>
              </w:rPr>
              <w:t>ām un ekonomiskajām kategorijām</w:t>
            </w:r>
          </w:p>
        </w:tc>
      </w:tr>
      <w:tr w:rsidR="006D4E4C" w:rsidRPr="006B71E5" w:rsidTr="006B71E5">
        <w:trPr>
          <w:trHeight w:val="1071"/>
        </w:trPr>
        <w:tc>
          <w:tcPr>
            <w:tcW w:w="540" w:type="dxa"/>
            <w:tcBorders>
              <w:top w:val="single" w:sz="4" w:space="0" w:color="auto"/>
              <w:left w:val="single" w:sz="4" w:space="0" w:color="auto"/>
              <w:bottom w:val="single" w:sz="4" w:space="0" w:color="auto"/>
              <w:right w:val="single" w:sz="4" w:space="0" w:color="auto"/>
            </w:tcBorders>
          </w:tcPr>
          <w:p w:rsidR="006D4E4C" w:rsidRPr="006B71E5" w:rsidRDefault="006D4E4C" w:rsidP="006B71E5">
            <w:pPr>
              <w:spacing w:after="0" w:line="240" w:lineRule="auto"/>
              <w:rPr>
                <w:rFonts w:ascii="Times New Roman" w:hAnsi="Times New Roman"/>
                <w:sz w:val="24"/>
                <w:szCs w:val="24"/>
                <w:lang w:val="lv-LV"/>
              </w:rPr>
            </w:pPr>
            <w:r w:rsidRPr="006B71E5">
              <w:rPr>
                <w:rFonts w:ascii="Times New Roman" w:hAnsi="Times New Roman"/>
                <w:sz w:val="24"/>
                <w:szCs w:val="24"/>
                <w:lang w:val="lv-LV"/>
              </w:rPr>
              <w:lastRenderedPageBreak/>
              <w:t> 3.</w:t>
            </w:r>
          </w:p>
        </w:tc>
        <w:tc>
          <w:tcPr>
            <w:tcW w:w="2805" w:type="dxa"/>
            <w:tcBorders>
              <w:top w:val="single" w:sz="4" w:space="0" w:color="auto"/>
              <w:left w:val="single" w:sz="4" w:space="0" w:color="auto"/>
              <w:bottom w:val="single" w:sz="4" w:space="0" w:color="auto"/>
              <w:right w:val="single" w:sz="4" w:space="0" w:color="auto"/>
            </w:tcBorders>
          </w:tcPr>
          <w:p w:rsidR="006D4E4C" w:rsidRPr="006B71E5" w:rsidRDefault="006D4E4C" w:rsidP="00D83EB0">
            <w:pPr>
              <w:spacing w:after="0" w:line="240" w:lineRule="auto"/>
              <w:ind w:left="33"/>
              <w:rPr>
                <w:rFonts w:ascii="Times New Roman" w:hAnsi="Times New Roman"/>
                <w:sz w:val="24"/>
                <w:szCs w:val="24"/>
                <w:lang w:val="lv-LV"/>
              </w:rPr>
            </w:pPr>
            <w:r w:rsidRPr="006B71E5">
              <w:rPr>
                <w:rFonts w:ascii="Times New Roman" w:hAnsi="Times New Roman"/>
                <w:sz w:val="24"/>
                <w:szCs w:val="24"/>
                <w:lang w:val="lv-LV"/>
              </w:rPr>
              <w:t>Saistītie politikas ietekmes novērtējumi un pētījumi</w:t>
            </w:r>
          </w:p>
        </w:tc>
        <w:tc>
          <w:tcPr>
            <w:tcW w:w="6045" w:type="dxa"/>
            <w:tcBorders>
              <w:top w:val="single" w:sz="4" w:space="0" w:color="auto"/>
              <w:left w:val="single" w:sz="4" w:space="0" w:color="auto"/>
              <w:bottom w:val="single" w:sz="4" w:space="0" w:color="auto"/>
              <w:right w:val="single" w:sz="4" w:space="0" w:color="auto"/>
            </w:tcBorders>
          </w:tcPr>
          <w:p w:rsidR="006D4E4C" w:rsidRPr="006B71E5" w:rsidRDefault="006D4E4C" w:rsidP="00D83EB0">
            <w:pPr>
              <w:spacing w:after="0" w:line="240" w:lineRule="auto"/>
              <w:ind w:left="68"/>
              <w:rPr>
                <w:rFonts w:ascii="Times New Roman" w:hAnsi="Times New Roman"/>
                <w:sz w:val="24"/>
                <w:szCs w:val="24"/>
                <w:lang w:val="lv-LV"/>
              </w:rPr>
            </w:pPr>
            <w:r w:rsidRPr="006B71E5">
              <w:rPr>
                <w:rFonts w:ascii="Times New Roman" w:hAnsi="Times New Roman"/>
                <w:sz w:val="24"/>
                <w:szCs w:val="24"/>
                <w:lang w:val="lv-LV"/>
              </w:rPr>
              <w:t>Projekts šo jomu neskar</w:t>
            </w:r>
          </w:p>
        </w:tc>
      </w:tr>
      <w:tr w:rsidR="006D4E4C" w:rsidRPr="003A456B" w:rsidTr="006B71E5">
        <w:trPr>
          <w:trHeight w:val="384"/>
        </w:trPr>
        <w:tc>
          <w:tcPr>
            <w:tcW w:w="540" w:type="dxa"/>
            <w:tcBorders>
              <w:top w:val="single" w:sz="4" w:space="0" w:color="auto"/>
              <w:left w:val="single" w:sz="4" w:space="0" w:color="auto"/>
              <w:bottom w:val="single" w:sz="4" w:space="0" w:color="auto"/>
              <w:right w:val="single" w:sz="4" w:space="0" w:color="auto"/>
            </w:tcBorders>
          </w:tcPr>
          <w:p w:rsidR="006D4E4C" w:rsidRPr="006B71E5" w:rsidRDefault="006D4E4C" w:rsidP="006B71E5">
            <w:pPr>
              <w:spacing w:after="0" w:line="240" w:lineRule="auto"/>
              <w:rPr>
                <w:rFonts w:ascii="Times New Roman" w:hAnsi="Times New Roman"/>
                <w:sz w:val="24"/>
                <w:szCs w:val="24"/>
                <w:lang w:val="lv-LV"/>
              </w:rPr>
            </w:pPr>
            <w:r w:rsidRPr="006B71E5">
              <w:rPr>
                <w:rFonts w:ascii="Times New Roman" w:hAnsi="Times New Roman"/>
                <w:sz w:val="24"/>
                <w:szCs w:val="24"/>
                <w:lang w:val="lv-LV"/>
              </w:rPr>
              <w:t> 4.</w:t>
            </w:r>
          </w:p>
        </w:tc>
        <w:tc>
          <w:tcPr>
            <w:tcW w:w="2805" w:type="dxa"/>
            <w:tcBorders>
              <w:top w:val="single" w:sz="4" w:space="0" w:color="auto"/>
              <w:left w:val="single" w:sz="4" w:space="0" w:color="auto"/>
              <w:bottom w:val="single" w:sz="4" w:space="0" w:color="auto"/>
              <w:right w:val="single" w:sz="4" w:space="0" w:color="auto"/>
            </w:tcBorders>
          </w:tcPr>
          <w:p w:rsidR="006D4E4C" w:rsidRPr="006B71E5" w:rsidRDefault="006D4E4C" w:rsidP="00D83EB0">
            <w:pPr>
              <w:spacing w:after="0" w:line="240" w:lineRule="auto"/>
              <w:ind w:left="33"/>
              <w:rPr>
                <w:rFonts w:ascii="Times New Roman" w:hAnsi="Times New Roman"/>
                <w:sz w:val="24"/>
                <w:szCs w:val="24"/>
                <w:lang w:val="lv-LV"/>
              </w:rPr>
            </w:pPr>
            <w:r w:rsidRPr="006B71E5">
              <w:rPr>
                <w:rFonts w:ascii="Times New Roman" w:hAnsi="Times New Roman"/>
                <w:sz w:val="24"/>
                <w:szCs w:val="24"/>
                <w:lang w:val="lv-LV"/>
              </w:rPr>
              <w:t>Tiesiskā regulējuma mērķis un būtība</w:t>
            </w:r>
          </w:p>
        </w:tc>
        <w:tc>
          <w:tcPr>
            <w:tcW w:w="6045" w:type="dxa"/>
            <w:tcBorders>
              <w:top w:val="single" w:sz="4" w:space="0" w:color="auto"/>
              <w:left w:val="single" w:sz="4" w:space="0" w:color="auto"/>
              <w:bottom w:val="single" w:sz="4" w:space="0" w:color="auto"/>
              <w:right w:val="single" w:sz="4" w:space="0" w:color="auto"/>
            </w:tcBorders>
          </w:tcPr>
          <w:p w:rsidR="006D4E4C" w:rsidRPr="006B71E5" w:rsidRDefault="006D4E4C" w:rsidP="00D83EB0">
            <w:pPr>
              <w:spacing w:after="0" w:line="240" w:lineRule="auto"/>
              <w:ind w:left="68"/>
              <w:jc w:val="both"/>
              <w:rPr>
                <w:rFonts w:ascii="Times New Roman" w:hAnsi="Times New Roman"/>
                <w:sz w:val="24"/>
                <w:szCs w:val="24"/>
                <w:lang w:val="lv-LV"/>
              </w:rPr>
            </w:pPr>
            <w:r w:rsidRPr="006B71E5">
              <w:rPr>
                <w:rFonts w:ascii="Times New Roman" w:hAnsi="Times New Roman"/>
                <w:sz w:val="24"/>
                <w:szCs w:val="24"/>
                <w:lang w:val="lv-LV"/>
              </w:rPr>
              <w:t xml:space="preserve">Tiesiskā regulējuma mērķis ir </w:t>
            </w:r>
            <w:r w:rsidR="005553B1" w:rsidRPr="006B71E5">
              <w:rPr>
                <w:rFonts w:ascii="Times New Roman" w:hAnsi="Times New Roman"/>
                <w:sz w:val="24"/>
                <w:szCs w:val="24"/>
                <w:lang w:val="lv-LV"/>
              </w:rPr>
              <w:t xml:space="preserve">veicināt </w:t>
            </w:r>
            <w:r w:rsidRPr="006B71E5">
              <w:rPr>
                <w:rFonts w:ascii="Times New Roman" w:hAnsi="Times New Roman"/>
                <w:sz w:val="24"/>
                <w:szCs w:val="24"/>
                <w:lang w:val="lv-LV"/>
              </w:rPr>
              <w:t xml:space="preserve">valsts pārvaldes iestāžu, pašvaldību un pašvaldību iestāžu sadarbības koordināciju pētījumu plānošanā un pasūtīšanā, uzlabot pasūtīto pētījumu sagatavošanas un vadības kvalitāti, pētījumu pieejamību, kā arī nodrošināt atbalstu pētniecību veicinošas vides veidošanai. </w:t>
            </w:r>
          </w:p>
          <w:p w:rsidR="006D4E4C" w:rsidRPr="006B71E5" w:rsidRDefault="006D4E4C" w:rsidP="00D83EB0">
            <w:pPr>
              <w:spacing w:after="0" w:line="240" w:lineRule="auto"/>
              <w:ind w:left="68"/>
              <w:jc w:val="both"/>
              <w:rPr>
                <w:rFonts w:ascii="Times New Roman" w:hAnsi="Times New Roman"/>
                <w:sz w:val="24"/>
                <w:szCs w:val="24"/>
                <w:lang w:val="lv-LV"/>
              </w:rPr>
            </w:pPr>
            <w:r w:rsidRPr="006B71E5">
              <w:rPr>
                <w:rFonts w:ascii="Times New Roman" w:hAnsi="Times New Roman"/>
                <w:sz w:val="24"/>
                <w:szCs w:val="24"/>
                <w:lang w:val="lv-LV"/>
              </w:rPr>
              <w:t xml:space="preserve">Tāpat tiesiskā regulējuma izstrādes pamats saistīts ar nepieciešamību samazināt iespējamību, ka valsts institūciju pasūtīto pētījumu tēmas dublējas, kā arī ar tiesiskā regulējuma palīdzību </w:t>
            </w:r>
            <w:r w:rsidR="005553B1" w:rsidRPr="006B71E5">
              <w:rPr>
                <w:rFonts w:ascii="Times New Roman" w:hAnsi="Times New Roman"/>
                <w:sz w:val="24"/>
                <w:szCs w:val="24"/>
                <w:lang w:val="lv-LV"/>
              </w:rPr>
              <w:t>veicināt to</w:t>
            </w:r>
            <w:r w:rsidRPr="006B71E5">
              <w:rPr>
                <w:rFonts w:ascii="Times New Roman" w:hAnsi="Times New Roman"/>
                <w:sz w:val="24"/>
                <w:szCs w:val="24"/>
                <w:lang w:val="lv-LV"/>
              </w:rPr>
              <w:t xml:space="preserve">, ka pētījuma pasūtītājs ar pētījuma izstrādātāju savstarpēji sadarbojas pētījuma izstrādes gaitā, piesaistot visas ieinteresētās puses, lai gala rezultātā pētījums būtu kvalitatīvs un atbilstošs pētījuma pasūtītāja vajadzībām. Tāpat tiesiskā regulējuma mērķis ir ieviest noteiktu kārtību pētījumu pasūtīšanā, tādējādi tiesiskais regulējums netieši nosaka un veicina pētījuma izstrādes kvalitāti. Ievērojot minēto, tiesiskais regulējums </w:t>
            </w:r>
            <w:r w:rsidR="00D83EB0">
              <w:rPr>
                <w:rFonts w:ascii="Times New Roman" w:hAnsi="Times New Roman"/>
                <w:sz w:val="24"/>
                <w:szCs w:val="24"/>
                <w:lang w:val="lv-LV"/>
              </w:rPr>
              <w:br/>
            </w:r>
            <w:r w:rsidRPr="006B71E5">
              <w:rPr>
                <w:rFonts w:ascii="Times New Roman" w:hAnsi="Times New Roman"/>
                <w:sz w:val="24"/>
                <w:szCs w:val="24"/>
                <w:lang w:val="lv-LV"/>
              </w:rPr>
              <w:t>I</w:t>
            </w:r>
            <w:r w:rsidR="00D83EB0">
              <w:rPr>
                <w:rFonts w:ascii="Times New Roman" w:hAnsi="Times New Roman"/>
                <w:sz w:val="24"/>
                <w:szCs w:val="24"/>
                <w:lang w:val="lv-LV"/>
              </w:rPr>
              <w:t> </w:t>
            </w:r>
            <w:r w:rsidRPr="006B71E5">
              <w:rPr>
                <w:rFonts w:ascii="Times New Roman" w:hAnsi="Times New Roman"/>
                <w:sz w:val="24"/>
                <w:szCs w:val="24"/>
                <w:lang w:val="lv-LV"/>
              </w:rPr>
              <w:t xml:space="preserve">sadaļas 2.punktā minētās problēmas risina šādā veidā: </w:t>
            </w:r>
          </w:p>
          <w:p w:rsidR="006D4E4C" w:rsidRPr="006B71E5" w:rsidRDefault="006D4E4C" w:rsidP="00D83EB0">
            <w:pPr>
              <w:spacing w:after="0" w:line="240" w:lineRule="auto"/>
              <w:ind w:left="68"/>
              <w:jc w:val="both"/>
              <w:rPr>
                <w:rFonts w:ascii="Times New Roman" w:hAnsi="Times New Roman"/>
                <w:sz w:val="24"/>
                <w:szCs w:val="24"/>
                <w:lang w:val="lv-LV"/>
              </w:rPr>
            </w:pPr>
            <w:r w:rsidRPr="006B71E5">
              <w:rPr>
                <w:rFonts w:ascii="Times New Roman" w:hAnsi="Times New Roman"/>
                <w:sz w:val="24"/>
                <w:szCs w:val="24"/>
                <w:lang w:val="lv-LV"/>
              </w:rPr>
              <w:t>1</w:t>
            </w:r>
            <w:r w:rsidR="00D83EB0">
              <w:rPr>
                <w:rFonts w:ascii="Times New Roman" w:hAnsi="Times New Roman"/>
                <w:sz w:val="24"/>
                <w:szCs w:val="24"/>
                <w:lang w:val="lv-LV"/>
              </w:rPr>
              <w:t>) </w:t>
            </w:r>
            <w:r w:rsidRPr="006B71E5">
              <w:rPr>
                <w:rFonts w:ascii="Times New Roman" w:hAnsi="Times New Roman"/>
                <w:sz w:val="24"/>
                <w:szCs w:val="24"/>
                <w:lang w:val="lv-LV"/>
              </w:rPr>
              <w:t>pētījumu kvalitāte var būt neatbilstoša sākotnēji uzstādītajiem mērķiem – tiesiskais regulējums nosaka, ka pētījuma izstrādes sākumā pētījuma pasūtītājs iespējami detalizēti definē ta</w:t>
            </w:r>
            <w:r w:rsidR="00BC043B" w:rsidRPr="006B71E5">
              <w:rPr>
                <w:rFonts w:ascii="Times New Roman" w:hAnsi="Times New Roman"/>
                <w:sz w:val="24"/>
                <w:szCs w:val="24"/>
                <w:lang w:val="lv-LV"/>
              </w:rPr>
              <w:t>m</w:t>
            </w:r>
            <w:r w:rsidRPr="006B71E5">
              <w:rPr>
                <w:rFonts w:ascii="Times New Roman" w:hAnsi="Times New Roman"/>
                <w:sz w:val="24"/>
                <w:szCs w:val="24"/>
                <w:lang w:val="lv-LV"/>
              </w:rPr>
              <w:t xml:space="preserve"> nepieciešamo pētījumu un tā gala rezultātu, </w:t>
            </w:r>
            <w:r w:rsidR="00613C1A">
              <w:rPr>
                <w:rFonts w:ascii="Times New Roman" w:hAnsi="Times New Roman"/>
                <w:sz w:val="24"/>
                <w:szCs w:val="24"/>
                <w:lang w:val="lv-LV"/>
              </w:rPr>
              <w:t>izmantošan</w:t>
            </w:r>
            <w:r w:rsidRPr="006B71E5">
              <w:rPr>
                <w:rFonts w:ascii="Times New Roman" w:hAnsi="Times New Roman"/>
                <w:sz w:val="24"/>
                <w:szCs w:val="24"/>
                <w:lang w:val="lv-LV"/>
              </w:rPr>
              <w:t xml:space="preserve">u, tāpat pētījuma izstrādes gaitā tiek veidota pētījuma izstrādes vadības grupa, noteikts komunikācijas biežums un veids; </w:t>
            </w:r>
          </w:p>
          <w:p w:rsidR="006D4E4C" w:rsidRPr="006B71E5" w:rsidRDefault="006D4E4C" w:rsidP="00D83EB0">
            <w:pPr>
              <w:spacing w:after="0" w:line="240" w:lineRule="auto"/>
              <w:ind w:left="68"/>
              <w:jc w:val="both"/>
              <w:rPr>
                <w:rFonts w:ascii="Times New Roman" w:hAnsi="Times New Roman"/>
                <w:sz w:val="24"/>
                <w:szCs w:val="24"/>
                <w:lang w:val="lv-LV"/>
              </w:rPr>
            </w:pPr>
            <w:r w:rsidRPr="006B71E5">
              <w:rPr>
                <w:rFonts w:ascii="Times New Roman" w:hAnsi="Times New Roman"/>
                <w:sz w:val="24"/>
                <w:szCs w:val="24"/>
                <w:lang w:val="lv-LV"/>
              </w:rPr>
              <w:t>2</w:t>
            </w:r>
            <w:r w:rsidR="00613C1A">
              <w:rPr>
                <w:rFonts w:ascii="Times New Roman" w:hAnsi="Times New Roman"/>
                <w:sz w:val="24"/>
                <w:szCs w:val="24"/>
                <w:lang w:val="lv-LV"/>
              </w:rPr>
              <w:t>) </w:t>
            </w:r>
            <w:r w:rsidRPr="006B71E5">
              <w:rPr>
                <w:rFonts w:ascii="Times New Roman" w:hAnsi="Times New Roman"/>
                <w:sz w:val="24"/>
                <w:szCs w:val="24"/>
                <w:lang w:val="lv-LV"/>
              </w:rPr>
              <w:t xml:space="preserve">valsts institūciju pasūtīto pētījumu izstrādes vadība un koordinācija netiek regulēta – tiesiskais regulējums paredz, </w:t>
            </w:r>
            <w:r w:rsidRPr="006B71E5">
              <w:rPr>
                <w:rFonts w:ascii="Times New Roman" w:hAnsi="Times New Roman"/>
                <w:sz w:val="24"/>
                <w:szCs w:val="24"/>
                <w:lang w:val="lv-LV"/>
              </w:rPr>
              <w:lastRenderedPageBreak/>
              <w:t>ka tiek veidota pētījuma izstrādes vadības grupa, pētījums tiek plānots</w:t>
            </w:r>
            <w:r w:rsidRPr="00085347">
              <w:rPr>
                <w:rFonts w:ascii="Times New Roman" w:hAnsi="Times New Roman"/>
                <w:sz w:val="24"/>
                <w:szCs w:val="24"/>
                <w:lang w:val="lv-LV"/>
              </w:rPr>
              <w:t>;</w:t>
            </w:r>
            <w:r w:rsidRPr="006B71E5">
              <w:rPr>
                <w:rFonts w:ascii="Times New Roman" w:hAnsi="Times New Roman"/>
                <w:sz w:val="24"/>
                <w:szCs w:val="24"/>
                <w:lang w:val="lv-LV"/>
              </w:rPr>
              <w:t xml:space="preserve"> </w:t>
            </w:r>
          </w:p>
          <w:p w:rsidR="006D4E4C" w:rsidRPr="006B71E5" w:rsidRDefault="006D4E4C" w:rsidP="00D83EB0">
            <w:pPr>
              <w:spacing w:after="0" w:line="240" w:lineRule="auto"/>
              <w:ind w:left="68"/>
              <w:jc w:val="both"/>
              <w:rPr>
                <w:rFonts w:ascii="Times New Roman" w:hAnsi="Times New Roman"/>
                <w:sz w:val="24"/>
                <w:szCs w:val="24"/>
                <w:lang w:val="lv-LV"/>
              </w:rPr>
            </w:pPr>
            <w:r w:rsidRPr="006B71E5">
              <w:rPr>
                <w:rFonts w:ascii="Times New Roman" w:hAnsi="Times New Roman"/>
                <w:sz w:val="24"/>
                <w:szCs w:val="24"/>
                <w:lang w:val="lv-LV"/>
              </w:rPr>
              <w:t>3</w:t>
            </w:r>
            <w:r w:rsidR="00613C1A">
              <w:rPr>
                <w:rFonts w:ascii="Times New Roman" w:hAnsi="Times New Roman"/>
                <w:sz w:val="24"/>
                <w:szCs w:val="24"/>
                <w:lang w:val="lv-LV"/>
              </w:rPr>
              <w:t>) </w:t>
            </w:r>
            <w:r w:rsidRPr="006B71E5">
              <w:rPr>
                <w:rFonts w:ascii="Times New Roman" w:hAnsi="Times New Roman"/>
                <w:sz w:val="24"/>
                <w:szCs w:val="24"/>
                <w:lang w:val="lv-LV"/>
              </w:rPr>
              <w:t>par vienu un to pašu vai līdzīgām tēmām tiek īstenoti pēc satura līdzīgi pētījumi, kurus pasūta dažādas institūcijas – tiesiskais regulējums paredz, ka valsts iestāžu plānoto pētījumu tēmas</w:t>
            </w:r>
            <w:r w:rsidR="00085347">
              <w:rPr>
                <w:rFonts w:ascii="Times New Roman" w:hAnsi="Times New Roman"/>
                <w:sz w:val="24"/>
                <w:szCs w:val="24"/>
                <w:lang w:val="lv-LV"/>
              </w:rPr>
              <w:t xml:space="preserve"> </w:t>
            </w:r>
            <w:r w:rsidR="00085347" w:rsidRPr="00793210">
              <w:rPr>
                <w:rFonts w:ascii="Times New Roman" w:hAnsi="Times New Roman"/>
                <w:sz w:val="24"/>
                <w:szCs w:val="24"/>
                <w:lang w:val="lv-LV"/>
              </w:rPr>
              <w:t>izskata Pārresoru koordinācijas centrs un informē atbildīgās iestādes</w:t>
            </w:r>
            <w:r w:rsidRPr="00793210">
              <w:rPr>
                <w:rFonts w:ascii="Times New Roman" w:hAnsi="Times New Roman"/>
                <w:sz w:val="24"/>
                <w:szCs w:val="24"/>
                <w:lang w:val="lv-LV"/>
              </w:rPr>
              <w:t xml:space="preserve"> </w:t>
            </w:r>
            <w:r w:rsidR="00085347" w:rsidRPr="00793210">
              <w:rPr>
                <w:rFonts w:ascii="Times New Roman" w:hAnsi="Times New Roman"/>
                <w:sz w:val="24"/>
                <w:szCs w:val="24"/>
                <w:lang w:val="lv-LV"/>
              </w:rPr>
              <w:t>pētījumu satura pārklāšanās gadījumos</w:t>
            </w:r>
            <w:r w:rsidRPr="00793210">
              <w:rPr>
                <w:rFonts w:ascii="Times New Roman" w:hAnsi="Times New Roman"/>
                <w:sz w:val="24"/>
                <w:szCs w:val="24"/>
                <w:lang w:val="lv-LV"/>
              </w:rPr>
              <w:t>,</w:t>
            </w:r>
            <w:r w:rsidRPr="006B71E5">
              <w:rPr>
                <w:rFonts w:ascii="Times New Roman" w:hAnsi="Times New Roman"/>
                <w:sz w:val="24"/>
                <w:szCs w:val="24"/>
                <w:lang w:val="lv-LV"/>
              </w:rPr>
              <w:t xml:space="preserve"> </w:t>
            </w:r>
            <w:r w:rsidR="00DB2239" w:rsidRPr="006B71E5">
              <w:rPr>
                <w:rFonts w:ascii="Times New Roman" w:hAnsi="Times New Roman"/>
                <w:sz w:val="24"/>
                <w:szCs w:val="24"/>
                <w:lang w:val="lv-LV"/>
              </w:rPr>
              <w:t>pašvaldību, plānošanas reģionu un pašvaldības iestāžu attiecīgajā gadā plānot</w:t>
            </w:r>
            <w:r w:rsidR="00DB2239">
              <w:rPr>
                <w:rFonts w:ascii="Times New Roman" w:hAnsi="Times New Roman"/>
                <w:sz w:val="24"/>
                <w:szCs w:val="24"/>
                <w:lang w:val="lv-LV"/>
              </w:rPr>
              <w:t xml:space="preserve">o pētījumu tēmas izskata </w:t>
            </w:r>
            <w:r w:rsidR="00DB2239" w:rsidRPr="006B71E5">
              <w:rPr>
                <w:rFonts w:ascii="Times New Roman" w:hAnsi="Times New Roman"/>
                <w:sz w:val="24"/>
                <w:szCs w:val="24"/>
                <w:lang w:val="lv-LV"/>
              </w:rPr>
              <w:t>Vides aizsardzības un reģionālās attīstības ministrija</w:t>
            </w:r>
            <w:r w:rsidR="00DB2239">
              <w:rPr>
                <w:rFonts w:ascii="Times New Roman" w:hAnsi="Times New Roman"/>
                <w:sz w:val="24"/>
                <w:szCs w:val="24"/>
                <w:lang w:val="lv-LV"/>
              </w:rPr>
              <w:t xml:space="preserve"> un pētījumu satura pārklāšanās gadījumā informē atbildīgās iestādes, </w:t>
            </w:r>
            <w:r w:rsidRPr="006B71E5">
              <w:rPr>
                <w:rFonts w:ascii="Times New Roman" w:hAnsi="Times New Roman"/>
                <w:sz w:val="24"/>
                <w:szCs w:val="24"/>
                <w:lang w:val="lv-LV"/>
              </w:rPr>
              <w:t xml:space="preserve">plānoto pētījumu saraksts ir publiski pieejams pētījumu un publikāciju datubāzē </w:t>
            </w:r>
            <w:r w:rsidRPr="00613C1A">
              <w:rPr>
                <w:rFonts w:ascii="Times New Roman" w:hAnsi="Times New Roman"/>
                <w:sz w:val="24"/>
                <w:szCs w:val="24"/>
                <w:lang w:val="lv-LV"/>
              </w:rPr>
              <w:t>(</w:t>
            </w:r>
            <w:hyperlink r:id="rId6" w:history="1">
              <w:r w:rsidRPr="00613C1A">
                <w:rPr>
                  <w:rStyle w:val="Hyperlink"/>
                  <w:rFonts w:ascii="Times New Roman" w:hAnsi="Times New Roman"/>
                  <w:color w:val="auto"/>
                  <w:sz w:val="24"/>
                  <w:szCs w:val="24"/>
                  <w:u w:val="none"/>
                  <w:lang w:val="lv-LV"/>
                </w:rPr>
                <w:t>http://petijumi.mk.gov.lv</w:t>
              </w:r>
            </w:hyperlink>
            <w:r w:rsidRPr="006B71E5">
              <w:rPr>
                <w:rFonts w:ascii="Times New Roman" w:hAnsi="Times New Roman"/>
                <w:sz w:val="24"/>
                <w:szCs w:val="24"/>
                <w:lang w:val="lv-LV"/>
              </w:rPr>
              <w:t xml:space="preserve">); </w:t>
            </w:r>
          </w:p>
          <w:p w:rsidR="008B09C8" w:rsidRPr="006B71E5" w:rsidRDefault="006D4E4C" w:rsidP="00085347">
            <w:pPr>
              <w:spacing w:after="0" w:line="240" w:lineRule="auto"/>
              <w:ind w:left="68"/>
              <w:jc w:val="both"/>
              <w:rPr>
                <w:rFonts w:ascii="Times New Roman" w:hAnsi="Times New Roman"/>
                <w:sz w:val="24"/>
                <w:szCs w:val="24"/>
                <w:lang w:val="lv-LV"/>
              </w:rPr>
            </w:pPr>
            <w:r w:rsidRPr="006B71E5">
              <w:rPr>
                <w:rFonts w:ascii="Times New Roman" w:hAnsi="Times New Roman"/>
                <w:sz w:val="24"/>
                <w:szCs w:val="24"/>
                <w:lang w:val="lv-LV"/>
              </w:rPr>
              <w:t>4</w:t>
            </w:r>
            <w:r w:rsidR="00613C1A">
              <w:rPr>
                <w:rFonts w:ascii="Times New Roman" w:hAnsi="Times New Roman"/>
                <w:sz w:val="24"/>
                <w:szCs w:val="24"/>
                <w:lang w:val="lv-LV"/>
              </w:rPr>
              <w:t>) </w:t>
            </w:r>
            <w:r w:rsidRPr="006B71E5">
              <w:rPr>
                <w:rFonts w:ascii="Times New Roman" w:hAnsi="Times New Roman"/>
                <w:sz w:val="24"/>
                <w:szCs w:val="24"/>
                <w:lang w:val="lv-LV"/>
              </w:rPr>
              <w:t>nepastāv vienota informācijas aprites sistēma par institūciju plānotajiem un esošajiem pētījumiem – tiesiskais regulējums paredz, ka visi pētījum</w:t>
            </w:r>
            <w:r w:rsidR="00A745E7" w:rsidRPr="006B71E5">
              <w:rPr>
                <w:rFonts w:ascii="Times New Roman" w:hAnsi="Times New Roman"/>
                <w:sz w:val="24"/>
                <w:szCs w:val="24"/>
                <w:lang w:val="lv-LV"/>
              </w:rPr>
              <w:t>i</w:t>
            </w:r>
            <w:r w:rsidRPr="006B71E5">
              <w:rPr>
                <w:rFonts w:ascii="Times New Roman" w:hAnsi="Times New Roman"/>
                <w:sz w:val="24"/>
                <w:szCs w:val="24"/>
                <w:lang w:val="lv-LV"/>
              </w:rPr>
              <w:t xml:space="preserve"> pieejami </w:t>
            </w:r>
            <w:r w:rsidR="00613C1A">
              <w:rPr>
                <w:rFonts w:ascii="Times New Roman" w:hAnsi="Times New Roman"/>
                <w:sz w:val="24"/>
                <w:szCs w:val="24"/>
                <w:lang w:val="lv-LV"/>
              </w:rPr>
              <w:t>pētījumu un publikāciju datu</w:t>
            </w:r>
            <w:r w:rsidRPr="006B71E5">
              <w:rPr>
                <w:rFonts w:ascii="Times New Roman" w:hAnsi="Times New Roman"/>
                <w:sz w:val="24"/>
                <w:szCs w:val="24"/>
                <w:lang w:val="lv-LV"/>
              </w:rPr>
              <w:t xml:space="preserve">bāzē </w:t>
            </w:r>
            <w:r w:rsidRPr="00613C1A">
              <w:rPr>
                <w:rFonts w:ascii="Times New Roman" w:hAnsi="Times New Roman"/>
                <w:sz w:val="24"/>
                <w:szCs w:val="24"/>
                <w:lang w:val="lv-LV"/>
              </w:rPr>
              <w:t>(</w:t>
            </w:r>
            <w:hyperlink r:id="rId7" w:history="1">
              <w:r w:rsidRPr="00613C1A">
                <w:rPr>
                  <w:rStyle w:val="Hyperlink"/>
                  <w:rFonts w:ascii="Times New Roman" w:hAnsi="Times New Roman"/>
                  <w:color w:val="auto"/>
                  <w:sz w:val="24"/>
                  <w:szCs w:val="24"/>
                  <w:u w:val="none"/>
                  <w:lang w:val="lv-LV"/>
                </w:rPr>
                <w:t>http://petijumi.mk.gov.lv</w:t>
              </w:r>
            </w:hyperlink>
            <w:r w:rsidRPr="006B71E5">
              <w:rPr>
                <w:rFonts w:ascii="Times New Roman" w:hAnsi="Times New Roman"/>
                <w:sz w:val="24"/>
                <w:szCs w:val="24"/>
                <w:lang w:val="lv-LV"/>
              </w:rPr>
              <w:t>), tāpa</w:t>
            </w:r>
            <w:r w:rsidR="00613C1A">
              <w:rPr>
                <w:rFonts w:ascii="Times New Roman" w:hAnsi="Times New Roman"/>
                <w:sz w:val="24"/>
                <w:szCs w:val="24"/>
                <w:lang w:val="lv-LV"/>
              </w:rPr>
              <w:t>t institūciju oficiālajās mājas</w:t>
            </w:r>
            <w:r w:rsidRPr="006B71E5">
              <w:rPr>
                <w:rFonts w:ascii="Times New Roman" w:hAnsi="Times New Roman"/>
                <w:sz w:val="24"/>
                <w:szCs w:val="24"/>
                <w:lang w:val="lv-LV"/>
              </w:rPr>
              <w:t>lapās tiek publicēta informācija, kā iespējams iepazīties ar pilnu pētījuma tekstu un kur iespējams leju</w:t>
            </w:r>
            <w:r w:rsidR="00613C1A">
              <w:rPr>
                <w:rFonts w:ascii="Times New Roman" w:hAnsi="Times New Roman"/>
                <w:sz w:val="24"/>
                <w:szCs w:val="24"/>
                <w:lang w:val="lv-LV"/>
              </w:rPr>
              <w:t>pielādēt pilnu pētījuma tekstu</w:t>
            </w:r>
          </w:p>
        </w:tc>
      </w:tr>
      <w:tr w:rsidR="006D4E4C" w:rsidRPr="003A456B" w:rsidTr="006B71E5">
        <w:trPr>
          <w:trHeight w:val="476"/>
        </w:trPr>
        <w:tc>
          <w:tcPr>
            <w:tcW w:w="540" w:type="dxa"/>
            <w:tcBorders>
              <w:top w:val="single" w:sz="4" w:space="0" w:color="auto"/>
              <w:left w:val="single" w:sz="4" w:space="0" w:color="auto"/>
              <w:bottom w:val="single" w:sz="4" w:space="0" w:color="auto"/>
              <w:right w:val="single" w:sz="4" w:space="0" w:color="auto"/>
            </w:tcBorders>
          </w:tcPr>
          <w:p w:rsidR="006D4E4C" w:rsidRPr="006B71E5" w:rsidRDefault="006D4E4C" w:rsidP="006B71E5">
            <w:pPr>
              <w:spacing w:after="0" w:line="240" w:lineRule="auto"/>
              <w:rPr>
                <w:rFonts w:ascii="Times New Roman" w:hAnsi="Times New Roman"/>
                <w:sz w:val="24"/>
                <w:szCs w:val="24"/>
                <w:lang w:val="lv-LV"/>
              </w:rPr>
            </w:pPr>
            <w:r w:rsidRPr="006B71E5">
              <w:rPr>
                <w:rFonts w:ascii="Times New Roman" w:hAnsi="Times New Roman"/>
                <w:sz w:val="24"/>
                <w:szCs w:val="24"/>
                <w:lang w:val="lv-LV"/>
              </w:rPr>
              <w:lastRenderedPageBreak/>
              <w:t> 5.</w:t>
            </w:r>
          </w:p>
        </w:tc>
        <w:tc>
          <w:tcPr>
            <w:tcW w:w="2805" w:type="dxa"/>
            <w:tcBorders>
              <w:top w:val="single" w:sz="4" w:space="0" w:color="auto"/>
              <w:left w:val="single" w:sz="4" w:space="0" w:color="auto"/>
              <w:bottom w:val="single" w:sz="4" w:space="0" w:color="auto"/>
              <w:right w:val="single" w:sz="4" w:space="0" w:color="auto"/>
            </w:tcBorders>
          </w:tcPr>
          <w:p w:rsidR="006D4E4C" w:rsidRPr="006B71E5" w:rsidRDefault="006D4E4C" w:rsidP="00613C1A">
            <w:pPr>
              <w:spacing w:after="0" w:line="240" w:lineRule="auto"/>
              <w:ind w:left="33"/>
              <w:rPr>
                <w:rFonts w:ascii="Times New Roman" w:hAnsi="Times New Roman"/>
                <w:sz w:val="24"/>
                <w:szCs w:val="24"/>
                <w:lang w:val="lv-LV"/>
              </w:rPr>
            </w:pPr>
            <w:r w:rsidRPr="006B71E5">
              <w:rPr>
                <w:rFonts w:ascii="Times New Roman" w:hAnsi="Times New Roman"/>
                <w:sz w:val="24"/>
                <w:szCs w:val="24"/>
                <w:lang w:val="lv-LV"/>
              </w:rPr>
              <w:t>Projekta izstrādē iesaistītās institūcijas</w:t>
            </w:r>
          </w:p>
        </w:tc>
        <w:tc>
          <w:tcPr>
            <w:tcW w:w="6045" w:type="dxa"/>
            <w:tcBorders>
              <w:top w:val="single" w:sz="4" w:space="0" w:color="auto"/>
              <w:left w:val="single" w:sz="4" w:space="0" w:color="auto"/>
              <w:bottom w:val="single" w:sz="4" w:space="0" w:color="auto"/>
              <w:right w:val="single" w:sz="4" w:space="0" w:color="auto"/>
            </w:tcBorders>
          </w:tcPr>
          <w:p w:rsidR="006D4E4C" w:rsidRPr="006B71E5" w:rsidRDefault="006D4E4C" w:rsidP="00D83EB0">
            <w:pPr>
              <w:spacing w:after="0" w:line="240" w:lineRule="auto"/>
              <w:ind w:left="68"/>
              <w:jc w:val="both"/>
              <w:rPr>
                <w:rFonts w:ascii="Times New Roman" w:hAnsi="Times New Roman"/>
                <w:sz w:val="24"/>
                <w:szCs w:val="24"/>
                <w:lang w:val="lv-LV"/>
              </w:rPr>
            </w:pPr>
            <w:r w:rsidRPr="006B71E5">
              <w:rPr>
                <w:rFonts w:ascii="Times New Roman" w:hAnsi="Times New Roman"/>
                <w:sz w:val="24"/>
                <w:szCs w:val="24"/>
                <w:lang w:val="lv-LV"/>
              </w:rPr>
              <w:t>Saskaņā ar Ministru prezidenta 2010.gada 4.oktobra rezolūciju Nr.12/2010-JUR-346 Valsts kancelejas direktorei, Valsts kancelejai sadarbībā ar Finanšu ministriju un Reģionālās attīstības un pašvaldību lietu ministriju bija jāizstrādā konkrētais noteikumu projekts. Finanšu ministrija saskaņā ar tās 2010.gada 30.septembra vēstuli Nr.7-2-01/8071 informēja Valsts kanceleju, ka Ministru kabineta noteikumu proje</w:t>
            </w:r>
            <w:r w:rsidR="00613C1A">
              <w:rPr>
                <w:rFonts w:ascii="Times New Roman" w:hAnsi="Times New Roman"/>
                <w:sz w:val="24"/>
                <w:szCs w:val="24"/>
                <w:lang w:val="lv-LV"/>
              </w:rPr>
              <w:t>kts</w:t>
            </w:r>
            <w:r w:rsidRPr="006B71E5">
              <w:rPr>
                <w:rFonts w:ascii="Times New Roman" w:hAnsi="Times New Roman"/>
                <w:sz w:val="24"/>
                <w:szCs w:val="24"/>
                <w:lang w:val="lv-LV"/>
              </w:rPr>
              <w:t xml:space="preserve">, kas jāizstrādā saskaņā ar likuma </w:t>
            </w:r>
            <w:r w:rsidR="006B71E5" w:rsidRPr="006B71E5">
              <w:rPr>
                <w:rFonts w:ascii="Times New Roman" w:hAnsi="Times New Roman"/>
                <w:sz w:val="24"/>
                <w:szCs w:val="24"/>
                <w:lang w:val="lv-LV"/>
              </w:rPr>
              <w:t>"</w:t>
            </w:r>
            <w:r w:rsidRPr="006B71E5">
              <w:rPr>
                <w:rFonts w:ascii="Times New Roman" w:hAnsi="Times New Roman"/>
                <w:sz w:val="24"/>
                <w:szCs w:val="24"/>
                <w:lang w:val="lv-LV"/>
              </w:rPr>
              <w:t>Par valsts un pašvaldību finanšu līdzekļu un mantas izšķērdēšanas novēršanu</w:t>
            </w:r>
            <w:r w:rsidR="006B71E5" w:rsidRPr="006B71E5">
              <w:rPr>
                <w:rFonts w:ascii="Times New Roman" w:hAnsi="Times New Roman"/>
                <w:sz w:val="24"/>
                <w:szCs w:val="24"/>
                <w:lang w:val="lv-LV"/>
              </w:rPr>
              <w:t>"</w:t>
            </w:r>
            <w:r w:rsidRPr="006B71E5">
              <w:rPr>
                <w:rFonts w:ascii="Times New Roman" w:hAnsi="Times New Roman"/>
                <w:sz w:val="24"/>
                <w:szCs w:val="24"/>
                <w:lang w:val="lv-LV"/>
              </w:rPr>
              <w:t xml:space="preserve"> </w:t>
            </w:r>
            <w:r w:rsidRPr="006B71E5">
              <w:rPr>
                <w:rFonts w:ascii="Times New Roman" w:hAnsi="Times New Roman"/>
                <w:bCs/>
                <w:sz w:val="24"/>
                <w:szCs w:val="24"/>
                <w:lang w:val="lv-LV"/>
              </w:rPr>
              <w:t>9.</w:t>
            </w:r>
            <w:r w:rsidRPr="006B71E5">
              <w:rPr>
                <w:rFonts w:ascii="Times New Roman" w:hAnsi="Times New Roman"/>
                <w:bCs/>
                <w:sz w:val="24"/>
                <w:szCs w:val="24"/>
                <w:vertAlign w:val="superscript"/>
                <w:lang w:val="lv-LV"/>
              </w:rPr>
              <w:t>2</w:t>
            </w:r>
            <w:r w:rsidRPr="006B71E5">
              <w:rPr>
                <w:rFonts w:ascii="Times New Roman" w:hAnsi="Times New Roman"/>
                <w:bCs/>
                <w:sz w:val="24"/>
                <w:szCs w:val="24"/>
                <w:lang w:val="lv-LV"/>
              </w:rPr>
              <w:t> pantā noteikto</w:t>
            </w:r>
            <w:r w:rsidR="008E1DDC" w:rsidRPr="006B71E5">
              <w:rPr>
                <w:rFonts w:ascii="Times New Roman" w:hAnsi="Times New Roman"/>
                <w:bCs/>
                <w:sz w:val="24"/>
                <w:szCs w:val="24"/>
                <w:lang w:val="lv-LV"/>
              </w:rPr>
              <w:t>,</w:t>
            </w:r>
            <w:r w:rsidRPr="006B71E5">
              <w:rPr>
                <w:rFonts w:ascii="Times New Roman" w:hAnsi="Times New Roman"/>
                <w:bCs/>
                <w:sz w:val="24"/>
                <w:szCs w:val="24"/>
                <w:lang w:val="lv-LV"/>
              </w:rPr>
              <w:t xml:space="preserve"> nav Finanšu ministrija</w:t>
            </w:r>
            <w:r w:rsidR="00661712" w:rsidRPr="006B71E5">
              <w:rPr>
                <w:rFonts w:ascii="Times New Roman" w:hAnsi="Times New Roman"/>
                <w:bCs/>
                <w:sz w:val="24"/>
                <w:szCs w:val="24"/>
                <w:lang w:val="lv-LV"/>
              </w:rPr>
              <w:t>s</w:t>
            </w:r>
            <w:r w:rsidRPr="006B71E5">
              <w:rPr>
                <w:rFonts w:ascii="Times New Roman" w:hAnsi="Times New Roman"/>
                <w:bCs/>
                <w:sz w:val="24"/>
                <w:szCs w:val="24"/>
                <w:lang w:val="lv-LV"/>
              </w:rPr>
              <w:t xml:space="preserve"> kompetencē.</w:t>
            </w:r>
          </w:p>
          <w:p w:rsidR="006D4E4C" w:rsidRPr="006B71E5" w:rsidRDefault="006D4E4C" w:rsidP="00D83EB0">
            <w:pPr>
              <w:spacing w:after="0" w:line="240" w:lineRule="auto"/>
              <w:ind w:left="68"/>
              <w:jc w:val="both"/>
              <w:rPr>
                <w:rFonts w:ascii="Times New Roman" w:hAnsi="Times New Roman"/>
                <w:sz w:val="24"/>
                <w:szCs w:val="24"/>
                <w:lang w:val="lv-LV"/>
              </w:rPr>
            </w:pPr>
            <w:r w:rsidRPr="006B71E5">
              <w:rPr>
                <w:rFonts w:ascii="Times New Roman" w:hAnsi="Times New Roman"/>
                <w:sz w:val="24"/>
                <w:szCs w:val="24"/>
                <w:lang w:val="lv-LV"/>
              </w:rPr>
              <w:t>Ievērojot minēto, Valsts kanceleja izveidoja neformālu darba grupu ar Reģionālās attīstības un</w:t>
            </w:r>
            <w:r w:rsidR="008E1DDC" w:rsidRPr="006B71E5">
              <w:rPr>
                <w:rFonts w:ascii="Times New Roman" w:hAnsi="Times New Roman"/>
                <w:sz w:val="24"/>
                <w:szCs w:val="24"/>
                <w:lang w:val="lv-LV"/>
              </w:rPr>
              <w:t xml:space="preserve"> pašvaldību lietu ministrijas (š</w:t>
            </w:r>
            <w:r w:rsidRPr="006B71E5">
              <w:rPr>
                <w:rFonts w:ascii="Times New Roman" w:hAnsi="Times New Roman"/>
                <w:sz w:val="24"/>
                <w:szCs w:val="24"/>
                <w:lang w:val="lv-LV"/>
              </w:rPr>
              <w:t xml:space="preserve">obrīd </w:t>
            </w:r>
            <w:r w:rsidR="00A86877">
              <w:rPr>
                <w:rFonts w:ascii="Times New Roman" w:hAnsi="Times New Roman"/>
                <w:sz w:val="24"/>
                <w:szCs w:val="24"/>
                <w:lang w:val="lv-LV"/>
              </w:rPr>
              <w:t xml:space="preserve">– </w:t>
            </w:r>
            <w:r w:rsidRPr="006B71E5">
              <w:rPr>
                <w:rFonts w:ascii="Times New Roman" w:hAnsi="Times New Roman"/>
                <w:sz w:val="24"/>
                <w:szCs w:val="24"/>
                <w:lang w:val="lv-LV"/>
              </w:rPr>
              <w:t>Vides aizsardzības un re</w:t>
            </w:r>
            <w:r w:rsidR="008E1DDC" w:rsidRPr="006B71E5">
              <w:rPr>
                <w:rFonts w:ascii="Times New Roman" w:hAnsi="Times New Roman"/>
                <w:sz w:val="24"/>
                <w:szCs w:val="24"/>
                <w:lang w:val="lv-LV"/>
              </w:rPr>
              <w:t>ģionālās attīstības ministrija)</w:t>
            </w:r>
            <w:r w:rsidRPr="006B71E5">
              <w:rPr>
                <w:rFonts w:ascii="Times New Roman" w:hAnsi="Times New Roman"/>
                <w:sz w:val="24"/>
                <w:szCs w:val="24"/>
                <w:lang w:val="lv-LV"/>
              </w:rPr>
              <w:t xml:space="preserve"> pārstāvjiem. Darba grupa izveidota 2010.gada novembrī, ievērojot to, ka Ministru kabineta noteikumu projekts bija jāizstrādā ļoti īsā laika termiņā. </w:t>
            </w:r>
          </w:p>
          <w:p w:rsidR="006D4E4C" w:rsidRPr="006B71E5" w:rsidRDefault="006D4E4C" w:rsidP="00D83EB0">
            <w:pPr>
              <w:spacing w:after="0" w:line="240" w:lineRule="auto"/>
              <w:ind w:left="68"/>
              <w:jc w:val="both"/>
              <w:rPr>
                <w:rFonts w:ascii="Times New Roman" w:hAnsi="Times New Roman"/>
                <w:sz w:val="24"/>
                <w:szCs w:val="24"/>
                <w:lang w:val="lv-LV"/>
              </w:rPr>
            </w:pPr>
            <w:r w:rsidRPr="006B71E5">
              <w:rPr>
                <w:rFonts w:ascii="Times New Roman" w:hAnsi="Times New Roman"/>
                <w:sz w:val="24"/>
                <w:szCs w:val="24"/>
                <w:lang w:val="lv-LV"/>
              </w:rPr>
              <w:t xml:space="preserve">Noteikumu projekta izstrādes gaitā konsultācijas notikušas neformāli </w:t>
            </w:r>
            <w:r w:rsidR="00613C1A">
              <w:rPr>
                <w:rFonts w:ascii="Times New Roman" w:hAnsi="Times New Roman"/>
                <w:sz w:val="24"/>
                <w:szCs w:val="24"/>
                <w:lang w:val="lv-LV"/>
              </w:rPr>
              <w:t>–</w:t>
            </w:r>
            <w:r w:rsidRPr="006B71E5">
              <w:rPr>
                <w:rFonts w:ascii="Times New Roman" w:hAnsi="Times New Roman"/>
                <w:sz w:val="24"/>
                <w:szCs w:val="24"/>
                <w:lang w:val="lv-LV"/>
              </w:rPr>
              <w:t xml:space="preserve"> elektroniski un organizējot sanāksmes (kopumā divas – 2010.gada novembrī un 2011.gada janvārī). 2011.gada janvārī elektroniski neformāli tika saņemti arī komentāri no Finanšu ministrijas pārstāvjiem, kas daļēji ņemti vērā. </w:t>
            </w:r>
          </w:p>
          <w:p w:rsidR="006D4E4C" w:rsidRPr="006B71E5" w:rsidRDefault="006D4E4C" w:rsidP="00D83EB0">
            <w:pPr>
              <w:spacing w:after="0" w:line="240" w:lineRule="auto"/>
              <w:ind w:left="68"/>
              <w:jc w:val="both"/>
              <w:rPr>
                <w:rFonts w:ascii="Times New Roman" w:hAnsi="Times New Roman"/>
                <w:sz w:val="24"/>
                <w:szCs w:val="24"/>
                <w:lang w:val="lv-LV"/>
              </w:rPr>
            </w:pPr>
            <w:r w:rsidRPr="006B71E5">
              <w:rPr>
                <w:rFonts w:ascii="Times New Roman" w:hAnsi="Times New Roman"/>
                <w:sz w:val="24"/>
                <w:szCs w:val="24"/>
                <w:lang w:val="lv-LV"/>
              </w:rPr>
              <w:t xml:space="preserve">Tāpat visi jautājumi iepriekš pārrunāti Koncepcijas izstrādes darba grupā 2007. un 2008.gadā: </w:t>
            </w:r>
          </w:p>
          <w:p w:rsidR="006D4E4C" w:rsidRPr="006B71E5" w:rsidRDefault="006D4E4C" w:rsidP="00D83EB0">
            <w:pPr>
              <w:spacing w:after="0" w:line="240" w:lineRule="auto"/>
              <w:ind w:left="68"/>
              <w:jc w:val="both"/>
              <w:rPr>
                <w:rFonts w:ascii="Times New Roman" w:hAnsi="Times New Roman"/>
                <w:sz w:val="24"/>
                <w:szCs w:val="24"/>
                <w:lang w:val="lv-LV"/>
              </w:rPr>
            </w:pPr>
            <w:r w:rsidRPr="006B71E5">
              <w:rPr>
                <w:rFonts w:ascii="Times New Roman" w:hAnsi="Times New Roman"/>
                <w:sz w:val="24"/>
                <w:szCs w:val="24"/>
                <w:lang w:val="lv-LV"/>
              </w:rPr>
              <w:t>1</w:t>
            </w:r>
            <w:r w:rsidR="00613C1A">
              <w:rPr>
                <w:rFonts w:ascii="Times New Roman" w:hAnsi="Times New Roman"/>
                <w:sz w:val="24"/>
                <w:szCs w:val="24"/>
                <w:lang w:val="lv-LV"/>
              </w:rPr>
              <w:t>) </w:t>
            </w:r>
            <w:r w:rsidRPr="006B71E5">
              <w:rPr>
                <w:rFonts w:ascii="Times New Roman" w:hAnsi="Times New Roman"/>
                <w:sz w:val="24"/>
                <w:szCs w:val="24"/>
                <w:lang w:val="lv-LV"/>
              </w:rPr>
              <w:t xml:space="preserve">Ministru prezidents ar 2007.gada 15.marta rīkojumu Nr.128 apstiprināja darba grupu koncepcijas izstrādei, kuras ietvaros tika identificētas visas problēmas un iezīmēti noteikti problēmu risinājumi, tostarp izstrādājamā Ministru kabineta noteikumu būtība un saturs. Darba grupā </w:t>
            </w:r>
            <w:r w:rsidRPr="006B71E5">
              <w:rPr>
                <w:rFonts w:ascii="Times New Roman" w:hAnsi="Times New Roman"/>
                <w:sz w:val="24"/>
                <w:szCs w:val="24"/>
                <w:lang w:val="lv-LV"/>
              </w:rPr>
              <w:lastRenderedPageBreak/>
              <w:t>piedalījās Valsts kancelejas, Veselības, Finanšu, Ārlietu, Kultūras, Reģionālās attīstības un pašvaldību lietu, Aizsardzības, Labklājības, Zemkopības, Bērnu un ģimenes lietu, Vides, Tieslietu, Izglītības un zinātnes, Ekonomikas, Satiksmes ministrij</w:t>
            </w:r>
            <w:r w:rsidR="00613C1A">
              <w:rPr>
                <w:rFonts w:ascii="Times New Roman" w:hAnsi="Times New Roman"/>
                <w:sz w:val="24"/>
                <w:szCs w:val="24"/>
                <w:lang w:val="lv-LV"/>
              </w:rPr>
              <w:t>as</w:t>
            </w:r>
            <w:r w:rsidRPr="006B71E5">
              <w:rPr>
                <w:rFonts w:ascii="Times New Roman" w:hAnsi="Times New Roman"/>
                <w:sz w:val="24"/>
                <w:szCs w:val="24"/>
                <w:lang w:val="lv-LV"/>
              </w:rPr>
              <w:t xml:space="preserve"> un īpaš</w:t>
            </w:r>
            <w:r w:rsidR="00613C1A">
              <w:rPr>
                <w:rFonts w:ascii="Times New Roman" w:hAnsi="Times New Roman"/>
                <w:sz w:val="24"/>
                <w:szCs w:val="24"/>
                <w:lang w:val="lv-LV"/>
              </w:rPr>
              <w:t>u</w:t>
            </w:r>
            <w:r w:rsidRPr="006B71E5">
              <w:rPr>
                <w:rFonts w:ascii="Times New Roman" w:hAnsi="Times New Roman"/>
                <w:sz w:val="24"/>
                <w:szCs w:val="24"/>
                <w:lang w:val="lv-LV"/>
              </w:rPr>
              <w:t xml:space="preserve"> uzdevumu ministru sekretariātu sabiedrības integrācijas lietās un elektroniskās pārvaldes lietās pārstāvji, Latvijas Bankas, Baltijas Sociālo zinātņu institūta, Latvijas Zinātņu akadēmijas, Centrālās statistikas pārvaldes, Korupcijas novēršanas</w:t>
            </w:r>
            <w:r w:rsidRPr="006B71E5" w:rsidDel="003515A5">
              <w:rPr>
                <w:rFonts w:ascii="Times New Roman" w:hAnsi="Times New Roman"/>
                <w:sz w:val="24"/>
                <w:szCs w:val="24"/>
                <w:lang w:val="lv-LV"/>
              </w:rPr>
              <w:t xml:space="preserve"> </w:t>
            </w:r>
            <w:r w:rsidRPr="006B71E5">
              <w:rPr>
                <w:rFonts w:ascii="Times New Roman" w:hAnsi="Times New Roman"/>
                <w:sz w:val="24"/>
                <w:szCs w:val="24"/>
                <w:lang w:val="lv-LV"/>
              </w:rPr>
              <w:t>un apkarošanas biroja, Stratēģiskās analīzes komisijas un Tirgus un sabiedriskās domas pētījumu centra SKDS pārstāvji.</w:t>
            </w:r>
          </w:p>
          <w:p w:rsidR="006D4E4C" w:rsidRPr="006B71E5" w:rsidRDefault="006D4E4C" w:rsidP="00D83EB0">
            <w:pPr>
              <w:spacing w:after="0" w:line="240" w:lineRule="auto"/>
              <w:ind w:left="68"/>
              <w:jc w:val="both"/>
              <w:rPr>
                <w:rFonts w:ascii="Times New Roman" w:hAnsi="Times New Roman"/>
                <w:sz w:val="24"/>
                <w:szCs w:val="24"/>
                <w:lang w:val="lv-LV"/>
              </w:rPr>
            </w:pPr>
            <w:r w:rsidRPr="006B71E5">
              <w:rPr>
                <w:rFonts w:ascii="Times New Roman" w:hAnsi="Times New Roman"/>
                <w:sz w:val="24"/>
                <w:szCs w:val="24"/>
                <w:lang w:val="lv-LV"/>
              </w:rPr>
              <w:t>2</w:t>
            </w:r>
            <w:r w:rsidR="00613C1A">
              <w:rPr>
                <w:rFonts w:ascii="Times New Roman" w:hAnsi="Times New Roman"/>
                <w:sz w:val="24"/>
                <w:szCs w:val="24"/>
                <w:lang w:val="lv-LV"/>
              </w:rPr>
              <w:t>) </w:t>
            </w:r>
            <w:r w:rsidRPr="006B71E5">
              <w:rPr>
                <w:rFonts w:ascii="Times New Roman" w:hAnsi="Times New Roman"/>
                <w:sz w:val="24"/>
                <w:szCs w:val="24"/>
                <w:lang w:val="lv-LV"/>
              </w:rPr>
              <w:t xml:space="preserve">Ministru prezidents ar 2008.gada 7.augusta rīkojumu Nr.364 </w:t>
            </w:r>
            <w:r w:rsidR="006B71E5" w:rsidRPr="006B71E5">
              <w:rPr>
                <w:rFonts w:ascii="Times New Roman" w:hAnsi="Times New Roman"/>
                <w:sz w:val="24"/>
                <w:szCs w:val="24"/>
                <w:lang w:val="lv-LV"/>
              </w:rPr>
              <w:t>"</w:t>
            </w:r>
            <w:r w:rsidRPr="006B71E5">
              <w:rPr>
                <w:rFonts w:ascii="Times New Roman" w:hAnsi="Times New Roman"/>
                <w:sz w:val="24"/>
                <w:szCs w:val="24"/>
                <w:lang w:val="lv-LV"/>
              </w:rPr>
              <w:t>Par darba grupu grozījumu Zinātniskās darbības likumā un Ministru kabineta noteikumu projekta, kas nosaka vienotas minimālās prasības valsts institūciju pasūtīto pētījumu dokumentācijai, izstrādei</w:t>
            </w:r>
            <w:r w:rsidR="006B71E5" w:rsidRPr="006B71E5">
              <w:rPr>
                <w:rFonts w:ascii="Times New Roman" w:hAnsi="Times New Roman"/>
                <w:sz w:val="24"/>
                <w:szCs w:val="24"/>
                <w:lang w:val="lv-LV"/>
              </w:rPr>
              <w:t>"</w:t>
            </w:r>
            <w:r w:rsidRPr="006B71E5">
              <w:rPr>
                <w:rFonts w:ascii="Times New Roman" w:hAnsi="Times New Roman"/>
                <w:sz w:val="24"/>
                <w:szCs w:val="24"/>
                <w:lang w:val="lv-LV"/>
              </w:rPr>
              <w:t xml:space="preserve"> izveidoja darba grupu, kuras sastāvā tika</w:t>
            </w:r>
            <w:r w:rsidR="008A2CA3" w:rsidRPr="006B71E5">
              <w:rPr>
                <w:rFonts w:ascii="Times New Roman" w:hAnsi="Times New Roman"/>
                <w:sz w:val="24"/>
                <w:szCs w:val="24"/>
                <w:lang w:val="lv-LV"/>
              </w:rPr>
              <w:t xml:space="preserve"> iekļauti</w:t>
            </w:r>
            <w:r w:rsidRPr="006B71E5">
              <w:rPr>
                <w:rFonts w:ascii="Times New Roman" w:hAnsi="Times New Roman"/>
                <w:sz w:val="24"/>
                <w:szCs w:val="24"/>
                <w:lang w:val="lv-LV"/>
              </w:rPr>
              <w:t xml:space="preserve"> pārstāvji no Valsts kancelejas, ministrijām, Centrālās Statistikas pārvaldes, Tirgus un sabiedriskās domas pētījumu centra SKDS, Latvijas Zinātņu akadēmijas, Valsts prezidenta </w:t>
            </w:r>
            <w:r w:rsidR="00A86877">
              <w:rPr>
                <w:rFonts w:ascii="Times New Roman" w:hAnsi="Times New Roman"/>
                <w:sz w:val="24"/>
                <w:szCs w:val="24"/>
                <w:lang w:val="lv-LV"/>
              </w:rPr>
              <w:t>K</w:t>
            </w:r>
            <w:r w:rsidRPr="006B71E5">
              <w:rPr>
                <w:rFonts w:ascii="Times New Roman" w:hAnsi="Times New Roman"/>
                <w:sz w:val="24"/>
                <w:szCs w:val="24"/>
                <w:lang w:val="lv-LV"/>
              </w:rPr>
              <w:t xml:space="preserve">ancelejas, Latvijas Universitātes, Korupcijas novēršanas un apkarošanas biroja, nodibinājuma </w:t>
            </w:r>
            <w:r w:rsidR="006B71E5" w:rsidRPr="006B71E5">
              <w:rPr>
                <w:rFonts w:ascii="Times New Roman" w:hAnsi="Times New Roman"/>
                <w:sz w:val="24"/>
                <w:szCs w:val="24"/>
                <w:lang w:val="lv-LV"/>
              </w:rPr>
              <w:t>"</w:t>
            </w:r>
            <w:r w:rsidRPr="006B71E5">
              <w:rPr>
                <w:rFonts w:ascii="Times New Roman" w:hAnsi="Times New Roman"/>
                <w:sz w:val="24"/>
                <w:szCs w:val="24"/>
                <w:lang w:val="lv-LV"/>
              </w:rPr>
              <w:t>Baltic Institute of Social Sciences</w:t>
            </w:r>
            <w:r w:rsidR="006B71E5" w:rsidRPr="006B71E5">
              <w:rPr>
                <w:rFonts w:ascii="Times New Roman" w:hAnsi="Times New Roman"/>
                <w:sz w:val="24"/>
                <w:szCs w:val="24"/>
                <w:lang w:val="lv-LV"/>
              </w:rPr>
              <w:t>"</w:t>
            </w:r>
            <w:r w:rsidRPr="006B71E5">
              <w:rPr>
                <w:rFonts w:ascii="Times New Roman" w:hAnsi="Times New Roman"/>
                <w:sz w:val="24"/>
                <w:szCs w:val="24"/>
                <w:lang w:val="lv-LV"/>
              </w:rPr>
              <w:t xml:space="preserve"> un Latvijas Sociologu asociācijas un kas izstrādāja grozījumus Zinātniskās darbības likumā. </w:t>
            </w:r>
          </w:p>
          <w:p w:rsidR="006D4E4C" w:rsidRPr="006B71E5" w:rsidRDefault="006D4E4C" w:rsidP="00D83EB0">
            <w:pPr>
              <w:spacing w:after="0" w:line="240" w:lineRule="auto"/>
              <w:ind w:left="68"/>
              <w:jc w:val="both"/>
              <w:rPr>
                <w:rFonts w:ascii="Times New Roman" w:hAnsi="Times New Roman"/>
                <w:sz w:val="24"/>
                <w:szCs w:val="24"/>
                <w:lang w:val="lv-LV"/>
              </w:rPr>
            </w:pPr>
            <w:r w:rsidRPr="006B71E5">
              <w:rPr>
                <w:rFonts w:ascii="Times New Roman" w:hAnsi="Times New Roman"/>
                <w:sz w:val="24"/>
                <w:szCs w:val="24"/>
                <w:lang w:val="lv-LV"/>
              </w:rPr>
              <w:t xml:space="preserve">Ņemot vērā, ka izstrādātie grozījumi Zinātniskās darbības likumā Saeimā tika koriģēti un </w:t>
            </w:r>
            <w:r w:rsidR="00641B4B" w:rsidRPr="006B71E5">
              <w:rPr>
                <w:rFonts w:ascii="Times New Roman" w:hAnsi="Times New Roman"/>
                <w:sz w:val="24"/>
                <w:szCs w:val="24"/>
                <w:lang w:val="lv-LV"/>
              </w:rPr>
              <w:t xml:space="preserve">deleģējums Ministru kabinetam noteikt pētījumu pasūtīšanas kārtību iekļauts </w:t>
            </w:r>
            <w:r w:rsidRPr="006B71E5">
              <w:rPr>
                <w:rFonts w:ascii="Times New Roman" w:hAnsi="Times New Roman"/>
                <w:sz w:val="24"/>
                <w:szCs w:val="24"/>
                <w:lang w:val="lv-LV"/>
              </w:rPr>
              <w:t xml:space="preserve">likumā </w:t>
            </w:r>
            <w:r w:rsidR="006B71E5" w:rsidRPr="006B71E5">
              <w:rPr>
                <w:rFonts w:ascii="Times New Roman" w:hAnsi="Times New Roman"/>
                <w:sz w:val="24"/>
                <w:szCs w:val="24"/>
                <w:lang w:val="lv-LV"/>
              </w:rPr>
              <w:t>"</w:t>
            </w:r>
            <w:r w:rsidRPr="006B71E5">
              <w:rPr>
                <w:rFonts w:ascii="Times New Roman" w:hAnsi="Times New Roman"/>
                <w:sz w:val="24"/>
                <w:szCs w:val="24"/>
                <w:lang w:val="lv-LV"/>
              </w:rPr>
              <w:t>Par valsts un pašvaldību finanšu līdzekļu un mantas izšķērdēšanas novēršanu</w:t>
            </w:r>
            <w:r w:rsidR="006B71E5" w:rsidRPr="006B71E5">
              <w:rPr>
                <w:rFonts w:ascii="Times New Roman" w:hAnsi="Times New Roman"/>
                <w:sz w:val="24"/>
                <w:szCs w:val="24"/>
                <w:lang w:val="lv-LV"/>
              </w:rPr>
              <w:t>"</w:t>
            </w:r>
            <w:r w:rsidRPr="006B71E5">
              <w:rPr>
                <w:rFonts w:ascii="Times New Roman" w:hAnsi="Times New Roman"/>
                <w:sz w:val="24"/>
                <w:szCs w:val="24"/>
                <w:lang w:val="lv-LV"/>
              </w:rPr>
              <w:t>, Valsts kanceleja, ņemot vērā iepriekš minētajās darba grupā</w:t>
            </w:r>
            <w:r w:rsidR="008A2CA3" w:rsidRPr="006B71E5">
              <w:rPr>
                <w:rFonts w:ascii="Times New Roman" w:hAnsi="Times New Roman"/>
                <w:sz w:val="24"/>
                <w:szCs w:val="24"/>
                <w:lang w:val="lv-LV"/>
              </w:rPr>
              <w:t>s</w:t>
            </w:r>
            <w:r w:rsidRPr="006B71E5">
              <w:rPr>
                <w:rFonts w:ascii="Times New Roman" w:hAnsi="Times New Roman"/>
                <w:sz w:val="24"/>
                <w:szCs w:val="24"/>
                <w:lang w:val="lv-LV"/>
              </w:rPr>
              <w:t xml:space="preserve"> apspriesto un akceptēto, visas idejas ietvērusi izstrādātajā Ministru kabineta noteikumu projektā</w:t>
            </w:r>
            <w:r w:rsidR="00613C1A">
              <w:rPr>
                <w:rFonts w:ascii="Times New Roman" w:hAnsi="Times New Roman"/>
                <w:sz w:val="24"/>
                <w:szCs w:val="24"/>
                <w:lang w:val="lv-LV"/>
              </w:rPr>
              <w:t>,</w:t>
            </w:r>
            <w:r w:rsidRPr="006B71E5">
              <w:rPr>
                <w:rFonts w:ascii="Times New Roman" w:hAnsi="Times New Roman"/>
                <w:sz w:val="24"/>
                <w:szCs w:val="24"/>
                <w:lang w:val="lv-LV"/>
              </w:rPr>
              <w:t xml:space="preserve"> ciktāl tas bijis iespējams</w:t>
            </w:r>
          </w:p>
        </w:tc>
      </w:tr>
      <w:tr w:rsidR="006D4E4C" w:rsidRPr="003A456B" w:rsidTr="006B71E5">
        <w:trPr>
          <w:trHeight w:val="1340"/>
        </w:trPr>
        <w:tc>
          <w:tcPr>
            <w:tcW w:w="540" w:type="dxa"/>
            <w:tcBorders>
              <w:top w:val="single" w:sz="4" w:space="0" w:color="auto"/>
              <w:left w:val="single" w:sz="4" w:space="0" w:color="auto"/>
              <w:bottom w:val="single" w:sz="4" w:space="0" w:color="auto"/>
              <w:right w:val="single" w:sz="4" w:space="0" w:color="auto"/>
            </w:tcBorders>
          </w:tcPr>
          <w:p w:rsidR="006D4E4C" w:rsidRPr="006B71E5" w:rsidRDefault="006D4E4C" w:rsidP="006B71E5">
            <w:pPr>
              <w:spacing w:after="0" w:line="240" w:lineRule="auto"/>
              <w:rPr>
                <w:rFonts w:ascii="Times New Roman" w:hAnsi="Times New Roman"/>
                <w:sz w:val="24"/>
                <w:szCs w:val="24"/>
                <w:lang w:val="lv-LV"/>
              </w:rPr>
            </w:pPr>
            <w:r w:rsidRPr="006B71E5">
              <w:rPr>
                <w:rFonts w:ascii="Times New Roman" w:hAnsi="Times New Roman"/>
                <w:sz w:val="24"/>
                <w:szCs w:val="24"/>
                <w:lang w:val="lv-LV"/>
              </w:rPr>
              <w:lastRenderedPageBreak/>
              <w:t> 6.</w:t>
            </w:r>
          </w:p>
        </w:tc>
        <w:tc>
          <w:tcPr>
            <w:tcW w:w="2805" w:type="dxa"/>
            <w:tcBorders>
              <w:top w:val="single" w:sz="4" w:space="0" w:color="auto"/>
              <w:left w:val="single" w:sz="4" w:space="0" w:color="auto"/>
              <w:bottom w:val="single" w:sz="4" w:space="0" w:color="auto"/>
              <w:right w:val="single" w:sz="4" w:space="0" w:color="auto"/>
            </w:tcBorders>
          </w:tcPr>
          <w:p w:rsidR="006D4E4C" w:rsidRPr="006B71E5" w:rsidRDefault="006D4E4C" w:rsidP="00613C1A">
            <w:pPr>
              <w:spacing w:after="0" w:line="240" w:lineRule="auto"/>
              <w:ind w:left="33"/>
              <w:rPr>
                <w:rFonts w:ascii="Times New Roman" w:hAnsi="Times New Roman"/>
                <w:sz w:val="24"/>
                <w:szCs w:val="24"/>
                <w:lang w:val="lv-LV"/>
              </w:rPr>
            </w:pPr>
            <w:r w:rsidRPr="006B71E5">
              <w:rPr>
                <w:rFonts w:ascii="Times New Roman" w:hAnsi="Times New Roman"/>
                <w:sz w:val="24"/>
                <w:szCs w:val="24"/>
                <w:lang w:val="lv-LV"/>
              </w:rPr>
              <w:t>Iemesli, kādēļ netika nodrošināta sabiedrības līdzdalība</w:t>
            </w:r>
          </w:p>
        </w:tc>
        <w:tc>
          <w:tcPr>
            <w:tcW w:w="6045" w:type="dxa"/>
            <w:tcBorders>
              <w:top w:val="single" w:sz="4" w:space="0" w:color="auto"/>
              <w:left w:val="single" w:sz="4" w:space="0" w:color="auto"/>
              <w:bottom w:val="single" w:sz="4" w:space="0" w:color="auto"/>
              <w:right w:val="single" w:sz="4" w:space="0" w:color="auto"/>
            </w:tcBorders>
          </w:tcPr>
          <w:p w:rsidR="006D4E4C" w:rsidRPr="006B71E5" w:rsidRDefault="006D4E4C" w:rsidP="00D83EB0">
            <w:pPr>
              <w:spacing w:after="0" w:line="240" w:lineRule="auto"/>
              <w:ind w:left="68"/>
              <w:rPr>
                <w:rFonts w:ascii="Times New Roman" w:hAnsi="Times New Roman"/>
                <w:sz w:val="24"/>
                <w:szCs w:val="24"/>
                <w:lang w:val="lv-LV"/>
              </w:rPr>
            </w:pPr>
            <w:r w:rsidRPr="006B71E5">
              <w:rPr>
                <w:rFonts w:ascii="Times New Roman" w:hAnsi="Times New Roman"/>
                <w:sz w:val="24"/>
                <w:szCs w:val="24"/>
                <w:lang w:val="lv-LV"/>
              </w:rPr>
              <w:t xml:space="preserve">Skatīt anotācijas I sadaļas 5.punktu. </w:t>
            </w:r>
          </w:p>
          <w:p w:rsidR="006D4E4C" w:rsidRPr="006B71E5" w:rsidRDefault="006D4E4C" w:rsidP="00D83EB0">
            <w:pPr>
              <w:spacing w:after="0" w:line="240" w:lineRule="auto"/>
              <w:ind w:left="68"/>
              <w:jc w:val="both"/>
              <w:rPr>
                <w:rFonts w:ascii="Times New Roman" w:hAnsi="Times New Roman"/>
                <w:sz w:val="24"/>
                <w:szCs w:val="24"/>
                <w:lang w:val="lv-LV"/>
              </w:rPr>
            </w:pPr>
            <w:r w:rsidRPr="006B71E5">
              <w:rPr>
                <w:rFonts w:ascii="Times New Roman" w:hAnsi="Times New Roman"/>
                <w:sz w:val="24"/>
                <w:szCs w:val="24"/>
                <w:lang w:val="lv-LV"/>
              </w:rPr>
              <w:t>Vienlaikus norādām, ka sabiedrības līdzdalība netika nodrošināta, pieņemot apzinātu lēmumu, lai nerastos interešu konflikta situācija ar pētījumu izstrādātājiem.  Noteikumu projekts ir balstīts uz Ministru kabinetā jau apstiprinātu koncepciju, tādēļ sabiedrības līdzdalība ir nodrošināta politikas plānošanas dokumenta izstrādes laikā</w:t>
            </w:r>
          </w:p>
        </w:tc>
      </w:tr>
      <w:tr w:rsidR="006D4E4C" w:rsidRPr="003A456B" w:rsidTr="006B71E5">
        <w:tc>
          <w:tcPr>
            <w:tcW w:w="540" w:type="dxa"/>
            <w:tcBorders>
              <w:top w:val="single" w:sz="4" w:space="0" w:color="auto"/>
              <w:left w:val="single" w:sz="4" w:space="0" w:color="auto"/>
              <w:bottom w:val="single" w:sz="4" w:space="0" w:color="auto"/>
              <w:right w:val="single" w:sz="4" w:space="0" w:color="auto"/>
            </w:tcBorders>
          </w:tcPr>
          <w:p w:rsidR="006D4E4C" w:rsidRPr="006B71E5" w:rsidRDefault="006D4E4C" w:rsidP="006B71E5">
            <w:pPr>
              <w:spacing w:after="0" w:line="240" w:lineRule="auto"/>
              <w:rPr>
                <w:rFonts w:ascii="Times New Roman" w:hAnsi="Times New Roman"/>
                <w:sz w:val="24"/>
                <w:szCs w:val="24"/>
                <w:lang w:val="lv-LV"/>
              </w:rPr>
            </w:pPr>
            <w:r w:rsidRPr="006B71E5">
              <w:rPr>
                <w:rFonts w:ascii="Times New Roman" w:hAnsi="Times New Roman"/>
                <w:sz w:val="24"/>
                <w:szCs w:val="24"/>
                <w:lang w:val="lv-LV"/>
              </w:rPr>
              <w:t> 7.</w:t>
            </w:r>
          </w:p>
        </w:tc>
        <w:tc>
          <w:tcPr>
            <w:tcW w:w="2805" w:type="dxa"/>
            <w:tcBorders>
              <w:top w:val="single" w:sz="4" w:space="0" w:color="auto"/>
              <w:left w:val="single" w:sz="4" w:space="0" w:color="auto"/>
              <w:bottom w:val="single" w:sz="4" w:space="0" w:color="auto"/>
              <w:right w:val="single" w:sz="4" w:space="0" w:color="auto"/>
            </w:tcBorders>
          </w:tcPr>
          <w:p w:rsidR="006D4E4C" w:rsidRPr="006B71E5" w:rsidRDefault="006D4E4C" w:rsidP="00613C1A">
            <w:pPr>
              <w:spacing w:after="0" w:line="240" w:lineRule="auto"/>
              <w:ind w:left="33"/>
              <w:rPr>
                <w:rFonts w:ascii="Times New Roman" w:hAnsi="Times New Roman"/>
                <w:sz w:val="24"/>
                <w:szCs w:val="24"/>
                <w:lang w:val="lv-LV"/>
              </w:rPr>
            </w:pPr>
            <w:r w:rsidRPr="006B71E5">
              <w:rPr>
                <w:rFonts w:ascii="Times New Roman" w:hAnsi="Times New Roman"/>
                <w:sz w:val="24"/>
                <w:szCs w:val="24"/>
                <w:lang w:val="lv-LV"/>
              </w:rPr>
              <w:t>Cita informācija</w:t>
            </w:r>
          </w:p>
        </w:tc>
        <w:tc>
          <w:tcPr>
            <w:tcW w:w="6045" w:type="dxa"/>
            <w:tcBorders>
              <w:top w:val="single" w:sz="4" w:space="0" w:color="auto"/>
              <w:left w:val="single" w:sz="4" w:space="0" w:color="auto"/>
              <w:bottom w:val="single" w:sz="4" w:space="0" w:color="auto"/>
              <w:right w:val="single" w:sz="4" w:space="0" w:color="auto"/>
            </w:tcBorders>
          </w:tcPr>
          <w:p w:rsidR="006D4E4C" w:rsidRPr="006B71E5" w:rsidRDefault="006D4E4C" w:rsidP="00305692">
            <w:pPr>
              <w:spacing w:after="0" w:line="240" w:lineRule="auto"/>
              <w:ind w:left="71"/>
              <w:jc w:val="both"/>
              <w:rPr>
                <w:rFonts w:ascii="Times New Roman" w:hAnsi="Times New Roman"/>
                <w:sz w:val="24"/>
                <w:szCs w:val="24"/>
                <w:lang w:val="lv-LV"/>
              </w:rPr>
            </w:pPr>
          </w:p>
        </w:tc>
      </w:tr>
    </w:tbl>
    <w:p w:rsidR="006D4E4C" w:rsidRPr="006B71E5" w:rsidRDefault="006D4E4C" w:rsidP="006B71E5">
      <w:pPr>
        <w:spacing w:after="0" w:line="240" w:lineRule="auto"/>
        <w:ind w:firstLine="507"/>
        <w:jc w:val="both"/>
        <w:rPr>
          <w:rFonts w:ascii="Times New Roman" w:hAnsi="Times New Roman"/>
          <w:sz w:val="24"/>
          <w:szCs w:val="24"/>
          <w:lang w:val="lv-LV"/>
        </w:rPr>
      </w:pPr>
      <w:r w:rsidRPr="006B71E5">
        <w:rPr>
          <w:rFonts w:ascii="Times New Roman" w:hAnsi="Times New Roman"/>
          <w:sz w:val="24"/>
          <w:szCs w:val="24"/>
          <w:lang w:val="lv-LV"/>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4"/>
        <w:gridCol w:w="2738"/>
        <w:gridCol w:w="5836"/>
      </w:tblGrid>
      <w:tr w:rsidR="006D4E4C" w:rsidRPr="003A456B" w:rsidTr="006B71E5">
        <w:tc>
          <w:tcPr>
            <w:tcW w:w="9390" w:type="dxa"/>
            <w:gridSpan w:val="3"/>
            <w:tcBorders>
              <w:top w:val="outset" w:sz="6" w:space="0" w:color="auto"/>
              <w:left w:val="outset" w:sz="6" w:space="0" w:color="auto"/>
              <w:bottom w:val="outset" w:sz="6" w:space="0" w:color="auto"/>
              <w:right w:val="outset" w:sz="6" w:space="0" w:color="auto"/>
            </w:tcBorders>
            <w:vAlign w:val="center"/>
          </w:tcPr>
          <w:p w:rsidR="006D4E4C" w:rsidRPr="006B71E5" w:rsidRDefault="006D4E4C" w:rsidP="006B71E5">
            <w:pPr>
              <w:spacing w:after="0" w:line="240" w:lineRule="auto"/>
              <w:jc w:val="center"/>
              <w:rPr>
                <w:rFonts w:ascii="Times New Roman" w:hAnsi="Times New Roman"/>
                <w:b/>
                <w:bCs/>
                <w:sz w:val="24"/>
                <w:szCs w:val="24"/>
                <w:lang w:val="lv-LV"/>
              </w:rPr>
            </w:pPr>
            <w:r w:rsidRPr="006B71E5">
              <w:rPr>
                <w:rFonts w:ascii="Times New Roman" w:hAnsi="Times New Roman"/>
                <w:b/>
                <w:bCs/>
                <w:sz w:val="24"/>
                <w:szCs w:val="24"/>
                <w:lang w:val="lv-LV"/>
              </w:rPr>
              <w:t>II. Tiesību akta projekta ietekme uz sabiedrību</w:t>
            </w:r>
          </w:p>
        </w:tc>
      </w:tr>
      <w:tr w:rsidR="006D4E4C" w:rsidRPr="006B71E5" w:rsidTr="006B71E5">
        <w:trPr>
          <w:trHeight w:val="467"/>
        </w:trPr>
        <w:tc>
          <w:tcPr>
            <w:tcW w:w="531" w:type="dxa"/>
            <w:tcBorders>
              <w:top w:val="outset" w:sz="6" w:space="0" w:color="auto"/>
              <w:left w:val="outset" w:sz="6" w:space="0" w:color="auto"/>
              <w:bottom w:val="outset" w:sz="6" w:space="0" w:color="auto"/>
              <w:right w:val="outset" w:sz="6" w:space="0" w:color="auto"/>
            </w:tcBorders>
          </w:tcPr>
          <w:p w:rsidR="006D4E4C" w:rsidRPr="006B71E5" w:rsidRDefault="006D4E4C" w:rsidP="006B71E5">
            <w:pPr>
              <w:spacing w:after="0" w:line="240" w:lineRule="auto"/>
              <w:rPr>
                <w:rFonts w:ascii="Times New Roman" w:hAnsi="Times New Roman"/>
                <w:sz w:val="24"/>
                <w:szCs w:val="24"/>
                <w:lang w:val="lv-LV"/>
              </w:rPr>
            </w:pPr>
            <w:r w:rsidRPr="006B71E5">
              <w:rPr>
                <w:rFonts w:ascii="Times New Roman" w:hAnsi="Times New Roman"/>
                <w:sz w:val="24"/>
                <w:szCs w:val="24"/>
                <w:lang w:val="lv-LV"/>
              </w:rPr>
              <w:t> 1.</w:t>
            </w:r>
          </w:p>
        </w:tc>
        <w:tc>
          <w:tcPr>
            <w:tcW w:w="2814" w:type="dxa"/>
            <w:tcBorders>
              <w:top w:val="outset" w:sz="6" w:space="0" w:color="auto"/>
              <w:left w:val="outset" w:sz="6" w:space="0" w:color="auto"/>
              <w:bottom w:val="outset" w:sz="6" w:space="0" w:color="auto"/>
              <w:right w:val="outset" w:sz="6" w:space="0" w:color="auto"/>
            </w:tcBorders>
          </w:tcPr>
          <w:p w:rsidR="006D4E4C" w:rsidRPr="006B71E5" w:rsidRDefault="006D4E4C" w:rsidP="00613C1A">
            <w:pPr>
              <w:spacing w:after="0" w:line="240" w:lineRule="auto"/>
              <w:ind w:left="44"/>
              <w:rPr>
                <w:rFonts w:ascii="Times New Roman" w:hAnsi="Times New Roman"/>
                <w:sz w:val="24"/>
                <w:szCs w:val="24"/>
                <w:lang w:val="lv-LV"/>
              </w:rPr>
            </w:pPr>
            <w:r w:rsidRPr="006B71E5">
              <w:rPr>
                <w:rFonts w:ascii="Times New Roman" w:hAnsi="Times New Roman"/>
                <w:sz w:val="24"/>
                <w:szCs w:val="24"/>
                <w:lang w:val="lv-LV"/>
              </w:rPr>
              <w:t>Sabiedrības mērķgrupa</w:t>
            </w:r>
          </w:p>
        </w:tc>
        <w:tc>
          <w:tcPr>
            <w:tcW w:w="6045" w:type="dxa"/>
            <w:tcBorders>
              <w:top w:val="outset" w:sz="6" w:space="0" w:color="auto"/>
              <w:left w:val="outset" w:sz="6" w:space="0" w:color="auto"/>
              <w:bottom w:val="outset" w:sz="6" w:space="0" w:color="auto"/>
              <w:right w:val="outset" w:sz="6" w:space="0" w:color="auto"/>
            </w:tcBorders>
          </w:tcPr>
          <w:p w:rsidR="006D4E4C" w:rsidRPr="006B71E5" w:rsidRDefault="006D4E4C" w:rsidP="00613C1A">
            <w:pPr>
              <w:spacing w:after="0" w:line="240" w:lineRule="auto"/>
              <w:ind w:left="55"/>
              <w:jc w:val="both"/>
              <w:rPr>
                <w:rFonts w:ascii="Times New Roman" w:hAnsi="Times New Roman"/>
                <w:sz w:val="24"/>
                <w:szCs w:val="24"/>
                <w:lang w:val="lv-LV"/>
              </w:rPr>
            </w:pPr>
            <w:r w:rsidRPr="006B71E5">
              <w:rPr>
                <w:rFonts w:ascii="Times New Roman" w:hAnsi="Times New Roman"/>
                <w:sz w:val="24"/>
                <w:szCs w:val="24"/>
                <w:lang w:val="lv-LV"/>
              </w:rPr>
              <w:t>Tiesību akts neattiecas uz sabiedrības mērķgrupu vai grupām, bet gan uz visas valsts pārvaldes iestādēm, pašvaldībām (</w:t>
            </w:r>
            <w:r w:rsidR="00F13CEE" w:rsidRPr="006B71E5">
              <w:rPr>
                <w:rFonts w:ascii="Times New Roman" w:hAnsi="Times New Roman"/>
                <w:bCs/>
                <w:color w:val="000000"/>
                <w:sz w:val="24"/>
                <w:szCs w:val="24"/>
                <w:lang w:val="lv-LV"/>
              </w:rPr>
              <w:t xml:space="preserve">110 </w:t>
            </w:r>
            <w:r w:rsidRPr="006B71E5">
              <w:rPr>
                <w:rFonts w:ascii="Times New Roman" w:hAnsi="Times New Roman"/>
                <w:bCs/>
                <w:color w:val="000000"/>
                <w:sz w:val="24"/>
                <w:szCs w:val="24"/>
                <w:lang w:val="lv-LV"/>
              </w:rPr>
              <w:t xml:space="preserve">novadi </w:t>
            </w:r>
            <w:r w:rsidRPr="006B71E5">
              <w:rPr>
                <w:rFonts w:ascii="Times New Roman" w:hAnsi="Times New Roman"/>
                <w:color w:val="000000"/>
                <w:sz w:val="24"/>
                <w:szCs w:val="24"/>
                <w:lang w:val="lv-LV"/>
              </w:rPr>
              <w:t xml:space="preserve">un </w:t>
            </w:r>
            <w:r w:rsidRPr="006B71E5">
              <w:rPr>
                <w:rFonts w:ascii="Times New Roman" w:hAnsi="Times New Roman"/>
                <w:bCs/>
                <w:color w:val="000000"/>
                <w:sz w:val="24"/>
                <w:szCs w:val="24"/>
                <w:lang w:val="lv-LV"/>
              </w:rPr>
              <w:t>deviņas republikas pilsētas)</w:t>
            </w:r>
            <w:r w:rsidR="00641B4B" w:rsidRPr="006B71E5">
              <w:rPr>
                <w:rFonts w:ascii="Times New Roman" w:hAnsi="Times New Roman"/>
                <w:bCs/>
                <w:color w:val="000000"/>
                <w:sz w:val="24"/>
                <w:szCs w:val="24"/>
                <w:lang w:val="lv-LV"/>
              </w:rPr>
              <w:t>, plānošanas reģioniem (5</w:t>
            </w:r>
            <w:r w:rsidR="00613C1A">
              <w:rPr>
                <w:rFonts w:ascii="Times New Roman" w:hAnsi="Times New Roman"/>
                <w:bCs/>
                <w:color w:val="000000"/>
                <w:sz w:val="24"/>
                <w:szCs w:val="24"/>
                <w:lang w:val="lv-LV"/>
              </w:rPr>
              <w:t xml:space="preserve"> </w:t>
            </w:r>
            <w:r w:rsidR="00641B4B" w:rsidRPr="006B71E5">
              <w:rPr>
                <w:rFonts w:ascii="Times New Roman" w:hAnsi="Times New Roman"/>
                <w:bCs/>
                <w:color w:val="000000"/>
                <w:sz w:val="24"/>
                <w:szCs w:val="24"/>
                <w:lang w:val="lv-LV"/>
              </w:rPr>
              <w:t>reģioni)</w:t>
            </w:r>
            <w:r w:rsidRPr="006B71E5">
              <w:rPr>
                <w:rFonts w:ascii="Times New Roman" w:hAnsi="Times New Roman"/>
                <w:sz w:val="24"/>
                <w:szCs w:val="24"/>
                <w:lang w:val="lv-LV"/>
              </w:rPr>
              <w:t xml:space="preserve"> un pašvaldību iestādēm. Dažādo reorganizācijas procesu dēļ iestāžu skaits ir mainīgs, taču saskaņā ar Finanšu ministrijas izplatīto informāciju 2010.gada sākumā valsts pārvaldē darbojās </w:t>
            </w:r>
            <w:r w:rsidR="00613C1A">
              <w:rPr>
                <w:rFonts w:ascii="Times New Roman" w:hAnsi="Times New Roman"/>
                <w:sz w:val="24"/>
                <w:szCs w:val="24"/>
                <w:lang w:val="lv-LV"/>
              </w:rPr>
              <w:br/>
            </w:r>
            <w:r w:rsidRPr="006B71E5">
              <w:rPr>
                <w:rFonts w:ascii="Times New Roman" w:hAnsi="Times New Roman"/>
                <w:sz w:val="24"/>
                <w:szCs w:val="24"/>
                <w:lang w:val="lv-LV"/>
              </w:rPr>
              <w:t>118</w:t>
            </w:r>
            <w:r w:rsidR="00613C1A">
              <w:rPr>
                <w:rFonts w:ascii="Times New Roman" w:hAnsi="Times New Roman"/>
                <w:sz w:val="24"/>
                <w:szCs w:val="24"/>
                <w:lang w:val="lv-LV"/>
              </w:rPr>
              <w:t> </w:t>
            </w:r>
            <w:r w:rsidRPr="006B71E5">
              <w:rPr>
                <w:rFonts w:ascii="Times New Roman" w:hAnsi="Times New Roman"/>
                <w:sz w:val="24"/>
                <w:szCs w:val="24"/>
                <w:lang w:val="lv-LV"/>
              </w:rPr>
              <w:t>tiešās pārvaldes iestādes</w:t>
            </w:r>
            <w:r w:rsidR="00613C1A">
              <w:rPr>
                <w:rFonts w:ascii="Times New Roman" w:hAnsi="Times New Roman"/>
                <w:sz w:val="24"/>
                <w:szCs w:val="24"/>
                <w:lang w:val="lv-LV"/>
              </w:rPr>
              <w:t>.</w:t>
            </w:r>
            <w:r w:rsidRPr="006B71E5">
              <w:rPr>
                <w:rFonts w:ascii="Times New Roman" w:hAnsi="Times New Roman"/>
                <w:sz w:val="24"/>
                <w:szCs w:val="24"/>
                <w:lang w:val="lv-LV"/>
              </w:rPr>
              <w:t xml:space="preserve"> </w:t>
            </w:r>
            <w:r w:rsidR="00613C1A">
              <w:rPr>
                <w:rFonts w:ascii="Times New Roman" w:hAnsi="Times New Roman"/>
                <w:sz w:val="24"/>
                <w:szCs w:val="24"/>
                <w:lang w:val="lv-LV"/>
              </w:rPr>
              <w:t>P</w:t>
            </w:r>
            <w:r w:rsidRPr="006B71E5">
              <w:rPr>
                <w:rFonts w:ascii="Times New Roman" w:hAnsi="Times New Roman"/>
                <w:sz w:val="24"/>
                <w:szCs w:val="24"/>
                <w:lang w:val="lv-LV"/>
              </w:rPr>
              <w:t xml:space="preserve">ašvaldības iestāžu skaits nav precīzi zināms.  </w:t>
            </w:r>
          </w:p>
          <w:p w:rsidR="006D4E4C" w:rsidRPr="006B71E5" w:rsidRDefault="006D4E4C" w:rsidP="00613C1A">
            <w:pPr>
              <w:spacing w:after="0" w:line="240" w:lineRule="auto"/>
              <w:ind w:left="55"/>
              <w:jc w:val="both"/>
              <w:rPr>
                <w:rFonts w:ascii="Times New Roman" w:hAnsi="Times New Roman"/>
                <w:sz w:val="24"/>
                <w:szCs w:val="24"/>
                <w:lang w:val="lv-LV"/>
              </w:rPr>
            </w:pPr>
            <w:r w:rsidRPr="006B71E5">
              <w:rPr>
                <w:rFonts w:ascii="Times New Roman" w:hAnsi="Times New Roman"/>
                <w:sz w:val="24"/>
                <w:szCs w:val="24"/>
                <w:lang w:val="lv-LV"/>
              </w:rPr>
              <w:lastRenderedPageBreak/>
              <w:t>Ievērojot minēto, noteikumu projekts tieši attiecas uz tiem valsts pārvaldes iestādēs, pašvaldībās</w:t>
            </w:r>
            <w:r w:rsidR="00641B4B" w:rsidRPr="006B71E5">
              <w:rPr>
                <w:rFonts w:ascii="Times New Roman" w:hAnsi="Times New Roman"/>
                <w:sz w:val="24"/>
                <w:szCs w:val="24"/>
                <w:lang w:val="lv-LV"/>
              </w:rPr>
              <w:t>, plānošanas reģionos</w:t>
            </w:r>
            <w:r w:rsidRPr="006B71E5">
              <w:rPr>
                <w:rFonts w:ascii="Times New Roman" w:hAnsi="Times New Roman"/>
                <w:sz w:val="24"/>
                <w:szCs w:val="24"/>
                <w:lang w:val="lv-LV"/>
              </w:rPr>
              <w:t xml:space="preserve"> un pašvaldību iestādēs nodarbinātajiem, kuru darba pienākumos ietilpst pētījumu pasūt</w:t>
            </w:r>
            <w:r w:rsidR="00613C1A">
              <w:rPr>
                <w:rFonts w:ascii="Times New Roman" w:hAnsi="Times New Roman"/>
                <w:sz w:val="24"/>
                <w:szCs w:val="24"/>
                <w:lang w:val="lv-LV"/>
              </w:rPr>
              <w:t xml:space="preserve">īšanas organizēšana un vadība. </w:t>
            </w:r>
            <w:r w:rsidRPr="006B71E5">
              <w:rPr>
                <w:rFonts w:ascii="Times New Roman" w:hAnsi="Times New Roman"/>
                <w:sz w:val="24"/>
                <w:szCs w:val="24"/>
                <w:lang w:val="lv-LV"/>
              </w:rPr>
              <w:t>Precīzu nodarbināto skaitu šī uzdevuma veikšanai nav iesp</w:t>
            </w:r>
            <w:r w:rsidR="00613C1A">
              <w:rPr>
                <w:rFonts w:ascii="Times New Roman" w:hAnsi="Times New Roman"/>
                <w:sz w:val="24"/>
                <w:szCs w:val="24"/>
                <w:lang w:val="lv-LV"/>
              </w:rPr>
              <w:t>ējams noteikt</w:t>
            </w:r>
          </w:p>
        </w:tc>
      </w:tr>
      <w:tr w:rsidR="006D4E4C" w:rsidRPr="003A456B" w:rsidTr="006B71E5">
        <w:trPr>
          <w:trHeight w:val="523"/>
        </w:trPr>
        <w:tc>
          <w:tcPr>
            <w:tcW w:w="531" w:type="dxa"/>
            <w:tcBorders>
              <w:top w:val="outset" w:sz="6" w:space="0" w:color="auto"/>
              <w:left w:val="outset" w:sz="6" w:space="0" w:color="auto"/>
              <w:bottom w:val="outset" w:sz="6" w:space="0" w:color="auto"/>
              <w:right w:val="outset" w:sz="6" w:space="0" w:color="auto"/>
            </w:tcBorders>
          </w:tcPr>
          <w:p w:rsidR="006D4E4C" w:rsidRPr="006B71E5" w:rsidRDefault="006D4E4C" w:rsidP="006B71E5">
            <w:pPr>
              <w:spacing w:after="0" w:line="240" w:lineRule="auto"/>
              <w:rPr>
                <w:rFonts w:ascii="Times New Roman" w:hAnsi="Times New Roman"/>
                <w:sz w:val="24"/>
                <w:szCs w:val="24"/>
                <w:lang w:val="lv-LV"/>
              </w:rPr>
            </w:pPr>
            <w:r w:rsidRPr="006B71E5">
              <w:rPr>
                <w:rFonts w:ascii="Times New Roman" w:hAnsi="Times New Roman"/>
                <w:sz w:val="24"/>
                <w:szCs w:val="24"/>
                <w:lang w:val="lv-LV"/>
              </w:rPr>
              <w:lastRenderedPageBreak/>
              <w:t> 2.</w:t>
            </w:r>
          </w:p>
        </w:tc>
        <w:tc>
          <w:tcPr>
            <w:tcW w:w="2814" w:type="dxa"/>
            <w:tcBorders>
              <w:top w:val="outset" w:sz="6" w:space="0" w:color="auto"/>
              <w:left w:val="outset" w:sz="6" w:space="0" w:color="auto"/>
              <w:bottom w:val="outset" w:sz="6" w:space="0" w:color="auto"/>
              <w:right w:val="outset" w:sz="6" w:space="0" w:color="auto"/>
            </w:tcBorders>
          </w:tcPr>
          <w:p w:rsidR="006D4E4C" w:rsidRPr="006B71E5" w:rsidRDefault="006D4E4C" w:rsidP="00613C1A">
            <w:pPr>
              <w:spacing w:after="0" w:line="240" w:lineRule="auto"/>
              <w:ind w:left="44"/>
              <w:rPr>
                <w:rFonts w:ascii="Times New Roman" w:hAnsi="Times New Roman"/>
                <w:sz w:val="24"/>
                <w:szCs w:val="24"/>
                <w:lang w:val="lv-LV"/>
              </w:rPr>
            </w:pPr>
            <w:r w:rsidRPr="006B71E5">
              <w:rPr>
                <w:rFonts w:ascii="Times New Roman" w:hAnsi="Times New Roman"/>
                <w:sz w:val="24"/>
                <w:szCs w:val="24"/>
                <w:lang w:val="lv-LV"/>
              </w:rPr>
              <w:t>Citas sabiedrības grupas (bez mērķgrupas), kuras tiesiskais regulējums arī ietekmē vai varētu ietekmēt</w:t>
            </w:r>
          </w:p>
        </w:tc>
        <w:tc>
          <w:tcPr>
            <w:tcW w:w="6045" w:type="dxa"/>
            <w:tcBorders>
              <w:top w:val="outset" w:sz="6" w:space="0" w:color="auto"/>
              <w:left w:val="outset" w:sz="6" w:space="0" w:color="auto"/>
              <w:bottom w:val="outset" w:sz="6" w:space="0" w:color="auto"/>
              <w:right w:val="outset" w:sz="6" w:space="0" w:color="auto"/>
            </w:tcBorders>
          </w:tcPr>
          <w:p w:rsidR="006D4E4C" w:rsidRPr="006B71E5" w:rsidRDefault="006D4E4C" w:rsidP="00613C1A">
            <w:pPr>
              <w:spacing w:after="0" w:line="240" w:lineRule="auto"/>
              <w:ind w:left="55"/>
              <w:jc w:val="both"/>
              <w:rPr>
                <w:rFonts w:ascii="Times New Roman" w:hAnsi="Times New Roman"/>
                <w:sz w:val="24"/>
                <w:szCs w:val="24"/>
                <w:lang w:val="lv-LV"/>
              </w:rPr>
            </w:pPr>
            <w:r w:rsidRPr="006B71E5">
              <w:rPr>
                <w:rFonts w:ascii="Times New Roman" w:hAnsi="Times New Roman"/>
                <w:sz w:val="24"/>
                <w:szCs w:val="24"/>
                <w:lang w:val="lv-LV"/>
              </w:rPr>
              <w:t>Pētījumu izstrādātāj</w:t>
            </w:r>
            <w:r w:rsidR="00641B4B" w:rsidRPr="006B71E5">
              <w:rPr>
                <w:rFonts w:ascii="Times New Roman" w:hAnsi="Times New Roman"/>
                <w:sz w:val="24"/>
                <w:szCs w:val="24"/>
                <w:lang w:val="lv-LV"/>
              </w:rPr>
              <w:t>u</w:t>
            </w:r>
            <w:r w:rsidRPr="006B71E5">
              <w:rPr>
                <w:rFonts w:ascii="Times New Roman" w:hAnsi="Times New Roman"/>
                <w:sz w:val="24"/>
                <w:szCs w:val="24"/>
                <w:lang w:val="lv-LV"/>
              </w:rPr>
              <w:t xml:space="preserve"> (komersanti, zinātniskie institūti u.c.), kuru darbība ir saistīta ar pētījumu izstrādi valsts iestāžu, pašvaldību un pašvaldību iestāžu vajadzībām, precīzs skaits nav zināms, jo tāda statistika netiek apkopo</w:t>
            </w:r>
            <w:r w:rsidR="00DE086B">
              <w:rPr>
                <w:rFonts w:ascii="Times New Roman" w:hAnsi="Times New Roman"/>
                <w:sz w:val="24"/>
                <w:szCs w:val="24"/>
                <w:lang w:val="lv-LV"/>
              </w:rPr>
              <w:t>ta</w:t>
            </w:r>
          </w:p>
        </w:tc>
      </w:tr>
      <w:tr w:rsidR="006D4E4C" w:rsidRPr="006B71E5" w:rsidTr="006B71E5">
        <w:trPr>
          <w:trHeight w:val="517"/>
        </w:trPr>
        <w:tc>
          <w:tcPr>
            <w:tcW w:w="531" w:type="dxa"/>
            <w:tcBorders>
              <w:top w:val="outset" w:sz="6" w:space="0" w:color="auto"/>
              <w:left w:val="outset" w:sz="6" w:space="0" w:color="auto"/>
              <w:bottom w:val="outset" w:sz="6" w:space="0" w:color="auto"/>
              <w:right w:val="outset" w:sz="6" w:space="0" w:color="auto"/>
            </w:tcBorders>
          </w:tcPr>
          <w:p w:rsidR="006D4E4C" w:rsidRPr="006B71E5" w:rsidRDefault="006D4E4C" w:rsidP="006B71E5">
            <w:pPr>
              <w:spacing w:after="0" w:line="240" w:lineRule="auto"/>
              <w:rPr>
                <w:rFonts w:ascii="Times New Roman" w:hAnsi="Times New Roman"/>
                <w:sz w:val="24"/>
                <w:szCs w:val="24"/>
                <w:lang w:val="lv-LV"/>
              </w:rPr>
            </w:pPr>
            <w:r w:rsidRPr="006B71E5">
              <w:rPr>
                <w:rFonts w:ascii="Times New Roman" w:hAnsi="Times New Roman"/>
                <w:sz w:val="24"/>
                <w:szCs w:val="24"/>
                <w:lang w:val="lv-LV"/>
              </w:rPr>
              <w:t> 3.</w:t>
            </w:r>
          </w:p>
        </w:tc>
        <w:tc>
          <w:tcPr>
            <w:tcW w:w="2814" w:type="dxa"/>
            <w:tcBorders>
              <w:top w:val="outset" w:sz="6" w:space="0" w:color="auto"/>
              <w:left w:val="outset" w:sz="6" w:space="0" w:color="auto"/>
              <w:bottom w:val="outset" w:sz="6" w:space="0" w:color="auto"/>
              <w:right w:val="outset" w:sz="6" w:space="0" w:color="auto"/>
            </w:tcBorders>
          </w:tcPr>
          <w:p w:rsidR="006D4E4C" w:rsidRPr="006B71E5" w:rsidRDefault="006D4E4C" w:rsidP="00613C1A">
            <w:pPr>
              <w:spacing w:after="0" w:line="240" w:lineRule="auto"/>
              <w:ind w:left="44"/>
              <w:rPr>
                <w:rFonts w:ascii="Times New Roman" w:hAnsi="Times New Roman"/>
                <w:sz w:val="24"/>
                <w:szCs w:val="24"/>
                <w:lang w:val="lv-LV"/>
              </w:rPr>
            </w:pPr>
            <w:r w:rsidRPr="006B71E5">
              <w:rPr>
                <w:rFonts w:ascii="Times New Roman" w:hAnsi="Times New Roman"/>
                <w:sz w:val="24"/>
                <w:szCs w:val="24"/>
                <w:lang w:val="lv-LV"/>
              </w:rPr>
              <w:t>Tiesiskā regulējuma finansiālā ietekme</w:t>
            </w:r>
          </w:p>
        </w:tc>
        <w:tc>
          <w:tcPr>
            <w:tcW w:w="6045" w:type="dxa"/>
            <w:tcBorders>
              <w:top w:val="outset" w:sz="6" w:space="0" w:color="auto"/>
              <w:left w:val="outset" w:sz="6" w:space="0" w:color="auto"/>
              <w:bottom w:val="outset" w:sz="6" w:space="0" w:color="auto"/>
              <w:right w:val="outset" w:sz="6" w:space="0" w:color="auto"/>
            </w:tcBorders>
          </w:tcPr>
          <w:p w:rsidR="006D4E4C" w:rsidRPr="006B71E5" w:rsidRDefault="006D4E4C" w:rsidP="00613C1A">
            <w:pPr>
              <w:spacing w:after="0" w:line="240" w:lineRule="auto"/>
              <w:ind w:left="55"/>
              <w:rPr>
                <w:rFonts w:ascii="Times New Roman" w:hAnsi="Times New Roman"/>
                <w:sz w:val="24"/>
                <w:szCs w:val="24"/>
                <w:lang w:val="lv-LV"/>
              </w:rPr>
            </w:pPr>
            <w:r w:rsidRPr="006B71E5">
              <w:rPr>
                <w:rFonts w:ascii="Times New Roman" w:hAnsi="Times New Roman"/>
                <w:sz w:val="24"/>
                <w:szCs w:val="24"/>
                <w:lang w:val="lv-LV"/>
              </w:rPr>
              <w:t>Projekts šo jomu neskar</w:t>
            </w:r>
          </w:p>
        </w:tc>
      </w:tr>
      <w:tr w:rsidR="006D4E4C" w:rsidRPr="003A456B" w:rsidTr="006B71E5">
        <w:trPr>
          <w:trHeight w:val="517"/>
        </w:trPr>
        <w:tc>
          <w:tcPr>
            <w:tcW w:w="531" w:type="dxa"/>
            <w:tcBorders>
              <w:top w:val="outset" w:sz="6" w:space="0" w:color="auto"/>
              <w:left w:val="outset" w:sz="6" w:space="0" w:color="auto"/>
              <w:bottom w:val="outset" w:sz="6" w:space="0" w:color="auto"/>
              <w:right w:val="outset" w:sz="6" w:space="0" w:color="auto"/>
            </w:tcBorders>
          </w:tcPr>
          <w:p w:rsidR="006D4E4C" w:rsidRPr="006B71E5" w:rsidRDefault="006D4E4C" w:rsidP="006B71E5">
            <w:pPr>
              <w:spacing w:after="0" w:line="240" w:lineRule="auto"/>
              <w:rPr>
                <w:rFonts w:ascii="Times New Roman" w:hAnsi="Times New Roman"/>
                <w:sz w:val="24"/>
                <w:szCs w:val="24"/>
                <w:lang w:val="lv-LV"/>
              </w:rPr>
            </w:pPr>
            <w:r w:rsidRPr="006B71E5">
              <w:rPr>
                <w:rFonts w:ascii="Times New Roman" w:hAnsi="Times New Roman"/>
                <w:sz w:val="24"/>
                <w:szCs w:val="24"/>
                <w:lang w:val="lv-LV"/>
              </w:rPr>
              <w:t> 4.</w:t>
            </w:r>
          </w:p>
        </w:tc>
        <w:tc>
          <w:tcPr>
            <w:tcW w:w="2814" w:type="dxa"/>
            <w:tcBorders>
              <w:top w:val="outset" w:sz="6" w:space="0" w:color="auto"/>
              <w:left w:val="outset" w:sz="6" w:space="0" w:color="auto"/>
              <w:bottom w:val="outset" w:sz="6" w:space="0" w:color="auto"/>
              <w:right w:val="outset" w:sz="6" w:space="0" w:color="auto"/>
            </w:tcBorders>
          </w:tcPr>
          <w:p w:rsidR="006D4E4C" w:rsidRPr="006B71E5" w:rsidRDefault="006D4E4C" w:rsidP="00613C1A">
            <w:pPr>
              <w:spacing w:after="0" w:line="240" w:lineRule="auto"/>
              <w:ind w:left="44"/>
              <w:rPr>
                <w:rFonts w:ascii="Times New Roman" w:hAnsi="Times New Roman"/>
                <w:sz w:val="24"/>
                <w:szCs w:val="24"/>
                <w:lang w:val="lv-LV"/>
              </w:rPr>
            </w:pPr>
            <w:r w:rsidRPr="006B71E5">
              <w:rPr>
                <w:rFonts w:ascii="Times New Roman" w:hAnsi="Times New Roman"/>
                <w:sz w:val="24"/>
                <w:szCs w:val="24"/>
                <w:lang w:val="lv-LV"/>
              </w:rPr>
              <w:t>Tiesiskā regulējuma nefinansiālā ietekme</w:t>
            </w:r>
          </w:p>
        </w:tc>
        <w:tc>
          <w:tcPr>
            <w:tcW w:w="6045" w:type="dxa"/>
            <w:tcBorders>
              <w:top w:val="outset" w:sz="6" w:space="0" w:color="auto"/>
              <w:left w:val="outset" w:sz="6" w:space="0" w:color="auto"/>
              <w:bottom w:val="outset" w:sz="6" w:space="0" w:color="auto"/>
              <w:right w:val="outset" w:sz="6" w:space="0" w:color="auto"/>
            </w:tcBorders>
          </w:tcPr>
          <w:p w:rsidR="006D4E4C" w:rsidRPr="006B71E5" w:rsidRDefault="006D4E4C" w:rsidP="00613C1A">
            <w:pPr>
              <w:spacing w:after="0" w:line="240" w:lineRule="auto"/>
              <w:ind w:left="55"/>
              <w:jc w:val="both"/>
              <w:rPr>
                <w:rFonts w:ascii="Times New Roman" w:hAnsi="Times New Roman"/>
                <w:sz w:val="24"/>
                <w:szCs w:val="24"/>
                <w:lang w:val="lv-LV"/>
              </w:rPr>
            </w:pPr>
            <w:r w:rsidRPr="006B71E5">
              <w:rPr>
                <w:rFonts w:ascii="Times New Roman" w:hAnsi="Times New Roman"/>
                <w:sz w:val="24"/>
                <w:szCs w:val="24"/>
                <w:lang w:val="lv-LV"/>
              </w:rPr>
              <w:t>Tiesiskais regulējums radīs papildu pienākumus pētījuma pasūtītājiem (valsts iestādēm, pašvaldībām,</w:t>
            </w:r>
            <w:r w:rsidR="003B4292" w:rsidRPr="006B71E5">
              <w:rPr>
                <w:rFonts w:ascii="Times New Roman" w:hAnsi="Times New Roman"/>
                <w:sz w:val="24"/>
                <w:szCs w:val="24"/>
                <w:lang w:val="lv-LV"/>
              </w:rPr>
              <w:t xml:space="preserve"> plānošanas reģioniem,</w:t>
            </w:r>
            <w:r w:rsidRPr="006B71E5">
              <w:rPr>
                <w:rFonts w:ascii="Times New Roman" w:hAnsi="Times New Roman"/>
                <w:sz w:val="24"/>
                <w:szCs w:val="24"/>
                <w:lang w:val="lv-LV"/>
              </w:rPr>
              <w:t xml:space="preserve"> pašvaldību iestādēm) informācijas sniegšanā, lai veicinātu to sadarbību pētījumu izstrādē un novērstu pētījumu</w:t>
            </w:r>
            <w:r w:rsidR="00613C1A">
              <w:rPr>
                <w:rFonts w:ascii="Times New Roman" w:hAnsi="Times New Roman"/>
                <w:sz w:val="24"/>
                <w:szCs w:val="24"/>
                <w:lang w:val="lv-LV"/>
              </w:rPr>
              <w:t xml:space="preserve"> tēmu dublēšanos. Tāpat papildu</w:t>
            </w:r>
            <w:r w:rsidRPr="006B71E5">
              <w:rPr>
                <w:rFonts w:ascii="Times New Roman" w:hAnsi="Times New Roman"/>
                <w:sz w:val="24"/>
                <w:szCs w:val="24"/>
                <w:lang w:val="lv-LV"/>
              </w:rPr>
              <w:t xml:space="preserve"> pienākumus radīs vienotās prasības pētījuma pasūtījuma dokumentācijas izstrādei un pētījuma izstrādes vadības nodrošināšanai. </w:t>
            </w:r>
          </w:p>
          <w:p w:rsidR="006D4E4C" w:rsidRPr="006B71E5" w:rsidRDefault="006D4E4C" w:rsidP="00613C1A">
            <w:pPr>
              <w:spacing w:after="0" w:line="240" w:lineRule="auto"/>
              <w:ind w:left="55"/>
              <w:jc w:val="both"/>
              <w:rPr>
                <w:rFonts w:ascii="Times New Roman" w:hAnsi="Times New Roman"/>
                <w:sz w:val="24"/>
                <w:szCs w:val="24"/>
                <w:lang w:val="lv-LV"/>
              </w:rPr>
            </w:pPr>
            <w:r w:rsidRPr="006B71E5">
              <w:rPr>
                <w:rFonts w:ascii="Times New Roman" w:hAnsi="Times New Roman"/>
                <w:sz w:val="24"/>
                <w:szCs w:val="24"/>
                <w:lang w:val="lv-LV"/>
              </w:rPr>
              <w:t>Pētījuma izstrādātājiem tiks nodrošināta vienota un strukturēta informācija par plānoto pētījumu pasūtījumiem, kā arī vienota pieeja pētījuma dokumentācijas izstrādē un pētījuma izstrādes vadībā, kas var veicināt labas pārvaldības prakses iedibināšanu pētījumu pasūtīšanā. Tāpat jebkuram interesentam būs pieejama pilnīga informācija par valsts pārvaldes iestāžu, pašvaldību</w:t>
            </w:r>
            <w:r w:rsidR="003B4292" w:rsidRPr="006B71E5">
              <w:rPr>
                <w:rFonts w:ascii="Times New Roman" w:hAnsi="Times New Roman"/>
                <w:sz w:val="24"/>
                <w:szCs w:val="24"/>
                <w:lang w:val="lv-LV"/>
              </w:rPr>
              <w:t>, plānošanas reģionu</w:t>
            </w:r>
            <w:r w:rsidRPr="006B71E5">
              <w:rPr>
                <w:rFonts w:ascii="Times New Roman" w:hAnsi="Times New Roman"/>
                <w:sz w:val="24"/>
                <w:szCs w:val="24"/>
                <w:lang w:val="lv-LV"/>
              </w:rPr>
              <w:t xml:space="preserve"> un pašvaldību iestāžu plānotajiem pētījumu pasūtījumiem, kas savukārt ve</w:t>
            </w:r>
            <w:r w:rsidR="008A2CA3" w:rsidRPr="006B71E5">
              <w:rPr>
                <w:rFonts w:ascii="Times New Roman" w:hAnsi="Times New Roman"/>
                <w:sz w:val="24"/>
                <w:szCs w:val="24"/>
                <w:lang w:val="lv-LV"/>
              </w:rPr>
              <w:t>i</w:t>
            </w:r>
            <w:r w:rsidRPr="006B71E5">
              <w:rPr>
                <w:rFonts w:ascii="Times New Roman" w:hAnsi="Times New Roman"/>
                <w:sz w:val="24"/>
                <w:szCs w:val="24"/>
                <w:lang w:val="lv-LV"/>
              </w:rPr>
              <w:t>cina institūciju darbības caurs</w:t>
            </w:r>
            <w:r w:rsidR="00A86877">
              <w:rPr>
                <w:rFonts w:ascii="Times New Roman" w:hAnsi="Times New Roman"/>
                <w:sz w:val="24"/>
                <w:szCs w:val="24"/>
                <w:lang w:val="lv-LV"/>
              </w:rPr>
              <w:t>katāmīb</w:t>
            </w:r>
            <w:r w:rsidRPr="006B71E5">
              <w:rPr>
                <w:rFonts w:ascii="Times New Roman" w:hAnsi="Times New Roman"/>
                <w:sz w:val="24"/>
                <w:szCs w:val="24"/>
                <w:lang w:val="lv-LV"/>
              </w:rPr>
              <w:t xml:space="preserve">u. </w:t>
            </w:r>
          </w:p>
          <w:p w:rsidR="006D4E4C" w:rsidRPr="006B71E5" w:rsidRDefault="006D4E4C" w:rsidP="00613C1A">
            <w:pPr>
              <w:spacing w:after="0" w:line="240" w:lineRule="auto"/>
              <w:ind w:left="55"/>
              <w:jc w:val="both"/>
              <w:rPr>
                <w:rFonts w:ascii="Times New Roman" w:hAnsi="Times New Roman"/>
                <w:sz w:val="24"/>
                <w:szCs w:val="24"/>
                <w:lang w:val="lv-LV"/>
              </w:rPr>
            </w:pPr>
            <w:r w:rsidRPr="006B71E5">
              <w:rPr>
                <w:rFonts w:ascii="Times New Roman" w:hAnsi="Times New Roman"/>
                <w:sz w:val="24"/>
                <w:szCs w:val="24"/>
                <w:lang w:val="lv-LV"/>
              </w:rPr>
              <w:t>Noteikumu projekts arī atvieglo informācijas meklēšanu komersantiem un citiem interesentiem, kas vēlas pieteiktie</w:t>
            </w:r>
            <w:r w:rsidR="003B4292" w:rsidRPr="006B71E5">
              <w:rPr>
                <w:rFonts w:ascii="Times New Roman" w:hAnsi="Times New Roman"/>
                <w:sz w:val="24"/>
                <w:szCs w:val="24"/>
                <w:lang w:val="lv-LV"/>
              </w:rPr>
              <w:t>s</w:t>
            </w:r>
            <w:r w:rsidRPr="006B71E5">
              <w:rPr>
                <w:rFonts w:ascii="Times New Roman" w:hAnsi="Times New Roman"/>
                <w:sz w:val="24"/>
                <w:szCs w:val="24"/>
                <w:lang w:val="lv-LV"/>
              </w:rPr>
              <w:t xml:space="preserve"> pakalpojumu iepirkumos pētījumu izstrādē</w:t>
            </w:r>
          </w:p>
        </w:tc>
      </w:tr>
      <w:tr w:rsidR="006D4E4C" w:rsidRPr="003A456B" w:rsidTr="006B71E5">
        <w:trPr>
          <w:trHeight w:val="531"/>
        </w:trPr>
        <w:tc>
          <w:tcPr>
            <w:tcW w:w="531" w:type="dxa"/>
            <w:tcBorders>
              <w:top w:val="outset" w:sz="6" w:space="0" w:color="auto"/>
              <w:left w:val="outset" w:sz="6" w:space="0" w:color="auto"/>
              <w:bottom w:val="outset" w:sz="6" w:space="0" w:color="auto"/>
              <w:right w:val="outset" w:sz="6" w:space="0" w:color="auto"/>
            </w:tcBorders>
          </w:tcPr>
          <w:p w:rsidR="006D4E4C" w:rsidRPr="006B71E5" w:rsidRDefault="006D4E4C" w:rsidP="006B71E5">
            <w:pPr>
              <w:spacing w:after="0" w:line="240" w:lineRule="auto"/>
              <w:rPr>
                <w:rFonts w:ascii="Times New Roman" w:hAnsi="Times New Roman"/>
                <w:sz w:val="24"/>
                <w:szCs w:val="24"/>
                <w:lang w:val="lv-LV"/>
              </w:rPr>
            </w:pPr>
            <w:r w:rsidRPr="006B71E5">
              <w:rPr>
                <w:rFonts w:ascii="Times New Roman" w:hAnsi="Times New Roman"/>
                <w:sz w:val="24"/>
                <w:szCs w:val="24"/>
                <w:lang w:val="lv-LV"/>
              </w:rPr>
              <w:t> 5.</w:t>
            </w:r>
          </w:p>
        </w:tc>
        <w:tc>
          <w:tcPr>
            <w:tcW w:w="2814" w:type="dxa"/>
            <w:tcBorders>
              <w:top w:val="outset" w:sz="6" w:space="0" w:color="auto"/>
              <w:left w:val="outset" w:sz="6" w:space="0" w:color="auto"/>
              <w:bottom w:val="outset" w:sz="6" w:space="0" w:color="auto"/>
              <w:right w:val="outset" w:sz="6" w:space="0" w:color="auto"/>
            </w:tcBorders>
          </w:tcPr>
          <w:p w:rsidR="006D4E4C" w:rsidRPr="006B71E5" w:rsidRDefault="006D4E4C" w:rsidP="00613C1A">
            <w:pPr>
              <w:spacing w:after="0" w:line="240" w:lineRule="auto"/>
              <w:ind w:left="44"/>
              <w:rPr>
                <w:rFonts w:ascii="Times New Roman" w:hAnsi="Times New Roman"/>
                <w:sz w:val="24"/>
                <w:szCs w:val="24"/>
                <w:lang w:val="lv-LV"/>
              </w:rPr>
            </w:pPr>
            <w:r w:rsidRPr="006B71E5">
              <w:rPr>
                <w:rFonts w:ascii="Times New Roman" w:hAnsi="Times New Roman"/>
                <w:sz w:val="24"/>
                <w:szCs w:val="24"/>
                <w:lang w:val="lv-LV"/>
              </w:rPr>
              <w:t>Administratīvās procedūras raksturojums</w:t>
            </w:r>
          </w:p>
        </w:tc>
        <w:tc>
          <w:tcPr>
            <w:tcW w:w="6045" w:type="dxa"/>
            <w:tcBorders>
              <w:top w:val="outset" w:sz="6" w:space="0" w:color="auto"/>
              <w:left w:val="outset" w:sz="6" w:space="0" w:color="auto"/>
              <w:bottom w:val="outset" w:sz="6" w:space="0" w:color="auto"/>
              <w:right w:val="outset" w:sz="6" w:space="0" w:color="auto"/>
            </w:tcBorders>
          </w:tcPr>
          <w:p w:rsidR="006D4E4C" w:rsidRPr="006B71E5" w:rsidRDefault="006D4E4C" w:rsidP="00613C1A">
            <w:pPr>
              <w:spacing w:after="0" w:line="240" w:lineRule="auto"/>
              <w:ind w:left="55"/>
              <w:jc w:val="both"/>
              <w:rPr>
                <w:rFonts w:ascii="Times New Roman" w:hAnsi="Times New Roman"/>
                <w:sz w:val="24"/>
                <w:szCs w:val="24"/>
                <w:lang w:val="lv-LV"/>
              </w:rPr>
            </w:pPr>
            <w:r w:rsidRPr="006B71E5">
              <w:rPr>
                <w:rFonts w:ascii="Times New Roman" w:hAnsi="Times New Roman"/>
                <w:sz w:val="24"/>
                <w:szCs w:val="24"/>
                <w:lang w:val="lv-LV"/>
              </w:rPr>
              <w:t>Noteikum</w:t>
            </w:r>
            <w:r w:rsidR="00A86877">
              <w:rPr>
                <w:rFonts w:ascii="Times New Roman" w:hAnsi="Times New Roman"/>
                <w:sz w:val="24"/>
                <w:szCs w:val="24"/>
                <w:lang w:val="lv-LV"/>
              </w:rPr>
              <w:t>u</w:t>
            </w:r>
            <w:r w:rsidRPr="006B71E5">
              <w:rPr>
                <w:rFonts w:ascii="Times New Roman" w:hAnsi="Times New Roman"/>
                <w:sz w:val="24"/>
                <w:szCs w:val="24"/>
                <w:lang w:val="lv-LV"/>
              </w:rPr>
              <w:t xml:space="preserve"> projekts paredz šādas procedūras:  </w:t>
            </w:r>
          </w:p>
          <w:p w:rsidR="006D4E4C" w:rsidRPr="006B71E5" w:rsidRDefault="006D4E4C" w:rsidP="00613C1A">
            <w:pPr>
              <w:spacing w:after="0" w:line="240" w:lineRule="auto"/>
              <w:ind w:left="55"/>
              <w:jc w:val="both"/>
              <w:rPr>
                <w:rFonts w:ascii="Times New Roman" w:hAnsi="Times New Roman"/>
                <w:sz w:val="24"/>
                <w:szCs w:val="24"/>
                <w:lang w:val="lv-LV"/>
              </w:rPr>
            </w:pPr>
            <w:r w:rsidRPr="006B71E5">
              <w:rPr>
                <w:rFonts w:ascii="Times New Roman" w:hAnsi="Times New Roman"/>
                <w:sz w:val="24"/>
                <w:szCs w:val="24"/>
                <w:lang w:val="lv-LV"/>
              </w:rPr>
              <w:t>1</w:t>
            </w:r>
            <w:r w:rsidR="00613C1A">
              <w:rPr>
                <w:rFonts w:ascii="Times New Roman" w:hAnsi="Times New Roman"/>
                <w:sz w:val="24"/>
                <w:szCs w:val="24"/>
                <w:lang w:val="lv-LV"/>
              </w:rPr>
              <w:t>) </w:t>
            </w:r>
            <w:r w:rsidRPr="006B71E5">
              <w:rPr>
                <w:rFonts w:ascii="Times New Roman" w:hAnsi="Times New Roman"/>
                <w:sz w:val="24"/>
                <w:szCs w:val="24"/>
                <w:lang w:val="lv-LV"/>
              </w:rPr>
              <w:t>valsts pārvaldes iestāžu, pašvaldību</w:t>
            </w:r>
            <w:r w:rsidR="009619AD" w:rsidRPr="006B71E5">
              <w:rPr>
                <w:rFonts w:ascii="Times New Roman" w:hAnsi="Times New Roman"/>
                <w:sz w:val="24"/>
                <w:szCs w:val="24"/>
                <w:lang w:val="lv-LV"/>
              </w:rPr>
              <w:t xml:space="preserve">, plānošanas reģionu un </w:t>
            </w:r>
            <w:r w:rsidRPr="006B71E5">
              <w:rPr>
                <w:rFonts w:ascii="Times New Roman" w:hAnsi="Times New Roman"/>
                <w:sz w:val="24"/>
                <w:szCs w:val="24"/>
                <w:lang w:val="lv-LV"/>
              </w:rPr>
              <w:t xml:space="preserve">pašvaldību iestāžu darbiniekiem katru gadu jāapkopo informācija par </w:t>
            </w:r>
            <w:r w:rsidR="00F2303A" w:rsidRPr="006B71E5">
              <w:rPr>
                <w:rFonts w:ascii="Times New Roman" w:hAnsi="Times New Roman"/>
                <w:sz w:val="24"/>
                <w:szCs w:val="24"/>
                <w:lang w:val="lv-LV"/>
              </w:rPr>
              <w:t xml:space="preserve">kārtējā </w:t>
            </w:r>
            <w:r w:rsidRPr="006B71E5">
              <w:rPr>
                <w:rFonts w:ascii="Times New Roman" w:hAnsi="Times New Roman"/>
                <w:sz w:val="24"/>
                <w:szCs w:val="24"/>
                <w:lang w:val="lv-LV"/>
              </w:rPr>
              <w:t xml:space="preserve">gadā plānotajiem pētījumiem un jāiesniedz </w:t>
            </w:r>
            <w:r w:rsidR="00085347">
              <w:rPr>
                <w:rFonts w:ascii="Times New Roman" w:hAnsi="Times New Roman"/>
                <w:sz w:val="24"/>
                <w:szCs w:val="24"/>
                <w:lang w:val="lv-LV"/>
              </w:rPr>
              <w:t>Pārresoru koordinācijas centrā</w:t>
            </w:r>
            <w:r w:rsidRPr="006B71E5">
              <w:rPr>
                <w:rFonts w:ascii="Times New Roman" w:hAnsi="Times New Roman"/>
                <w:sz w:val="24"/>
                <w:szCs w:val="24"/>
                <w:lang w:val="lv-LV"/>
              </w:rPr>
              <w:t xml:space="preserve"> (pašvaldībām, </w:t>
            </w:r>
            <w:r w:rsidR="00404897" w:rsidRPr="006B71E5">
              <w:rPr>
                <w:rFonts w:ascii="Times New Roman" w:hAnsi="Times New Roman"/>
                <w:sz w:val="24"/>
                <w:szCs w:val="24"/>
                <w:lang w:val="lv-LV"/>
              </w:rPr>
              <w:t xml:space="preserve">plānošanas reģioniem un </w:t>
            </w:r>
            <w:r w:rsidRPr="006B71E5">
              <w:rPr>
                <w:rFonts w:ascii="Times New Roman" w:hAnsi="Times New Roman"/>
                <w:sz w:val="24"/>
                <w:szCs w:val="24"/>
                <w:lang w:val="lv-LV"/>
              </w:rPr>
              <w:t>pašvaldību iestādēm ar Vides aizsardzības un reģionālās attīstības ministrijas starpniecību)</w:t>
            </w:r>
            <w:r w:rsidR="00A745E7" w:rsidRPr="006B71E5">
              <w:rPr>
                <w:rFonts w:ascii="Times New Roman" w:hAnsi="Times New Roman"/>
                <w:sz w:val="24"/>
                <w:szCs w:val="24"/>
                <w:lang w:val="lv-LV"/>
              </w:rPr>
              <w:t>;</w:t>
            </w:r>
          </w:p>
          <w:p w:rsidR="006D4E4C" w:rsidRPr="006B71E5" w:rsidRDefault="006D4E4C" w:rsidP="00613C1A">
            <w:pPr>
              <w:spacing w:after="0" w:line="240" w:lineRule="auto"/>
              <w:ind w:left="55"/>
              <w:jc w:val="both"/>
              <w:rPr>
                <w:rFonts w:ascii="Times New Roman" w:hAnsi="Times New Roman"/>
                <w:sz w:val="24"/>
                <w:szCs w:val="24"/>
                <w:lang w:val="lv-LV"/>
              </w:rPr>
            </w:pPr>
            <w:r w:rsidRPr="006B71E5">
              <w:rPr>
                <w:rFonts w:ascii="Times New Roman" w:hAnsi="Times New Roman"/>
                <w:sz w:val="24"/>
                <w:szCs w:val="24"/>
                <w:lang w:val="lv-LV"/>
              </w:rPr>
              <w:t>2</w:t>
            </w:r>
            <w:r w:rsidR="00613C1A">
              <w:rPr>
                <w:rFonts w:ascii="Times New Roman" w:hAnsi="Times New Roman"/>
                <w:sz w:val="24"/>
                <w:szCs w:val="24"/>
                <w:lang w:val="lv-LV"/>
              </w:rPr>
              <w:t>) </w:t>
            </w:r>
            <w:r w:rsidR="00085347">
              <w:rPr>
                <w:rFonts w:ascii="Times New Roman" w:hAnsi="Times New Roman"/>
                <w:sz w:val="24"/>
                <w:szCs w:val="24"/>
                <w:lang w:val="lv-LV"/>
              </w:rPr>
              <w:t>Pārresoru koordinācijas centram</w:t>
            </w:r>
            <w:r w:rsidRPr="006B71E5">
              <w:rPr>
                <w:rFonts w:ascii="Times New Roman" w:hAnsi="Times New Roman"/>
                <w:sz w:val="24"/>
                <w:szCs w:val="24"/>
                <w:lang w:val="lv-LV"/>
              </w:rPr>
              <w:t xml:space="preserve"> jāapkopo informācija par valsts pārvaldes iestāžu </w:t>
            </w:r>
            <w:r w:rsidR="00085347">
              <w:rPr>
                <w:rFonts w:ascii="Times New Roman" w:hAnsi="Times New Roman"/>
                <w:sz w:val="24"/>
                <w:szCs w:val="24"/>
                <w:lang w:val="lv-LV"/>
              </w:rPr>
              <w:t>attiecīgajā</w:t>
            </w:r>
            <w:r w:rsidRPr="006B71E5">
              <w:rPr>
                <w:rFonts w:ascii="Times New Roman" w:hAnsi="Times New Roman"/>
                <w:sz w:val="24"/>
                <w:szCs w:val="24"/>
                <w:lang w:val="lv-LV"/>
              </w:rPr>
              <w:t xml:space="preserve"> gadā plānotajiem pētījumiem</w:t>
            </w:r>
            <w:r w:rsidR="00085347">
              <w:rPr>
                <w:rFonts w:ascii="Times New Roman" w:hAnsi="Times New Roman"/>
                <w:sz w:val="24"/>
                <w:szCs w:val="24"/>
                <w:lang w:val="lv-LV"/>
              </w:rPr>
              <w:t>, minētā informācija jāizvērtē, pētījumu satura pārklāšanās gadījumā jāinformē atbildīgās iestādes</w:t>
            </w:r>
            <w:r w:rsidRPr="006B71E5">
              <w:rPr>
                <w:rFonts w:ascii="Times New Roman" w:hAnsi="Times New Roman"/>
                <w:sz w:val="24"/>
                <w:szCs w:val="24"/>
                <w:lang w:val="lv-LV"/>
              </w:rPr>
              <w:t xml:space="preserve">, jāpublicē </w:t>
            </w:r>
            <w:r w:rsidR="00085347">
              <w:rPr>
                <w:rFonts w:ascii="Times New Roman" w:hAnsi="Times New Roman"/>
                <w:sz w:val="24"/>
                <w:szCs w:val="24"/>
                <w:lang w:val="lv-LV"/>
              </w:rPr>
              <w:t>Pārresoru koordinācijas centra</w:t>
            </w:r>
            <w:r w:rsidRPr="006B71E5">
              <w:rPr>
                <w:rFonts w:ascii="Times New Roman" w:hAnsi="Times New Roman"/>
                <w:sz w:val="24"/>
                <w:szCs w:val="24"/>
                <w:lang w:val="lv-LV"/>
              </w:rPr>
              <w:t xml:space="preserve"> uzturētajā datubāzē </w:t>
            </w:r>
            <w:r w:rsidR="006B71E5" w:rsidRPr="006B71E5">
              <w:rPr>
                <w:rFonts w:ascii="Times New Roman" w:hAnsi="Times New Roman"/>
                <w:sz w:val="24"/>
                <w:szCs w:val="24"/>
                <w:lang w:val="lv-LV"/>
              </w:rPr>
              <w:t>"</w:t>
            </w:r>
            <w:r w:rsidRPr="006B71E5">
              <w:rPr>
                <w:rFonts w:ascii="Times New Roman" w:hAnsi="Times New Roman"/>
                <w:sz w:val="24"/>
                <w:szCs w:val="24"/>
                <w:lang w:val="lv-LV"/>
              </w:rPr>
              <w:t>Pētījumu un publikāciju datu bāze</w:t>
            </w:r>
            <w:r w:rsidR="006B71E5" w:rsidRPr="006B71E5">
              <w:rPr>
                <w:rFonts w:ascii="Times New Roman" w:hAnsi="Times New Roman"/>
                <w:sz w:val="24"/>
                <w:szCs w:val="24"/>
                <w:lang w:val="lv-LV"/>
              </w:rPr>
              <w:t>"</w:t>
            </w:r>
            <w:r w:rsidRPr="006B71E5">
              <w:rPr>
                <w:rFonts w:ascii="Times New Roman" w:hAnsi="Times New Roman"/>
                <w:sz w:val="24"/>
                <w:szCs w:val="24"/>
                <w:lang w:val="lv-LV"/>
              </w:rPr>
              <w:t xml:space="preserve"> (</w:t>
            </w:r>
            <w:hyperlink r:id="rId8" w:history="1">
              <w:r w:rsidRPr="00613C1A">
                <w:rPr>
                  <w:rStyle w:val="Hyperlink"/>
                  <w:rFonts w:ascii="Times New Roman" w:hAnsi="Times New Roman"/>
                  <w:color w:val="auto"/>
                  <w:sz w:val="24"/>
                  <w:szCs w:val="24"/>
                  <w:u w:val="none"/>
                  <w:lang w:val="lv-LV"/>
                </w:rPr>
                <w:t>http://petijumi.mk.gov.lv</w:t>
              </w:r>
            </w:hyperlink>
            <w:r w:rsidRPr="006B71E5">
              <w:rPr>
                <w:rFonts w:ascii="Times New Roman" w:hAnsi="Times New Roman"/>
                <w:sz w:val="24"/>
                <w:szCs w:val="24"/>
                <w:lang w:val="lv-LV"/>
              </w:rPr>
              <w:t>)</w:t>
            </w:r>
            <w:r w:rsidR="00A745E7" w:rsidRPr="006B71E5">
              <w:rPr>
                <w:rFonts w:ascii="Times New Roman" w:hAnsi="Times New Roman"/>
                <w:sz w:val="24"/>
                <w:szCs w:val="24"/>
                <w:lang w:val="lv-LV"/>
              </w:rPr>
              <w:t>;</w:t>
            </w:r>
          </w:p>
          <w:p w:rsidR="006D4E4C" w:rsidRPr="006B71E5" w:rsidRDefault="006D4E4C" w:rsidP="00613C1A">
            <w:pPr>
              <w:spacing w:after="0" w:line="240" w:lineRule="auto"/>
              <w:ind w:left="55"/>
              <w:jc w:val="both"/>
              <w:rPr>
                <w:rFonts w:ascii="Times New Roman" w:hAnsi="Times New Roman"/>
                <w:sz w:val="24"/>
                <w:szCs w:val="24"/>
                <w:lang w:val="lv-LV"/>
              </w:rPr>
            </w:pPr>
            <w:r w:rsidRPr="006B71E5">
              <w:rPr>
                <w:rFonts w:ascii="Times New Roman" w:hAnsi="Times New Roman"/>
                <w:sz w:val="24"/>
                <w:szCs w:val="24"/>
                <w:lang w:val="lv-LV"/>
              </w:rPr>
              <w:t>3</w:t>
            </w:r>
            <w:r w:rsidR="00613C1A">
              <w:rPr>
                <w:rFonts w:ascii="Times New Roman" w:hAnsi="Times New Roman"/>
                <w:sz w:val="24"/>
                <w:szCs w:val="24"/>
                <w:lang w:val="lv-LV"/>
              </w:rPr>
              <w:t>) </w:t>
            </w:r>
            <w:r w:rsidRPr="006B71E5">
              <w:rPr>
                <w:rFonts w:ascii="Times New Roman" w:hAnsi="Times New Roman"/>
                <w:sz w:val="24"/>
                <w:szCs w:val="24"/>
                <w:lang w:val="lv-LV"/>
              </w:rPr>
              <w:t xml:space="preserve">Vides aizsardzības un reģionālās attīstības ministrijai </w:t>
            </w:r>
            <w:r w:rsidR="009619AD" w:rsidRPr="006B71E5">
              <w:rPr>
                <w:rFonts w:ascii="Times New Roman" w:hAnsi="Times New Roman"/>
                <w:sz w:val="24"/>
                <w:szCs w:val="24"/>
                <w:lang w:val="lv-LV"/>
              </w:rPr>
              <w:t>reizi</w:t>
            </w:r>
            <w:r w:rsidRPr="006B71E5">
              <w:rPr>
                <w:rFonts w:ascii="Times New Roman" w:hAnsi="Times New Roman"/>
                <w:sz w:val="24"/>
                <w:szCs w:val="24"/>
                <w:lang w:val="lv-LV"/>
              </w:rPr>
              <w:t xml:space="preserve"> gadā jāapkopo informācija par pašvaldību</w:t>
            </w:r>
            <w:r w:rsidR="009619AD" w:rsidRPr="006B71E5">
              <w:rPr>
                <w:rFonts w:ascii="Times New Roman" w:hAnsi="Times New Roman"/>
                <w:sz w:val="24"/>
                <w:szCs w:val="24"/>
                <w:lang w:val="lv-LV"/>
              </w:rPr>
              <w:t>, plānošanas reģionu</w:t>
            </w:r>
            <w:r w:rsidRPr="006B71E5">
              <w:rPr>
                <w:rFonts w:ascii="Times New Roman" w:hAnsi="Times New Roman"/>
                <w:sz w:val="24"/>
                <w:szCs w:val="24"/>
                <w:lang w:val="lv-LV"/>
              </w:rPr>
              <w:t xml:space="preserve"> un pašvaldības iestāžu attiecīgajā gadā plānotajiem pētījumiem, </w:t>
            </w:r>
            <w:r w:rsidR="00085347">
              <w:rPr>
                <w:rFonts w:ascii="Times New Roman" w:hAnsi="Times New Roman"/>
                <w:sz w:val="24"/>
                <w:szCs w:val="24"/>
                <w:lang w:val="lv-LV"/>
              </w:rPr>
              <w:t xml:space="preserve">pētījumu satura pārklāšanās gadījumā </w:t>
            </w:r>
            <w:r w:rsidR="00085347">
              <w:rPr>
                <w:rFonts w:ascii="Times New Roman" w:hAnsi="Times New Roman"/>
                <w:sz w:val="24"/>
                <w:szCs w:val="24"/>
                <w:lang w:val="lv-LV"/>
              </w:rPr>
              <w:lastRenderedPageBreak/>
              <w:t xml:space="preserve">jāinformē atbildīgās iestādes, </w:t>
            </w:r>
            <w:r w:rsidRPr="006B71E5">
              <w:rPr>
                <w:rFonts w:ascii="Times New Roman" w:hAnsi="Times New Roman"/>
                <w:sz w:val="24"/>
                <w:szCs w:val="24"/>
                <w:lang w:val="lv-LV"/>
              </w:rPr>
              <w:t xml:space="preserve">jāiesniedz </w:t>
            </w:r>
            <w:r w:rsidR="00085347">
              <w:rPr>
                <w:rFonts w:ascii="Times New Roman" w:hAnsi="Times New Roman"/>
                <w:sz w:val="24"/>
                <w:szCs w:val="24"/>
                <w:lang w:val="lv-LV"/>
              </w:rPr>
              <w:t>Pārresoru koordinācijas centram</w:t>
            </w:r>
            <w:r w:rsidRPr="006B71E5">
              <w:rPr>
                <w:rFonts w:ascii="Times New Roman" w:hAnsi="Times New Roman"/>
                <w:sz w:val="24"/>
                <w:szCs w:val="24"/>
                <w:lang w:val="lv-LV"/>
              </w:rPr>
              <w:t xml:space="preserve">, </w:t>
            </w:r>
            <w:r w:rsidR="00085347">
              <w:rPr>
                <w:rFonts w:ascii="Times New Roman" w:hAnsi="Times New Roman"/>
                <w:sz w:val="24"/>
                <w:szCs w:val="24"/>
                <w:lang w:val="lv-LV"/>
              </w:rPr>
              <w:t xml:space="preserve">kurš </w:t>
            </w:r>
            <w:r w:rsidRPr="006B71E5">
              <w:rPr>
                <w:rFonts w:ascii="Times New Roman" w:hAnsi="Times New Roman"/>
                <w:sz w:val="24"/>
                <w:szCs w:val="24"/>
                <w:lang w:val="lv-LV"/>
              </w:rPr>
              <w:t>publicē apkopot</w:t>
            </w:r>
            <w:r w:rsidR="00085347">
              <w:rPr>
                <w:rFonts w:ascii="Times New Roman" w:hAnsi="Times New Roman"/>
                <w:sz w:val="24"/>
                <w:szCs w:val="24"/>
                <w:lang w:val="lv-LV"/>
              </w:rPr>
              <w:t>o</w:t>
            </w:r>
            <w:r w:rsidRPr="006B71E5">
              <w:rPr>
                <w:rFonts w:ascii="Times New Roman" w:hAnsi="Times New Roman"/>
                <w:sz w:val="24"/>
                <w:szCs w:val="24"/>
                <w:lang w:val="lv-LV"/>
              </w:rPr>
              <w:t xml:space="preserve"> informācij</w:t>
            </w:r>
            <w:r w:rsidR="00085347">
              <w:rPr>
                <w:rFonts w:ascii="Times New Roman" w:hAnsi="Times New Roman"/>
                <w:sz w:val="24"/>
                <w:szCs w:val="24"/>
                <w:lang w:val="lv-LV"/>
              </w:rPr>
              <w:t>u</w:t>
            </w:r>
            <w:r w:rsidRPr="006B71E5">
              <w:rPr>
                <w:rFonts w:ascii="Times New Roman" w:hAnsi="Times New Roman"/>
                <w:sz w:val="24"/>
                <w:szCs w:val="24"/>
                <w:lang w:val="lv-LV"/>
              </w:rPr>
              <w:t xml:space="preserve"> </w:t>
            </w:r>
            <w:r w:rsidR="00085347">
              <w:rPr>
                <w:rFonts w:ascii="Times New Roman" w:hAnsi="Times New Roman"/>
                <w:sz w:val="24"/>
                <w:szCs w:val="24"/>
                <w:lang w:val="lv-LV"/>
              </w:rPr>
              <w:t>Pārresoru koordinācijas centra</w:t>
            </w:r>
            <w:r w:rsidR="00085347" w:rsidRPr="006B71E5">
              <w:rPr>
                <w:rFonts w:ascii="Times New Roman" w:hAnsi="Times New Roman"/>
                <w:sz w:val="24"/>
                <w:szCs w:val="24"/>
                <w:lang w:val="lv-LV"/>
              </w:rPr>
              <w:t xml:space="preserve"> </w:t>
            </w:r>
            <w:r w:rsidRPr="006B71E5">
              <w:rPr>
                <w:rFonts w:ascii="Times New Roman" w:hAnsi="Times New Roman"/>
                <w:sz w:val="24"/>
                <w:szCs w:val="24"/>
                <w:lang w:val="lv-LV"/>
              </w:rPr>
              <w:t xml:space="preserve">uzturētajā datubāzē </w:t>
            </w:r>
            <w:r w:rsidR="006B71E5" w:rsidRPr="006B71E5">
              <w:rPr>
                <w:rFonts w:ascii="Times New Roman" w:hAnsi="Times New Roman"/>
                <w:sz w:val="24"/>
                <w:szCs w:val="24"/>
                <w:lang w:val="lv-LV"/>
              </w:rPr>
              <w:t>"</w:t>
            </w:r>
            <w:r w:rsidRPr="006B71E5">
              <w:rPr>
                <w:rFonts w:ascii="Times New Roman" w:hAnsi="Times New Roman"/>
                <w:sz w:val="24"/>
                <w:szCs w:val="24"/>
                <w:lang w:val="lv-LV"/>
              </w:rPr>
              <w:t>Pētījumu un publikāciju datu bāze</w:t>
            </w:r>
            <w:r w:rsidR="006B71E5" w:rsidRPr="006B71E5">
              <w:rPr>
                <w:rFonts w:ascii="Times New Roman" w:hAnsi="Times New Roman"/>
                <w:sz w:val="24"/>
                <w:szCs w:val="24"/>
                <w:lang w:val="lv-LV"/>
              </w:rPr>
              <w:t>"</w:t>
            </w:r>
            <w:r w:rsidRPr="006B71E5">
              <w:rPr>
                <w:rFonts w:ascii="Times New Roman" w:hAnsi="Times New Roman"/>
                <w:sz w:val="24"/>
                <w:szCs w:val="24"/>
                <w:lang w:val="lv-LV"/>
              </w:rPr>
              <w:t xml:space="preserve"> </w:t>
            </w:r>
            <w:r w:rsidRPr="00613C1A">
              <w:rPr>
                <w:rFonts w:ascii="Times New Roman" w:hAnsi="Times New Roman"/>
                <w:sz w:val="24"/>
                <w:szCs w:val="24"/>
                <w:lang w:val="lv-LV"/>
              </w:rPr>
              <w:t>(</w:t>
            </w:r>
            <w:hyperlink r:id="rId9" w:history="1">
              <w:r w:rsidRPr="00613C1A">
                <w:rPr>
                  <w:rStyle w:val="Hyperlink"/>
                  <w:rFonts w:ascii="Times New Roman" w:hAnsi="Times New Roman"/>
                  <w:color w:val="auto"/>
                  <w:sz w:val="24"/>
                  <w:szCs w:val="24"/>
                  <w:u w:val="none"/>
                  <w:lang w:val="lv-LV"/>
                </w:rPr>
                <w:t>http://petijumi.mk.gov.lv</w:t>
              </w:r>
            </w:hyperlink>
            <w:r w:rsidRPr="006B71E5">
              <w:rPr>
                <w:rFonts w:ascii="Times New Roman" w:hAnsi="Times New Roman"/>
                <w:sz w:val="24"/>
                <w:szCs w:val="24"/>
                <w:lang w:val="lv-LV"/>
              </w:rPr>
              <w:t>)</w:t>
            </w:r>
            <w:r w:rsidR="00A745E7" w:rsidRPr="006B71E5">
              <w:rPr>
                <w:rFonts w:ascii="Times New Roman" w:hAnsi="Times New Roman"/>
                <w:sz w:val="24"/>
                <w:szCs w:val="24"/>
                <w:lang w:val="lv-LV"/>
              </w:rPr>
              <w:t>;</w:t>
            </w:r>
            <w:r w:rsidRPr="006B71E5">
              <w:rPr>
                <w:rFonts w:ascii="Times New Roman" w:hAnsi="Times New Roman"/>
                <w:sz w:val="24"/>
                <w:szCs w:val="24"/>
                <w:lang w:val="lv-LV"/>
              </w:rPr>
              <w:t xml:space="preserve"> </w:t>
            </w:r>
          </w:p>
          <w:p w:rsidR="009619AD" w:rsidRPr="006B71E5" w:rsidRDefault="006D4E4C" w:rsidP="00613C1A">
            <w:pPr>
              <w:spacing w:after="0" w:line="240" w:lineRule="auto"/>
              <w:ind w:left="55"/>
              <w:jc w:val="both"/>
              <w:rPr>
                <w:rFonts w:ascii="Times New Roman" w:hAnsi="Times New Roman"/>
                <w:sz w:val="24"/>
                <w:szCs w:val="24"/>
                <w:lang w:val="lv-LV"/>
              </w:rPr>
            </w:pPr>
            <w:r w:rsidRPr="006B71E5">
              <w:rPr>
                <w:rFonts w:ascii="Times New Roman" w:hAnsi="Times New Roman"/>
                <w:sz w:val="24"/>
                <w:szCs w:val="24"/>
                <w:lang w:val="lv-LV"/>
              </w:rPr>
              <w:t>4</w:t>
            </w:r>
            <w:r w:rsidR="00613C1A">
              <w:rPr>
                <w:rFonts w:ascii="Times New Roman" w:hAnsi="Times New Roman"/>
                <w:sz w:val="24"/>
                <w:szCs w:val="24"/>
                <w:lang w:val="lv-LV"/>
              </w:rPr>
              <w:t>) </w:t>
            </w:r>
            <w:r w:rsidR="00A745E7" w:rsidRPr="006B71E5">
              <w:rPr>
                <w:rFonts w:ascii="Times New Roman" w:hAnsi="Times New Roman"/>
                <w:sz w:val="24"/>
                <w:szCs w:val="24"/>
                <w:lang w:val="lv-LV"/>
              </w:rPr>
              <w:t>v</w:t>
            </w:r>
            <w:r w:rsidRPr="006B71E5">
              <w:rPr>
                <w:rFonts w:ascii="Times New Roman" w:hAnsi="Times New Roman"/>
                <w:sz w:val="24"/>
                <w:szCs w:val="24"/>
                <w:lang w:val="lv-LV"/>
              </w:rPr>
              <w:t xml:space="preserve">alsts pārvaldes iestādes, pašvaldības, </w:t>
            </w:r>
            <w:r w:rsidR="009619AD" w:rsidRPr="006B71E5">
              <w:rPr>
                <w:rFonts w:ascii="Times New Roman" w:hAnsi="Times New Roman"/>
                <w:sz w:val="24"/>
                <w:szCs w:val="24"/>
                <w:lang w:val="lv-LV"/>
              </w:rPr>
              <w:t xml:space="preserve">plānošanas reģioni </w:t>
            </w:r>
            <w:r w:rsidRPr="006B71E5">
              <w:rPr>
                <w:rFonts w:ascii="Times New Roman" w:hAnsi="Times New Roman"/>
                <w:sz w:val="24"/>
                <w:szCs w:val="24"/>
                <w:lang w:val="lv-LV"/>
              </w:rPr>
              <w:t>un pašvaldību iestādes</w:t>
            </w:r>
            <w:r w:rsidR="00A86877">
              <w:rPr>
                <w:rFonts w:ascii="Times New Roman" w:hAnsi="Times New Roman"/>
                <w:sz w:val="24"/>
                <w:szCs w:val="24"/>
                <w:lang w:val="lv-LV"/>
              </w:rPr>
              <w:t>, ja nepieciešam</w:t>
            </w:r>
            <w:r w:rsidRPr="006B71E5">
              <w:rPr>
                <w:rFonts w:ascii="Times New Roman" w:hAnsi="Times New Roman"/>
                <w:sz w:val="24"/>
                <w:szCs w:val="24"/>
                <w:lang w:val="lv-LV"/>
              </w:rPr>
              <w:t>s</w:t>
            </w:r>
            <w:r w:rsidR="00A86877">
              <w:rPr>
                <w:rFonts w:ascii="Times New Roman" w:hAnsi="Times New Roman"/>
                <w:sz w:val="24"/>
                <w:szCs w:val="24"/>
                <w:lang w:val="lv-LV"/>
              </w:rPr>
              <w:t>,</w:t>
            </w:r>
            <w:r w:rsidRPr="006B71E5">
              <w:rPr>
                <w:rFonts w:ascii="Times New Roman" w:hAnsi="Times New Roman"/>
                <w:sz w:val="24"/>
                <w:szCs w:val="24"/>
                <w:lang w:val="lv-LV"/>
              </w:rPr>
              <w:t xml:space="preserve"> iesaista arī citas valsts un pašvaldību iestādes, sociālos partnerus un nevalstiskās organizācijas, kā arī zinātnisko institūciju pārstāvjus pētījuma dokumentācijas izstrādē un pētījuma izstrādes vadībā</w:t>
            </w:r>
            <w:r w:rsidR="00A745E7" w:rsidRPr="006B71E5">
              <w:rPr>
                <w:rFonts w:ascii="Times New Roman" w:hAnsi="Times New Roman"/>
                <w:sz w:val="24"/>
                <w:szCs w:val="24"/>
                <w:lang w:val="lv-LV"/>
              </w:rPr>
              <w:t>;</w:t>
            </w:r>
            <w:r w:rsidRPr="006B71E5">
              <w:rPr>
                <w:rFonts w:ascii="Times New Roman" w:hAnsi="Times New Roman"/>
                <w:sz w:val="24"/>
                <w:szCs w:val="24"/>
                <w:lang w:val="lv-LV"/>
              </w:rPr>
              <w:t xml:space="preserve"> </w:t>
            </w:r>
          </w:p>
          <w:p w:rsidR="006D4E4C" w:rsidRPr="006B71E5" w:rsidRDefault="006D4E4C" w:rsidP="00613C1A">
            <w:pPr>
              <w:spacing w:after="0" w:line="240" w:lineRule="auto"/>
              <w:ind w:left="55"/>
              <w:jc w:val="both"/>
              <w:rPr>
                <w:rFonts w:ascii="Times New Roman" w:hAnsi="Times New Roman"/>
                <w:sz w:val="24"/>
                <w:szCs w:val="24"/>
                <w:lang w:val="lv-LV"/>
              </w:rPr>
            </w:pPr>
            <w:r w:rsidRPr="006B71E5">
              <w:rPr>
                <w:rFonts w:ascii="Times New Roman" w:hAnsi="Times New Roman"/>
                <w:sz w:val="24"/>
                <w:szCs w:val="24"/>
                <w:lang w:val="lv-LV"/>
              </w:rPr>
              <w:t>5</w:t>
            </w:r>
            <w:r w:rsidR="00613C1A">
              <w:rPr>
                <w:rFonts w:ascii="Times New Roman" w:hAnsi="Times New Roman"/>
                <w:sz w:val="24"/>
                <w:szCs w:val="24"/>
                <w:lang w:val="lv-LV"/>
              </w:rPr>
              <w:t>) </w:t>
            </w:r>
            <w:r w:rsidRPr="006B71E5">
              <w:rPr>
                <w:rFonts w:ascii="Times New Roman" w:hAnsi="Times New Roman"/>
                <w:sz w:val="24"/>
                <w:szCs w:val="24"/>
                <w:lang w:val="lv-LV"/>
              </w:rPr>
              <w:t>valsts pārvaldes iestādēm, pašvaldībām</w:t>
            </w:r>
            <w:r w:rsidR="009619AD" w:rsidRPr="006B71E5">
              <w:rPr>
                <w:rFonts w:ascii="Times New Roman" w:hAnsi="Times New Roman"/>
                <w:sz w:val="24"/>
                <w:szCs w:val="24"/>
                <w:lang w:val="lv-LV"/>
              </w:rPr>
              <w:t>, plānošanas reģioniem</w:t>
            </w:r>
            <w:r w:rsidRPr="006B71E5">
              <w:rPr>
                <w:rFonts w:ascii="Times New Roman" w:hAnsi="Times New Roman"/>
                <w:sz w:val="24"/>
                <w:szCs w:val="24"/>
                <w:lang w:val="lv-LV"/>
              </w:rPr>
              <w:t xml:space="preserve"> un pašvaldību iestādēm pētījuma iepirkuma dokumentācija jāizstrādā un pētījuma izstrādes vadība jāorganizē, ņemot vērā papildus prasības, kas noteiktas noteikumu projektā un kas paredz detalizētāku dokumentācijas izstrādi, kā arī obligātu pētījuma vadības grupas izveidi un noteiktu produktu iesniegšanu pētījuma pasūtītājam (prasība pētījuma izstrādātājiem)</w:t>
            </w:r>
            <w:r w:rsidR="00A745E7" w:rsidRPr="006B71E5">
              <w:rPr>
                <w:rFonts w:ascii="Times New Roman" w:hAnsi="Times New Roman"/>
                <w:sz w:val="24"/>
                <w:szCs w:val="24"/>
                <w:lang w:val="lv-LV"/>
              </w:rPr>
              <w:t>;</w:t>
            </w:r>
          </w:p>
          <w:p w:rsidR="006D4E4C" w:rsidRPr="006B71E5" w:rsidRDefault="00FA4B4D" w:rsidP="00085347">
            <w:pPr>
              <w:spacing w:after="0" w:line="240" w:lineRule="auto"/>
              <w:ind w:left="55"/>
              <w:jc w:val="both"/>
              <w:rPr>
                <w:rFonts w:ascii="Times New Roman" w:hAnsi="Times New Roman"/>
                <w:sz w:val="24"/>
                <w:szCs w:val="24"/>
                <w:lang w:val="lv-LV"/>
              </w:rPr>
            </w:pPr>
            <w:r w:rsidRPr="006B71E5">
              <w:rPr>
                <w:rFonts w:ascii="Times New Roman" w:hAnsi="Times New Roman"/>
                <w:sz w:val="24"/>
                <w:szCs w:val="24"/>
                <w:lang w:val="lv-LV"/>
              </w:rPr>
              <w:t>6</w:t>
            </w:r>
            <w:r w:rsidR="00613C1A">
              <w:rPr>
                <w:rFonts w:ascii="Times New Roman" w:hAnsi="Times New Roman"/>
                <w:sz w:val="24"/>
                <w:szCs w:val="24"/>
                <w:lang w:val="lv-LV"/>
              </w:rPr>
              <w:t>) </w:t>
            </w:r>
            <w:r w:rsidR="006D4E4C" w:rsidRPr="006B71E5">
              <w:rPr>
                <w:rFonts w:ascii="Times New Roman" w:hAnsi="Times New Roman"/>
                <w:sz w:val="24"/>
                <w:szCs w:val="24"/>
                <w:lang w:val="lv-LV"/>
              </w:rPr>
              <w:t>valsts pārvaldes iestādēm, pašvaldībām</w:t>
            </w:r>
            <w:r w:rsidR="009619AD" w:rsidRPr="006B71E5">
              <w:rPr>
                <w:rFonts w:ascii="Times New Roman" w:hAnsi="Times New Roman"/>
                <w:sz w:val="24"/>
                <w:szCs w:val="24"/>
                <w:lang w:val="lv-LV"/>
              </w:rPr>
              <w:t>, plānošanas reģioniem</w:t>
            </w:r>
            <w:r w:rsidR="006D4E4C" w:rsidRPr="006B71E5">
              <w:rPr>
                <w:rFonts w:ascii="Times New Roman" w:hAnsi="Times New Roman"/>
                <w:sz w:val="24"/>
                <w:szCs w:val="24"/>
                <w:lang w:val="lv-LV"/>
              </w:rPr>
              <w:t xml:space="preserve"> un pašvaldību iestādēm pēc pētījuma pabeigšanas jānodrošina pētījuma un tā anotāciju (latviešu un angļu valodā) iesniegšana </w:t>
            </w:r>
            <w:r w:rsidR="00085347">
              <w:rPr>
                <w:rFonts w:ascii="Times New Roman" w:hAnsi="Times New Roman"/>
                <w:sz w:val="24"/>
                <w:szCs w:val="24"/>
                <w:lang w:val="lv-LV"/>
              </w:rPr>
              <w:t xml:space="preserve">Pārresoru koordinācijas centram </w:t>
            </w:r>
            <w:r w:rsidR="006D4E4C" w:rsidRPr="006B71E5">
              <w:rPr>
                <w:rFonts w:ascii="Times New Roman" w:hAnsi="Times New Roman"/>
                <w:sz w:val="24"/>
                <w:szCs w:val="24"/>
                <w:lang w:val="lv-LV"/>
              </w:rPr>
              <w:t xml:space="preserve"> publicēšana</w:t>
            </w:r>
            <w:r w:rsidR="00085347">
              <w:rPr>
                <w:rFonts w:ascii="Times New Roman" w:hAnsi="Times New Roman"/>
                <w:sz w:val="24"/>
                <w:szCs w:val="24"/>
                <w:lang w:val="lv-LV"/>
              </w:rPr>
              <w:t>i</w:t>
            </w:r>
            <w:r w:rsidR="006D4E4C" w:rsidRPr="006B71E5">
              <w:rPr>
                <w:rFonts w:ascii="Times New Roman" w:hAnsi="Times New Roman"/>
                <w:sz w:val="24"/>
                <w:szCs w:val="24"/>
                <w:lang w:val="lv-LV"/>
              </w:rPr>
              <w:t xml:space="preserve"> </w:t>
            </w:r>
            <w:r w:rsidR="00085347">
              <w:rPr>
                <w:rFonts w:ascii="Times New Roman" w:hAnsi="Times New Roman"/>
                <w:sz w:val="24"/>
                <w:szCs w:val="24"/>
                <w:lang w:val="lv-LV"/>
              </w:rPr>
              <w:t>tā</w:t>
            </w:r>
            <w:r w:rsidR="006D4E4C" w:rsidRPr="006B71E5">
              <w:rPr>
                <w:rFonts w:ascii="Times New Roman" w:hAnsi="Times New Roman"/>
                <w:sz w:val="24"/>
                <w:szCs w:val="24"/>
                <w:lang w:val="lv-LV"/>
              </w:rPr>
              <w:t xml:space="preserve"> uzturētajā datubāzē </w:t>
            </w:r>
            <w:r w:rsidR="006B71E5" w:rsidRPr="006B71E5">
              <w:rPr>
                <w:rFonts w:ascii="Times New Roman" w:hAnsi="Times New Roman"/>
                <w:sz w:val="24"/>
                <w:szCs w:val="24"/>
                <w:lang w:val="lv-LV"/>
              </w:rPr>
              <w:t>"</w:t>
            </w:r>
            <w:r w:rsidR="006D4E4C" w:rsidRPr="006B71E5">
              <w:rPr>
                <w:rFonts w:ascii="Times New Roman" w:hAnsi="Times New Roman"/>
                <w:sz w:val="24"/>
                <w:szCs w:val="24"/>
                <w:lang w:val="lv-LV"/>
              </w:rPr>
              <w:t>Pētījumu un publikāciju datu bāze</w:t>
            </w:r>
            <w:r w:rsidR="006B71E5" w:rsidRPr="006B71E5">
              <w:rPr>
                <w:rFonts w:ascii="Times New Roman" w:hAnsi="Times New Roman"/>
                <w:sz w:val="24"/>
                <w:szCs w:val="24"/>
                <w:lang w:val="lv-LV"/>
              </w:rPr>
              <w:t>"</w:t>
            </w:r>
            <w:r w:rsidR="00613C1A">
              <w:rPr>
                <w:rFonts w:ascii="Times New Roman" w:hAnsi="Times New Roman"/>
                <w:sz w:val="24"/>
                <w:szCs w:val="24"/>
                <w:lang w:val="lv-LV"/>
              </w:rPr>
              <w:t xml:space="preserve"> </w:t>
            </w:r>
            <w:r w:rsidR="006D4E4C" w:rsidRPr="006B71E5">
              <w:rPr>
                <w:rFonts w:ascii="Times New Roman" w:hAnsi="Times New Roman"/>
                <w:sz w:val="24"/>
                <w:szCs w:val="24"/>
                <w:lang w:val="lv-LV"/>
              </w:rPr>
              <w:t xml:space="preserve"> </w:t>
            </w:r>
            <w:r w:rsidR="006D4E4C" w:rsidRPr="00613C1A">
              <w:rPr>
                <w:rFonts w:ascii="Times New Roman" w:hAnsi="Times New Roman"/>
                <w:sz w:val="24"/>
                <w:szCs w:val="24"/>
                <w:lang w:val="lv-LV"/>
              </w:rPr>
              <w:t>(</w:t>
            </w:r>
            <w:hyperlink r:id="rId10" w:history="1">
              <w:r w:rsidR="006D4E4C" w:rsidRPr="00613C1A">
                <w:rPr>
                  <w:rStyle w:val="Hyperlink"/>
                  <w:rFonts w:ascii="Times New Roman" w:hAnsi="Times New Roman"/>
                  <w:color w:val="auto"/>
                  <w:sz w:val="24"/>
                  <w:szCs w:val="24"/>
                  <w:u w:val="none"/>
                  <w:lang w:val="lv-LV"/>
                </w:rPr>
                <w:t>http://petijumi.mk.gov.lv</w:t>
              </w:r>
            </w:hyperlink>
            <w:r w:rsidR="006D4E4C" w:rsidRPr="006B71E5">
              <w:rPr>
                <w:rFonts w:ascii="Times New Roman" w:hAnsi="Times New Roman"/>
                <w:sz w:val="24"/>
                <w:szCs w:val="24"/>
                <w:lang w:val="lv-LV"/>
              </w:rPr>
              <w:t>), kā arī jānodrošina informācijas sniegšana attiecīgās i</w:t>
            </w:r>
            <w:r w:rsidR="00613C1A">
              <w:rPr>
                <w:rFonts w:ascii="Times New Roman" w:hAnsi="Times New Roman"/>
                <w:sz w:val="24"/>
                <w:szCs w:val="24"/>
                <w:lang w:val="lv-LV"/>
              </w:rPr>
              <w:t>nstitūcijas mājaslapā</w:t>
            </w:r>
          </w:p>
        </w:tc>
      </w:tr>
      <w:tr w:rsidR="006D4E4C" w:rsidRPr="006B71E5" w:rsidTr="006B71E5">
        <w:trPr>
          <w:trHeight w:val="357"/>
        </w:trPr>
        <w:tc>
          <w:tcPr>
            <w:tcW w:w="531" w:type="dxa"/>
            <w:tcBorders>
              <w:top w:val="outset" w:sz="6" w:space="0" w:color="auto"/>
              <w:left w:val="outset" w:sz="6" w:space="0" w:color="auto"/>
              <w:bottom w:val="outset" w:sz="6" w:space="0" w:color="auto"/>
              <w:right w:val="outset" w:sz="6" w:space="0" w:color="auto"/>
            </w:tcBorders>
          </w:tcPr>
          <w:p w:rsidR="006D4E4C" w:rsidRPr="006B71E5" w:rsidRDefault="006D4E4C" w:rsidP="006B71E5">
            <w:pPr>
              <w:spacing w:after="0" w:line="240" w:lineRule="auto"/>
              <w:rPr>
                <w:rFonts w:ascii="Times New Roman" w:hAnsi="Times New Roman"/>
                <w:sz w:val="24"/>
                <w:szCs w:val="24"/>
                <w:lang w:val="lv-LV"/>
              </w:rPr>
            </w:pPr>
            <w:r w:rsidRPr="006B71E5">
              <w:rPr>
                <w:rFonts w:ascii="Times New Roman" w:hAnsi="Times New Roman"/>
                <w:sz w:val="24"/>
                <w:szCs w:val="24"/>
                <w:lang w:val="lv-LV"/>
              </w:rPr>
              <w:lastRenderedPageBreak/>
              <w:t> 6.</w:t>
            </w:r>
          </w:p>
        </w:tc>
        <w:tc>
          <w:tcPr>
            <w:tcW w:w="2814" w:type="dxa"/>
            <w:tcBorders>
              <w:top w:val="outset" w:sz="6" w:space="0" w:color="auto"/>
              <w:left w:val="outset" w:sz="6" w:space="0" w:color="auto"/>
              <w:bottom w:val="outset" w:sz="6" w:space="0" w:color="auto"/>
              <w:right w:val="outset" w:sz="6" w:space="0" w:color="auto"/>
            </w:tcBorders>
          </w:tcPr>
          <w:p w:rsidR="006D4E4C" w:rsidRPr="006B71E5" w:rsidRDefault="006D4E4C" w:rsidP="00613C1A">
            <w:pPr>
              <w:spacing w:after="0" w:line="240" w:lineRule="auto"/>
              <w:ind w:left="44"/>
              <w:rPr>
                <w:rFonts w:ascii="Times New Roman" w:hAnsi="Times New Roman"/>
                <w:sz w:val="24"/>
                <w:szCs w:val="24"/>
                <w:lang w:val="lv-LV"/>
              </w:rPr>
            </w:pPr>
            <w:r w:rsidRPr="006B71E5">
              <w:rPr>
                <w:rFonts w:ascii="Times New Roman" w:hAnsi="Times New Roman"/>
                <w:sz w:val="24"/>
                <w:szCs w:val="24"/>
                <w:lang w:val="lv-LV"/>
              </w:rPr>
              <w:t>Administratīvo izmaksu monetārs novērtējums</w:t>
            </w:r>
          </w:p>
        </w:tc>
        <w:tc>
          <w:tcPr>
            <w:tcW w:w="6045" w:type="dxa"/>
            <w:tcBorders>
              <w:top w:val="outset" w:sz="6" w:space="0" w:color="auto"/>
              <w:left w:val="outset" w:sz="6" w:space="0" w:color="auto"/>
              <w:bottom w:val="outset" w:sz="6" w:space="0" w:color="auto"/>
              <w:right w:val="outset" w:sz="6" w:space="0" w:color="auto"/>
            </w:tcBorders>
          </w:tcPr>
          <w:p w:rsidR="006D4E4C" w:rsidRPr="006B71E5" w:rsidRDefault="006D4E4C" w:rsidP="00613C1A">
            <w:pPr>
              <w:spacing w:after="0" w:line="240" w:lineRule="auto"/>
              <w:ind w:left="55"/>
              <w:rPr>
                <w:rFonts w:ascii="Times New Roman" w:hAnsi="Times New Roman"/>
                <w:sz w:val="24"/>
                <w:szCs w:val="24"/>
                <w:lang w:val="lv-LV"/>
              </w:rPr>
            </w:pPr>
            <w:r w:rsidRPr="006B71E5">
              <w:rPr>
                <w:rFonts w:ascii="Times New Roman" w:hAnsi="Times New Roman"/>
                <w:sz w:val="24"/>
                <w:szCs w:val="24"/>
                <w:lang w:val="lv-LV"/>
              </w:rPr>
              <w:t>Projekts šo jomu neskar</w:t>
            </w:r>
          </w:p>
        </w:tc>
      </w:tr>
      <w:tr w:rsidR="006D4E4C" w:rsidRPr="006B71E5" w:rsidTr="006B71E5">
        <w:tc>
          <w:tcPr>
            <w:tcW w:w="531" w:type="dxa"/>
            <w:tcBorders>
              <w:top w:val="outset" w:sz="6" w:space="0" w:color="auto"/>
              <w:left w:val="outset" w:sz="6" w:space="0" w:color="auto"/>
              <w:bottom w:val="outset" w:sz="6" w:space="0" w:color="auto"/>
              <w:right w:val="outset" w:sz="6" w:space="0" w:color="auto"/>
            </w:tcBorders>
          </w:tcPr>
          <w:p w:rsidR="006D4E4C" w:rsidRPr="006B71E5" w:rsidRDefault="006D4E4C" w:rsidP="006B71E5">
            <w:pPr>
              <w:spacing w:after="0" w:line="240" w:lineRule="auto"/>
              <w:rPr>
                <w:rFonts w:ascii="Times New Roman" w:hAnsi="Times New Roman"/>
                <w:sz w:val="24"/>
                <w:szCs w:val="24"/>
                <w:lang w:val="lv-LV"/>
              </w:rPr>
            </w:pPr>
            <w:r w:rsidRPr="006B71E5">
              <w:rPr>
                <w:rFonts w:ascii="Times New Roman" w:hAnsi="Times New Roman"/>
                <w:sz w:val="24"/>
                <w:szCs w:val="24"/>
                <w:lang w:val="lv-LV"/>
              </w:rPr>
              <w:t> 7.</w:t>
            </w:r>
          </w:p>
        </w:tc>
        <w:tc>
          <w:tcPr>
            <w:tcW w:w="2814" w:type="dxa"/>
            <w:tcBorders>
              <w:top w:val="outset" w:sz="6" w:space="0" w:color="auto"/>
              <w:left w:val="outset" w:sz="6" w:space="0" w:color="auto"/>
              <w:bottom w:val="outset" w:sz="6" w:space="0" w:color="auto"/>
              <w:right w:val="outset" w:sz="6" w:space="0" w:color="auto"/>
            </w:tcBorders>
          </w:tcPr>
          <w:p w:rsidR="006D4E4C" w:rsidRPr="006B71E5" w:rsidRDefault="006D4E4C" w:rsidP="00613C1A">
            <w:pPr>
              <w:spacing w:after="0" w:line="240" w:lineRule="auto"/>
              <w:ind w:left="44"/>
              <w:rPr>
                <w:rFonts w:ascii="Times New Roman" w:hAnsi="Times New Roman"/>
                <w:sz w:val="24"/>
                <w:szCs w:val="24"/>
                <w:lang w:val="lv-LV"/>
              </w:rPr>
            </w:pPr>
            <w:r w:rsidRPr="006B71E5">
              <w:rPr>
                <w:rFonts w:ascii="Times New Roman" w:hAnsi="Times New Roman"/>
                <w:sz w:val="24"/>
                <w:szCs w:val="24"/>
                <w:lang w:val="lv-LV"/>
              </w:rPr>
              <w:t>Cita informācija</w:t>
            </w:r>
          </w:p>
        </w:tc>
        <w:tc>
          <w:tcPr>
            <w:tcW w:w="6045" w:type="dxa"/>
            <w:tcBorders>
              <w:top w:val="outset" w:sz="6" w:space="0" w:color="auto"/>
              <w:left w:val="outset" w:sz="6" w:space="0" w:color="auto"/>
              <w:bottom w:val="outset" w:sz="6" w:space="0" w:color="auto"/>
              <w:right w:val="outset" w:sz="6" w:space="0" w:color="auto"/>
            </w:tcBorders>
          </w:tcPr>
          <w:p w:rsidR="006D4E4C" w:rsidRPr="006B71E5" w:rsidRDefault="006D4E4C" w:rsidP="00613C1A">
            <w:pPr>
              <w:spacing w:after="0" w:line="240" w:lineRule="auto"/>
              <w:ind w:left="55"/>
              <w:rPr>
                <w:rFonts w:ascii="Times New Roman" w:hAnsi="Times New Roman"/>
                <w:sz w:val="24"/>
                <w:szCs w:val="24"/>
                <w:lang w:val="lv-LV"/>
              </w:rPr>
            </w:pPr>
            <w:r w:rsidRPr="006B71E5">
              <w:rPr>
                <w:rFonts w:ascii="Times New Roman" w:hAnsi="Times New Roman"/>
                <w:sz w:val="24"/>
                <w:szCs w:val="24"/>
                <w:lang w:val="lv-LV"/>
              </w:rPr>
              <w:t>Nav</w:t>
            </w:r>
          </w:p>
        </w:tc>
      </w:tr>
    </w:tbl>
    <w:p w:rsidR="006D4E4C" w:rsidRPr="006B71E5" w:rsidRDefault="006D4E4C" w:rsidP="006B71E5">
      <w:pPr>
        <w:spacing w:after="0" w:line="240" w:lineRule="auto"/>
        <w:ind w:firstLine="507"/>
        <w:jc w:val="both"/>
        <w:rPr>
          <w:rFonts w:ascii="Times New Roman" w:hAnsi="Times New Roman"/>
          <w:sz w:val="24"/>
          <w:szCs w:val="24"/>
          <w:lang w:val="lv-LV"/>
        </w:rPr>
      </w:pPr>
      <w:r w:rsidRPr="006B71E5">
        <w:rPr>
          <w:rFonts w:ascii="Times New Roman" w:hAnsi="Times New Roman"/>
          <w:sz w:val="24"/>
          <w:szCs w:val="24"/>
          <w:lang w:val="lv-LV"/>
        </w:rPr>
        <w:t>  </w:t>
      </w:r>
      <w:r w:rsidRPr="006B71E5">
        <w:rPr>
          <w:rFonts w:ascii="Times New Roman" w:hAnsi="Times New Roman"/>
          <w:b/>
          <w:bCs/>
          <w:sz w:val="24"/>
          <w:szCs w:val="24"/>
          <w:lang w:val="lv-LV"/>
        </w:rPr>
        <w:t> </w:t>
      </w:r>
      <w:r w:rsidRPr="006B71E5">
        <w:rPr>
          <w:rFonts w:ascii="Times New Roman" w:hAnsi="Times New Roman"/>
          <w:sz w:val="24"/>
          <w:szCs w:val="24"/>
          <w:lang w:val="lv-LV"/>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3"/>
        <w:gridCol w:w="2764"/>
        <w:gridCol w:w="5821"/>
      </w:tblGrid>
      <w:tr w:rsidR="006D4E4C" w:rsidRPr="003A456B" w:rsidTr="006B71E5">
        <w:tc>
          <w:tcPr>
            <w:tcW w:w="9390" w:type="dxa"/>
            <w:gridSpan w:val="3"/>
            <w:tcBorders>
              <w:top w:val="outset" w:sz="6" w:space="0" w:color="auto"/>
              <w:left w:val="outset" w:sz="6" w:space="0" w:color="auto"/>
              <w:bottom w:val="outset" w:sz="6" w:space="0" w:color="auto"/>
              <w:right w:val="outset" w:sz="6" w:space="0" w:color="auto"/>
            </w:tcBorders>
          </w:tcPr>
          <w:p w:rsidR="006D4E4C" w:rsidRPr="006B71E5" w:rsidRDefault="006D4E4C" w:rsidP="006B71E5">
            <w:pPr>
              <w:spacing w:after="0" w:line="240" w:lineRule="auto"/>
              <w:jc w:val="center"/>
              <w:rPr>
                <w:rFonts w:ascii="Times New Roman" w:hAnsi="Times New Roman"/>
                <w:sz w:val="24"/>
                <w:szCs w:val="24"/>
                <w:lang w:val="lv-LV"/>
              </w:rPr>
            </w:pPr>
            <w:r w:rsidRPr="006B71E5">
              <w:rPr>
                <w:rFonts w:ascii="Times New Roman" w:hAnsi="Times New Roman"/>
                <w:b/>
                <w:bCs/>
                <w:sz w:val="24"/>
                <w:szCs w:val="24"/>
                <w:lang w:val="lv-LV"/>
              </w:rPr>
              <w:t>VII. Tiesību akta projekta izpildes nodrošināšana un tās ietekme uz institūcijām</w:t>
            </w:r>
          </w:p>
        </w:tc>
      </w:tr>
      <w:tr w:rsidR="006D4E4C" w:rsidRPr="003A456B" w:rsidTr="006B71E5">
        <w:trPr>
          <w:trHeight w:val="427"/>
        </w:trPr>
        <w:tc>
          <w:tcPr>
            <w:tcW w:w="515" w:type="dxa"/>
            <w:tcBorders>
              <w:top w:val="outset" w:sz="6" w:space="0" w:color="auto"/>
              <w:left w:val="outset" w:sz="6" w:space="0" w:color="auto"/>
              <w:bottom w:val="outset" w:sz="6" w:space="0" w:color="auto"/>
              <w:right w:val="outset" w:sz="6" w:space="0" w:color="auto"/>
            </w:tcBorders>
          </w:tcPr>
          <w:p w:rsidR="006D4E4C" w:rsidRPr="006B71E5" w:rsidRDefault="006D4E4C" w:rsidP="006B71E5">
            <w:pPr>
              <w:spacing w:after="0" w:line="240" w:lineRule="auto"/>
              <w:rPr>
                <w:rFonts w:ascii="Times New Roman" w:hAnsi="Times New Roman"/>
                <w:sz w:val="24"/>
                <w:szCs w:val="24"/>
                <w:lang w:val="lv-LV"/>
              </w:rPr>
            </w:pPr>
            <w:r w:rsidRPr="006B71E5">
              <w:rPr>
                <w:rFonts w:ascii="Times New Roman" w:hAnsi="Times New Roman"/>
                <w:sz w:val="24"/>
                <w:szCs w:val="24"/>
                <w:lang w:val="lv-LV"/>
              </w:rPr>
              <w:t> 1.</w:t>
            </w:r>
          </w:p>
        </w:tc>
        <w:tc>
          <w:tcPr>
            <w:tcW w:w="2830" w:type="dxa"/>
            <w:tcBorders>
              <w:top w:val="outset" w:sz="6" w:space="0" w:color="auto"/>
              <w:left w:val="outset" w:sz="6" w:space="0" w:color="auto"/>
              <w:bottom w:val="outset" w:sz="6" w:space="0" w:color="auto"/>
              <w:right w:val="outset" w:sz="6" w:space="0" w:color="auto"/>
            </w:tcBorders>
          </w:tcPr>
          <w:p w:rsidR="006D4E4C" w:rsidRPr="006B71E5" w:rsidRDefault="006D4E4C" w:rsidP="00613C1A">
            <w:pPr>
              <w:spacing w:after="0" w:line="240" w:lineRule="auto"/>
              <w:ind w:left="55"/>
              <w:rPr>
                <w:rFonts w:ascii="Times New Roman" w:hAnsi="Times New Roman"/>
                <w:sz w:val="24"/>
                <w:szCs w:val="24"/>
                <w:lang w:val="lv-LV"/>
              </w:rPr>
            </w:pPr>
            <w:r w:rsidRPr="006B71E5">
              <w:rPr>
                <w:rFonts w:ascii="Times New Roman" w:hAnsi="Times New Roman"/>
                <w:sz w:val="24"/>
                <w:szCs w:val="24"/>
                <w:lang w:val="lv-LV"/>
              </w:rPr>
              <w:t>Projekta izpildē iesaistītās institūcijas</w:t>
            </w:r>
          </w:p>
        </w:tc>
        <w:tc>
          <w:tcPr>
            <w:tcW w:w="6045" w:type="dxa"/>
            <w:tcBorders>
              <w:top w:val="outset" w:sz="6" w:space="0" w:color="auto"/>
              <w:left w:val="outset" w:sz="6" w:space="0" w:color="auto"/>
              <w:bottom w:val="outset" w:sz="6" w:space="0" w:color="auto"/>
              <w:right w:val="outset" w:sz="6" w:space="0" w:color="auto"/>
            </w:tcBorders>
          </w:tcPr>
          <w:p w:rsidR="006D4E4C" w:rsidRPr="006B71E5" w:rsidRDefault="006D4E4C" w:rsidP="00613C1A">
            <w:pPr>
              <w:spacing w:after="0" w:line="240" w:lineRule="auto"/>
              <w:ind w:left="43"/>
              <w:rPr>
                <w:rFonts w:ascii="Times New Roman" w:hAnsi="Times New Roman"/>
                <w:sz w:val="24"/>
                <w:szCs w:val="24"/>
                <w:lang w:val="lv-LV"/>
              </w:rPr>
            </w:pPr>
            <w:r w:rsidRPr="006B71E5">
              <w:rPr>
                <w:rFonts w:ascii="Times New Roman" w:hAnsi="Times New Roman"/>
                <w:sz w:val="24"/>
                <w:szCs w:val="24"/>
                <w:lang w:val="lv-LV"/>
              </w:rPr>
              <w:t>Valsts pārvaldes iestādes (izņemot valsts augstskolas un valsts zinātniskos institūtus), pašvaldības</w:t>
            </w:r>
            <w:r w:rsidR="003B4292" w:rsidRPr="006B71E5">
              <w:rPr>
                <w:rFonts w:ascii="Times New Roman" w:hAnsi="Times New Roman"/>
                <w:sz w:val="24"/>
                <w:szCs w:val="24"/>
                <w:lang w:val="lv-LV"/>
              </w:rPr>
              <w:t>, plānošanas reģioni</w:t>
            </w:r>
            <w:r w:rsidRPr="006B71E5">
              <w:rPr>
                <w:rFonts w:ascii="Times New Roman" w:hAnsi="Times New Roman"/>
                <w:sz w:val="24"/>
                <w:szCs w:val="24"/>
                <w:lang w:val="lv-LV"/>
              </w:rPr>
              <w:t xml:space="preserve"> un </w:t>
            </w:r>
            <w:r w:rsidR="003B4292" w:rsidRPr="006B71E5">
              <w:rPr>
                <w:rFonts w:ascii="Times New Roman" w:hAnsi="Times New Roman"/>
                <w:sz w:val="24"/>
                <w:szCs w:val="24"/>
                <w:lang w:val="lv-LV"/>
              </w:rPr>
              <w:t xml:space="preserve">pašvaldības </w:t>
            </w:r>
            <w:r w:rsidRPr="006B71E5">
              <w:rPr>
                <w:rFonts w:ascii="Times New Roman" w:hAnsi="Times New Roman"/>
                <w:sz w:val="24"/>
                <w:szCs w:val="24"/>
                <w:lang w:val="lv-LV"/>
              </w:rPr>
              <w:t>iestādes</w:t>
            </w:r>
          </w:p>
        </w:tc>
      </w:tr>
      <w:tr w:rsidR="006D4E4C" w:rsidRPr="003A456B" w:rsidTr="006B71E5">
        <w:trPr>
          <w:trHeight w:val="463"/>
        </w:trPr>
        <w:tc>
          <w:tcPr>
            <w:tcW w:w="515" w:type="dxa"/>
            <w:tcBorders>
              <w:top w:val="outset" w:sz="6" w:space="0" w:color="auto"/>
              <w:left w:val="outset" w:sz="6" w:space="0" w:color="auto"/>
              <w:bottom w:val="outset" w:sz="6" w:space="0" w:color="auto"/>
              <w:right w:val="outset" w:sz="6" w:space="0" w:color="auto"/>
            </w:tcBorders>
          </w:tcPr>
          <w:p w:rsidR="006D4E4C" w:rsidRPr="006B71E5" w:rsidRDefault="006D4E4C" w:rsidP="006B71E5">
            <w:pPr>
              <w:spacing w:after="0" w:line="240" w:lineRule="auto"/>
              <w:rPr>
                <w:rFonts w:ascii="Times New Roman" w:hAnsi="Times New Roman"/>
                <w:sz w:val="24"/>
                <w:szCs w:val="24"/>
                <w:lang w:val="lv-LV"/>
              </w:rPr>
            </w:pPr>
            <w:r w:rsidRPr="006B71E5">
              <w:rPr>
                <w:rFonts w:ascii="Times New Roman" w:hAnsi="Times New Roman"/>
                <w:sz w:val="24"/>
                <w:szCs w:val="24"/>
                <w:lang w:val="lv-LV"/>
              </w:rPr>
              <w:t> 2.</w:t>
            </w:r>
          </w:p>
        </w:tc>
        <w:tc>
          <w:tcPr>
            <w:tcW w:w="2830" w:type="dxa"/>
            <w:tcBorders>
              <w:top w:val="outset" w:sz="6" w:space="0" w:color="auto"/>
              <w:left w:val="outset" w:sz="6" w:space="0" w:color="auto"/>
              <w:bottom w:val="outset" w:sz="6" w:space="0" w:color="auto"/>
              <w:right w:val="outset" w:sz="6" w:space="0" w:color="auto"/>
            </w:tcBorders>
          </w:tcPr>
          <w:p w:rsidR="006D4E4C" w:rsidRPr="006B71E5" w:rsidRDefault="006D4E4C" w:rsidP="00613C1A">
            <w:pPr>
              <w:spacing w:after="0" w:line="240" w:lineRule="auto"/>
              <w:ind w:left="55"/>
              <w:rPr>
                <w:rFonts w:ascii="Times New Roman" w:hAnsi="Times New Roman"/>
                <w:sz w:val="24"/>
                <w:szCs w:val="24"/>
                <w:lang w:val="lv-LV"/>
              </w:rPr>
            </w:pPr>
            <w:r w:rsidRPr="006B71E5">
              <w:rPr>
                <w:rFonts w:ascii="Times New Roman" w:hAnsi="Times New Roman"/>
                <w:sz w:val="24"/>
                <w:szCs w:val="24"/>
                <w:lang w:val="lv-LV"/>
              </w:rPr>
              <w:t>Projekta izpildes ietekme uz pārvaldes funkcijām</w:t>
            </w:r>
          </w:p>
        </w:tc>
        <w:tc>
          <w:tcPr>
            <w:tcW w:w="6045" w:type="dxa"/>
            <w:tcBorders>
              <w:top w:val="outset" w:sz="6" w:space="0" w:color="auto"/>
              <w:left w:val="outset" w:sz="6" w:space="0" w:color="auto"/>
              <w:bottom w:val="outset" w:sz="6" w:space="0" w:color="auto"/>
              <w:right w:val="outset" w:sz="6" w:space="0" w:color="auto"/>
            </w:tcBorders>
          </w:tcPr>
          <w:p w:rsidR="006D4E4C" w:rsidRPr="006B71E5" w:rsidRDefault="006D4E4C" w:rsidP="00613C1A">
            <w:pPr>
              <w:spacing w:after="0" w:line="240" w:lineRule="auto"/>
              <w:ind w:left="43"/>
              <w:rPr>
                <w:rFonts w:ascii="Times New Roman" w:hAnsi="Times New Roman"/>
                <w:sz w:val="24"/>
                <w:szCs w:val="24"/>
                <w:lang w:val="lv-LV"/>
              </w:rPr>
            </w:pPr>
            <w:r w:rsidRPr="006B71E5">
              <w:rPr>
                <w:rFonts w:ascii="Times New Roman" w:hAnsi="Times New Roman"/>
                <w:sz w:val="24"/>
                <w:szCs w:val="24"/>
                <w:lang w:val="lv-LV"/>
              </w:rPr>
              <w:t>Paplašinās VII sadaļas 1.punktā minēto institūciju pienākumi informācijas sniegšanā, tāpat paplašinās nosacījumi, kas jāievēro, institūcijām pasūtot pētījumus, slēdzot līgumu ar pētījuma pasūtītāju, vadot pētījuma izstrādi un nodrošinot tā publisko pieej</w:t>
            </w:r>
            <w:r w:rsidR="00DE086B">
              <w:rPr>
                <w:rFonts w:ascii="Times New Roman" w:hAnsi="Times New Roman"/>
                <w:sz w:val="24"/>
                <w:szCs w:val="24"/>
                <w:lang w:val="lv-LV"/>
              </w:rPr>
              <w:t>amību, sabiedrības informēšanu</w:t>
            </w:r>
          </w:p>
        </w:tc>
      </w:tr>
      <w:tr w:rsidR="006D4E4C" w:rsidRPr="006B71E5" w:rsidTr="006B71E5">
        <w:trPr>
          <w:trHeight w:val="725"/>
        </w:trPr>
        <w:tc>
          <w:tcPr>
            <w:tcW w:w="515" w:type="dxa"/>
            <w:tcBorders>
              <w:top w:val="outset" w:sz="6" w:space="0" w:color="auto"/>
              <w:left w:val="outset" w:sz="6" w:space="0" w:color="auto"/>
              <w:bottom w:val="outset" w:sz="6" w:space="0" w:color="auto"/>
              <w:right w:val="outset" w:sz="6" w:space="0" w:color="auto"/>
            </w:tcBorders>
          </w:tcPr>
          <w:p w:rsidR="006D4E4C" w:rsidRPr="006B71E5" w:rsidRDefault="006D4E4C" w:rsidP="006B71E5">
            <w:pPr>
              <w:spacing w:after="0" w:line="240" w:lineRule="auto"/>
              <w:rPr>
                <w:rFonts w:ascii="Times New Roman" w:hAnsi="Times New Roman"/>
                <w:sz w:val="24"/>
                <w:szCs w:val="24"/>
                <w:lang w:val="lv-LV"/>
              </w:rPr>
            </w:pPr>
            <w:r w:rsidRPr="006B71E5">
              <w:rPr>
                <w:rFonts w:ascii="Times New Roman" w:hAnsi="Times New Roman"/>
                <w:sz w:val="24"/>
                <w:szCs w:val="24"/>
                <w:lang w:val="lv-LV"/>
              </w:rPr>
              <w:t> 3.</w:t>
            </w:r>
          </w:p>
        </w:tc>
        <w:tc>
          <w:tcPr>
            <w:tcW w:w="2830" w:type="dxa"/>
            <w:tcBorders>
              <w:top w:val="outset" w:sz="6" w:space="0" w:color="auto"/>
              <w:left w:val="outset" w:sz="6" w:space="0" w:color="auto"/>
              <w:bottom w:val="outset" w:sz="6" w:space="0" w:color="auto"/>
              <w:right w:val="outset" w:sz="6" w:space="0" w:color="auto"/>
            </w:tcBorders>
          </w:tcPr>
          <w:p w:rsidR="006D4E4C" w:rsidRPr="006B71E5" w:rsidRDefault="006D4E4C" w:rsidP="00613C1A">
            <w:pPr>
              <w:spacing w:after="0" w:line="240" w:lineRule="auto"/>
              <w:ind w:left="55"/>
              <w:rPr>
                <w:rFonts w:ascii="Times New Roman" w:hAnsi="Times New Roman"/>
                <w:sz w:val="24"/>
                <w:szCs w:val="24"/>
                <w:lang w:val="lv-LV"/>
              </w:rPr>
            </w:pPr>
            <w:r w:rsidRPr="006B71E5">
              <w:rPr>
                <w:rFonts w:ascii="Times New Roman" w:hAnsi="Times New Roman"/>
                <w:sz w:val="24"/>
                <w:szCs w:val="24"/>
                <w:lang w:val="lv-LV"/>
              </w:rPr>
              <w:t>Projekta izpildes ietekme uz pārvaldes institucionālo struktūru.</w:t>
            </w:r>
          </w:p>
          <w:p w:rsidR="006D4E4C" w:rsidRPr="006B71E5" w:rsidRDefault="006D4E4C" w:rsidP="00613C1A">
            <w:pPr>
              <w:spacing w:after="0" w:line="240" w:lineRule="auto"/>
              <w:ind w:left="55"/>
              <w:rPr>
                <w:rFonts w:ascii="Times New Roman" w:hAnsi="Times New Roman"/>
                <w:sz w:val="24"/>
                <w:szCs w:val="24"/>
                <w:lang w:val="lv-LV"/>
              </w:rPr>
            </w:pPr>
            <w:r w:rsidRPr="006B71E5">
              <w:rPr>
                <w:rFonts w:ascii="Times New Roman" w:hAnsi="Times New Roman"/>
                <w:sz w:val="24"/>
                <w:szCs w:val="24"/>
                <w:lang w:val="lv-LV"/>
              </w:rPr>
              <w:t>Jaunu institūciju izveide</w:t>
            </w:r>
          </w:p>
        </w:tc>
        <w:tc>
          <w:tcPr>
            <w:tcW w:w="6045" w:type="dxa"/>
            <w:tcBorders>
              <w:top w:val="outset" w:sz="6" w:space="0" w:color="auto"/>
              <w:left w:val="outset" w:sz="6" w:space="0" w:color="auto"/>
              <w:bottom w:val="outset" w:sz="6" w:space="0" w:color="auto"/>
              <w:right w:val="outset" w:sz="6" w:space="0" w:color="auto"/>
            </w:tcBorders>
          </w:tcPr>
          <w:p w:rsidR="006D4E4C" w:rsidRPr="006B71E5" w:rsidRDefault="006D4E4C" w:rsidP="00613C1A">
            <w:pPr>
              <w:spacing w:after="0" w:line="240" w:lineRule="auto"/>
              <w:ind w:left="43"/>
              <w:rPr>
                <w:rFonts w:ascii="Times New Roman" w:hAnsi="Times New Roman"/>
                <w:sz w:val="24"/>
                <w:szCs w:val="24"/>
                <w:lang w:val="lv-LV"/>
              </w:rPr>
            </w:pPr>
            <w:r w:rsidRPr="006B71E5">
              <w:rPr>
                <w:rFonts w:ascii="Times New Roman" w:hAnsi="Times New Roman"/>
                <w:sz w:val="24"/>
                <w:szCs w:val="24"/>
                <w:lang w:val="lv-LV"/>
              </w:rPr>
              <w:t>Projekts šo jomu neskar</w:t>
            </w:r>
          </w:p>
        </w:tc>
      </w:tr>
      <w:tr w:rsidR="006D4E4C" w:rsidRPr="006B71E5" w:rsidTr="006B71E5">
        <w:trPr>
          <w:trHeight w:val="780"/>
        </w:trPr>
        <w:tc>
          <w:tcPr>
            <w:tcW w:w="515" w:type="dxa"/>
            <w:tcBorders>
              <w:top w:val="outset" w:sz="6" w:space="0" w:color="auto"/>
              <w:left w:val="outset" w:sz="6" w:space="0" w:color="auto"/>
              <w:bottom w:val="outset" w:sz="6" w:space="0" w:color="auto"/>
              <w:right w:val="outset" w:sz="6" w:space="0" w:color="auto"/>
            </w:tcBorders>
          </w:tcPr>
          <w:p w:rsidR="006D4E4C" w:rsidRPr="006B71E5" w:rsidRDefault="006D4E4C" w:rsidP="006B71E5">
            <w:pPr>
              <w:spacing w:after="0" w:line="240" w:lineRule="auto"/>
              <w:rPr>
                <w:rFonts w:ascii="Times New Roman" w:hAnsi="Times New Roman"/>
                <w:sz w:val="24"/>
                <w:szCs w:val="24"/>
                <w:lang w:val="lv-LV"/>
              </w:rPr>
            </w:pPr>
            <w:r w:rsidRPr="006B71E5">
              <w:rPr>
                <w:rFonts w:ascii="Times New Roman" w:hAnsi="Times New Roman"/>
                <w:sz w:val="24"/>
                <w:szCs w:val="24"/>
                <w:lang w:val="lv-LV"/>
              </w:rPr>
              <w:t> 4.</w:t>
            </w:r>
          </w:p>
        </w:tc>
        <w:tc>
          <w:tcPr>
            <w:tcW w:w="2830" w:type="dxa"/>
            <w:tcBorders>
              <w:top w:val="outset" w:sz="6" w:space="0" w:color="auto"/>
              <w:left w:val="outset" w:sz="6" w:space="0" w:color="auto"/>
              <w:bottom w:val="outset" w:sz="6" w:space="0" w:color="auto"/>
              <w:right w:val="outset" w:sz="6" w:space="0" w:color="auto"/>
            </w:tcBorders>
          </w:tcPr>
          <w:p w:rsidR="006D4E4C" w:rsidRPr="006B71E5" w:rsidRDefault="006D4E4C" w:rsidP="00613C1A">
            <w:pPr>
              <w:spacing w:after="0" w:line="240" w:lineRule="auto"/>
              <w:ind w:left="55"/>
              <w:rPr>
                <w:rFonts w:ascii="Times New Roman" w:hAnsi="Times New Roman"/>
                <w:sz w:val="24"/>
                <w:szCs w:val="24"/>
                <w:lang w:val="lv-LV"/>
              </w:rPr>
            </w:pPr>
            <w:r w:rsidRPr="006B71E5">
              <w:rPr>
                <w:rFonts w:ascii="Times New Roman" w:hAnsi="Times New Roman"/>
                <w:sz w:val="24"/>
                <w:szCs w:val="24"/>
                <w:lang w:val="lv-LV"/>
              </w:rPr>
              <w:t>Projekta izpildes ietekme uz pārvaldes institucionālo struktūru.</w:t>
            </w:r>
          </w:p>
          <w:p w:rsidR="006D4E4C" w:rsidRPr="006B71E5" w:rsidRDefault="006D4E4C" w:rsidP="00613C1A">
            <w:pPr>
              <w:spacing w:after="0" w:line="240" w:lineRule="auto"/>
              <w:ind w:left="55"/>
              <w:rPr>
                <w:rFonts w:ascii="Times New Roman" w:hAnsi="Times New Roman"/>
                <w:sz w:val="24"/>
                <w:szCs w:val="24"/>
                <w:lang w:val="lv-LV"/>
              </w:rPr>
            </w:pPr>
            <w:r w:rsidRPr="006B71E5">
              <w:rPr>
                <w:rFonts w:ascii="Times New Roman" w:hAnsi="Times New Roman"/>
                <w:sz w:val="24"/>
                <w:szCs w:val="24"/>
                <w:lang w:val="lv-LV"/>
              </w:rPr>
              <w:t>Esošu institūciju likvidācija</w:t>
            </w:r>
          </w:p>
        </w:tc>
        <w:tc>
          <w:tcPr>
            <w:tcW w:w="6045" w:type="dxa"/>
            <w:tcBorders>
              <w:top w:val="outset" w:sz="6" w:space="0" w:color="auto"/>
              <w:left w:val="outset" w:sz="6" w:space="0" w:color="auto"/>
              <w:bottom w:val="outset" w:sz="6" w:space="0" w:color="auto"/>
              <w:right w:val="outset" w:sz="6" w:space="0" w:color="auto"/>
            </w:tcBorders>
          </w:tcPr>
          <w:p w:rsidR="006D4E4C" w:rsidRPr="006B71E5" w:rsidRDefault="006D4E4C" w:rsidP="00613C1A">
            <w:pPr>
              <w:spacing w:after="0" w:line="240" w:lineRule="auto"/>
              <w:ind w:left="43"/>
              <w:rPr>
                <w:rFonts w:ascii="Times New Roman" w:hAnsi="Times New Roman"/>
                <w:sz w:val="24"/>
                <w:szCs w:val="24"/>
                <w:lang w:val="lv-LV"/>
              </w:rPr>
            </w:pPr>
            <w:r w:rsidRPr="006B71E5">
              <w:rPr>
                <w:rFonts w:ascii="Times New Roman" w:hAnsi="Times New Roman"/>
                <w:sz w:val="24"/>
                <w:szCs w:val="24"/>
                <w:lang w:val="lv-LV"/>
              </w:rPr>
              <w:t>Projekts šo jomu neskar</w:t>
            </w:r>
          </w:p>
        </w:tc>
      </w:tr>
      <w:tr w:rsidR="006D4E4C" w:rsidRPr="006B71E5" w:rsidTr="006B71E5">
        <w:trPr>
          <w:trHeight w:val="703"/>
        </w:trPr>
        <w:tc>
          <w:tcPr>
            <w:tcW w:w="515" w:type="dxa"/>
            <w:tcBorders>
              <w:top w:val="outset" w:sz="6" w:space="0" w:color="auto"/>
              <w:left w:val="outset" w:sz="6" w:space="0" w:color="auto"/>
              <w:bottom w:val="outset" w:sz="6" w:space="0" w:color="auto"/>
              <w:right w:val="outset" w:sz="6" w:space="0" w:color="auto"/>
            </w:tcBorders>
          </w:tcPr>
          <w:p w:rsidR="006D4E4C" w:rsidRPr="006B71E5" w:rsidRDefault="006D4E4C" w:rsidP="006B71E5">
            <w:pPr>
              <w:spacing w:after="0" w:line="240" w:lineRule="auto"/>
              <w:rPr>
                <w:rFonts w:ascii="Times New Roman" w:hAnsi="Times New Roman"/>
                <w:sz w:val="24"/>
                <w:szCs w:val="24"/>
                <w:lang w:val="lv-LV"/>
              </w:rPr>
            </w:pPr>
            <w:r w:rsidRPr="006B71E5">
              <w:rPr>
                <w:rFonts w:ascii="Times New Roman" w:hAnsi="Times New Roman"/>
                <w:sz w:val="24"/>
                <w:szCs w:val="24"/>
                <w:lang w:val="lv-LV"/>
              </w:rPr>
              <w:lastRenderedPageBreak/>
              <w:t> 5.</w:t>
            </w:r>
          </w:p>
        </w:tc>
        <w:tc>
          <w:tcPr>
            <w:tcW w:w="2830" w:type="dxa"/>
            <w:tcBorders>
              <w:top w:val="outset" w:sz="6" w:space="0" w:color="auto"/>
              <w:left w:val="outset" w:sz="6" w:space="0" w:color="auto"/>
              <w:bottom w:val="outset" w:sz="6" w:space="0" w:color="auto"/>
              <w:right w:val="outset" w:sz="6" w:space="0" w:color="auto"/>
            </w:tcBorders>
          </w:tcPr>
          <w:p w:rsidR="006D4E4C" w:rsidRPr="006B71E5" w:rsidRDefault="006D4E4C" w:rsidP="00613C1A">
            <w:pPr>
              <w:spacing w:after="0" w:line="240" w:lineRule="auto"/>
              <w:ind w:left="55"/>
              <w:rPr>
                <w:rFonts w:ascii="Times New Roman" w:hAnsi="Times New Roman"/>
                <w:sz w:val="24"/>
                <w:szCs w:val="24"/>
                <w:lang w:val="lv-LV"/>
              </w:rPr>
            </w:pPr>
            <w:r w:rsidRPr="006B71E5">
              <w:rPr>
                <w:rFonts w:ascii="Times New Roman" w:hAnsi="Times New Roman"/>
                <w:sz w:val="24"/>
                <w:szCs w:val="24"/>
                <w:lang w:val="lv-LV"/>
              </w:rPr>
              <w:t>Projekta izpildes ietekme uz pārvaldes institucionālo struktūru.</w:t>
            </w:r>
          </w:p>
          <w:p w:rsidR="006D4E4C" w:rsidRPr="006B71E5" w:rsidRDefault="006D4E4C" w:rsidP="00613C1A">
            <w:pPr>
              <w:spacing w:after="0" w:line="240" w:lineRule="auto"/>
              <w:ind w:left="55"/>
              <w:rPr>
                <w:rFonts w:ascii="Times New Roman" w:hAnsi="Times New Roman"/>
                <w:sz w:val="24"/>
                <w:szCs w:val="24"/>
                <w:lang w:val="lv-LV"/>
              </w:rPr>
            </w:pPr>
            <w:r w:rsidRPr="006B71E5">
              <w:rPr>
                <w:rFonts w:ascii="Times New Roman" w:hAnsi="Times New Roman"/>
                <w:sz w:val="24"/>
                <w:szCs w:val="24"/>
                <w:lang w:val="lv-LV"/>
              </w:rPr>
              <w:t>Esošu institūciju reorganizācija</w:t>
            </w:r>
          </w:p>
        </w:tc>
        <w:tc>
          <w:tcPr>
            <w:tcW w:w="6045" w:type="dxa"/>
            <w:tcBorders>
              <w:top w:val="outset" w:sz="6" w:space="0" w:color="auto"/>
              <w:left w:val="outset" w:sz="6" w:space="0" w:color="auto"/>
              <w:bottom w:val="outset" w:sz="6" w:space="0" w:color="auto"/>
              <w:right w:val="outset" w:sz="6" w:space="0" w:color="auto"/>
            </w:tcBorders>
          </w:tcPr>
          <w:p w:rsidR="006D4E4C" w:rsidRPr="006B71E5" w:rsidRDefault="006D4E4C" w:rsidP="00613C1A">
            <w:pPr>
              <w:spacing w:after="0" w:line="240" w:lineRule="auto"/>
              <w:ind w:left="43"/>
              <w:rPr>
                <w:rFonts w:ascii="Times New Roman" w:hAnsi="Times New Roman"/>
                <w:sz w:val="24"/>
                <w:szCs w:val="24"/>
                <w:lang w:val="lv-LV"/>
              </w:rPr>
            </w:pPr>
            <w:r w:rsidRPr="006B71E5">
              <w:rPr>
                <w:rFonts w:ascii="Times New Roman" w:hAnsi="Times New Roman"/>
                <w:sz w:val="24"/>
                <w:szCs w:val="24"/>
                <w:lang w:val="lv-LV"/>
              </w:rPr>
              <w:t>Projekts šo jomu neskar</w:t>
            </w:r>
          </w:p>
        </w:tc>
      </w:tr>
      <w:tr w:rsidR="006D4E4C" w:rsidRPr="006B71E5" w:rsidTr="006B71E5">
        <w:trPr>
          <w:trHeight w:val="476"/>
        </w:trPr>
        <w:tc>
          <w:tcPr>
            <w:tcW w:w="515" w:type="dxa"/>
            <w:tcBorders>
              <w:top w:val="outset" w:sz="6" w:space="0" w:color="auto"/>
              <w:left w:val="outset" w:sz="6" w:space="0" w:color="auto"/>
              <w:bottom w:val="outset" w:sz="6" w:space="0" w:color="auto"/>
              <w:right w:val="outset" w:sz="6" w:space="0" w:color="auto"/>
            </w:tcBorders>
          </w:tcPr>
          <w:p w:rsidR="006D4E4C" w:rsidRPr="006B71E5" w:rsidRDefault="006D4E4C" w:rsidP="006B71E5">
            <w:pPr>
              <w:spacing w:after="0" w:line="240" w:lineRule="auto"/>
              <w:rPr>
                <w:rFonts w:ascii="Times New Roman" w:hAnsi="Times New Roman"/>
                <w:sz w:val="24"/>
                <w:szCs w:val="24"/>
                <w:lang w:val="lv-LV"/>
              </w:rPr>
            </w:pPr>
            <w:r w:rsidRPr="006B71E5">
              <w:rPr>
                <w:rFonts w:ascii="Times New Roman" w:hAnsi="Times New Roman"/>
                <w:sz w:val="24"/>
                <w:szCs w:val="24"/>
                <w:lang w:val="lv-LV"/>
              </w:rPr>
              <w:t> 6.</w:t>
            </w:r>
          </w:p>
        </w:tc>
        <w:tc>
          <w:tcPr>
            <w:tcW w:w="2830" w:type="dxa"/>
            <w:tcBorders>
              <w:top w:val="outset" w:sz="6" w:space="0" w:color="auto"/>
              <w:left w:val="outset" w:sz="6" w:space="0" w:color="auto"/>
              <w:bottom w:val="outset" w:sz="6" w:space="0" w:color="auto"/>
              <w:right w:val="outset" w:sz="6" w:space="0" w:color="auto"/>
            </w:tcBorders>
          </w:tcPr>
          <w:p w:rsidR="006D4E4C" w:rsidRPr="006B71E5" w:rsidRDefault="006D4E4C" w:rsidP="00613C1A">
            <w:pPr>
              <w:spacing w:after="0" w:line="240" w:lineRule="auto"/>
              <w:ind w:left="55"/>
              <w:rPr>
                <w:rFonts w:ascii="Times New Roman" w:hAnsi="Times New Roman"/>
                <w:sz w:val="24"/>
                <w:szCs w:val="24"/>
                <w:lang w:val="lv-LV"/>
              </w:rPr>
            </w:pPr>
            <w:r w:rsidRPr="006B71E5">
              <w:rPr>
                <w:rFonts w:ascii="Times New Roman" w:hAnsi="Times New Roman"/>
                <w:sz w:val="24"/>
                <w:szCs w:val="24"/>
                <w:lang w:val="lv-LV"/>
              </w:rPr>
              <w:t>Cita informācija</w:t>
            </w:r>
          </w:p>
        </w:tc>
        <w:tc>
          <w:tcPr>
            <w:tcW w:w="6045" w:type="dxa"/>
            <w:tcBorders>
              <w:top w:val="outset" w:sz="6" w:space="0" w:color="auto"/>
              <w:left w:val="outset" w:sz="6" w:space="0" w:color="auto"/>
              <w:bottom w:val="outset" w:sz="6" w:space="0" w:color="auto"/>
              <w:right w:val="outset" w:sz="6" w:space="0" w:color="auto"/>
            </w:tcBorders>
          </w:tcPr>
          <w:p w:rsidR="006D4E4C" w:rsidRPr="006B71E5" w:rsidRDefault="006D4E4C" w:rsidP="00613C1A">
            <w:pPr>
              <w:spacing w:after="0" w:line="240" w:lineRule="auto"/>
              <w:ind w:left="43"/>
              <w:rPr>
                <w:rFonts w:ascii="Times New Roman" w:hAnsi="Times New Roman"/>
                <w:sz w:val="24"/>
                <w:szCs w:val="24"/>
                <w:lang w:val="lv-LV"/>
              </w:rPr>
            </w:pPr>
            <w:r w:rsidRPr="006B71E5">
              <w:rPr>
                <w:rFonts w:ascii="Times New Roman" w:hAnsi="Times New Roman"/>
                <w:sz w:val="24"/>
                <w:szCs w:val="24"/>
                <w:lang w:val="lv-LV"/>
              </w:rPr>
              <w:t>Nav</w:t>
            </w:r>
          </w:p>
        </w:tc>
      </w:tr>
    </w:tbl>
    <w:p w:rsidR="006D4E4C" w:rsidRPr="006B71E5" w:rsidRDefault="006D4E4C" w:rsidP="006B71E5">
      <w:pPr>
        <w:spacing w:after="0" w:line="240" w:lineRule="auto"/>
        <w:ind w:firstLine="507"/>
        <w:jc w:val="both"/>
        <w:rPr>
          <w:rFonts w:ascii="Times New Roman" w:hAnsi="Times New Roman"/>
          <w:sz w:val="24"/>
          <w:szCs w:val="24"/>
          <w:lang w:val="lv-LV"/>
        </w:rPr>
      </w:pPr>
      <w:r w:rsidRPr="006B71E5">
        <w:rPr>
          <w:rFonts w:ascii="Times New Roman" w:hAnsi="Times New Roman"/>
          <w:sz w:val="24"/>
          <w:szCs w:val="24"/>
          <w:lang w:val="lv-LV"/>
        </w:rPr>
        <w:t> </w:t>
      </w:r>
    </w:p>
    <w:p w:rsidR="003A456B" w:rsidRDefault="003A456B" w:rsidP="006B71E5">
      <w:pPr>
        <w:spacing w:after="0" w:line="240" w:lineRule="auto"/>
        <w:rPr>
          <w:rFonts w:ascii="Times New Roman" w:hAnsi="Times New Roman"/>
          <w:sz w:val="24"/>
          <w:szCs w:val="24"/>
          <w:lang w:val="lv-LV"/>
        </w:rPr>
      </w:pPr>
    </w:p>
    <w:p w:rsidR="006D4E4C" w:rsidRPr="006B71E5" w:rsidRDefault="00A86877" w:rsidP="006B71E5">
      <w:pPr>
        <w:spacing w:after="0" w:line="240" w:lineRule="auto"/>
        <w:rPr>
          <w:rFonts w:ascii="Times New Roman" w:hAnsi="Times New Roman"/>
          <w:sz w:val="24"/>
          <w:szCs w:val="24"/>
          <w:lang w:val="lv-LV"/>
        </w:rPr>
      </w:pPr>
      <w:r>
        <w:rPr>
          <w:rFonts w:ascii="Times New Roman" w:hAnsi="Times New Roman"/>
          <w:sz w:val="24"/>
          <w:szCs w:val="24"/>
          <w:lang w:val="lv-LV"/>
        </w:rPr>
        <w:t>Anotācijas III</w:t>
      </w:r>
      <w:r w:rsidR="006D4E4C" w:rsidRPr="006B71E5">
        <w:rPr>
          <w:rFonts w:ascii="Times New Roman" w:hAnsi="Times New Roman"/>
          <w:sz w:val="24"/>
          <w:szCs w:val="24"/>
          <w:lang w:val="lv-LV"/>
        </w:rPr>
        <w:t>,</w:t>
      </w:r>
      <w:r>
        <w:rPr>
          <w:rFonts w:ascii="Times New Roman" w:hAnsi="Times New Roman"/>
          <w:sz w:val="24"/>
          <w:szCs w:val="24"/>
          <w:lang w:val="lv-LV"/>
        </w:rPr>
        <w:t xml:space="preserve"> </w:t>
      </w:r>
      <w:r w:rsidR="006D4E4C" w:rsidRPr="006B71E5">
        <w:rPr>
          <w:rFonts w:ascii="Times New Roman" w:hAnsi="Times New Roman"/>
          <w:sz w:val="24"/>
          <w:szCs w:val="24"/>
          <w:lang w:val="lv-LV"/>
        </w:rPr>
        <w:t>IV, V, VI sadaļā minētās jomas projekts neskar.</w:t>
      </w:r>
    </w:p>
    <w:p w:rsidR="006D4E4C" w:rsidRPr="00DE086B" w:rsidRDefault="006D4E4C" w:rsidP="006B71E5">
      <w:pPr>
        <w:spacing w:after="0" w:line="240" w:lineRule="auto"/>
        <w:rPr>
          <w:rFonts w:ascii="Times New Roman" w:hAnsi="Times New Roman"/>
          <w:sz w:val="28"/>
          <w:szCs w:val="28"/>
          <w:lang w:val="lv-LV"/>
        </w:rPr>
      </w:pPr>
    </w:p>
    <w:p w:rsidR="00DE086B" w:rsidRPr="00DE086B" w:rsidRDefault="00DE086B" w:rsidP="006B71E5">
      <w:pPr>
        <w:spacing w:after="0" w:line="240" w:lineRule="auto"/>
        <w:rPr>
          <w:rFonts w:ascii="Times New Roman" w:hAnsi="Times New Roman"/>
          <w:sz w:val="28"/>
          <w:szCs w:val="28"/>
          <w:lang w:val="lv-LV"/>
        </w:rPr>
      </w:pPr>
    </w:p>
    <w:p w:rsidR="00A136AF" w:rsidRPr="00A136AF" w:rsidRDefault="00A136AF" w:rsidP="00A136AF">
      <w:pPr>
        <w:tabs>
          <w:tab w:val="left" w:pos="6840"/>
        </w:tabs>
        <w:spacing w:after="0" w:line="240" w:lineRule="auto"/>
        <w:rPr>
          <w:rFonts w:ascii="Times New Roman" w:hAnsi="Times New Roman"/>
          <w:sz w:val="28"/>
          <w:szCs w:val="28"/>
        </w:rPr>
      </w:pPr>
      <w:r w:rsidRPr="00A136AF">
        <w:rPr>
          <w:rFonts w:ascii="Times New Roman" w:hAnsi="Times New Roman"/>
          <w:sz w:val="28"/>
          <w:szCs w:val="28"/>
        </w:rPr>
        <w:t>Ministru prezidents</w:t>
      </w:r>
      <w:r w:rsidRPr="00A136AF">
        <w:rPr>
          <w:rFonts w:ascii="Times New Roman" w:hAnsi="Times New Roman"/>
          <w:sz w:val="28"/>
          <w:szCs w:val="28"/>
        </w:rPr>
        <w:tab/>
        <w:t>V.Dombrovskis</w:t>
      </w:r>
    </w:p>
    <w:p w:rsidR="00A136AF" w:rsidRPr="00A136AF" w:rsidRDefault="00A136AF" w:rsidP="00A136AF">
      <w:pPr>
        <w:tabs>
          <w:tab w:val="left" w:pos="6840"/>
        </w:tabs>
        <w:spacing w:after="0" w:line="240" w:lineRule="auto"/>
        <w:rPr>
          <w:rFonts w:ascii="Times New Roman" w:hAnsi="Times New Roman"/>
          <w:sz w:val="28"/>
          <w:szCs w:val="28"/>
        </w:rPr>
      </w:pPr>
    </w:p>
    <w:p w:rsidR="00A136AF" w:rsidRPr="00A136AF" w:rsidRDefault="00A136AF" w:rsidP="00A136AF">
      <w:pPr>
        <w:tabs>
          <w:tab w:val="left" w:pos="6840"/>
        </w:tabs>
        <w:spacing w:after="0" w:line="240" w:lineRule="auto"/>
        <w:rPr>
          <w:rFonts w:ascii="Times New Roman" w:hAnsi="Times New Roman"/>
          <w:sz w:val="28"/>
          <w:szCs w:val="28"/>
        </w:rPr>
      </w:pPr>
    </w:p>
    <w:p w:rsidR="00A136AF" w:rsidRPr="00A136AF" w:rsidRDefault="00A136AF" w:rsidP="00A136AF">
      <w:pPr>
        <w:tabs>
          <w:tab w:val="left" w:pos="6840"/>
        </w:tabs>
        <w:spacing w:after="0" w:line="240" w:lineRule="auto"/>
        <w:rPr>
          <w:rFonts w:ascii="Times New Roman" w:hAnsi="Times New Roman"/>
          <w:sz w:val="28"/>
          <w:szCs w:val="28"/>
        </w:rPr>
      </w:pPr>
    </w:p>
    <w:p w:rsidR="00A136AF" w:rsidRPr="00A136AF" w:rsidRDefault="00A136AF" w:rsidP="00A136AF">
      <w:pPr>
        <w:tabs>
          <w:tab w:val="left" w:pos="6840"/>
        </w:tabs>
        <w:spacing w:after="0" w:line="240" w:lineRule="auto"/>
        <w:rPr>
          <w:rFonts w:ascii="Times New Roman" w:hAnsi="Times New Roman"/>
          <w:sz w:val="28"/>
          <w:szCs w:val="28"/>
        </w:rPr>
      </w:pPr>
      <w:r w:rsidRPr="00A136AF">
        <w:rPr>
          <w:rFonts w:ascii="Times New Roman" w:hAnsi="Times New Roman"/>
          <w:sz w:val="28"/>
          <w:szCs w:val="28"/>
        </w:rPr>
        <w:t>...  ministrs</w:t>
      </w:r>
      <w:r w:rsidRPr="00A136AF">
        <w:rPr>
          <w:rFonts w:ascii="Times New Roman" w:hAnsi="Times New Roman"/>
          <w:sz w:val="28"/>
          <w:szCs w:val="28"/>
        </w:rPr>
        <w:tab/>
        <w:t>...</w:t>
      </w:r>
    </w:p>
    <w:p w:rsidR="00A136AF" w:rsidRPr="00A136AF" w:rsidRDefault="00A136AF" w:rsidP="00A136AF">
      <w:pPr>
        <w:tabs>
          <w:tab w:val="left" w:pos="6840"/>
        </w:tabs>
        <w:spacing w:after="0" w:line="240" w:lineRule="auto"/>
        <w:rPr>
          <w:rFonts w:ascii="Times New Roman" w:hAnsi="Times New Roman"/>
          <w:sz w:val="28"/>
          <w:szCs w:val="28"/>
        </w:rPr>
      </w:pPr>
    </w:p>
    <w:p w:rsidR="00A136AF" w:rsidRPr="00A136AF" w:rsidRDefault="00A136AF" w:rsidP="00A136AF">
      <w:pPr>
        <w:tabs>
          <w:tab w:val="left" w:pos="6840"/>
        </w:tabs>
        <w:spacing w:after="0" w:line="240" w:lineRule="auto"/>
        <w:rPr>
          <w:rFonts w:ascii="Times New Roman" w:hAnsi="Times New Roman"/>
          <w:sz w:val="28"/>
          <w:szCs w:val="28"/>
        </w:rPr>
      </w:pPr>
    </w:p>
    <w:p w:rsidR="00A136AF" w:rsidRPr="00A136AF" w:rsidRDefault="00A136AF" w:rsidP="00A136AF">
      <w:pPr>
        <w:tabs>
          <w:tab w:val="left" w:pos="6840"/>
        </w:tabs>
        <w:spacing w:after="0" w:line="240" w:lineRule="auto"/>
        <w:rPr>
          <w:rFonts w:ascii="Times New Roman" w:hAnsi="Times New Roman"/>
          <w:sz w:val="28"/>
          <w:szCs w:val="28"/>
        </w:rPr>
      </w:pPr>
    </w:p>
    <w:p w:rsidR="00A136AF" w:rsidRPr="00A136AF" w:rsidRDefault="00A136AF" w:rsidP="00A136AF">
      <w:pPr>
        <w:tabs>
          <w:tab w:val="left" w:pos="6804"/>
        </w:tabs>
        <w:spacing w:after="0" w:line="240" w:lineRule="auto"/>
        <w:jc w:val="both"/>
        <w:rPr>
          <w:rFonts w:ascii="Times New Roman" w:hAnsi="Times New Roman"/>
          <w:sz w:val="28"/>
          <w:szCs w:val="28"/>
        </w:rPr>
      </w:pPr>
      <w:r w:rsidRPr="00A136AF">
        <w:rPr>
          <w:rFonts w:ascii="Times New Roman" w:hAnsi="Times New Roman"/>
          <w:sz w:val="28"/>
          <w:szCs w:val="28"/>
        </w:rPr>
        <w:t>Iesniedzējs:</w:t>
      </w:r>
    </w:p>
    <w:p w:rsidR="00A136AF" w:rsidRPr="00A136AF" w:rsidRDefault="00A136AF" w:rsidP="00A136AF">
      <w:pPr>
        <w:tabs>
          <w:tab w:val="left" w:pos="6804"/>
        </w:tabs>
        <w:spacing w:after="0" w:line="240" w:lineRule="auto"/>
        <w:jc w:val="both"/>
        <w:rPr>
          <w:rFonts w:ascii="Times New Roman" w:hAnsi="Times New Roman"/>
          <w:sz w:val="28"/>
          <w:szCs w:val="28"/>
        </w:rPr>
      </w:pPr>
      <w:r w:rsidRPr="00A136AF">
        <w:rPr>
          <w:rFonts w:ascii="Times New Roman" w:hAnsi="Times New Roman"/>
          <w:sz w:val="28"/>
          <w:szCs w:val="28"/>
        </w:rPr>
        <w:t>Ministru prezidents _________________ V.Dombrovskis</w:t>
      </w:r>
    </w:p>
    <w:p w:rsidR="00A136AF" w:rsidRPr="00A136AF" w:rsidRDefault="00A136AF" w:rsidP="00A136AF">
      <w:pPr>
        <w:tabs>
          <w:tab w:val="left" w:pos="6804"/>
        </w:tabs>
        <w:spacing w:after="0" w:line="240" w:lineRule="auto"/>
        <w:jc w:val="both"/>
        <w:rPr>
          <w:rFonts w:ascii="Times New Roman" w:hAnsi="Times New Roman"/>
          <w:sz w:val="28"/>
          <w:szCs w:val="28"/>
        </w:rPr>
      </w:pPr>
    </w:p>
    <w:p w:rsidR="00A136AF" w:rsidRPr="00A136AF" w:rsidRDefault="00A136AF" w:rsidP="00A136AF">
      <w:pPr>
        <w:tabs>
          <w:tab w:val="left" w:pos="6804"/>
        </w:tabs>
        <w:spacing w:after="0" w:line="240" w:lineRule="auto"/>
        <w:jc w:val="both"/>
        <w:rPr>
          <w:rFonts w:ascii="Times New Roman" w:hAnsi="Times New Roman"/>
          <w:sz w:val="28"/>
          <w:szCs w:val="28"/>
        </w:rPr>
      </w:pPr>
      <w:r w:rsidRPr="00A136AF">
        <w:rPr>
          <w:rFonts w:ascii="Times New Roman" w:hAnsi="Times New Roman"/>
          <w:sz w:val="28"/>
          <w:szCs w:val="28"/>
        </w:rPr>
        <w:t>Vizē:</w:t>
      </w:r>
    </w:p>
    <w:p w:rsidR="00A136AF" w:rsidRPr="00A136AF" w:rsidRDefault="00A136AF" w:rsidP="00A136AF">
      <w:pPr>
        <w:tabs>
          <w:tab w:val="left" w:pos="6804"/>
        </w:tabs>
        <w:spacing w:after="0" w:line="240" w:lineRule="auto"/>
        <w:jc w:val="both"/>
        <w:rPr>
          <w:rFonts w:ascii="Times New Roman" w:hAnsi="Times New Roman"/>
          <w:sz w:val="28"/>
          <w:szCs w:val="28"/>
        </w:rPr>
      </w:pPr>
      <w:r w:rsidRPr="00A136AF">
        <w:rPr>
          <w:rFonts w:ascii="Times New Roman" w:hAnsi="Times New Roman"/>
          <w:sz w:val="28"/>
          <w:szCs w:val="28"/>
        </w:rPr>
        <w:t>Valsts kancelejas direktore __________________ E.Dreimane</w:t>
      </w:r>
    </w:p>
    <w:p w:rsidR="00A136AF" w:rsidRPr="00A136AF" w:rsidRDefault="00A136AF" w:rsidP="00A136AF">
      <w:pPr>
        <w:pStyle w:val="Footer"/>
        <w:tabs>
          <w:tab w:val="clear" w:pos="4153"/>
          <w:tab w:val="clear" w:pos="8306"/>
        </w:tabs>
        <w:rPr>
          <w:sz w:val="28"/>
          <w:szCs w:val="28"/>
        </w:rPr>
      </w:pPr>
    </w:p>
    <w:p w:rsidR="00A136AF" w:rsidRPr="00A136AF" w:rsidRDefault="00A136AF" w:rsidP="00A136AF">
      <w:pPr>
        <w:pStyle w:val="Footer"/>
        <w:tabs>
          <w:tab w:val="clear" w:pos="4153"/>
          <w:tab w:val="clear" w:pos="8306"/>
        </w:tabs>
        <w:rPr>
          <w:sz w:val="28"/>
          <w:szCs w:val="28"/>
        </w:rPr>
      </w:pPr>
    </w:p>
    <w:p w:rsidR="00A136AF" w:rsidRPr="00A136AF" w:rsidRDefault="00A136AF" w:rsidP="00A136AF">
      <w:pPr>
        <w:pStyle w:val="Footer"/>
        <w:tabs>
          <w:tab w:val="clear" w:pos="4153"/>
          <w:tab w:val="clear" w:pos="8306"/>
        </w:tabs>
      </w:pPr>
    </w:p>
    <w:p w:rsidR="00A136AF" w:rsidRPr="00A136AF" w:rsidRDefault="00B97160" w:rsidP="00A136AF">
      <w:pPr>
        <w:spacing w:after="0" w:line="240" w:lineRule="auto"/>
        <w:jc w:val="both"/>
        <w:rPr>
          <w:rFonts w:ascii="Times New Roman" w:hAnsi="Times New Roman"/>
          <w:sz w:val="20"/>
          <w:szCs w:val="20"/>
        </w:rPr>
      </w:pPr>
      <w:r>
        <w:rPr>
          <w:rFonts w:ascii="Times New Roman" w:hAnsi="Times New Roman"/>
          <w:sz w:val="20"/>
          <w:szCs w:val="20"/>
        </w:rPr>
        <w:t>27</w:t>
      </w:r>
      <w:r w:rsidR="00A136AF" w:rsidRPr="00A136AF">
        <w:rPr>
          <w:rFonts w:ascii="Times New Roman" w:hAnsi="Times New Roman"/>
          <w:sz w:val="20"/>
          <w:szCs w:val="20"/>
        </w:rPr>
        <w:t>.06.2012.</w:t>
      </w:r>
    </w:p>
    <w:p w:rsidR="00A136AF" w:rsidRPr="00A136AF" w:rsidRDefault="00A136AF" w:rsidP="00A136AF">
      <w:pPr>
        <w:spacing w:after="0" w:line="240" w:lineRule="auto"/>
        <w:jc w:val="both"/>
        <w:rPr>
          <w:rFonts w:ascii="Times New Roman" w:hAnsi="Times New Roman"/>
          <w:sz w:val="20"/>
          <w:szCs w:val="20"/>
        </w:rPr>
      </w:pPr>
      <w:r>
        <w:rPr>
          <w:rFonts w:ascii="Times New Roman" w:hAnsi="Times New Roman"/>
          <w:sz w:val="20"/>
          <w:szCs w:val="20"/>
        </w:rPr>
        <w:t>2</w:t>
      </w:r>
      <w:r w:rsidR="00B97160">
        <w:rPr>
          <w:rFonts w:ascii="Times New Roman" w:hAnsi="Times New Roman"/>
          <w:sz w:val="20"/>
          <w:szCs w:val="20"/>
        </w:rPr>
        <w:t>247</w:t>
      </w:r>
    </w:p>
    <w:p w:rsidR="00A136AF" w:rsidRPr="00A136AF" w:rsidRDefault="00A136AF" w:rsidP="00A136AF">
      <w:pPr>
        <w:spacing w:after="0" w:line="240" w:lineRule="auto"/>
        <w:jc w:val="both"/>
        <w:rPr>
          <w:rFonts w:ascii="Times New Roman" w:hAnsi="Times New Roman"/>
          <w:sz w:val="20"/>
          <w:szCs w:val="20"/>
        </w:rPr>
      </w:pPr>
      <w:r w:rsidRPr="00A136AF">
        <w:rPr>
          <w:rFonts w:ascii="Times New Roman" w:hAnsi="Times New Roman"/>
          <w:sz w:val="20"/>
          <w:szCs w:val="20"/>
        </w:rPr>
        <w:t>Rauga 67082977</w:t>
      </w:r>
    </w:p>
    <w:p w:rsidR="00A136AF" w:rsidRPr="00A136AF" w:rsidRDefault="00D13C6E" w:rsidP="00A136AF">
      <w:pPr>
        <w:pStyle w:val="Footer"/>
        <w:tabs>
          <w:tab w:val="clear" w:pos="4153"/>
          <w:tab w:val="clear" w:pos="8306"/>
        </w:tabs>
        <w:rPr>
          <w:sz w:val="20"/>
          <w:szCs w:val="20"/>
        </w:rPr>
      </w:pPr>
      <w:hyperlink r:id="rId11" w:history="1">
        <w:r w:rsidR="00A136AF" w:rsidRPr="00A136AF">
          <w:rPr>
            <w:rStyle w:val="Hyperlink"/>
            <w:sz w:val="20"/>
            <w:szCs w:val="20"/>
          </w:rPr>
          <w:t>Jolanta.Rauga@mk.gov.lv</w:t>
        </w:r>
      </w:hyperlink>
    </w:p>
    <w:p w:rsidR="00A136AF" w:rsidRPr="00A136AF" w:rsidRDefault="00A136AF" w:rsidP="00A136AF">
      <w:pPr>
        <w:pStyle w:val="Footer"/>
        <w:tabs>
          <w:tab w:val="clear" w:pos="4153"/>
          <w:tab w:val="clear" w:pos="8306"/>
        </w:tabs>
        <w:rPr>
          <w:sz w:val="20"/>
          <w:szCs w:val="20"/>
        </w:rPr>
      </w:pPr>
    </w:p>
    <w:p w:rsidR="00A136AF" w:rsidRPr="00A136AF" w:rsidRDefault="00A136AF" w:rsidP="00A136AF">
      <w:pPr>
        <w:pStyle w:val="Footer"/>
        <w:tabs>
          <w:tab w:val="clear" w:pos="4153"/>
          <w:tab w:val="clear" w:pos="8306"/>
        </w:tabs>
        <w:rPr>
          <w:sz w:val="20"/>
          <w:szCs w:val="20"/>
        </w:rPr>
      </w:pPr>
      <w:r w:rsidRPr="00A136AF">
        <w:rPr>
          <w:sz w:val="20"/>
          <w:szCs w:val="20"/>
        </w:rPr>
        <w:t>Upīte 67082978</w:t>
      </w:r>
    </w:p>
    <w:p w:rsidR="004A6479" w:rsidRPr="00A136AF" w:rsidRDefault="00D13C6E" w:rsidP="00CE61B7">
      <w:pPr>
        <w:pStyle w:val="Footer"/>
        <w:tabs>
          <w:tab w:val="clear" w:pos="4153"/>
          <w:tab w:val="clear" w:pos="8306"/>
        </w:tabs>
      </w:pPr>
      <w:hyperlink r:id="rId12" w:history="1">
        <w:r w:rsidR="00A136AF" w:rsidRPr="00A136AF">
          <w:rPr>
            <w:rStyle w:val="Hyperlink"/>
            <w:sz w:val="20"/>
            <w:szCs w:val="20"/>
          </w:rPr>
          <w:t>Eva.Upite@mk.gov.lv</w:t>
        </w:r>
      </w:hyperlink>
    </w:p>
    <w:sectPr w:rsidR="004A6479" w:rsidRPr="00A136AF" w:rsidSect="006B71E5">
      <w:headerReference w:type="default" r:id="rId13"/>
      <w:footerReference w:type="default" r:id="rId14"/>
      <w:footerReference w:type="first" r:id="rId15"/>
      <w:pgSz w:w="11907" w:h="16840" w:code="9"/>
      <w:pgMar w:top="1418" w:right="1134"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72F" w:rsidRDefault="0056372F" w:rsidP="00DC2DB6">
      <w:pPr>
        <w:spacing w:after="0" w:line="240" w:lineRule="auto"/>
      </w:pPr>
      <w:r>
        <w:separator/>
      </w:r>
    </w:p>
  </w:endnote>
  <w:endnote w:type="continuationSeparator" w:id="1">
    <w:p w:rsidR="0056372F" w:rsidRDefault="0056372F" w:rsidP="00DC2D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C1A" w:rsidRDefault="00D13C6E" w:rsidP="006B71E5">
    <w:pPr>
      <w:pStyle w:val="Footer"/>
    </w:pPr>
    <w:fldSimple w:instr=" FILENAME   \* MERGEFORMAT ">
      <w:r w:rsidR="00381542" w:rsidRPr="00381542">
        <w:rPr>
          <w:noProof/>
          <w:sz w:val="20"/>
          <w:szCs w:val="20"/>
        </w:rPr>
        <w:t>MKanot_270612</w:t>
      </w:r>
      <w:r w:rsidR="00381542">
        <w:rPr>
          <w:noProof/>
        </w:rPr>
        <w:t>.docx</w:t>
      </w:r>
    </w:fldSimple>
    <w:r w:rsidR="00200CEE" w:rsidRPr="005111BC">
      <w:rPr>
        <w:sz w:val="20"/>
        <w:szCs w:val="20"/>
      </w:rPr>
      <w:t>;  Noteikumu projekts „Kārtība, kādā valsts iestādes, pašvaldības un pašvaldības iestādes pasūta pētījumus</w:t>
    </w:r>
    <w:r w:rsidR="00200CEE">
      <w:rP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CEE" w:rsidRDefault="00D13C6E" w:rsidP="00200CEE">
    <w:pPr>
      <w:pStyle w:val="Footer"/>
    </w:pPr>
    <w:fldSimple w:instr=" FILENAME   \* MERGEFORMAT ">
      <w:r w:rsidR="00381542" w:rsidRPr="00381542">
        <w:rPr>
          <w:noProof/>
          <w:sz w:val="20"/>
          <w:szCs w:val="20"/>
        </w:rPr>
        <w:t>MKanot_270612</w:t>
      </w:r>
      <w:r w:rsidR="00381542">
        <w:rPr>
          <w:noProof/>
        </w:rPr>
        <w:t>.docx</w:t>
      </w:r>
    </w:fldSimple>
    <w:r w:rsidR="00200CEE" w:rsidRPr="005111BC">
      <w:rPr>
        <w:sz w:val="20"/>
        <w:szCs w:val="20"/>
      </w:rPr>
      <w:t>;  Noteikumu projekts „Kārtība, kādā valsts iestādes, pašvaldības un pašvaldības iestādes pasūta pētījumus</w:t>
    </w:r>
    <w:r w:rsidR="00200CEE">
      <w:rPr>
        <w:sz w:val="20"/>
        <w:szCs w:val="20"/>
      </w:rPr>
      <w:t>”</w:t>
    </w:r>
  </w:p>
  <w:p w:rsidR="00613C1A" w:rsidRPr="00200CEE" w:rsidRDefault="00613C1A" w:rsidP="00200C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72F" w:rsidRDefault="0056372F" w:rsidP="00DC2DB6">
      <w:pPr>
        <w:spacing w:after="0" w:line="240" w:lineRule="auto"/>
      </w:pPr>
      <w:r>
        <w:separator/>
      </w:r>
    </w:p>
  </w:footnote>
  <w:footnote w:type="continuationSeparator" w:id="1">
    <w:p w:rsidR="0056372F" w:rsidRDefault="0056372F" w:rsidP="00DC2D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C1A" w:rsidRDefault="00D13C6E" w:rsidP="006B71E5">
    <w:pPr>
      <w:pStyle w:val="Header"/>
      <w:spacing w:after="0" w:line="240" w:lineRule="auto"/>
      <w:jc w:val="center"/>
    </w:pPr>
    <w:r w:rsidRPr="006B71E5">
      <w:rPr>
        <w:rFonts w:ascii="Times New Roman" w:hAnsi="Times New Roman"/>
        <w:sz w:val="24"/>
        <w:szCs w:val="24"/>
      </w:rPr>
      <w:fldChar w:fldCharType="begin"/>
    </w:r>
    <w:r w:rsidR="00613C1A" w:rsidRPr="006B71E5">
      <w:rPr>
        <w:rFonts w:ascii="Times New Roman" w:hAnsi="Times New Roman"/>
        <w:sz w:val="24"/>
        <w:szCs w:val="24"/>
      </w:rPr>
      <w:instrText xml:space="preserve"> PAGE   \* MERGEFORMAT </w:instrText>
    </w:r>
    <w:r w:rsidRPr="006B71E5">
      <w:rPr>
        <w:rFonts w:ascii="Times New Roman" w:hAnsi="Times New Roman"/>
        <w:sz w:val="24"/>
        <w:szCs w:val="24"/>
      </w:rPr>
      <w:fldChar w:fldCharType="separate"/>
    </w:r>
    <w:r w:rsidR="00B97160">
      <w:rPr>
        <w:rFonts w:ascii="Times New Roman" w:hAnsi="Times New Roman"/>
        <w:noProof/>
        <w:sz w:val="24"/>
        <w:szCs w:val="24"/>
      </w:rPr>
      <w:t>8</w:t>
    </w:r>
    <w:r w:rsidRPr="006B71E5">
      <w:rPr>
        <w:rFonts w:ascii="Times New Roman" w:hAnsi="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D46B9"/>
    <w:rsid w:val="00002AF2"/>
    <w:rsid w:val="00014B37"/>
    <w:rsid w:val="000156E9"/>
    <w:rsid w:val="00017C78"/>
    <w:rsid w:val="000547AC"/>
    <w:rsid w:val="000631BD"/>
    <w:rsid w:val="00071A80"/>
    <w:rsid w:val="0007732E"/>
    <w:rsid w:val="00085347"/>
    <w:rsid w:val="000A5E09"/>
    <w:rsid w:val="000E3F87"/>
    <w:rsid w:val="000F3485"/>
    <w:rsid w:val="0011240D"/>
    <w:rsid w:val="00130A1C"/>
    <w:rsid w:val="00162663"/>
    <w:rsid w:val="00173C7B"/>
    <w:rsid w:val="001922C5"/>
    <w:rsid w:val="00193A0E"/>
    <w:rsid w:val="0019745D"/>
    <w:rsid w:val="001B02D0"/>
    <w:rsid w:val="001B5019"/>
    <w:rsid w:val="001E2BDF"/>
    <w:rsid w:val="001F3B76"/>
    <w:rsid w:val="00200CEE"/>
    <w:rsid w:val="00206D70"/>
    <w:rsid w:val="0024112E"/>
    <w:rsid w:val="002462B8"/>
    <w:rsid w:val="00262A23"/>
    <w:rsid w:val="002639F2"/>
    <w:rsid w:val="0029523F"/>
    <w:rsid w:val="002957EC"/>
    <w:rsid w:val="002C186C"/>
    <w:rsid w:val="002D557C"/>
    <w:rsid w:val="002D69B5"/>
    <w:rsid w:val="002F3EB9"/>
    <w:rsid w:val="00305692"/>
    <w:rsid w:val="003245AE"/>
    <w:rsid w:val="00345943"/>
    <w:rsid w:val="00381542"/>
    <w:rsid w:val="003A456B"/>
    <w:rsid w:val="003B4292"/>
    <w:rsid w:val="003B7D02"/>
    <w:rsid w:val="003E0C56"/>
    <w:rsid w:val="00404897"/>
    <w:rsid w:val="004207B7"/>
    <w:rsid w:val="004345D7"/>
    <w:rsid w:val="00441297"/>
    <w:rsid w:val="00444319"/>
    <w:rsid w:val="004922EC"/>
    <w:rsid w:val="004A6479"/>
    <w:rsid w:val="004C1279"/>
    <w:rsid w:val="004C4721"/>
    <w:rsid w:val="004D28B0"/>
    <w:rsid w:val="004F195F"/>
    <w:rsid w:val="004F1FF0"/>
    <w:rsid w:val="00526896"/>
    <w:rsid w:val="005409BE"/>
    <w:rsid w:val="005553B1"/>
    <w:rsid w:val="0056372F"/>
    <w:rsid w:val="005659E6"/>
    <w:rsid w:val="0058556D"/>
    <w:rsid w:val="005A5A6C"/>
    <w:rsid w:val="005A7823"/>
    <w:rsid w:val="005D78B5"/>
    <w:rsid w:val="005E2FC5"/>
    <w:rsid w:val="00613C1A"/>
    <w:rsid w:val="006214AA"/>
    <w:rsid w:val="00641B4B"/>
    <w:rsid w:val="00661712"/>
    <w:rsid w:val="006A6D72"/>
    <w:rsid w:val="006B71E5"/>
    <w:rsid w:val="006D4E4C"/>
    <w:rsid w:val="006E11D2"/>
    <w:rsid w:val="006E70B4"/>
    <w:rsid w:val="0070579D"/>
    <w:rsid w:val="00705C97"/>
    <w:rsid w:val="00742115"/>
    <w:rsid w:val="0077532B"/>
    <w:rsid w:val="00777017"/>
    <w:rsid w:val="007802E6"/>
    <w:rsid w:val="00793210"/>
    <w:rsid w:val="007B6470"/>
    <w:rsid w:val="00842C0C"/>
    <w:rsid w:val="00845844"/>
    <w:rsid w:val="00877BAA"/>
    <w:rsid w:val="00880B96"/>
    <w:rsid w:val="0088296A"/>
    <w:rsid w:val="008841E0"/>
    <w:rsid w:val="00893BAA"/>
    <w:rsid w:val="008A2CA3"/>
    <w:rsid w:val="008A3D4E"/>
    <w:rsid w:val="008A5084"/>
    <w:rsid w:val="008A6C4C"/>
    <w:rsid w:val="008B09C8"/>
    <w:rsid w:val="008E1DDC"/>
    <w:rsid w:val="00900B7E"/>
    <w:rsid w:val="00910977"/>
    <w:rsid w:val="00920F0D"/>
    <w:rsid w:val="00923B3D"/>
    <w:rsid w:val="0095018C"/>
    <w:rsid w:val="009619AD"/>
    <w:rsid w:val="009A2EF6"/>
    <w:rsid w:val="009A7D7F"/>
    <w:rsid w:val="009B0A44"/>
    <w:rsid w:val="009D46B9"/>
    <w:rsid w:val="009D612B"/>
    <w:rsid w:val="009E369F"/>
    <w:rsid w:val="009F515F"/>
    <w:rsid w:val="00A06AF2"/>
    <w:rsid w:val="00A136AF"/>
    <w:rsid w:val="00A14E9E"/>
    <w:rsid w:val="00A16C39"/>
    <w:rsid w:val="00A50812"/>
    <w:rsid w:val="00A5144F"/>
    <w:rsid w:val="00A54F31"/>
    <w:rsid w:val="00A65773"/>
    <w:rsid w:val="00A745E7"/>
    <w:rsid w:val="00A86877"/>
    <w:rsid w:val="00A95D97"/>
    <w:rsid w:val="00AA3A48"/>
    <w:rsid w:val="00AA4187"/>
    <w:rsid w:val="00B233A8"/>
    <w:rsid w:val="00B26452"/>
    <w:rsid w:val="00B40210"/>
    <w:rsid w:val="00B85029"/>
    <w:rsid w:val="00B97160"/>
    <w:rsid w:val="00BC043B"/>
    <w:rsid w:val="00BC269A"/>
    <w:rsid w:val="00BC3D6A"/>
    <w:rsid w:val="00BD1393"/>
    <w:rsid w:val="00BD4093"/>
    <w:rsid w:val="00BE4636"/>
    <w:rsid w:val="00BF27AE"/>
    <w:rsid w:val="00BF3B53"/>
    <w:rsid w:val="00C100F5"/>
    <w:rsid w:val="00C1340B"/>
    <w:rsid w:val="00C13A97"/>
    <w:rsid w:val="00C17284"/>
    <w:rsid w:val="00C33A4F"/>
    <w:rsid w:val="00C519B5"/>
    <w:rsid w:val="00C638DE"/>
    <w:rsid w:val="00C8610D"/>
    <w:rsid w:val="00C879F1"/>
    <w:rsid w:val="00C913D4"/>
    <w:rsid w:val="00CA5C99"/>
    <w:rsid w:val="00CB0726"/>
    <w:rsid w:val="00CB6290"/>
    <w:rsid w:val="00CC06CD"/>
    <w:rsid w:val="00CC3088"/>
    <w:rsid w:val="00CD66B7"/>
    <w:rsid w:val="00CE6021"/>
    <w:rsid w:val="00CE61B7"/>
    <w:rsid w:val="00D076A4"/>
    <w:rsid w:val="00D13C6E"/>
    <w:rsid w:val="00D50988"/>
    <w:rsid w:val="00D56197"/>
    <w:rsid w:val="00D63266"/>
    <w:rsid w:val="00D83EB0"/>
    <w:rsid w:val="00DB2239"/>
    <w:rsid w:val="00DC2DB6"/>
    <w:rsid w:val="00DD6C3B"/>
    <w:rsid w:val="00DE086B"/>
    <w:rsid w:val="00E037CD"/>
    <w:rsid w:val="00E123D6"/>
    <w:rsid w:val="00E214C1"/>
    <w:rsid w:val="00E4670D"/>
    <w:rsid w:val="00EC3CC3"/>
    <w:rsid w:val="00EF3DF4"/>
    <w:rsid w:val="00F049E4"/>
    <w:rsid w:val="00F13CEE"/>
    <w:rsid w:val="00F22F8D"/>
    <w:rsid w:val="00F2303A"/>
    <w:rsid w:val="00F2727B"/>
    <w:rsid w:val="00F5529A"/>
    <w:rsid w:val="00F91521"/>
    <w:rsid w:val="00FA4B4D"/>
    <w:rsid w:val="00FC50E1"/>
    <w:rsid w:val="00FE5CF3"/>
    <w:rsid w:val="00FE73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6B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913D4"/>
    <w:rPr>
      <w:color w:val="0000FF"/>
      <w:u w:val="single"/>
    </w:rPr>
  </w:style>
  <w:style w:type="paragraph" w:styleId="Footer">
    <w:name w:val="footer"/>
    <w:basedOn w:val="Normal"/>
    <w:link w:val="FooterChar"/>
    <w:uiPriority w:val="99"/>
    <w:rsid w:val="004A6479"/>
    <w:pPr>
      <w:tabs>
        <w:tab w:val="center" w:pos="4153"/>
        <w:tab w:val="right" w:pos="8306"/>
      </w:tabs>
      <w:spacing w:after="0" w:line="240" w:lineRule="auto"/>
    </w:pPr>
    <w:rPr>
      <w:rFonts w:ascii="Times New Roman" w:eastAsia="Times New Roman" w:hAnsi="Times New Roman"/>
      <w:sz w:val="24"/>
      <w:szCs w:val="24"/>
      <w:lang w:val="lv-LV" w:eastAsia="lv-LV"/>
    </w:rPr>
  </w:style>
  <w:style w:type="character" w:customStyle="1" w:styleId="FooterChar">
    <w:name w:val="Footer Char"/>
    <w:basedOn w:val="DefaultParagraphFont"/>
    <w:link w:val="Footer"/>
    <w:uiPriority w:val="99"/>
    <w:rsid w:val="004A6479"/>
    <w:rPr>
      <w:rFonts w:ascii="Times New Roman" w:eastAsia="Times New Roman" w:hAnsi="Times New Roman"/>
      <w:sz w:val="24"/>
      <w:szCs w:val="24"/>
      <w:lang w:val="lv-LV" w:eastAsia="lv-LV"/>
    </w:rPr>
  </w:style>
  <w:style w:type="character" w:styleId="Emphasis">
    <w:name w:val="Emphasis"/>
    <w:basedOn w:val="DefaultParagraphFont"/>
    <w:uiPriority w:val="20"/>
    <w:qFormat/>
    <w:rsid w:val="00A06AF2"/>
    <w:rPr>
      <w:b/>
      <w:bCs/>
      <w:i w:val="0"/>
      <w:iCs w:val="0"/>
    </w:rPr>
  </w:style>
  <w:style w:type="paragraph" w:styleId="Header">
    <w:name w:val="header"/>
    <w:basedOn w:val="Normal"/>
    <w:link w:val="HeaderChar"/>
    <w:uiPriority w:val="99"/>
    <w:unhideWhenUsed/>
    <w:rsid w:val="00DC2DB6"/>
    <w:pPr>
      <w:tabs>
        <w:tab w:val="center" w:pos="4320"/>
        <w:tab w:val="right" w:pos="8640"/>
      </w:tabs>
    </w:pPr>
  </w:style>
  <w:style w:type="character" w:customStyle="1" w:styleId="HeaderChar">
    <w:name w:val="Header Char"/>
    <w:basedOn w:val="DefaultParagraphFont"/>
    <w:link w:val="Header"/>
    <w:uiPriority w:val="99"/>
    <w:rsid w:val="00DC2DB6"/>
    <w:rPr>
      <w:sz w:val="22"/>
      <w:szCs w:val="22"/>
    </w:rPr>
  </w:style>
  <w:style w:type="paragraph" w:styleId="BalloonText">
    <w:name w:val="Balloon Text"/>
    <w:basedOn w:val="Normal"/>
    <w:link w:val="BalloonTextChar"/>
    <w:uiPriority w:val="99"/>
    <w:semiHidden/>
    <w:unhideWhenUsed/>
    <w:rsid w:val="00DC2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DB6"/>
    <w:rPr>
      <w:rFonts w:ascii="Tahoma" w:hAnsi="Tahoma" w:cs="Tahoma"/>
      <w:sz w:val="16"/>
      <w:szCs w:val="16"/>
    </w:rPr>
  </w:style>
  <w:style w:type="paragraph" w:styleId="CommentText">
    <w:name w:val="annotation text"/>
    <w:basedOn w:val="Normal"/>
    <w:link w:val="CommentTextChar"/>
    <w:uiPriority w:val="99"/>
    <w:rsid w:val="006D4E4C"/>
    <w:pPr>
      <w:spacing w:after="0" w:line="240" w:lineRule="auto"/>
    </w:pPr>
    <w:rPr>
      <w:rFonts w:ascii="Times New Roman" w:eastAsia="Times New Roman" w:hAnsi="Times New Roman"/>
      <w:sz w:val="20"/>
      <w:szCs w:val="20"/>
      <w:lang w:val="lv-LV" w:eastAsia="lv-LV"/>
    </w:rPr>
  </w:style>
  <w:style w:type="character" w:customStyle="1" w:styleId="CommentTextChar">
    <w:name w:val="Comment Text Char"/>
    <w:basedOn w:val="DefaultParagraphFont"/>
    <w:link w:val="CommentText"/>
    <w:uiPriority w:val="99"/>
    <w:rsid w:val="006D4E4C"/>
    <w:rPr>
      <w:rFonts w:ascii="Times New Roman" w:eastAsia="Times New Roman" w:hAnsi="Times New Roman"/>
      <w:lang w:val="lv-LV" w:eastAsia="lv-LV"/>
    </w:rPr>
  </w:style>
  <w:style w:type="character" w:styleId="CommentReference">
    <w:name w:val="annotation reference"/>
    <w:basedOn w:val="DefaultParagraphFont"/>
    <w:uiPriority w:val="99"/>
    <w:semiHidden/>
    <w:unhideWhenUsed/>
    <w:rsid w:val="006D4E4C"/>
    <w:rPr>
      <w:sz w:val="16"/>
      <w:szCs w:val="16"/>
    </w:rPr>
  </w:style>
  <w:style w:type="paragraph" w:customStyle="1" w:styleId="naisc">
    <w:name w:val="naisc"/>
    <w:basedOn w:val="Normal"/>
    <w:rsid w:val="002639F2"/>
    <w:pPr>
      <w:spacing w:before="75" w:after="75" w:line="240" w:lineRule="auto"/>
      <w:jc w:val="center"/>
    </w:pPr>
    <w:rPr>
      <w:rFonts w:ascii="Times New Roman" w:eastAsia="Times New Roman" w:hAnsi="Times New Roman"/>
      <w:sz w:val="24"/>
      <w:szCs w:val="24"/>
      <w:lang w:val="lv-LV" w:eastAsia="lv-LV"/>
    </w:rPr>
  </w:style>
</w:styles>
</file>

<file path=word/webSettings.xml><?xml version="1.0" encoding="utf-8"?>
<w:webSettings xmlns:r="http://schemas.openxmlformats.org/officeDocument/2006/relationships" xmlns:w="http://schemas.openxmlformats.org/wordprocessingml/2006/main">
  <w:divs>
    <w:div w:id="12813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tijumi.mk.gov.lv"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petijumi.mk.gov.lv" TargetMode="External"/><Relationship Id="rId12" Type="http://schemas.openxmlformats.org/officeDocument/2006/relationships/hyperlink" Target="mailto:Eva.Upite@mk.gov.lv"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etijumi.mk.gov.lv" TargetMode="External"/><Relationship Id="rId11" Type="http://schemas.openxmlformats.org/officeDocument/2006/relationships/hyperlink" Target="mailto:Jolanta.Rauga@mk.gov.lv"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petijumi.mk.gov.lv" TargetMode="External"/><Relationship Id="rId4" Type="http://schemas.openxmlformats.org/officeDocument/2006/relationships/footnotes" Target="footnotes.xml"/><Relationship Id="rId9" Type="http://schemas.openxmlformats.org/officeDocument/2006/relationships/hyperlink" Target="http://petijumi.mk.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2902</Words>
  <Characters>16545</Characters>
  <Application>Microsoft Office Word</Application>
  <DocSecurity>0</DocSecurity>
  <Lines>137</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vt:lpstr>
      <vt:lpstr>Ministru kabineta noteikumu </vt:lpstr>
    </vt:vector>
  </TitlesOfParts>
  <Company/>
  <LinksUpToDate>false</LinksUpToDate>
  <CharactersWithSpaces>19409</CharactersWithSpaces>
  <SharedDoc>false</SharedDoc>
  <HLinks>
    <vt:vector size="30" baseType="variant">
      <vt:variant>
        <vt:i4>4128877</vt:i4>
      </vt:variant>
      <vt:variant>
        <vt:i4>12</vt:i4>
      </vt:variant>
      <vt:variant>
        <vt:i4>0</vt:i4>
      </vt:variant>
      <vt:variant>
        <vt:i4>5</vt:i4>
      </vt:variant>
      <vt:variant>
        <vt:lpwstr>http://petijumi.mk.gov.lv/</vt:lpwstr>
      </vt:variant>
      <vt:variant>
        <vt:lpwstr/>
      </vt:variant>
      <vt:variant>
        <vt:i4>4128877</vt:i4>
      </vt:variant>
      <vt:variant>
        <vt:i4>9</vt:i4>
      </vt:variant>
      <vt:variant>
        <vt:i4>0</vt:i4>
      </vt:variant>
      <vt:variant>
        <vt:i4>5</vt:i4>
      </vt:variant>
      <vt:variant>
        <vt:lpwstr>http://petijumi.mk.gov.lv/</vt:lpwstr>
      </vt:variant>
      <vt:variant>
        <vt:lpwstr/>
      </vt:variant>
      <vt:variant>
        <vt:i4>4128877</vt:i4>
      </vt:variant>
      <vt:variant>
        <vt:i4>6</vt:i4>
      </vt:variant>
      <vt:variant>
        <vt:i4>0</vt:i4>
      </vt:variant>
      <vt:variant>
        <vt:i4>5</vt:i4>
      </vt:variant>
      <vt:variant>
        <vt:lpwstr>http://petijumi.mk.gov.lv/</vt:lpwstr>
      </vt:variant>
      <vt:variant>
        <vt:lpwstr/>
      </vt:variant>
      <vt:variant>
        <vt:i4>4128877</vt:i4>
      </vt:variant>
      <vt:variant>
        <vt:i4>3</vt:i4>
      </vt:variant>
      <vt:variant>
        <vt:i4>0</vt:i4>
      </vt:variant>
      <vt:variant>
        <vt:i4>5</vt:i4>
      </vt:variant>
      <vt:variant>
        <vt:lpwstr>http://petijumi.mk.gov.lv/</vt:lpwstr>
      </vt:variant>
      <vt:variant>
        <vt:lpwstr/>
      </vt:variant>
      <vt:variant>
        <vt:i4>4128877</vt:i4>
      </vt:variant>
      <vt:variant>
        <vt:i4>0</vt:i4>
      </vt:variant>
      <vt:variant>
        <vt:i4>0</vt:i4>
      </vt:variant>
      <vt:variant>
        <vt:i4>5</vt:i4>
      </vt:variant>
      <vt:variant>
        <vt:lpwstr>http://petijumi.mk.gov.lv/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dc:title>
  <dc:subject/>
  <dc:creator>Ance Petersone</dc:creator>
  <cp:keywords/>
  <dc:description/>
  <cp:lastModifiedBy>Jolanta Rauga</cp:lastModifiedBy>
  <cp:revision>6</cp:revision>
  <cp:lastPrinted>2012-06-27T14:23:00Z</cp:lastPrinted>
  <dcterms:created xsi:type="dcterms:W3CDTF">2012-06-27T12:23:00Z</dcterms:created>
  <dcterms:modified xsi:type="dcterms:W3CDTF">2012-06-27T14:24:00Z</dcterms:modified>
</cp:coreProperties>
</file>