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C4" w:rsidRPr="0098053E" w:rsidRDefault="009F60C4">
      <w:pPr>
        <w:rPr>
          <w:i/>
          <w:iCs/>
        </w:rPr>
      </w:pPr>
    </w:p>
    <w:p w:rsidR="009F60C4" w:rsidRPr="00BE101C" w:rsidRDefault="009F60C4" w:rsidP="009F60C4">
      <w:pPr>
        <w:tabs>
          <w:tab w:val="left" w:pos="6480"/>
        </w:tabs>
        <w:jc w:val="right"/>
        <w:rPr>
          <w:i/>
          <w:sz w:val="28"/>
        </w:rPr>
      </w:pPr>
      <w:r w:rsidRPr="00BE101C">
        <w:rPr>
          <w:i/>
          <w:sz w:val="28"/>
        </w:rPr>
        <w:t>Projekts</w:t>
      </w:r>
    </w:p>
    <w:p w:rsidR="009F60C4" w:rsidRPr="00BE101C" w:rsidRDefault="009F60C4" w:rsidP="009F60C4">
      <w:pPr>
        <w:pStyle w:val="BodyText"/>
        <w:tabs>
          <w:tab w:val="left" w:pos="6480"/>
        </w:tabs>
        <w:spacing w:after="0"/>
        <w:jc w:val="center"/>
        <w:rPr>
          <w:sz w:val="28"/>
        </w:rPr>
      </w:pPr>
    </w:p>
    <w:p w:rsidR="009F60C4" w:rsidRPr="00BE101C" w:rsidRDefault="009F60C4" w:rsidP="009F60C4">
      <w:pPr>
        <w:pStyle w:val="BodyText"/>
        <w:tabs>
          <w:tab w:val="left" w:pos="6480"/>
        </w:tabs>
        <w:spacing w:after="0"/>
        <w:jc w:val="center"/>
        <w:rPr>
          <w:sz w:val="28"/>
        </w:rPr>
      </w:pPr>
      <w:r w:rsidRPr="00BE101C">
        <w:rPr>
          <w:sz w:val="28"/>
        </w:rPr>
        <w:t>LATVIJAS REPUBLIKAS MINISTRU KABINETA</w:t>
      </w:r>
    </w:p>
    <w:p w:rsidR="009F60C4" w:rsidRPr="00BE101C" w:rsidRDefault="009F60C4" w:rsidP="009F60C4">
      <w:pPr>
        <w:pStyle w:val="BodyText"/>
        <w:tabs>
          <w:tab w:val="left" w:pos="6480"/>
        </w:tabs>
        <w:spacing w:after="0"/>
        <w:jc w:val="center"/>
        <w:rPr>
          <w:sz w:val="28"/>
        </w:rPr>
      </w:pPr>
      <w:r w:rsidRPr="00BE101C">
        <w:rPr>
          <w:sz w:val="28"/>
        </w:rPr>
        <w:t>SĒDES PROTOKOLLĒMUMS</w:t>
      </w:r>
    </w:p>
    <w:p w:rsidR="009F60C4" w:rsidRPr="00BE101C" w:rsidRDefault="009F60C4" w:rsidP="009F60C4">
      <w:pPr>
        <w:pStyle w:val="BodyText"/>
        <w:tabs>
          <w:tab w:val="left" w:pos="6480"/>
        </w:tabs>
        <w:spacing w:after="0"/>
        <w:rPr>
          <w:sz w:val="28"/>
        </w:rPr>
      </w:pPr>
    </w:p>
    <w:p w:rsidR="009F60C4" w:rsidRPr="00BE101C" w:rsidRDefault="009F60C4" w:rsidP="009F60C4">
      <w:pPr>
        <w:pStyle w:val="BodyText"/>
        <w:tabs>
          <w:tab w:val="left" w:pos="6480"/>
        </w:tabs>
        <w:spacing w:after="0"/>
        <w:rPr>
          <w:sz w:val="28"/>
        </w:rPr>
      </w:pPr>
      <w:r w:rsidRPr="00BE101C">
        <w:rPr>
          <w:sz w:val="28"/>
        </w:rPr>
        <w:t>Rīgā</w:t>
      </w:r>
      <w:proofErr w:type="gramStart"/>
      <w:r w:rsidRPr="00BE101C">
        <w:rPr>
          <w:sz w:val="28"/>
        </w:rPr>
        <w:t xml:space="preserve">                             </w:t>
      </w:r>
      <w:r w:rsidR="00E8721B">
        <w:rPr>
          <w:sz w:val="28"/>
        </w:rPr>
        <w:t xml:space="preserve">                      </w:t>
      </w:r>
      <w:proofErr w:type="gramEnd"/>
      <w:r w:rsidR="00E8721B">
        <w:rPr>
          <w:sz w:val="28"/>
        </w:rPr>
        <w:t>Nr.</w:t>
      </w:r>
      <w:r w:rsidR="00E8721B">
        <w:rPr>
          <w:sz w:val="28"/>
        </w:rPr>
        <w:tab/>
        <w:t xml:space="preserve">  2014</w:t>
      </w:r>
      <w:r w:rsidRPr="00BE101C">
        <w:rPr>
          <w:sz w:val="28"/>
        </w:rPr>
        <w:t xml:space="preserve">.gada </w:t>
      </w:r>
    </w:p>
    <w:p w:rsidR="009F60C4" w:rsidRPr="00BE101C" w:rsidRDefault="009F60C4" w:rsidP="009F60C4">
      <w:pPr>
        <w:pStyle w:val="BodyText"/>
        <w:tabs>
          <w:tab w:val="left" w:pos="6480"/>
        </w:tabs>
        <w:spacing w:after="0"/>
        <w:rPr>
          <w:sz w:val="28"/>
        </w:rPr>
      </w:pPr>
    </w:p>
    <w:p w:rsidR="009F60C4" w:rsidRPr="00BE101C" w:rsidRDefault="009F60C4" w:rsidP="009F60C4">
      <w:pPr>
        <w:pStyle w:val="BodyText"/>
        <w:tabs>
          <w:tab w:val="left" w:pos="6480"/>
        </w:tabs>
        <w:spacing w:after="0"/>
        <w:jc w:val="center"/>
        <w:rPr>
          <w:sz w:val="28"/>
        </w:rPr>
      </w:pPr>
      <w:r w:rsidRPr="00BE101C">
        <w:rPr>
          <w:sz w:val="28"/>
        </w:rPr>
        <w:t>.§</w:t>
      </w:r>
    </w:p>
    <w:p w:rsidR="009F60C4" w:rsidRPr="00BE101C" w:rsidRDefault="009F60C4" w:rsidP="00886C4F">
      <w:pPr>
        <w:pStyle w:val="NormalWeb"/>
        <w:spacing w:before="0" w:beforeAutospacing="0" w:after="0" w:afterAutospacing="0"/>
        <w:jc w:val="center"/>
        <w:rPr>
          <w:sz w:val="28"/>
        </w:rPr>
      </w:pPr>
      <w:r w:rsidRPr="00BE101C">
        <w:rPr>
          <w:b/>
          <w:sz w:val="28"/>
        </w:rPr>
        <w:t xml:space="preserve">Par </w:t>
      </w:r>
      <w:r w:rsidR="0019512D">
        <w:rPr>
          <w:b/>
          <w:sz w:val="28"/>
        </w:rPr>
        <w:t>informatīvā ziņojuma</w:t>
      </w:r>
      <w:r w:rsidR="003B2781" w:rsidRPr="00BE101C">
        <w:rPr>
          <w:b/>
          <w:sz w:val="28"/>
        </w:rPr>
        <w:t xml:space="preserve"> projektu</w:t>
      </w:r>
      <w:r w:rsidR="00F27C80" w:rsidRPr="00BE101C">
        <w:rPr>
          <w:b/>
          <w:sz w:val="28"/>
        </w:rPr>
        <w:t xml:space="preserve"> "</w:t>
      </w:r>
      <w:r w:rsidR="0019512D" w:rsidRPr="0019512D">
        <w:rPr>
          <w:b/>
          <w:sz w:val="28"/>
        </w:rPr>
        <w:t>Informatīvais ziņojums par valsts pārvaldes uzdevumu deleģēšanu</w:t>
      </w:r>
      <w:r w:rsidR="00F27C80" w:rsidRPr="00BE101C">
        <w:rPr>
          <w:iCs/>
          <w:sz w:val="28"/>
        </w:rPr>
        <w:t>"</w:t>
      </w:r>
      <w:r w:rsidR="009B6913" w:rsidRPr="00BE101C">
        <w:rPr>
          <w:b/>
          <w:sz w:val="28"/>
        </w:rPr>
        <w:t xml:space="preserve"> </w:t>
      </w:r>
      <w:r w:rsidRPr="00BE101C">
        <w:rPr>
          <w:sz w:val="28"/>
        </w:rPr>
        <w:t>________________________________________________________</w:t>
      </w:r>
    </w:p>
    <w:p w:rsidR="009F60C4" w:rsidRPr="00BE101C" w:rsidRDefault="009F60C4" w:rsidP="00886C4F">
      <w:pPr>
        <w:pStyle w:val="BodyText"/>
        <w:spacing w:after="0"/>
        <w:jc w:val="center"/>
        <w:rPr>
          <w:sz w:val="28"/>
        </w:rPr>
      </w:pPr>
      <w:r w:rsidRPr="00BE101C">
        <w:rPr>
          <w:b/>
          <w:sz w:val="28"/>
        </w:rPr>
        <w:t>(...)</w:t>
      </w:r>
    </w:p>
    <w:p w:rsidR="009F60C4" w:rsidRPr="00BE101C" w:rsidRDefault="009F60C4" w:rsidP="009F60C4">
      <w:pPr>
        <w:rPr>
          <w:b/>
          <w:sz w:val="28"/>
        </w:rPr>
      </w:pPr>
    </w:p>
    <w:p w:rsidR="009F60C4" w:rsidRPr="00BE101C" w:rsidRDefault="009F60C4" w:rsidP="009F60C4">
      <w:pPr>
        <w:pStyle w:val="naisf"/>
        <w:rPr>
          <w:sz w:val="28"/>
        </w:rPr>
      </w:pPr>
      <w:r w:rsidRPr="00BE101C">
        <w:rPr>
          <w:sz w:val="28"/>
        </w:rPr>
        <w:t xml:space="preserve">1. Pieņemt iesniegto </w:t>
      </w:r>
      <w:r w:rsidR="00494191">
        <w:rPr>
          <w:sz w:val="28"/>
        </w:rPr>
        <w:t>informatīvā ziņojuma</w:t>
      </w:r>
      <w:r w:rsidRPr="00BE101C">
        <w:rPr>
          <w:sz w:val="28"/>
        </w:rPr>
        <w:t xml:space="preserve"> projektu.</w:t>
      </w:r>
    </w:p>
    <w:p w:rsidR="0019512D" w:rsidRDefault="009B6913" w:rsidP="00556AC2">
      <w:pPr>
        <w:pStyle w:val="naisf"/>
        <w:ind w:left="375" w:firstLine="0"/>
        <w:rPr>
          <w:sz w:val="28"/>
        </w:rPr>
      </w:pPr>
      <w:r w:rsidRPr="00BE101C">
        <w:rPr>
          <w:sz w:val="28"/>
        </w:rPr>
        <w:t>2</w:t>
      </w:r>
      <w:r w:rsidR="00F27C80" w:rsidRPr="00BE101C">
        <w:rPr>
          <w:sz w:val="28"/>
        </w:rPr>
        <w:t xml:space="preserve">. </w:t>
      </w:r>
      <w:r w:rsidR="006B30B1">
        <w:rPr>
          <w:sz w:val="28"/>
        </w:rPr>
        <w:t>Valsts kancelejai līdz 2015</w:t>
      </w:r>
      <w:r w:rsidR="0019512D">
        <w:rPr>
          <w:sz w:val="28"/>
        </w:rPr>
        <w:t xml:space="preserve">.gada </w:t>
      </w:r>
      <w:r w:rsidR="006B30B1">
        <w:rPr>
          <w:sz w:val="28"/>
        </w:rPr>
        <w:t>31.decembrim</w:t>
      </w:r>
      <w:r w:rsidR="0019512D">
        <w:rPr>
          <w:sz w:val="28"/>
        </w:rPr>
        <w:t xml:space="preserve"> sagatavot un iesniegt izskatīšanai Ministru kabinetā grozījumus Valsts pārvaldes iekārtas likumā</w:t>
      </w:r>
      <w:r w:rsidR="006B30B1">
        <w:rPr>
          <w:sz w:val="28"/>
        </w:rPr>
        <w:t>, ņemot vērā informatīvajā ziņojumā noteikto</w:t>
      </w:r>
      <w:r w:rsidR="0019512D">
        <w:rPr>
          <w:sz w:val="28"/>
        </w:rPr>
        <w:t>.</w:t>
      </w:r>
    </w:p>
    <w:p w:rsidR="0019512D" w:rsidRDefault="0019512D" w:rsidP="0019512D">
      <w:pPr>
        <w:pStyle w:val="naisf"/>
        <w:ind w:left="375" w:firstLine="0"/>
        <w:rPr>
          <w:sz w:val="28"/>
        </w:rPr>
      </w:pPr>
      <w:r>
        <w:rPr>
          <w:sz w:val="28"/>
        </w:rPr>
        <w:t xml:space="preserve">3. Valsts kancelejai </w:t>
      </w:r>
      <w:r w:rsidR="006B30B1">
        <w:rPr>
          <w:sz w:val="28"/>
        </w:rPr>
        <w:t>sadarbībā ar Tieslietu ministriju līdz 2015.gada 31.decembrim sagatavot un iesniegt izskatīšanai Ministru kabinetā grozījumus likumā</w:t>
      </w:r>
      <w:r>
        <w:rPr>
          <w:sz w:val="28"/>
        </w:rPr>
        <w:t xml:space="preserve"> </w:t>
      </w:r>
      <w:r w:rsidR="00C16280" w:rsidRPr="00C16280">
        <w:rPr>
          <w:sz w:val="28"/>
        </w:rPr>
        <w:t>"Par Latvijas Republikas Uzņēmumu reģistru"</w:t>
      </w:r>
      <w:r w:rsidR="00C16280">
        <w:rPr>
          <w:sz w:val="28"/>
        </w:rPr>
        <w:t xml:space="preserve">, lai nodrošinātu deleģēšanas līgumu pieejamību LR Uzņēmuma reģistra uzturētajā datubāzē. </w:t>
      </w:r>
      <w:r w:rsidR="002E58BC" w:rsidRPr="002E58BC">
        <w:rPr>
          <w:sz w:val="28"/>
        </w:rPr>
        <w:t>Noteikt, ka jautājums par papildus finansējuma piešķiršanu piedāvātā risinājuma īstenošanai tiek izskatīts Ministru kabinetā likumprojekta „Par vidējā termiņa budžeta ietvaru 2016., 2017. un 2018.gadam” un likumprojekta „Par valsts budžetu 2016.gadam” sagatavošanas procesā.</w:t>
      </w:r>
    </w:p>
    <w:p w:rsidR="009F60C4" w:rsidRPr="00BE101C" w:rsidRDefault="00C16280" w:rsidP="0019512D">
      <w:pPr>
        <w:pStyle w:val="naisf"/>
        <w:ind w:left="375" w:firstLine="0"/>
        <w:rPr>
          <w:sz w:val="28"/>
        </w:rPr>
      </w:pPr>
      <w:r>
        <w:rPr>
          <w:sz w:val="28"/>
        </w:rPr>
        <w:t xml:space="preserve">4. </w:t>
      </w:r>
      <w:r w:rsidR="009B6913" w:rsidRPr="00BE101C">
        <w:rPr>
          <w:sz w:val="28"/>
        </w:rPr>
        <w:t>Visas ministrijas</w:t>
      </w:r>
      <w:r w:rsidR="003B2781" w:rsidRPr="00BE101C">
        <w:rPr>
          <w:sz w:val="28"/>
        </w:rPr>
        <w:t xml:space="preserve"> </w:t>
      </w:r>
      <w:r>
        <w:rPr>
          <w:sz w:val="28"/>
        </w:rPr>
        <w:t>līdz grozījumu</w:t>
      </w:r>
      <w:r w:rsidRPr="00C16280">
        <w:t xml:space="preserve"> </w:t>
      </w:r>
      <w:r w:rsidRPr="00C16280">
        <w:rPr>
          <w:sz w:val="28"/>
        </w:rPr>
        <w:t>likumā "Par Latvijas Republikas Uzņēmumu reģistru"</w:t>
      </w:r>
      <w:r>
        <w:rPr>
          <w:sz w:val="28"/>
        </w:rPr>
        <w:t xml:space="preserve"> spēkā stāšanās brīdim </w:t>
      </w:r>
      <w:r w:rsidRPr="00C16280">
        <w:rPr>
          <w:sz w:val="28"/>
          <w:szCs w:val="28"/>
        </w:rPr>
        <w:t>nodrošina, ka</w:t>
      </w:r>
      <w:r>
        <w:t xml:space="preserve"> </w:t>
      </w:r>
      <w:r>
        <w:rPr>
          <w:sz w:val="28"/>
        </w:rPr>
        <w:t>informācija</w:t>
      </w:r>
      <w:r w:rsidRPr="00C16280">
        <w:rPr>
          <w:sz w:val="28"/>
        </w:rPr>
        <w:t xml:space="preserve"> par deleģētajiem valsts pārvaldes uzdevumiem</w:t>
      </w:r>
      <w:r>
        <w:rPr>
          <w:sz w:val="28"/>
        </w:rPr>
        <w:t xml:space="preserve"> tiek publicēta iestādes mājas lapā.</w:t>
      </w:r>
      <w:r w:rsidR="009B6913" w:rsidRPr="00BE101C">
        <w:rPr>
          <w:sz w:val="28"/>
        </w:rPr>
        <w:t xml:space="preserve"> </w:t>
      </w:r>
    </w:p>
    <w:p w:rsidR="00BE101C" w:rsidRPr="00BE101C" w:rsidRDefault="00BE101C" w:rsidP="00556AC2">
      <w:pPr>
        <w:pStyle w:val="naisf"/>
        <w:ind w:left="375" w:firstLine="0"/>
        <w:rPr>
          <w:sz w:val="28"/>
        </w:rPr>
      </w:pPr>
      <w:r w:rsidRPr="00BE101C">
        <w:rPr>
          <w:sz w:val="28"/>
        </w:rPr>
        <w:t>3.</w:t>
      </w:r>
      <w:r w:rsidR="00C16280" w:rsidRPr="00C16280">
        <w:t xml:space="preserve"> </w:t>
      </w:r>
      <w:r w:rsidR="00C16280" w:rsidRPr="00C16280">
        <w:rPr>
          <w:sz w:val="28"/>
        </w:rPr>
        <w:t>Visas ministrijas un Korupcijas novēršanas un apkarošanas birojs</w:t>
      </w:r>
      <w:r w:rsidR="00C16280">
        <w:rPr>
          <w:sz w:val="28"/>
        </w:rPr>
        <w:t xml:space="preserve"> nodrošina, ka</w:t>
      </w:r>
      <w:r w:rsidR="00C16280" w:rsidRPr="00C16280">
        <w:t xml:space="preserve"> </w:t>
      </w:r>
      <w:r w:rsidR="00C16280" w:rsidRPr="00C16280">
        <w:rPr>
          <w:sz w:val="28"/>
        </w:rPr>
        <w:t xml:space="preserve">pastāvīgi </w:t>
      </w:r>
      <w:r w:rsidR="00C16280">
        <w:rPr>
          <w:sz w:val="28"/>
        </w:rPr>
        <w:t>tiek iz</w:t>
      </w:r>
      <w:r w:rsidR="00C16280" w:rsidRPr="00C16280">
        <w:rPr>
          <w:sz w:val="28"/>
        </w:rPr>
        <w:t>svērt</w:t>
      </w:r>
      <w:r w:rsidR="00C16280">
        <w:rPr>
          <w:sz w:val="28"/>
        </w:rPr>
        <w:t>a</w:t>
      </w:r>
      <w:r w:rsidR="00C16280" w:rsidRPr="00C16280">
        <w:rPr>
          <w:sz w:val="28"/>
        </w:rPr>
        <w:t xml:space="preserve"> tās kompetencē ietilpst</w:t>
      </w:r>
      <w:r w:rsidR="00C16280">
        <w:rPr>
          <w:sz w:val="28"/>
        </w:rPr>
        <w:t>ošu uzdevumu deleģēšanas iespēja, kā arī regulāri tiek izvērtēt</w:t>
      </w:r>
      <w:r w:rsidR="005227B9">
        <w:rPr>
          <w:sz w:val="28"/>
        </w:rPr>
        <w:t>a</w:t>
      </w:r>
      <w:r w:rsidR="00C16280">
        <w:rPr>
          <w:sz w:val="28"/>
        </w:rPr>
        <w:t xml:space="preserve"> deleģēt</w:t>
      </w:r>
      <w:r w:rsidR="00CB1F48">
        <w:rPr>
          <w:sz w:val="28"/>
        </w:rPr>
        <w:t>o</w:t>
      </w:r>
      <w:r w:rsidR="00C16280">
        <w:rPr>
          <w:sz w:val="28"/>
        </w:rPr>
        <w:t xml:space="preserve"> </w:t>
      </w:r>
      <w:r w:rsidR="00CB1F48">
        <w:rPr>
          <w:sz w:val="28"/>
        </w:rPr>
        <w:t>valsts pārvaldes uzdevumu</w:t>
      </w:r>
      <w:r w:rsidR="00C16280">
        <w:rPr>
          <w:sz w:val="28"/>
        </w:rPr>
        <w:t xml:space="preserve"> veikšanas efektivitāte.</w:t>
      </w:r>
      <w:r w:rsidRPr="00BE101C">
        <w:rPr>
          <w:sz w:val="28"/>
        </w:rPr>
        <w:t xml:space="preserve"> </w:t>
      </w:r>
    </w:p>
    <w:p w:rsidR="009F60C4" w:rsidRPr="00BE101C" w:rsidRDefault="009F60C4" w:rsidP="009F60C4">
      <w:pPr>
        <w:tabs>
          <w:tab w:val="left" w:pos="6840"/>
        </w:tabs>
        <w:rPr>
          <w:sz w:val="28"/>
        </w:rPr>
      </w:pPr>
    </w:p>
    <w:p w:rsidR="009F60C4" w:rsidRPr="00BE101C" w:rsidRDefault="009F60C4" w:rsidP="009F60C4">
      <w:pPr>
        <w:tabs>
          <w:tab w:val="left" w:pos="5670"/>
        </w:tabs>
        <w:ind w:firstLine="720"/>
        <w:rPr>
          <w:sz w:val="28"/>
        </w:rPr>
      </w:pPr>
      <w:r w:rsidRPr="00BE101C">
        <w:rPr>
          <w:sz w:val="28"/>
        </w:rPr>
        <w:t>Ministru prezidents</w:t>
      </w:r>
      <w:r w:rsidRPr="00BE101C">
        <w:rPr>
          <w:sz w:val="28"/>
        </w:rPr>
        <w:tab/>
        <w:t>V.Dombrovskis</w:t>
      </w:r>
    </w:p>
    <w:p w:rsidR="009F60C4" w:rsidRPr="00BE101C" w:rsidRDefault="009F60C4" w:rsidP="009F60C4">
      <w:pPr>
        <w:tabs>
          <w:tab w:val="left" w:pos="6840"/>
        </w:tabs>
        <w:ind w:firstLine="720"/>
        <w:rPr>
          <w:sz w:val="28"/>
        </w:rPr>
      </w:pPr>
    </w:p>
    <w:p w:rsidR="009F60C4" w:rsidRPr="00BE101C" w:rsidRDefault="009F60C4" w:rsidP="009F60C4">
      <w:pPr>
        <w:tabs>
          <w:tab w:val="left" w:pos="6840"/>
        </w:tabs>
        <w:ind w:firstLine="720"/>
        <w:rPr>
          <w:sz w:val="28"/>
        </w:rPr>
      </w:pPr>
    </w:p>
    <w:p w:rsidR="009F60C4" w:rsidRPr="00BE101C" w:rsidRDefault="009F60C4" w:rsidP="009F60C4">
      <w:pPr>
        <w:tabs>
          <w:tab w:val="left" w:pos="5670"/>
        </w:tabs>
        <w:ind w:firstLine="720"/>
        <w:rPr>
          <w:sz w:val="28"/>
        </w:rPr>
      </w:pPr>
      <w:r w:rsidRPr="00BE101C">
        <w:rPr>
          <w:sz w:val="28"/>
        </w:rPr>
        <w:t>Valsts kancelejas direktore</w:t>
      </w:r>
      <w:r w:rsidRPr="00BE101C">
        <w:rPr>
          <w:sz w:val="28"/>
        </w:rPr>
        <w:tab/>
        <w:t>E.Dreimane</w:t>
      </w:r>
    </w:p>
    <w:p w:rsidR="0098053E" w:rsidRPr="00BE101C" w:rsidRDefault="0098053E" w:rsidP="0098053E">
      <w:pPr>
        <w:tabs>
          <w:tab w:val="left" w:pos="6840"/>
        </w:tabs>
        <w:rPr>
          <w:sz w:val="28"/>
        </w:rPr>
      </w:pPr>
    </w:p>
    <w:p w:rsidR="009F60C4" w:rsidRPr="00BE101C" w:rsidRDefault="009F60C4" w:rsidP="009F60C4">
      <w:pPr>
        <w:tabs>
          <w:tab w:val="left" w:pos="360"/>
          <w:tab w:val="left" w:pos="6840"/>
        </w:tabs>
        <w:ind w:firstLine="720"/>
        <w:jc w:val="both"/>
        <w:rPr>
          <w:bCs/>
          <w:sz w:val="28"/>
        </w:rPr>
      </w:pPr>
      <w:r w:rsidRPr="00BE101C">
        <w:rPr>
          <w:bCs/>
          <w:sz w:val="28"/>
        </w:rPr>
        <w:t xml:space="preserve">Iesniedzējs: </w:t>
      </w:r>
    </w:p>
    <w:p w:rsidR="009F60C4" w:rsidRPr="00BE101C" w:rsidRDefault="009F60C4" w:rsidP="009F60C4">
      <w:pPr>
        <w:tabs>
          <w:tab w:val="left" w:pos="5670"/>
        </w:tabs>
        <w:ind w:firstLine="720"/>
        <w:rPr>
          <w:sz w:val="28"/>
        </w:rPr>
      </w:pPr>
      <w:r w:rsidRPr="00BE101C">
        <w:rPr>
          <w:sz w:val="28"/>
        </w:rPr>
        <w:t xml:space="preserve">Ministru prezidents </w:t>
      </w:r>
      <w:r w:rsidRPr="00BE101C">
        <w:rPr>
          <w:sz w:val="28"/>
          <w:u w:val="single"/>
        </w:rPr>
        <w:tab/>
      </w:r>
      <w:r w:rsidR="004839D6" w:rsidRPr="00BE101C">
        <w:rPr>
          <w:sz w:val="28"/>
          <w:u w:val="single"/>
        </w:rPr>
        <w:tab/>
      </w:r>
      <w:r w:rsidR="004839D6" w:rsidRPr="00BE101C">
        <w:rPr>
          <w:sz w:val="28"/>
          <w:u w:val="single"/>
        </w:rPr>
        <w:tab/>
      </w:r>
      <w:r w:rsidRPr="00BE101C">
        <w:rPr>
          <w:sz w:val="28"/>
          <w:u w:val="single"/>
        </w:rPr>
        <w:t xml:space="preserve"> </w:t>
      </w:r>
      <w:r w:rsidRPr="00BE101C">
        <w:rPr>
          <w:sz w:val="28"/>
        </w:rPr>
        <w:t>V.Dombrovskis</w:t>
      </w:r>
    </w:p>
    <w:p w:rsidR="009F60C4" w:rsidRPr="00BE101C" w:rsidRDefault="009F60C4" w:rsidP="009F60C4">
      <w:pPr>
        <w:tabs>
          <w:tab w:val="left" w:pos="6804"/>
        </w:tabs>
        <w:ind w:firstLine="720"/>
        <w:jc w:val="both"/>
        <w:rPr>
          <w:sz w:val="28"/>
        </w:rPr>
      </w:pPr>
    </w:p>
    <w:p w:rsidR="009F60C4" w:rsidRPr="00BE101C" w:rsidRDefault="009F60C4" w:rsidP="009F60C4">
      <w:pPr>
        <w:tabs>
          <w:tab w:val="left" w:pos="6804"/>
        </w:tabs>
        <w:ind w:firstLine="720"/>
        <w:jc w:val="both"/>
        <w:rPr>
          <w:sz w:val="28"/>
        </w:rPr>
      </w:pPr>
      <w:r w:rsidRPr="00BE101C">
        <w:rPr>
          <w:sz w:val="28"/>
        </w:rPr>
        <w:lastRenderedPageBreak/>
        <w:t>Vizē:</w:t>
      </w:r>
    </w:p>
    <w:p w:rsidR="0048745F" w:rsidRPr="00BE101C" w:rsidRDefault="004839D6" w:rsidP="0098053E">
      <w:pPr>
        <w:tabs>
          <w:tab w:val="left" w:leader="underscore" w:pos="6840"/>
        </w:tabs>
        <w:ind w:firstLine="709"/>
        <w:jc w:val="both"/>
        <w:rPr>
          <w:sz w:val="28"/>
        </w:rPr>
      </w:pPr>
      <w:r w:rsidRPr="00BE101C">
        <w:rPr>
          <w:sz w:val="28"/>
        </w:rPr>
        <w:t xml:space="preserve">Valsts kancelejas direktore </w:t>
      </w:r>
      <w:r w:rsidRPr="00BE101C">
        <w:rPr>
          <w:sz w:val="28"/>
        </w:rPr>
        <w:tab/>
      </w:r>
      <w:r w:rsidR="009F60C4" w:rsidRPr="00BE101C">
        <w:rPr>
          <w:sz w:val="28"/>
        </w:rPr>
        <w:t>E.Dreimane</w:t>
      </w:r>
    </w:p>
    <w:p w:rsidR="002E58BC" w:rsidRDefault="002E58BC" w:rsidP="009F60C4">
      <w:pPr>
        <w:pStyle w:val="naisf"/>
        <w:spacing w:before="0" w:after="0"/>
        <w:ind w:firstLine="0"/>
        <w:contextualSpacing/>
        <w:rPr>
          <w:sz w:val="20"/>
          <w:szCs w:val="20"/>
        </w:rPr>
      </w:pPr>
    </w:p>
    <w:p w:rsidR="002E58BC" w:rsidRDefault="002E58BC" w:rsidP="009F60C4">
      <w:pPr>
        <w:pStyle w:val="naisf"/>
        <w:spacing w:before="0" w:after="0"/>
        <w:ind w:firstLine="0"/>
        <w:contextualSpacing/>
        <w:rPr>
          <w:sz w:val="20"/>
          <w:szCs w:val="20"/>
        </w:rPr>
      </w:pPr>
    </w:p>
    <w:p w:rsidR="00C30D44" w:rsidRDefault="00E8721B" w:rsidP="009F60C4">
      <w:pPr>
        <w:pStyle w:val="naisf"/>
        <w:spacing w:before="0" w:after="0"/>
        <w:ind w:firstLine="0"/>
        <w:contextualSpacing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06.01.2014</w:t>
      </w:r>
      <w:r w:rsidR="00C30D44">
        <w:rPr>
          <w:sz w:val="20"/>
          <w:szCs w:val="20"/>
        </w:rPr>
        <w:t xml:space="preserve"> 10:13</w:t>
      </w:r>
    </w:p>
    <w:p w:rsidR="00CB1F48" w:rsidRDefault="00CB1F48" w:rsidP="003B2781">
      <w:pPr>
        <w:pStyle w:val="naisf"/>
        <w:tabs>
          <w:tab w:val="left" w:pos="3675"/>
        </w:tabs>
        <w:spacing w:before="0" w:after="0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 w:rsidR="00E8721B">
        <w:rPr>
          <w:noProof/>
          <w:sz w:val="20"/>
          <w:szCs w:val="20"/>
        </w:rPr>
        <w:t>165</w:t>
      </w:r>
      <w:r>
        <w:rPr>
          <w:sz w:val="20"/>
          <w:szCs w:val="20"/>
        </w:rPr>
        <w:fldChar w:fldCharType="end"/>
      </w:r>
    </w:p>
    <w:p w:rsidR="009F60C4" w:rsidRPr="00785821" w:rsidRDefault="00CB1F48" w:rsidP="003B2781">
      <w:pPr>
        <w:pStyle w:val="naisf"/>
        <w:tabs>
          <w:tab w:val="left" w:pos="3675"/>
        </w:tabs>
        <w:spacing w:before="0" w:after="0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>A.Pētersone, 67082909</w:t>
      </w:r>
      <w:r w:rsidR="003B2781">
        <w:rPr>
          <w:sz w:val="20"/>
          <w:szCs w:val="20"/>
        </w:rPr>
        <w:tab/>
      </w:r>
    </w:p>
    <w:p w:rsidR="00544A91" w:rsidRPr="0098053E" w:rsidRDefault="00CB1F48" w:rsidP="0098053E">
      <w:pPr>
        <w:pStyle w:val="naisf"/>
        <w:spacing w:before="0" w:after="0"/>
        <w:ind w:firstLine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ance.petersone</w:t>
      </w:r>
      <w:r w:rsidR="0098053E">
        <w:rPr>
          <w:sz w:val="20"/>
          <w:szCs w:val="20"/>
          <w:u w:val="single"/>
        </w:rPr>
        <w:t>@mk.gov.lv</w:t>
      </w:r>
    </w:p>
    <w:sectPr w:rsidR="00544A91" w:rsidRPr="0098053E" w:rsidSect="0098053E">
      <w:footerReference w:type="default" r:id="rId8"/>
      <w:pgSz w:w="11906" w:h="16838"/>
      <w:pgMar w:top="1134" w:right="1134" w:bottom="1134" w:left="1701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36" w:rsidRDefault="003C2D36" w:rsidP="0048745F">
      <w:r>
        <w:separator/>
      </w:r>
    </w:p>
  </w:endnote>
  <w:endnote w:type="continuationSeparator" w:id="0">
    <w:p w:rsidR="003C2D36" w:rsidRDefault="003C2D36" w:rsidP="0048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F1" w:rsidRPr="000F44F1" w:rsidRDefault="00895617" w:rsidP="002F65A4">
    <w:pPr>
      <w:pStyle w:val="NormalWeb"/>
      <w:jc w:val="both"/>
      <w:rPr>
        <w:b/>
        <w:bCs/>
      </w:rPr>
    </w:pPr>
    <w:proofErr w:type="spellStart"/>
    <w:r>
      <w:rPr>
        <w:sz w:val="20"/>
        <w:szCs w:val="20"/>
      </w:rPr>
      <w:t>MKprot</w:t>
    </w:r>
    <w:proofErr w:type="spellEnd"/>
    <w:r>
      <w:rPr>
        <w:sz w:val="20"/>
        <w:szCs w:val="20"/>
      </w:rPr>
      <w:t xml:space="preserve"> </w:t>
    </w:r>
    <w:r w:rsidR="00E15CDB">
      <w:rPr>
        <w:sz w:val="20"/>
        <w:szCs w:val="20"/>
      </w:rPr>
      <w:t>_</w:t>
    </w:r>
    <w:r w:rsidR="002E58BC">
      <w:rPr>
        <w:sz w:val="20"/>
        <w:szCs w:val="20"/>
      </w:rPr>
      <w:t>060114</w:t>
    </w:r>
    <w:r w:rsidR="0048745F" w:rsidRPr="0048745F">
      <w:rPr>
        <w:sz w:val="20"/>
        <w:szCs w:val="20"/>
      </w:rPr>
      <w:t xml:space="preserve">; Ministru kabineta sēdes </w:t>
    </w:r>
    <w:proofErr w:type="spellStart"/>
    <w:r w:rsidR="0048745F" w:rsidRPr="0048745F">
      <w:rPr>
        <w:sz w:val="20"/>
        <w:szCs w:val="20"/>
      </w:rPr>
      <w:t>protokollēmuma</w:t>
    </w:r>
    <w:proofErr w:type="spellEnd"/>
    <w:r w:rsidR="0048745F" w:rsidRPr="0048745F">
      <w:rPr>
        <w:sz w:val="20"/>
        <w:szCs w:val="20"/>
      </w:rPr>
      <w:t xml:space="preserve"> projekts </w:t>
    </w:r>
    <w:r w:rsidR="000F44F1">
      <w:rPr>
        <w:sz w:val="20"/>
        <w:szCs w:val="20"/>
      </w:rPr>
      <w:t>„</w:t>
    </w:r>
    <w:r w:rsidRPr="00895617">
      <w:rPr>
        <w:sz w:val="20"/>
        <w:szCs w:val="20"/>
      </w:rPr>
      <w:t xml:space="preserve">Par informatīvā ziņojuma projektu "Informatīvais ziņojums par valsts pārvaldes uzdevumu deleģēšanu" </w:t>
    </w:r>
    <w:r w:rsidR="000F44F1" w:rsidRPr="000F44F1">
      <w:rPr>
        <w:sz w:val="20"/>
        <w:szCs w:val="20"/>
      </w:rPr>
      <w:t xml:space="preserve">"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36" w:rsidRDefault="003C2D36" w:rsidP="0048745F">
      <w:r>
        <w:separator/>
      </w:r>
    </w:p>
  </w:footnote>
  <w:footnote w:type="continuationSeparator" w:id="0">
    <w:p w:rsidR="003C2D36" w:rsidRDefault="003C2D36" w:rsidP="00487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C4"/>
    <w:rsid w:val="00050064"/>
    <w:rsid w:val="00054461"/>
    <w:rsid w:val="000668A9"/>
    <w:rsid w:val="000A49FE"/>
    <w:rsid w:val="000F44F1"/>
    <w:rsid w:val="00131688"/>
    <w:rsid w:val="00150F17"/>
    <w:rsid w:val="001642CB"/>
    <w:rsid w:val="0019512D"/>
    <w:rsid w:val="00237483"/>
    <w:rsid w:val="002A50CA"/>
    <w:rsid w:val="002E13F2"/>
    <w:rsid w:val="002E58BC"/>
    <w:rsid w:val="002F616D"/>
    <w:rsid w:val="002F65A4"/>
    <w:rsid w:val="003077C5"/>
    <w:rsid w:val="00313BB6"/>
    <w:rsid w:val="003B2781"/>
    <w:rsid w:val="003C2D36"/>
    <w:rsid w:val="003E37C0"/>
    <w:rsid w:val="003F08BE"/>
    <w:rsid w:val="003F6D0B"/>
    <w:rsid w:val="00424DD4"/>
    <w:rsid w:val="004839D6"/>
    <w:rsid w:val="0048745F"/>
    <w:rsid w:val="00494191"/>
    <w:rsid w:val="004B603B"/>
    <w:rsid w:val="00504241"/>
    <w:rsid w:val="005227B9"/>
    <w:rsid w:val="00544A91"/>
    <w:rsid w:val="00556AC2"/>
    <w:rsid w:val="005A21F6"/>
    <w:rsid w:val="00651149"/>
    <w:rsid w:val="00651F7D"/>
    <w:rsid w:val="0066447D"/>
    <w:rsid w:val="00665768"/>
    <w:rsid w:val="0067282F"/>
    <w:rsid w:val="006733BE"/>
    <w:rsid w:val="006B30B1"/>
    <w:rsid w:val="006E0E80"/>
    <w:rsid w:val="006F0331"/>
    <w:rsid w:val="006F6A35"/>
    <w:rsid w:val="006F7238"/>
    <w:rsid w:val="007151E8"/>
    <w:rsid w:val="00734018"/>
    <w:rsid w:val="00750878"/>
    <w:rsid w:val="00757959"/>
    <w:rsid w:val="00771DDF"/>
    <w:rsid w:val="007E577B"/>
    <w:rsid w:val="00845C8A"/>
    <w:rsid w:val="008541CB"/>
    <w:rsid w:val="00886C4F"/>
    <w:rsid w:val="00895617"/>
    <w:rsid w:val="009570AF"/>
    <w:rsid w:val="0098053E"/>
    <w:rsid w:val="009B6913"/>
    <w:rsid w:val="009C118B"/>
    <w:rsid w:val="009C7478"/>
    <w:rsid w:val="009F60C4"/>
    <w:rsid w:val="009F62F1"/>
    <w:rsid w:val="00A16E48"/>
    <w:rsid w:val="00AE0407"/>
    <w:rsid w:val="00B05B94"/>
    <w:rsid w:val="00B617C3"/>
    <w:rsid w:val="00BA0F60"/>
    <w:rsid w:val="00BC4DCA"/>
    <w:rsid w:val="00BD0FE8"/>
    <w:rsid w:val="00BE101C"/>
    <w:rsid w:val="00C16280"/>
    <w:rsid w:val="00C21D55"/>
    <w:rsid w:val="00C30D44"/>
    <w:rsid w:val="00C34AD2"/>
    <w:rsid w:val="00C81F5C"/>
    <w:rsid w:val="00CB1F48"/>
    <w:rsid w:val="00CC7FF9"/>
    <w:rsid w:val="00CD055C"/>
    <w:rsid w:val="00CD5786"/>
    <w:rsid w:val="00D07683"/>
    <w:rsid w:val="00D52BBD"/>
    <w:rsid w:val="00DC0F31"/>
    <w:rsid w:val="00DE4172"/>
    <w:rsid w:val="00E15CDB"/>
    <w:rsid w:val="00E8721B"/>
    <w:rsid w:val="00EE6C39"/>
    <w:rsid w:val="00EF3B83"/>
    <w:rsid w:val="00F14E29"/>
    <w:rsid w:val="00F23986"/>
    <w:rsid w:val="00F27C80"/>
    <w:rsid w:val="00F36238"/>
    <w:rsid w:val="00F5605D"/>
    <w:rsid w:val="00F8115C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F60C4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uiPriority w:val="99"/>
    <w:rsid w:val="009F60C4"/>
    <w:pPr>
      <w:spacing w:before="75" w:after="75"/>
      <w:jc w:val="center"/>
    </w:pPr>
  </w:style>
  <w:style w:type="paragraph" w:styleId="BodyText">
    <w:name w:val="Body Text"/>
    <w:basedOn w:val="Normal"/>
    <w:link w:val="BodyTextChar"/>
    <w:uiPriority w:val="99"/>
    <w:rsid w:val="009F60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F60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uiPriority w:val="99"/>
    <w:rsid w:val="009F60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F60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9F60C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F6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4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45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874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45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9B6913"/>
    <w:pPr>
      <w:spacing w:before="75" w:after="75"/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6F0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33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33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31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F60C4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uiPriority w:val="99"/>
    <w:rsid w:val="009F60C4"/>
    <w:pPr>
      <w:spacing w:before="75" w:after="75"/>
      <w:jc w:val="center"/>
    </w:pPr>
  </w:style>
  <w:style w:type="paragraph" w:styleId="BodyText">
    <w:name w:val="Body Text"/>
    <w:basedOn w:val="Normal"/>
    <w:link w:val="BodyTextChar"/>
    <w:uiPriority w:val="99"/>
    <w:rsid w:val="009F60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F60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uiPriority w:val="99"/>
    <w:rsid w:val="009F60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F60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9F60C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F6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4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45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874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45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9B6913"/>
    <w:pPr>
      <w:spacing w:before="75" w:after="75"/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6F0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33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33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31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328B-55C1-43AF-A53D-3423B768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219</Words>
  <Characters>1645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protokollēmums</vt:lpstr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protokollēmums</dc:title>
  <dc:creator>Zane Legzdiņa-Joja</dc:creator>
  <dc:description>zane.legzdina@mk.gov.lv; 67082904</dc:description>
  <cp:lastModifiedBy>Ance Pētersone</cp:lastModifiedBy>
  <cp:revision>16</cp:revision>
  <cp:lastPrinted>2014-01-06T08:55:00Z</cp:lastPrinted>
  <dcterms:created xsi:type="dcterms:W3CDTF">2013-10-03T06:10:00Z</dcterms:created>
  <dcterms:modified xsi:type="dcterms:W3CDTF">2014-01-06T09:10:00Z</dcterms:modified>
</cp:coreProperties>
</file>