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C0" w:rsidRPr="00D41108" w:rsidRDefault="005F69C0" w:rsidP="005F69C0">
      <w:pPr>
        <w:spacing w:before="100" w:beforeAutospacing="1" w:after="100" w:afterAutospacing="1" w:line="240" w:lineRule="auto"/>
        <w:ind w:firstLine="300"/>
        <w:jc w:val="right"/>
        <w:rPr>
          <w:rFonts w:ascii="Times New Roman" w:eastAsia="Times New Roman" w:hAnsi="Times New Roman"/>
          <w:i/>
          <w:sz w:val="24"/>
          <w:szCs w:val="24"/>
          <w:lang w:eastAsia="lv-LV"/>
        </w:rPr>
      </w:pPr>
      <w:r w:rsidRPr="00D41108">
        <w:rPr>
          <w:rFonts w:ascii="Times New Roman" w:eastAsia="Times New Roman" w:hAnsi="Times New Roman"/>
          <w:i/>
          <w:sz w:val="24"/>
          <w:szCs w:val="24"/>
          <w:lang w:eastAsia="lv-LV"/>
        </w:rPr>
        <w:t>Projekts</w:t>
      </w:r>
    </w:p>
    <w:p w:rsidR="005F69C0" w:rsidRPr="00801FE7" w:rsidRDefault="005F69C0" w:rsidP="005F69C0">
      <w:pPr>
        <w:spacing w:before="100" w:beforeAutospacing="1" w:after="100" w:afterAutospacing="1" w:line="240" w:lineRule="auto"/>
        <w:jc w:val="center"/>
        <w:outlineLvl w:val="2"/>
        <w:rPr>
          <w:rFonts w:ascii="Times New Roman" w:eastAsia="Times New Roman" w:hAnsi="Times New Roman"/>
          <w:b/>
          <w:bCs/>
          <w:sz w:val="24"/>
          <w:szCs w:val="24"/>
          <w:lang w:eastAsia="lv-LV"/>
        </w:rPr>
      </w:pPr>
      <w:r w:rsidRPr="00801FE7">
        <w:rPr>
          <w:rFonts w:ascii="Times New Roman" w:eastAsia="Times New Roman" w:hAnsi="Times New Roman"/>
          <w:b/>
          <w:bCs/>
          <w:sz w:val="24"/>
          <w:szCs w:val="24"/>
          <w:lang w:eastAsia="lv-LV"/>
        </w:rPr>
        <w:t>Grozījumi likumā "</w:t>
      </w:r>
      <w:hyperlink r:id="rId7" w:tgtFrame="_blank" w:history="1">
        <w:r w:rsidRPr="00801FE7">
          <w:rPr>
            <w:rFonts w:ascii="Times New Roman" w:eastAsia="Times New Roman" w:hAnsi="Times New Roman"/>
            <w:b/>
            <w:bCs/>
            <w:sz w:val="24"/>
            <w:szCs w:val="24"/>
            <w:lang w:eastAsia="lv-LV"/>
          </w:rPr>
          <w:t>Par autoceļiem</w:t>
        </w:r>
      </w:hyperlink>
      <w:r w:rsidRPr="00801FE7">
        <w:rPr>
          <w:rFonts w:ascii="Times New Roman" w:eastAsia="Times New Roman" w:hAnsi="Times New Roman"/>
          <w:b/>
          <w:bCs/>
          <w:sz w:val="24"/>
          <w:szCs w:val="24"/>
          <w:lang w:eastAsia="lv-LV"/>
        </w:rPr>
        <w:t>"</w:t>
      </w:r>
    </w:p>
    <w:p w:rsidR="005F69C0" w:rsidRPr="00801FE7" w:rsidRDefault="005F69C0" w:rsidP="005F69C0">
      <w:pPr>
        <w:spacing w:before="100" w:beforeAutospacing="1" w:after="100" w:afterAutospacing="1" w:line="240" w:lineRule="auto"/>
        <w:ind w:firstLine="300"/>
        <w:jc w:val="both"/>
        <w:rPr>
          <w:rFonts w:ascii="Times New Roman" w:eastAsia="Times New Roman" w:hAnsi="Times New Roman"/>
          <w:sz w:val="24"/>
          <w:szCs w:val="24"/>
          <w:lang w:eastAsia="lv-LV"/>
        </w:rPr>
      </w:pPr>
      <w:r w:rsidRPr="005C2EDF">
        <w:rPr>
          <w:rFonts w:ascii="Times New Roman" w:hAnsi="Times New Roman"/>
          <w:sz w:val="24"/>
          <w:szCs w:val="24"/>
        </w:rPr>
        <w:t>Izdarīt likumā "Par autoceļiem" (</w:t>
      </w:r>
      <w:r>
        <w:rPr>
          <w:rFonts w:ascii="Times New Roman" w:hAnsi="Times New Roman"/>
          <w:sz w:val="24"/>
          <w:szCs w:val="24"/>
        </w:rPr>
        <w:t xml:space="preserve">Latvijas Republikas Augstākās Padomes un Vadības Ziņotājs, 1992, 13/14; </w:t>
      </w:r>
      <w:r w:rsidRPr="005C2EDF">
        <w:rPr>
          <w:rFonts w:ascii="Times New Roman" w:hAnsi="Times New Roman"/>
          <w:sz w:val="24"/>
          <w:szCs w:val="24"/>
        </w:rPr>
        <w:t>Latvijas Republikas Saeimas un Ministru Kabineta Ziņotājs, 1994, 5.nr.; 1997, 22.nr.; 2002, 21.nr.; 2003, 23.nr.; 2004, 23.nr.; 2005, 24.nr.; 2006, 24.nr.;</w:t>
      </w:r>
      <w:r>
        <w:rPr>
          <w:rFonts w:ascii="Times New Roman" w:hAnsi="Times New Roman"/>
          <w:sz w:val="24"/>
          <w:szCs w:val="24"/>
        </w:rPr>
        <w:t xml:space="preserve"> 2007, 12.; 24.nr; 2009, 3., 8., 22.nr.;</w:t>
      </w:r>
      <w:r w:rsidRPr="005C2EDF">
        <w:rPr>
          <w:rFonts w:ascii="Times New Roman" w:hAnsi="Times New Roman"/>
          <w:sz w:val="24"/>
          <w:szCs w:val="24"/>
        </w:rPr>
        <w:t xml:space="preserve"> Latvijas Vēstnesis, 2010, 174., 205.nr.</w:t>
      </w:r>
      <w:r>
        <w:rPr>
          <w:rFonts w:ascii="Times New Roman" w:hAnsi="Times New Roman"/>
          <w:sz w:val="24"/>
          <w:szCs w:val="24"/>
        </w:rPr>
        <w:t>; 2011, 204</w:t>
      </w:r>
      <w:r w:rsidRPr="005C2EDF">
        <w:rPr>
          <w:rFonts w:ascii="Times New Roman" w:hAnsi="Times New Roman"/>
          <w:sz w:val="24"/>
          <w:szCs w:val="24"/>
        </w:rPr>
        <w:t>.nr.) šādus grozījumus</w:t>
      </w:r>
      <w:r w:rsidRPr="00801FE7">
        <w:rPr>
          <w:rFonts w:ascii="Times New Roman" w:eastAsia="Times New Roman" w:hAnsi="Times New Roman"/>
          <w:sz w:val="24"/>
          <w:szCs w:val="24"/>
          <w:lang w:eastAsia="lv-LV"/>
        </w:rPr>
        <w:t>:</w:t>
      </w:r>
    </w:p>
    <w:p w:rsidR="005F69C0"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1. Izslēgt 5.panta piekto daļu.</w:t>
      </w: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801FE7">
        <w:rPr>
          <w:rFonts w:ascii="Times New Roman" w:eastAsia="Times New Roman" w:hAnsi="Times New Roman"/>
          <w:sz w:val="24"/>
          <w:szCs w:val="24"/>
          <w:lang w:eastAsia="lv-LV"/>
        </w:rPr>
        <w:t xml:space="preserve">. Izteikt </w:t>
      </w:r>
      <w:r>
        <w:rPr>
          <w:rFonts w:ascii="Times New Roman" w:eastAsia="Times New Roman" w:hAnsi="Times New Roman"/>
          <w:sz w:val="24"/>
          <w:szCs w:val="24"/>
          <w:lang w:eastAsia="lv-LV"/>
        </w:rPr>
        <w:t>7</w:t>
      </w:r>
      <w:r w:rsidRPr="00801FE7">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trešo</w:t>
      </w:r>
      <w:r w:rsidRPr="00801FE7">
        <w:rPr>
          <w:rFonts w:ascii="Times New Roman" w:eastAsia="Times New Roman" w:hAnsi="Times New Roman"/>
          <w:sz w:val="24"/>
          <w:szCs w:val="24"/>
          <w:lang w:eastAsia="lv-LV"/>
        </w:rPr>
        <w:t xml:space="preserve"> daļu</w:t>
      </w:r>
      <w:r>
        <w:rPr>
          <w:rFonts w:ascii="Times New Roman" w:eastAsia="Times New Roman" w:hAnsi="Times New Roman"/>
          <w:sz w:val="24"/>
          <w:szCs w:val="24"/>
          <w:lang w:eastAsia="lv-LV"/>
        </w:rPr>
        <w:t xml:space="preserve"> un papildināt ar trešo prim daļu</w:t>
      </w:r>
      <w:r w:rsidRPr="00801FE7">
        <w:rPr>
          <w:rFonts w:ascii="Times New Roman" w:eastAsia="Times New Roman" w:hAnsi="Times New Roman"/>
          <w:sz w:val="24"/>
          <w:szCs w:val="24"/>
          <w:lang w:eastAsia="lv-LV"/>
        </w:rPr>
        <w:t xml:space="preserve"> šādā redakcijā:</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 xml:space="preserve">„(3) Satiksmes ministrija deleģē valsts autoceļu tīkla pārvaldīšanu, valsts autoceļu tīkla </w:t>
      </w:r>
      <w:r w:rsidRPr="00685524">
        <w:rPr>
          <w:rFonts w:ascii="Times New Roman" w:eastAsia="Times New Roman" w:hAnsi="Times New Roman"/>
          <w:sz w:val="24"/>
          <w:szCs w:val="24"/>
          <w:lang w:eastAsia="lv-LV"/>
        </w:rPr>
        <w:t>finansējuma administrēšanu un ar to saistīto darbu programmu vadību</w:t>
      </w:r>
      <w:r>
        <w:rPr>
          <w:rFonts w:ascii="Times New Roman" w:eastAsia="Times New Roman" w:hAnsi="Times New Roman"/>
          <w:sz w:val="24"/>
          <w:szCs w:val="24"/>
          <w:lang w:eastAsia="lv-LV"/>
        </w:rPr>
        <w:t xml:space="preserve"> un iz</w:t>
      </w:r>
      <w:r w:rsidRPr="00685524">
        <w:rPr>
          <w:rFonts w:ascii="Times New Roman" w:eastAsia="Times New Roman" w:hAnsi="Times New Roman"/>
          <w:sz w:val="24"/>
          <w:szCs w:val="24"/>
          <w:lang w:eastAsia="lv-LV"/>
        </w:rPr>
        <w:t xml:space="preserve">pildes kontroli, </w:t>
      </w:r>
      <w:r w:rsidRPr="005E0FD4">
        <w:rPr>
          <w:rFonts w:ascii="Times New Roman" w:eastAsia="Times New Roman" w:hAnsi="Times New Roman"/>
          <w:sz w:val="24"/>
          <w:szCs w:val="24"/>
          <w:lang w:eastAsia="lv-LV"/>
        </w:rPr>
        <w:t xml:space="preserve">iepirkuma organizēšanu valsts vajadzībām, valsts autoceļu būvniecības programmu vadību un būvniecības uzraudzību, </w:t>
      </w:r>
      <w:r w:rsidRPr="00685524">
        <w:rPr>
          <w:rFonts w:ascii="Times New Roman" w:eastAsia="Times New Roman" w:hAnsi="Times New Roman"/>
          <w:sz w:val="24"/>
          <w:szCs w:val="24"/>
          <w:lang w:eastAsia="lv-LV"/>
        </w:rPr>
        <w:t>ceļu satiksmes organizācijas</w:t>
      </w:r>
      <w:r w:rsidRPr="005E0FD4">
        <w:rPr>
          <w:rFonts w:ascii="Times New Roman" w:eastAsia="Times New Roman" w:hAnsi="Times New Roman"/>
          <w:sz w:val="24"/>
          <w:szCs w:val="24"/>
          <w:lang w:eastAsia="lv-LV"/>
        </w:rPr>
        <w:t xml:space="preserve"> uzraudzību, kā arī pašvaldību, komersantu un māju ceļu būvniecības, rekonstrukcijas, ikdienas uzturēšanas un periodiskās uzturēšanas pārraudzību valsts akciju sabiedrībai "Latvijas Valsts ceļi" saskaņā ar</w:t>
      </w:r>
      <w:r>
        <w:rPr>
          <w:rFonts w:ascii="Times New Roman" w:eastAsia="Times New Roman" w:hAnsi="Times New Roman"/>
          <w:sz w:val="24"/>
          <w:szCs w:val="24"/>
          <w:lang w:eastAsia="lv-LV"/>
        </w:rPr>
        <w:t xml:space="preserve"> deleģēšanas</w:t>
      </w:r>
      <w:r w:rsidRPr="005E0FD4">
        <w:rPr>
          <w:rFonts w:ascii="Times New Roman" w:eastAsia="Times New Roman" w:hAnsi="Times New Roman"/>
          <w:sz w:val="24"/>
          <w:szCs w:val="24"/>
          <w:lang w:eastAsia="lv-LV"/>
        </w:rPr>
        <w:t xml:space="preserve"> līgumu.</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(3</w:t>
      </w:r>
      <w:r w:rsidRPr="005E0FD4">
        <w:rPr>
          <w:rFonts w:ascii="Times New Roman" w:eastAsia="Times New Roman" w:hAnsi="Times New Roman"/>
          <w:sz w:val="24"/>
          <w:szCs w:val="24"/>
          <w:vertAlign w:val="superscript"/>
          <w:lang w:eastAsia="lv-LV"/>
        </w:rPr>
        <w:t>1</w:t>
      </w:r>
      <w:r w:rsidRPr="005E0FD4">
        <w:rPr>
          <w:rFonts w:ascii="Times New Roman" w:eastAsia="Times New Roman" w:hAnsi="Times New Roman"/>
          <w:sz w:val="24"/>
          <w:szCs w:val="24"/>
          <w:lang w:eastAsia="lv-LV"/>
        </w:rPr>
        <w:t xml:space="preserve">) Satiksmes ministrija deleģē valsts autoceļu komplekso ikdienas uzturēšanas </w:t>
      </w:r>
      <w:r w:rsidRPr="002501C8">
        <w:rPr>
          <w:rFonts w:ascii="Times New Roman" w:eastAsia="Times New Roman" w:hAnsi="Times New Roman"/>
          <w:sz w:val="24"/>
          <w:szCs w:val="24"/>
          <w:lang w:eastAsia="lv-LV"/>
        </w:rPr>
        <w:t xml:space="preserve">darbu </w:t>
      </w:r>
      <w:r w:rsidRPr="00A45D10">
        <w:rPr>
          <w:rFonts w:ascii="Times New Roman" w:eastAsia="Times New Roman" w:hAnsi="Times New Roman"/>
          <w:sz w:val="24"/>
          <w:szCs w:val="24"/>
          <w:lang w:eastAsia="lv-LV"/>
        </w:rPr>
        <w:t>plānošanu un</w:t>
      </w:r>
      <w:r>
        <w:rPr>
          <w:rFonts w:ascii="Times New Roman" w:eastAsia="Times New Roman" w:hAnsi="Times New Roman"/>
          <w:sz w:val="24"/>
          <w:szCs w:val="24"/>
          <w:lang w:eastAsia="lv-LV"/>
        </w:rPr>
        <w:t xml:space="preserve"> </w:t>
      </w:r>
      <w:r w:rsidRPr="005E0FD4">
        <w:rPr>
          <w:rFonts w:ascii="Times New Roman" w:eastAsia="Times New Roman" w:hAnsi="Times New Roman"/>
          <w:sz w:val="24"/>
          <w:szCs w:val="24"/>
          <w:lang w:eastAsia="lv-LV"/>
        </w:rPr>
        <w:t>veikšanu valsts akciju sabiedrībai „Latvijas autoceļu uzturētājs” saskaņā ar deleģēšanas līgumu.”</w:t>
      </w:r>
    </w:p>
    <w:p w:rsidR="005F69C0" w:rsidRDefault="005F69C0" w:rsidP="005F69C0">
      <w:pPr>
        <w:spacing w:after="0" w:line="240" w:lineRule="auto"/>
        <w:ind w:firstLine="300"/>
        <w:jc w:val="both"/>
        <w:rPr>
          <w:rFonts w:ascii="Times New Roman" w:eastAsia="Times New Roman" w:hAnsi="Times New Roman"/>
          <w:sz w:val="24"/>
          <w:szCs w:val="24"/>
          <w:lang w:eastAsia="lv-LV"/>
        </w:rPr>
      </w:pPr>
    </w:p>
    <w:p w:rsidR="005F69C0" w:rsidRPr="000A4C96" w:rsidRDefault="005F69C0" w:rsidP="005F69C0">
      <w:pPr>
        <w:spacing w:after="0" w:line="240" w:lineRule="auto"/>
        <w:ind w:firstLine="300"/>
        <w:jc w:val="both"/>
        <w:rPr>
          <w:rFonts w:ascii="Times New Roman" w:eastAsia="Times New Roman" w:hAnsi="Times New Roman"/>
          <w:sz w:val="24"/>
          <w:szCs w:val="24"/>
          <w:lang w:eastAsia="lv-LV"/>
        </w:rPr>
      </w:pPr>
      <w:r w:rsidRPr="000A4C96">
        <w:rPr>
          <w:rFonts w:ascii="Times New Roman" w:eastAsia="Times New Roman" w:hAnsi="Times New Roman"/>
          <w:sz w:val="24"/>
          <w:szCs w:val="24"/>
          <w:lang w:eastAsia="lv-LV"/>
        </w:rPr>
        <w:t>3. Pa</w:t>
      </w:r>
      <w:r>
        <w:rPr>
          <w:rFonts w:ascii="Times New Roman" w:eastAsia="Times New Roman" w:hAnsi="Times New Roman"/>
          <w:sz w:val="24"/>
          <w:szCs w:val="24"/>
          <w:lang w:eastAsia="lv-LV"/>
        </w:rPr>
        <w:t>p</w:t>
      </w:r>
      <w:r w:rsidRPr="000A4C96">
        <w:rPr>
          <w:rFonts w:ascii="Times New Roman" w:eastAsia="Times New Roman" w:hAnsi="Times New Roman"/>
          <w:sz w:val="24"/>
          <w:szCs w:val="24"/>
          <w:lang w:eastAsia="lv-LV"/>
        </w:rPr>
        <w:t xml:space="preserve">ildināt </w:t>
      </w:r>
      <w:r>
        <w:rPr>
          <w:rFonts w:ascii="Times New Roman" w:eastAsia="Times New Roman" w:hAnsi="Times New Roman"/>
          <w:sz w:val="24"/>
          <w:szCs w:val="24"/>
          <w:lang w:eastAsia="lv-LV"/>
        </w:rPr>
        <w:t xml:space="preserve">likumu </w:t>
      </w:r>
      <w:r w:rsidRPr="000A4C96">
        <w:rPr>
          <w:rFonts w:ascii="Times New Roman" w:eastAsia="Times New Roman" w:hAnsi="Times New Roman"/>
          <w:sz w:val="24"/>
          <w:szCs w:val="24"/>
          <w:lang w:eastAsia="lv-LV"/>
        </w:rPr>
        <w:t xml:space="preserve">ar </w:t>
      </w:r>
      <w:r w:rsidRPr="000A4C96">
        <w:rPr>
          <w:rFonts w:ascii="Times New Roman" w:eastAsia="Times New Roman" w:hAnsi="Times New Roman"/>
          <w:bCs/>
          <w:sz w:val="24"/>
          <w:szCs w:val="24"/>
          <w:lang w:eastAsia="lv-LV"/>
        </w:rPr>
        <w:t>23</w:t>
      </w:r>
      <w:r>
        <w:rPr>
          <w:rFonts w:ascii="Times New Roman" w:eastAsia="Times New Roman" w:hAnsi="Times New Roman"/>
          <w:bCs/>
          <w:sz w:val="24"/>
          <w:szCs w:val="24"/>
          <w:lang w:eastAsia="lv-LV"/>
        </w:rPr>
        <w:t>.</w:t>
      </w:r>
      <w:r>
        <w:rPr>
          <w:rFonts w:ascii="Times New Roman" w:eastAsia="Times New Roman" w:hAnsi="Times New Roman"/>
          <w:sz w:val="24"/>
          <w:szCs w:val="24"/>
          <w:vertAlign w:val="superscript"/>
          <w:lang w:eastAsia="lv-LV"/>
        </w:rPr>
        <w:t>2</w:t>
      </w:r>
      <w:r>
        <w:rPr>
          <w:rFonts w:ascii="Times New Roman" w:eastAsia="Times New Roman" w:hAnsi="Times New Roman"/>
          <w:bCs/>
          <w:sz w:val="24"/>
          <w:szCs w:val="24"/>
          <w:lang w:eastAsia="lv-LV"/>
        </w:rPr>
        <w:t xml:space="preserve"> </w:t>
      </w:r>
      <w:r w:rsidRPr="000A4C96">
        <w:rPr>
          <w:rFonts w:ascii="Times New Roman" w:eastAsia="Times New Roman" w:hAnsi="Times New Roman"/>
          <w:bCs/>
          <w:sz w:val="24"/>
          <w:szCs w:val="24"/>
          <w:lang w:eastAsia="lv-LV"/>
        </w:rPr>
        <w:t xml:space="preserve">pantu </w:t>
      </w:r>
      <w:r>
        <w:rPr>
          <w:rFonts w:ascii="Times New Roman" w:eastAsia="Times New Roman" w:hAnsi="Times New Roman"/>
          <w:bCs/>
          <w:sz w:val="24"/>
          <w:szCs w:val="24"/>
          <w:lang w:eastAsia="lv-LV"/>
        </w:rPr>
        <w:t>šā</w:t>
      </w:r>
      <w:r w:rsidRPr="000A4C96">
        <w:rPr>
          <w:rFonts w:ascii="Times New Roman" w:eastAsia="Times New Roman" w:hAnsi="Times New Roman"/>
          <w:bCs/>
          <w:sz w:val="24"/>
          <w:szCs w:val="24"/>
          <w:lang w:eastAsia="lv-LV"/>
        </w:rPr>
        <w:t>dā redakcijā:</w:t>
      </w:r>
    </w:p>
    <w:p w:rsidR="005F69C0" w:rsidRPr="005E0FD4" w:rsidRDefault="005F69C0" w:rsidP="005F69C0">
      <w:pPr>
        <w:spacing w:after="0" w:line="240" w:lineRule="auto"/>
        <w:ind w:firstLine="300"/>
        <w:jc w:val="both"/>
        <w:rPr>
          <w:rFonts w:ascii="Times New Roman" w:eastAsia="Times New Roman" w:hAnsi="Times New Roman"/>
          <w:b/>
          <w:bCs/>
          <w:sz w:val="24"/>
          <w:szCs w:val="24"/>
          <w:lang w:eastAsia="lv-LV"/>
        </w:rPr>
      </w:pPr>
    </w:p>
    <w:p w:rsidR="005F69C0" w:rsidRPr="005E0FD4" w:rsidRDefault="005F69C0" w:rsidP="005F69C0">
      <w:pPr>
        <w:spacing w:after="0" w:line="240" w:lineRule="auto"/>
        <w:ind w:firstLine="300"/>
        <w:jc w:val="both"/>
        <w:rPr>
          <w:rFonts w:ascii="Times New Roman" w:eastAsia="Times New Roman" w:hAnsi="Times New Roman"/>
          <w:b/>
          <w:bCs/>
          <w:sz w:val="24"/>
          <w:szCs w:val="24"/>
          <w:lang w:eastAsia="lv-LV"/>
        </w:rPr>
      </w:pPr>
      <w:r w:rsidRPr="005E0FD4">
        <w:rPr>
          <w:rFonts w:ascii="Times New Roman" w:eastAsia="Times New Roman" w:hAnsi="Times New Roman"/>
          <w:b/>
          <w:bCs/>
          <w:sz w:val="24"/>
          <w:szCs w:val="24"/>
          <w:lang w:eastAsia="lv-LV"/>
        </w:rPr>
        <w:t>„23</w:t>
      </w:r>
      <w:r>
        <w:rPr>
          <w:rFonts w:ascii="Times New Roman" w:eastAsia="Times New Roman" w:hAnsi="Times New Roman"/>
          <w:b/>
          <w:bCs/>
          <w:sz w:val="24"/>
          <w:szCs w:val="24"/>
          <w:lang w:eastAsia="lv-LV"/>
        </w:rPr>
        <w:t>.</w:t>
      </w:r>
      <w:r w:rsidRPr="00F57A46">
        <w:rPr>
          <w:rFonts w:ascii="Times New Roman" w:eastAsia="Times New Roman" w:hAnsi="Times New Roman"/>
          <w:b/>
          <w:sz w:val="24"/>
          <w:szCs w:val="24"/>
          <w:vertAlign w:val="superscript"/>
          <w:lang w:eastAsia="lv-LV"/>
        </w:rPr>
        <w:t>2</w:t>
      </w:r>
      <w:r w:rsidRPr="005E0FD4">
        <w:rPr>
          <w:rFonts w:ascii="Times New Roman" w:eastAsia="Times New Roman" w:hAnsi="Times New Roman"/>
          <w:b/>
          <w:bCs/>
          <w:sz w:val="24"/>
          <w:szCs w:val="24"/>
          <w:lang w:eastAsia="lv-LV"/>
        </w:rPr>
        <w:t>pants. Valsts akciju sabiedrība</w:t>
      </w:r>
      <w:r>
        <w:rPr>
          <w:rFonts w:ascii="Times New Roman" w:eastAsia="Times New Roman" w:hAnsi="Times New Roman"/>
          <w:b/>
          <w:bCs/>
          <w:sz w:val="24"/>
          <w:szCs w:val="24"/>
          <w:lang w:eastAsia="lv-LV"/>
        </w:rPr>
        <w:t>s</w:t>
      </w:r>
      <w:r w:rsidRPr="005E0FD4">
        <w:rPr>
          <w:rFonts w:ascii="Times New Roman" w:eastAsia="Times New Roman" w:hAnsi="Times New Roman"/>
          <w:b/>
          <w:bCs/>
          <w:sz w:val="24"/>
          <w:szCs w:val="24"/>
          <w:lang w:eastAsia="lv-LV"/>
        </w:rPr>
        <w:t xml:space="preserve"> "Latvijas autoceļu uzturētājs" pienākumi</w:t>
      </w:r>
    </w:p>
    <w:p w:rsidR="005F69C0" w:rsidRPr="00A45D10" w:rsidRDefault="005F69C0" w:rsidP="005F69C0">
      <w:pPr>
        <w:spacing w:after="0" w:line="240" w:lineRule="auto"/>
        <w:ind w:firstLine="300"/>
        <w:jc w:val="both"/>
        <w:rPr>
          <w:rFonts w:ascii="Times New Roman" w:hAnsi="Times New Roman"/>
          <w:sz w:val="24"/>
          <w:szCs w:val="24"/>
        </w:rPr>
      </w:pPr>
      <w:r w:rsidRPr="005E0FD4">
        <w:rPr>
          <w:rFonts w:ascii="Times New Roman" w:eastAsia="Times New Roman" w:hAnsi="Times New Roman"/>
          <w:sz w:val="24"/>
          <w:szCs w:val="24"/>
          <w:lang w:eastAsia="lv-LV"/>
        </w:rPr>
        <w:t xml:space="preserve">(1) Lai nodrošinātu valsts autoceļu saglabāšanu, valsts akciju sabiedrībai "Latvijas autoceļu uzturētājs” </w:t>
      </w:r>
      <w:r w:rsidRPr="002501C8">
        <w:rPr>
          <w:rFonts w:ascii="Times New Roman" w:eastAsia="Times New Roman" w:hAnsi="Times New Roman"/>
          <w:sz w:val="24"/>
          <w:szCs w:val="24"/>
          <w:lang w:eastAsia="lv-LV"/>
        </w:rPr>
        <w:t xml:space="preserve">ir pienākums atbilstoši normatīvajos aktos noteiktajām uzturēšanas prasībām </w:t>
      </w:r>
      <w:r w:rsidRPr="00A45D10">
        <w:rPr>
          <w:rFonts w:ascii="Times New Roman" w:eastAsia="Times New Roman" w:hAnsi="Times New Roman"/>
          <w:sz w:val="24"/>
          <w:szCs w:val="24"/>
          <w:lang w:eastAsia="lv-LV"/>
        </w:rPr>
        <w:t>plānot un</w:t>
      </w:r>
      <w:r w:rsidRPr="002501C8">
        <w:rPr>
          <w:rFonts w:ascii="Times New Roman" w:eastAsia="Times New Roman" w:hAnsi="Times New Roman"/>
          <w:sz w:val="24"/>
          <w:szCs w:val="24"/>
          <w:lang w:eastAsia="lv-LV"/>
        </w:rPr>
        <w:t xml:space="preserve"> </w:t>
      </w:r>
      <w:r w:rsidRPr="00A45D10">
        <w:rPr>
          <w:rFonts w:ascii="Times New Roman" w:eastAsia="Times New Roman" w:hAnsi="Times New Roman"/>
          <w:sz w:val="24"/>
          <w:szCs w:val="24"/>
          <w:lang w:eastAsia="lv-LV"/>
        </w:rPr>
        <w:t xml:space="preserve">veikt </w:t>
      </w:r>
      <w:r w:rsidRPr="00A45D10">
        <w:rPr>
          <w:rFonts w:ascii="Times New Roman" w:hAnsi="Times New Roman"/>
          <w:sz w:val="24"/>
          <w:szCs w:val="24"/>
        </w:rPr>
        <w:t>valsts autoceļu kompleksās ikdienas uzturēšanas darbus saskaņā ar deleģējuma līgumu. V</w:t>
      </w:r>
      <w:r w:rsidRPr="00A45D10">
        <w:rPr>
          <w:rFonts w:ascii="Times New Roman" w:eastAsia="Times New Roman" w:hAnsi="Times New Roman"/>
          <w:sz w:val="24"/>
          <w:szCs w:val="24"/>
          <w:lang w:eastAsia="lv-LV"/>
        </w:rPr>
        <w:t xml:space="preserve">alsts akciju sabiedrība "Latvijas autoceļu uzturētājs” </w:t>
      </w:r>
      <w:r w:rsidRPr="00A45D10">
        <w:rPr>
          <w:rFonts w:ascii="Times New Roman" w:hAnsi="Times New Roman"/>
          <w:sz w:val="24"/>
          <w:szCs w:val="24"/>
        </w:rPr>
        <w:t>valsts autoceļu kompleksās ikdienas uzturēšanas darbus sniedz, ievērojot sabiedriskas nozīmes pakalpojumu sniegšanas principus.</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A45D10">
        <w:rPr>
          <w:rFonts w:ascii="Times New Roman" w:eastAsia="Times New Roman" w:hAnsi="Times New Roman"/>
          <w:sz w:val="24"/>
          <w:szCs w:val="24"/>
          <w:lang w:eastAsia="lv-LV"/>
        </w:rPr>
        <w:t>(2) Deleģējuma līgumu ar valsts akciju sabiedrību "Latvijas autoceļu uzturētājs</w:t>
      </w:r>
      <w:r w:rsidRPr="005E0FD4">
        <w:rPr>
          <w:rFonts w:ascii="Times New Roman" w:eastAsia="Times New Roman" w:hAnsi="Times New Roman"/>
          <w:sz w:val="24"/>
          <w:szCs w:val="24"/>
          <w:lang w:eastAsia="lv-LV"/>
        </w:rPr>
        <w:t xml:space="preserve">” uz septiņiem gadiem slēdz </w:t>
      </w:r>
      <w:r>
        <w:rPr>
          <w:rFonts w:ascii="Times New Roman" w:eastAsia="Times New Roman" w:hAnsi="Times New Roman"/>
          <w:sz w:val="24"/>
          <w:szCs w:val="24"/>
          <w:lang w:eastAsia="lv-LV"/>
        </w:rPr>
        <w:t xml:space="preserve">satiksmes </w:t>
      </w:r>
      <w:r w:rsidRPr="0099798F">
        <w:rPr>
          <w:rFonts w:ascii="Times New Roman" w:eastAsia="Times New Roman" w:hAnsi="Times New Roman"/>
          <w:b/>
          <w:sz w:val="24"/>
          <w:szCs w:val="24"/>
          <w:lang w:eastAsia="lv-LV"/>
        </w:rPr>
        <w:t>ministrs. Satiksmes</w:t>
      </w:r>
      <w:r w:rsidRPr="005E0FD4">
        <w:rPr>
          <w:rFonts w:ascii="Times New Roman" w:eastAsia="Times New Roman" w:hAnsi="Times New Roman"/>
          <w:sz w:val="24"/>
          <w:szCs w:val="24"/>
          <w:lang w:eastAsia="lv-LV"/>
        </w:rPr>
        <w:t xml:space="preserve"> ministrija, valsts akciju sabiedrība "Latvijas autoceļu uzturētājs” un valsts akciju sabiedrība "Latvijas Valsts ceļi" papildus Valsts pārvaldes iekārtas likumā noteiktajam, līgumā ietver papildus noteikumus par valsts akciju sabiedrības „Latvijas autoceļu uzturētājs” sniegto publisko pakalpojumu (</w:t>
      </w:r>
      <w:r w:rsidRPr="005E0FD4">
        <w:rPr>
          <w:rFonts w:ascii="Times New Roman" w:hAnsi="Times New Roman"/>
          <w:sz w:val="24"/>
          <w:szCs w:val="24"/>
        </w:rPr>
        <w:t xml:space="preserve">valsts autoceļu kompleksās ikdienas uzturēšanas darbu) </w:t>
      </w:r>
      <w:r w:rsidR="00412368" w:rsidRPr="00412368">
        <w:rPr>
          <w:rFonts w:ascii="Times New Roman" w:hAnsi="Times New Roman"/>
          <w:b/>
          <w:sz w:val="24"/>
          <w:szCs w:val="24"/>
        </w:rPr>
        <w:t>plānošanas un</w:t>
      </w:r>
      <w:r w:rsidR="00412368">
        <w:rPr>
          <w:rFonts w:ascii="Times New Roman" w:hAnsi="Times New Roman"/>
          <w:sz w:val="24"/>
          <w:szCs w:val="24"/>
        </w:rPr>
        <w:t xml:space="preserve"> </w:t>
      </w:r>
      <w:r w:rsidRPr="005E0FD4">
        <w:rPr>
          <w:rFonts w:ascii="Times New Roman" w:eastAsia="Times New Roman" w:hAnsi="Times New Roman"/>
          <w:sz w:val="24"/>
          <w:szCs w:val="24"/>
          <w:lang w:eastAsia="lv-LV"/>
        </w:rPr>
        <w:t>izpildes kontroli.</w:t>
      </w:r>
      <w:r>
        <w:rPr>
          <w:rFonts w:ascii="Times New Roman" w:eastAsia="Times New Roman" w:hAnsi="Times New Roman"/>
          <w:sz w:val="24"/>
          <w:szCs w:val="24"/>
          <w:lang w:eastAsia="lv-LV"/>
        </w:rPr>
        <w:t xml:space="preserve"> </w:t>
      </w:r>
      <w:r w:rsidRPr="005E0FD4">
        <w:rPr>
          <w:rFonts w:ascii="Times New Roman" w:eastAsia="Times New Roman" w:hAnsi="Times New Roman"/>
          <w:sz w:val="24"/>
          <w:szCs w:val="24"/>
          <w:lang w:eastAsia="lv-LV"/>
        </w:rPr>
        <w:t xml:space="preserve"> </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hAnsi="Times New Roman"/>
          <w:sz w:val="24"/>
          <w:szCs w:val="24"/>
        </w:rPr>
        <w:t xml:space="preserve">(3) </w:t>
      </w:r>
      <w:r w:rsidRPr="005E0FD4">
        <w:rPr>
          <w:rFonts w:ascii="Times New Roman" w:eastAsia="Times New Roman" w:hAnsi="Times New Roman"/>
          <w:sz w:val="24"/>
          <w:szCs w:val="24"/>
          <w:lang w:eastAsia="lv-LV"/>
        </w:rPr>
        <w:t xml:space="preserve">Ministru kabinets </w:t>
      </w:r>
      <w:r>
        <w:rPr>
          <w:rFonts w:ascii="Times New Roman" w:eastAsia="Times New Roman" w:hAnsi="Times New Roman"/>
          <w:sz w:val="24"/>
          <w:szCs w:val="24"/>
          <w:lang w:eastAsia="lv-LV"/>
        </w:rPr>
        <w:t>nosaka</w:t>
      </w:r>
      <w:r w:rsidRPr="005E0FD4">
        <w:rPr>
          <w:rFonts w:ascii="Times New Roman" w:eastAsia="Times New Roman" w:hAnsi="Times New Roman"/>
          <w:sz w:val="24"/>
          <w:szCs w:val="24"/>
          <w:lang w:eastAsia="lv-LV"/>
        </w:rPr>
        <w:t xml:space="preserve"> valsts akciju sabiedrības „Latvijas autoceļu uzturētājs” sniegto</w:t>
      </w:r>
      <w:r w:rsidR="00412368">
        <w:rPr>
          <w:rFonts w:ascii="Times New Roman" w:eastAsia="Times New Roman" w:hAnsi="Times New Roman"/>
          <w:sz w:val="24"/>
          <w:szCs w:val="24"/>
          <w:lang w:eastAsia="lv-LV"/>
        </w:rPr>
        <w:t>s</w:t>
      </w:r>
      <w:r w:rsidRPr="005E0FD4">
        <w:rPr>
          <w:rFonts w:ascii="Times New Roman" w:eastAsia="Times New Roman" w:hAnsi="Times New Roman"/>
          <w:sz w:val="24"/>
          <w:szCs w:val="24"/>
          <w:lang w:eastAsia="lv-LV"/>
        </w:rPr>
        <w:t xml:space="preserve"> publisko</w:t>
      </w:r>
      <w:r w:rsidR="00412368">
        <w:rPr>
          <w:rFonts w:ascii="Times New Roman" w:eastAsia="Times New Roman" w:hAnsi="Times New Roman"/>
          <w:sz w:val="24"/>
          <w:szCs w:val="24"/>
          <w:lang w:eastAsia="lv-LV"/>
        </w:rPr>
        <w:t>s</w:t>
      </w:r>
      <w:r w:rsidRPr="005E0FD4">
        <w:rPr>
          <w:rFonts w:ascii="Times New Roman" w:eastAsia="Times New Roman" w:hAnsi="Times New Roman"/>
          <w:sz w:val="24"/>
          <w:szCs w:val="24"/>
          <w:lang w:eastAsia="lv-LV"/>
        </w:rPr>
        <w:t xml:space="preserve"> pakalpojumu</w:t>
      </w:r>
      <w:r w:rsidR="00412368">
        <w:rPr>
          <w:rFonts w:ascii="Times New Roman" w:eastAsia="Times New Roman" w:hAnsi="Times New Roman"/>
          <w:sz w:val="24"/>
          <w:szCs w:val="24"/>
          <w:lang w:eastAsia="lv-LV"/>
        </w:rPr>
        <w:t xml:space="preserve">s </w:t>
      </w:r>
      <w:r w:rsidR="00412368" w:rsidRPr="00412368">
        <w:rPr>
          <w:rFonts w:ascii="Times New Roman" w:eastAsia="Times New Roman" w:hAnsi="Times New Roman"/>
          <w:b/>
          <w:sz w:val="24"/>
          <w:szCs w:val="24"/>
          <w:lang w:eastAsia="lv-LV"/>
        </w:rPr>
        <w:t>un to</w:t>
      </w:r>
      <w:r w:rsidRPr="005E0FD4">
        <w:rPr>
          <w:rFonts w:ascii="Times New Roman" w:eastAsia="Times New Roman" w:hAnsi="Times New Roman"/>
          <w:sz w:val="24"/>
          <w:szCs w:val="24"/>
          <w:lang w:eastAsia="lv-LV"/>
        </w:rPr>
        <w:t xml:space="preserve"> </w:t>
      </w:r>
      <w:r w:rsidR="0099798F" w:rsidRPr="0099798F">
        <w:rPr>
          <w:rFonts w:ascii="Times New Roman" w:eastAsia="Times New Roman" w:hAnsi="Times New Roman"/>
          <w:b/>
          <w:sz w:val="24"/>
          <w:szCs w:val="24"/>
          <w:lang w:eastAsia="lv-LV"/>
        </w:rPr>
        <w:t>cenu noteikšanas metodiku</w:t>
      </w:r>
      <w:r w:rsidRPr="005E0FD4">
        <w:rPr>
          <w:rFonts w:ascii="Times New Roman" w:eastAsia="Times New Roman" w:hAnsi="Times New Roman"/>
          <w:sz w:val="24"/>
          <w:szCs w:val="24"/>
          <w:lang w:eastAsia="lv-LV"/>
        </w:rPr>
        <w:t>.</w:t>
      </w:r>
    </w:p>
    <w:p w:rsidR="005F69C0" w:rsidRPr="005E0FD4" w:rsidRDefault="005F69C0" w:rsidP="005F69C0">
      <w:pPr>
        <w:spacing w:after="0" w:line="240" w:lineRule="auto"/>
        <w:ind w:firstLine="300"/>
        <w:jc w:val="both"/>
        <w:rPr>
          <w:rFonts w:ascii="Times New Roman" w:eastAsia="Times New Roman" w:hAnsi="Times New Roman"/>
          <w:b/>
          <w:sz w:val="24"/>
          <w:szCs w:val="24"/>
          <w:lang w:eastAsia="lv-LV"/>
        </w:rPr>
      </w:pPr>
      <w:r w:rsidRPr="005E0FD4">
        <w:rPr>
          <w:rFonts w:ascii="Times New Roman" w:eastAsia="Times New Roman" w:hAnsi="Times New Roman"/>
          <w:sz w:val="24"/>
          <w:szCs w:val="24"/>
          <w:lang w:eastAsia="lv-LV"/>
        </w:rPr>
        <w:t xml:space="preserve">(4) </w:t>
      </w:r>
      <w:r w:rsidR="002D3828" w:rsidRPr="001D7371">
        <w:rPr>
          <w:rFonts w:ascii="Times New Roman" w:eastAsia="Times New Roman" w:hAnsi="Times New Roman"/>
          <w:b/>
          <w:sz w:val="24"/>
          <w:szCs w:val="24"/>
          <w:lang w:eastAsia="lv-LV"/>
        </w:rPr>
        <w:t>Valsts autoceļu kompleksās ikdienas uzturēšanas darbu nodrošināšanai valsts akciju sabied</w:t>
      </w:r>
      <w:bookmarkStart w:id="0" w:name="_GoBack"/>
      <w:bookmarkEnd w:id="0"/>
      <w:r w:rsidR="002D3828" w:rsidRPr="001D7371">
        <w:rPr>
          <w:rFonts w:ascii="Times New Roman" w:eastAsia="Times New Roman" w:hAnsi="Times New Roman"/>
          <w:b/>
          <w:sz w:val="24"/>
          <w:szCs w:val="24"/>
          <w:lang w:eastAsia="lv-LV"/>
        </w:rPr>
        <w:t>rību "Latvijas autoceļu uzturētājs” organizē pakalpojumu un preču iepirkumus un uzņemas saistības savā vārdā.”</w:t>
      </w:r>
      <w:r w:rsidR="002D3828">
        <w:rPr>
          <w:rFonts w:ascii="Times New Roman" w:eastAsia="Times New Roman" w:hAnsi="Times New Roman"/>
          <w:sz w:val="24"/>
          <w:szCs w:val="24"/>
          <w:lang w:eastAsia="lv-LV"/>
        </w:rPr>
        <w:t xml:space="preserve"> </w:t>
      </w:r>
    </w:p>
    <w:p w:rsidR="00826351" w:rsidRDefault="00826351" w:rsidP="005F69C0">
      <w:pPr>
        <w:spacing w:before="100" w:beforeAutospacing="1" w:after="100" w:afterAutospacing="1" w:line="240" w:lineRule="auto"/>
        <w:ind w:firstLine="300"/>
        <w:rPr>
          <w:rFonts w:ascii="Times New Roman" w:eastAsia="Times New Roman" w:hAnsi="Times New Roman"/>
          <w:sz w:val="24"/>
          <w:szCs w:val="24"/>
          <w:lang w:eastAsia="lv-LV"/>
        </w:rPr>
      </w:pP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r w:rsidRPr="00801FE7">
        <w:rPr>
          <w:rFonts w:ascii="Times New Roman" w:eastAsia="Times New Roman" w:hAnsi="Times New Roman"/>
          <w:sz w:val="24"/>
          <w:szCs w:val="24"/>
          <w:lang w:eastAsia="lv-LV"/>
        </w:rPr>
        <w:t xml:space="preserve">. </w:t>
      </w:r>
      <w:r w:rsidR="00730001" w:rsidRPr="000A4C96">
        <w:rPr>
          <w:rFonts w:ascii="Times New Roman" w:eastAsia="Times New Roman" w:hAnsi="Times New Roman"/>
          <w:sz w:val="24"/>
          <w:szCs w:val="24"/>
          <w:lang w:eastAsia="lv-LV"/>
        </w:rPr>
        <w:t>Pa</w:t>
      </w:r>
      <w:r w:rsidR="00730001">
        <w:rPr>
          <w:rFonts w:ascii="Times New Roman" w:eastAsia="Times New Roman" w:hAnsi="Times New Roman"/>
          <w:sz w:val="24"/>
          <w:szCs w:val="24"/>
          <w:lang w:eastAsia="lv-LV"/>
        </w:rPr>
        <w:t>p</w:t>
      </w:r>
      <w:r w:rsidR="00730001" w:rsidRPr="000A4C96">
        <w:rPr>
          <w:rFonts w:ascii="Times New Roman" w:eastAsia="Times New Roman" w:hAnsi="Times New Roman"/>
          <w:sz w:val="24"/>
          <w:szCs w:val="24"/>
          <w:lang w:eastAsia="lv-LV"/>
        </w:rPr>
        <w:t xml:space="preserve">ildināt </w:t>
      </w:r>
      <w:r w:rsidR="008F0313">
        <w:rPr>
          <w:rFonts w:ascii="Times New Roman" w:eastAsia="Times New Roman" w:hAnsi="Times New Roman"/>
          <w:sz w:val="24"/>
          <w:szCs w:val="24"/>
          <w:lang w:eastAsia="lv-LV"/>
        </w:rPr>
        <w:t>25</w:t>
      </w:r>
      <w:r w:rsidR="008F0313" w:rsidRPr="00801FE7">
        <w:rPr>
          <w:rFonts w:ascii="Times New Roman" w:eastAsia="Times New Roman" w:hAnsi="Times New Roman"/>
          <w:sz w:val="24"/>
          <w:szCs w:val="24"/>
          <w:lang w:eastAsia="lv-LV"/>
        </w:rPr>
        <w:t>.pant</w:t>
      </w:r>
      <w:r w:rsidR="008F0313">
        <w:rPr>
          <w:rFonts w:ascii="Times New Roman" w:eastAsia="Times New Roman" w:hAnsi="Times New Roman"/>
          <w:sz w:val="24"/>
          <w:szCs w:val="24"/>
          <w:lang w:eastAsia="lv-LV"/>
        </w:rPr>
        <w:t xml:space="preserve">u </w:t>
      </w:r>
      <w:r w:rsidR="00730001" w:rsidRPr="000A4C96">
        <w:rPr>
          <w:rFonts w:ascii="Times New Roman" w:eastAsia="Times New Roman" w:hAnsi="Times New Roman"/>
          <w:sz w:val="24"/>
          <w:szCs w:val="24"/>
          <w:lang w:eastAsia="lv-LV"/>
        </w:rPr>
        <w:t xml:space="preserve">ar </w:t>
      </w:r>
      <w:r>
        <w:rPr>
          <w:rFonts w:ascii="Times New Roman" w:eastAsia="Times New Roman" w:hAnsi="Times New Roman"/>
          <w:sz w:val="24"/>
          <w:szCs w:val="24"/>
          <w:lang w:eastAsia="lv-LV"/>
        </w:rPr>
        <w:t>pirmo</w:t>
      </w:r>
      <w:r w:rsidRPr="00801FE7">
        <w:rPr>
          <w:rFonts w:ascii="Times New Roman" w:eastAsia="Times New Roman" w:hAnsi="Times New Roman"/>
          <w:sz w:val="24"/>
          <w:szCs w:val="24"/>
          <w:lang w:eastAsia="lv-LV"/>
        </w:rPr>
        <w:t xml:space="preserve"> </w:t>
      </w:r>
      <w:r w:rsidR="00730001">
        <w:rPr>
          <w:rFonts w:ascii="Times New Roman" w:eastAsia="Times New Roman" w:hAnsi="Times New Roman"/>
          <w:sz w:val="24"/>
          <w:szCs w:val="24"/>
          <w:lang w:eastAsia="lv-LV"/>
        </w:rPr>
        <w:t>prim</w:t>
      </w:r>
      <w:r w:rsidR="00730001" w:rsidRPr="00801FE7">
        <w:rPr>
          <w:rFonts w:ascii="Times New Roman" w:eastAsia="Times New Roman" w:hAnsi="Times New Roman"/>
          <w:sz w:val="24"/>
          <w:szCs w:val="24"/>
          <w:lang w:eastAsia="lv-LV"/>
        </w:rPr>
        <w:t xml:space="preserve"> </w:t>
      </w:r>
      <w:r w:rsidRPr="00801FE7">
        <w:rPr>
          <w:rFonts w:ascii="Times New Roman" w:eastAsia="Times New Roman" w:hAnsi="Times New Roman"/>
          <w:sz w:val="24"/>
          <w:szCs w:val="24"/>
          <w:lang w:eastAsia="lv-LV"/>
        </w:rPr>
        <w:t>daļu</w:t>
      </w:r>
      <w:r>
        <w:rPr>
          <w:rFonts w:ascii="Times New Roman" w:eastAsia="Times New Roman" w:hAnsi="Times New Roman"/>
          <w:sz w:val="24"/>
          <w:szCs w:val="24"/>
          <w:lang w:eastAsia="lv-LV"/>
        </w:rPr>
        <w:t xml:space="preserve"> </w:t>
      </w:r>
      <w:r w:rsidRPr="00801FE7">
        <w:rPr>
          <w:rFonts w:ascii="Times New Roman" w:eastAsia="Times New Roman" w:hAnsi="Times New Roman"/>
          <w:sz w:val="24"/>
          <w:szCs w:val="24"/>
          <w:lang w:eastAsia="lv-LV"/>
        </w:rPr>
        <w:t>šādā redakcijā:</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w:t>
      </w:r>
      <w:r>
        <w:rPr>
          <w:rFonts w:ascii="Times New Roman" w:eastAsia="Times New Roman" w:hAnsi="Times New Roman"/>
          <w:sz w:val="24"/>
          <w:szCs w:val="24"/>
          <w:lang w:eastAsia="lv-LV"/>
        </w:rPr>
        <w:t>(1</w:t>
      </w:r>
      <w:r w:rsidR="00730001" w:rsidRPr="005E0FD4">
        <w:rPr>
          <w:rFonts w:ascii="Times New Roman" w:eastAsia="Times New Roman" w:hAnsi="Times New Roman"/>
          <w:sz w:val="24"/>
          <w:szCs w:val="24"/>
          <w:vertAlign w:val="superscript"/>
          <w:lang w:eastAsia="lv-LV"/>
        </w:rPr>
        <w:t>1</w:t>
      </w:r>
      <w:r w:rsidRPr="005E0FD4">
        <w:rPr>
          <w:rFonts w:ascii="Times New Roman" w:eastAsia="Times New Roman" w:hAnsi="Times New Roman"/>
          <w:sz w:val="24"/>
          <w:szCs w:val="24"/>
          <w:lang w:eastAsia="lv-LV"/>
        </w:rPr>
        <w:t xml:space="preserve">) </w:t>
      </w:r>
      <w:r w:rsidRPr="005F69C0">
        <w:rPr>
          <w:rFonts w:ascii="Times New Roman" w:hAnsi="Times New Roman"/>
          <w:sz w:val="24"/>
          <w:szCs w:val="24"/>
        </w:rPr>
        <w:t xml:space="preserve">Ministru kabinets </w:t>
      </w:r>
      <w:r w:rsidRPr="00232E81">
        <w:rPr>
          <w:rFonts w:ascii="Times New Roman" w:hAnsi="Times New Roman"/>
          <w:sz w:val="24"/>
          <w:szCs w:val="24"/>
        </w:rPr>
        <w:t xml:space="preserve">nosaka </w:t>
      </w:r>
      <w:r w:rsidR="00232E81">
        <w:rPr>
          <w:rFonts w:ascii="Times New Roman" w:hAnsi="Times New Roman"/>
          <w:sz w:val="24"/>
          <w:szCs w:val="24"/>
        </w:rPr>
        <w:t xml:space="preserve">vispārīgās </w:t>
      </w:r>
      <w:r w:rsidRPr="00232E81">
        <w:rPr>
          <w:rFonts w:ascii="Times New Roman" w:hAnsi="Times New Roman"/>
          <w:sz w:val="24"/>
          <w:szCs w:val="24"/>
        </w:rPr>
        <w:t xml:space="preserve">valsts autoceļu būvdarbu izpildes un kvalitātes </w:t>
      </w:r>
      <w:r w:rsidR="001E7639" w:rsidRPr="00232E81">
        <w:rPr>
          <w:rFonts w:ascii="Times New Roman" w:hAnsi="Times New Roman"/>
          <w:sz w:val="24"/>
          <w:szCs w:val="24"/>
        </w:rPr>
        <w:t>prasības</w:t>
      </w:r>
      <w:r w:rsidR="00E208FF" w:rsidRPr="00232E81">
        <w:rPr>
          <w:rFonts w:ascii="Times New Roman" w:hAnsi="Times New Roman"/>
          <w:sz w:val="24"/>
          <w:szCs w:val="24"/>
        </w:rPr>
        <w:t xml:space="preserve"> atbilstoši autoceļu </w:t>
      </w:r>
      <w:r w:rsidR="006910A7">
        <w:rPr>
          <w:rFonts w:ascii="Times New Roman" w:hAnsi="Times New Roman"/>
          <w:sz w:val="24"/>
          <w:szCs w:val="24"/>
        </w:rPr>
        <w:t xml:space="preserve"> noslogojumam</w:t>
      </w:r>
      <w:r w:rsidRPr="005E0FD4">
        <w:rPr>
          <w:rFonts w:ascii="Times New Roman" w:eastAsia="Times New Roman" w:hAnsi="Times New Roman"/>
          <w:sz w:val="24"/>
          <w:szCs w:val="24"/>
          <w:lang w:eastAsia="lv-LV"/>
        </w:rPr>
        <w:t>.”</w:t>
      </w:r>
    </w:p>
    <w:p w:rsidR="005F69C0" w:rsidRDefault="005F69C0" w:rsidP="005F69C0">
      <w:pPr>
        <w:spacing w:after="0" w:line="240" w:lineRule="auto"/>
        <w:ind w:firstLine="300"/>
        <w:jc w:val="both"/>
        <w:rPr>
          <w:rFonts w:ascii="Times New Roman" w:eastAsia="Times New Roman" w:hAnsi="Times New Roman"/>
          <w:sz w:val="24"/>
          <w:szCs w:val="24"/>
          <w:lang w:eastAsia="lv-LV"/>
        </w:rPr>
      </w:pP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5E0FD4">
        <w:rPr>
          <w:rFonts w:ascii="Times New Roman" w:eastAsia="Times New Roman" w:hAnsi="Times New Roman"/>
          <w:sz w:val="24"/>
          <w:szCs w:val="24"/>
          <w:lang w:eastAsia="lv-LV"/>
        </w:rPr>
        <w:t>. Papil</w:t>
      </w:r>
      <w:r>
        <w:rPr>
          <w:rFonts w:ascii="Times New Roman" w:eastAsia="Times New Roman" w:hAnsi="Times New Roman"/>
          <w:sz w:val="24"/>
          <w:szCs w:val="24"/>
          <w:lang w:eastAsia="lv-LV"/>
        </w:rPr>
        <w:t>dināt pārejas noteikumus ar 18.</w:t>
      </w:r>
      <w:r w:rsidR="006910A7">
        <w:rPr>
          <w:rFonts w:ascii="Times New Roman" w:eastAsia="Times New Roman" w:hAnsi="Times New Roman"/>
          <w:sz w:val="24"/>
          <w:szCs w:val="24"/>
          <w:lang w:eastAsia="lv-LV"/>
        </w:rPr>
        <w:t xml:space="preserve"> un 19.</w:t>
      </w:r>
      <w:r w:rsidRPr="005E0FD4">
        <w:rPr>
          <w:rFonts w:ascii="Times New Roman" w:eastAsia="Times New Roman" w:hAnsi="Times New Roman"/>
          <w:sz w:val="24"/>
          <w:szCs w:val="24"/>
          <w:lang w:eastAsia="lv-LV"/>
        </w:rPr>
        <w:t xml:space="preserve">punktu </w:t>
      </w:r>
      <w:r w:rsidRPr="005E0FD4">
        <w:rPr>
          <w:rFonts w:ascii="Times New Roman" w:eastAsia="Times New Roman" w:hAnsi="Times New Roman"/>
          <w:bCs/>
          <w:sz w:val="24"/>
          <w:szCs w:val="24"/>
          <w:lang w:eastAsia="lv-LV"/>
        </w:rPr>
        <w:t>šādā redakcijā:</w:t>
      </w:r>
    </w:p>
    <w:p w:rsidR="006910A7" w:rsidRDefault="005F69C0" w:rsidP="005F69C0">
      <w:pPr>
        <w:spacing w:before="100" w:beforeAutospacing="1" w:after="100" w:afterAutospacing="1" w:line="240" w:lineRule="auto"/>
        <w:ind w:firstLine="300"/>
        <w:jc w:val="both"/>
        <w:rPr>
          <w:rFonts w:ascii="Times New Roman" w:hAnsi="Times New Roman"/>
          <w:sz w:val="24"/>
          <w:szCs w:val="24"/>
        </w:rPr>
      </w:pPr>
      <w:r>
        <w:rPr>
          <w:rFonts w:ascii="Times New Roman" w:hAnsi="Times New Roman"/>
          <w:sz w:val="24"/>
          <w:szCs w:val="24"/>
        </w:rPr>
        <w:t>„</w:t>
      </w:r>
      <w:r w:rsidRPr="005E0FD4">
        <w:rPr>
          <w:rFonts w:ascii="Times New Roman" w:hAnsi="Times New Roman"/>
          <w:sz w:val="24"/>
          <w:szCs w:val="24"/>
        </w:rPr>
        <w:t>1</w:t>
      </w:r>
      <w:r>
        <w:rPr>
          <w:rFonts w:ascii="Times New Roman" w:hAnsi="Times New Roman"/>
          <w:sz w:val="24"/>
          <w:szCs w:val="24"/>
        </w:rPr>
        <w:t>8</w:t>
      </w:r>
      <w:r w:rsidRPr="005E0FD4">
        <w:rPr>
          <w:rFonts w:ascii="Times New Roman" w:hAnsi="Times New Roman"/>
          <w:sz w:val="24"/>
          <w:szCs w:val="24"/>
        </w:rPr>
        <w:t>. Līdz attiecīgu ierakstu izdarīšanai komercreģistra iestādes reģistros šajā likumā liet</w:t>
      </w:r>
      <w:r w:rsidRPr="009F06EB">
        <w:rPr>
          <w:rFonts w:ascii="Times New Roman" w:hAnsi="Times New Roman"/>
          <w:sz w:val="24"/>
          <w:szCs w:val="24"/>
        </w:rPr>
        <w:t>otais termins "</w:t>
      </w:r>
      <w:r w:rsidRPr="009F06EB">
        <w:rPr>
          <w:rFonts w:ascii="Times New Roman" w:eastAsia="Times New Roman" w:hAnsi="Times New Roman"/>
          <w:sz w:val="24"/>
          <w:szCs w:val="24"/>
          <w:lang w:eastAsia="lv-LV"/>
        </w:rPr>
        <w:t>valsts akciju sabiedrība „Latvijas autoceļu uzturētājs</w:t>
      </w:r>
      <w:r w:rsidRPr="009F06EB">
        <w:rPr>
          <w:rFonts w:ascii="Times New Roman" w:hAnsi="Times New Roman"/>
          <w:sz w:val="24"/>
          <w:szCs w:val="24"/>
        </w:rPr>
        <w:t>" atbilst citos tiesību aktos lietotajam terminam "</w:t>
      </w:r>
      <w:r>
        <w:rPr>
          <w:rFonts w:ascii="Times New Roman" w:hAnsi="Times New Roman"/>
          <w:sz w:val="24"/>
          <w:szCs w:val="24"/>
        </w:rPr>
        <w:t>a</w:t>
      </w:r>
      <w:r w:rsidRPr="009F06EB">
        <w:rPr>
          <w:rFonts w:ascii="Times New Roman" w:eastAsia="Times New Roman" w:hAnsi="Times New Roman"/>
          <w:sz w:val="24"/>
          <w:szCs w:val="24"/>
          <w:lang w:eastAsia="lv-LV"/>
        </w:rPr>
        <w:t>kciju sabiedrība „Latvijas autoceļu uzturētājs</w:t>
      </w:r>
      <w:r w:rsidRPr="009F06EB">
        <w:rPr>
          <w:rFonts w:ascii="Times New Roman" w:hAnsi="Times New Roman"/>
          <w:sz w:val="24"/>
          <w:szCs w:val="24"/>
        </w:rPr>
        <w:t>", ciktāl tas nav pretrunā ar šo likumu.</w:t>
      </w:r>
    </w:p>
    <w:p w:rsidR="005F69C0" w:rsidRPr="009F06EB" w:rsidRDefault="006910A7" w:rsidP="005F69C0">
      <w:pPr>
        <w:spacing w:before="100" w:beforeAutospacing="1" w:after="100" w:afterAutospacing="1" w:line="240" w:lineRule="auto"/>
        <w:ind w:firstLine="300"/>
        <w:jc w:val="both"/>
        <w:rPr>
          <w:rFonts w:ascii="Times New Roman" w:eastAsia="Times New Roman" w:hAnsi="Times New Roman"/>
          <w:sz w:val="24"/>
          <w:szCs w:val="24"/>
          <w:lang w:eastAsia="lv-LV"/>
        </w:rPr>
      </w:pPr>
      <w:r>
        <w:rPr>
          <w:rFonts w:ascii="Times New Roman" w:hAnsi="Times New Roman"/>
          <w:sz w:val="24"/>
          <w:szCs w:val="24"/>
        </w:rPr>
        <w:t>19. Šī likuma 25.panta pirmajā prim daļā minētos noteikumus Ministru kabinets izdod līdz 2014.gada 31.martam.</w:t>
      </w:r>
      <w:r w:rsidR="005F69C0">
        <w:rPr>
          <w:rFonts w:ascii="Times New Roman" w:hAnsi="Times New Roman"/>
          <w:sz w:val="24"/>
          <w:szCs w:val="24"/>
        </w:rPr>
        <w:t>”</w:t>
      </w: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sidRPr="00801FE7">
        <w:rPr>
          <w:rFonts w:ascii="Times New Roman" w:eastAsia="Times New Roman" w:hAnsi="Times New Roman"/>
          <w:sz w:val="24"/>
          <w:szCs w:val="24"/>
          <w:lang w:eastAsia="lv-LV"/>
        </w:rPr>
        <w:t>Likums stājas spēkā 201</w:t>
      </w:r>
      <w:r>
        <w:rPr>
          <w:rFonts w:ascii="Times New Roman" w:eastAsia="Times New Roman" w:hAnsi="Times New Roman"/>
          <w:sz w:val="24"/>
          <w:szCs w:val="24"/>
          <w:lang w:eastAsia="lv-LV"/>
        </w:rPr>
        <w:t>4</w:t>
      </w:r>
      <w:r w:rsidRPr="00801FE7">
        <w:rPr>
          <w:rFonts w:ascii="Times New Roman" w:eastAsia="Times New Roman" w:hAnsi="Times New Roman"/>
          <w:sz w:val="24"/>
          <w:szCs w:val="24"/>
          <w:lang w:eastAsia="lv-LV"/>
        </w:rPr>
        <w:t>.gada 1.janvārī.</w:t>
      </w: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sidRPr="00F90731">
        <w:rPr>
          <w:rFonts w:ascii="Times New Roman" w:eastAsia="Times New Roman" w:hAnsi="Times New Roman"/>
          <w:color w:val="000000"/>
          <w:sz w:val="24"/>
          <w:szCs w:val="24"/>
          <w:lang w:eastAsia="lv-LV"/>
        </w:rPr>
        <w:t>Iesniedzējs:</w:t>
      </w:r>
      <w:r>
        <w:rPr>
          <w:rFonts w:ascii="Times New Roman" w:eastAsia="Times New Roman" w:hAnsi="Times New Roman"/>
          <w:color w:val="000000"/>
          <w:sz w:val="24"/>
          <w:szCs w:val="24"/>
          <w:lang w:eastAsia="lv-LV"/>
        </w:rPr>
        <w:t xml:space="preserve"> </w:t>
      </w:r>
      <w:r w:rsidRPr="00F90731">
        <w:rPr>
          <w:rFonts w:ascii="Times New Roman" w:eastAsia="Times New Roman" w:hAnsi="Times New Roman"/>
          <w:color w:val="000000"/>
          <w:sz w:val="24"/>
          <w:szCs w:val="24"/>
          <w:lang w:eastAsia="lv-LV"/>
        </w:rPr>
        <w:t>Satiksmes ministrs</w:t>
      </w:r>
      <w:r w:rsidRPr="00F90731">
        <w:rPr>
          <w:rFonts w:ascii="Times New Roman" w:eastAsia="Times New Roman" w:hAnsi="Times New Roman"/>
          <w:color w:val="000000"/>
          <w:sz w:val="24"/>
          <w:szCs w:val="24"/>
          <w:lang w:eastAsia="lv-LV"/>
        </w:rPr>
        <w:tab/>
        <w:t>A. Matīss</w:t>
      </w: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Pr="00F90731"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Pr="00F90731">
        <w:rPr>
          <w:rFonts w:ascii="Times New Roman" w:eastAsia="Times New Roman" w:hAnsi="Times New Roman"/>
          <w:color w:val="000000"/>
          <w:sz w:val="24"/>
          <w:szCs w:val="24"/>
          <w:lang w:eastAsia="lv-LV"/>
        </w:rPr>
        <w:t>īza:</w:t>
      </w:r>
    </w:p>
    <w:p w:rsidR="005F69C0" w:rsidRPr="00F90731"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2D3828" w:rsidRDefault="002D3828"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sekretāra vietā </w:t>
      </w:r>
    </w:p>
    <w:p w:rsidR="005F69C0" w:rsidRPr="00F90731" w:rsidRDefault="002D3828"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Valsts sekretāra vietniece</w:t>
      </w:r>
      <w:r w:rsidR="005F69C0" w:rsidRPr="00F90731">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Dž.Innusa</w:t>
      </w:r>
      <w:proofErr w:type="spellEnd"/>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2D3828" w:rsidP="005F69C0">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w:t>
      </w:r>
      <w:r w:rsidR="00EA2172">
        <w:rPr>
          <w:rFonts w:ascii="Times New Roman" w:eastAsia="Times New Roman" w:hAnsi="Times New Roman"/>
          <w:color w:val="000000"/>
          <w:sz w:val="20"/>
          <w:szCs w:val="20"/>
          <w:lang w:eastAsia="lv-LV"/>
        </w:rPr>
        <w:t>3.09</w:t>
      </w:r>
      <w:r w:rsidR="005F69C0" w:rsidRPr="00685524">
        <w:rPr>
          <w:rFonts w:ascii="Times New Roman" w:eastAsia="Times New Roman" w:hAnsi="Times New Roman"/>
          <w:color w:val="000000"/>
          <w:sz w:val="20"/>
          <w:szCs w:val="20"/>
          <w:lang w:eastAsia="lv-LV"/>
        </w:rPr>
        <w:t>.2013.</w:t>
      </w:r>
      <w:r w:rsidR="005F69C0">
        <w:rPr>
          <w:rFonts w:ascii="Times New Roman" w:eastAsia="Times New Roman" w:hAnsi="Times New Roman"/>
          <w:color w:val="000000"/>
          <w:sz w:val="20"/>
          <w:szCs w:val="20"/>
          <w:lang w:eastAsia="lv-LV"/>
        </w:rPr>
        <w:t xml:space="preserve"> 1</w:t>
      </w:r>
      <w:r w:rsidR="0026191F">
        <w:rPr>
          <w:rFonts w:ascii="Times New Roman" w:eastAsia="Times New Roman" w:hAnsi="Times New Roman"/>
          <w:color w:val="000000"/>
          <w:sz w:val="20"/>
          <w:szCs w:val="20"/>
          <w:lang w:eastAsia="lv-LV"/>
        </w:rPr>
        <w:t>1</w:t>
      </w:r>
      <w:r w:rsidR="005F69C0">
        <w:rPr>
          <w:rFonts w:ascii="Times New Roman" w:eastAsia="Times New Roman" w:hAnsi="Times New Roman"/>
          <w:color w:val="000000"/>
          <w:sz w:val="20"/>
          <w:szCs w:val="20"/>
          <w:lang w:eastAsia="lv-LV"/>
        </w:rPr>
        <w:t>:30</w:t>
      </w:r>
    </w:p>
    <w:p w:rsidR="005F69C0" w:rsidRPr="00685524" w:rsidRDefault="00232E81" w:rsidP="005F69C0">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r w:rsidR="00EA2172">
        <w:rPr>
          <w:rFonts w:ascii="Times New Roman" w:eastAsia="Times New Roman" w:hAnsi="Times New Roman"/>
          <w:color w:val="000000"/>
          <w:sz w:val="20"/>
          <w:szCs w:val="20"/>
          <w:lang w:eastAsia="lv-LV"/>
        </w:rPr>
        <w:t>4</w:t>
      </w:r>
      <w:r w:rsidR="002D3828">
        <w:rPr>
          <w:rFonts w:ascii="Times New Roman" w:eastAsia="Times New Roman" w:hAnsi="Times New Roman"/>
          <w:color w:val="000000"/>
          <w:sz w:val="20"/>
          <w:szCs w:val="20"/>
          <w:lang w:eastAsia="lv-LV"/>
        </w:rPr>
        <w:t>0</w:t>
      </w:r>
    </w:p>
    <w:p w:rsidR="005F69C0" w:rsidRPr="008777A6" w:rsidRDefault="005F69C0" w:rsidP="005F69C0">
      <w:pPr>
        <w:spacing w:after="0" w:line="240" w:lineRule="auto"/>
        <w:rPr>
          <w:rFonts w:ascii="Times New Roman" w:hAnsi="Times New Roman"/>
          <w:sz w:val="20"/>
          <w:szCs w:val="20"/>
        </w:rPr>
      </w:pPr>
      <w:r w:rsidRPr="008777A6">
        <w:rPr>
          <w:rFonts w:ascii="Times New Roman" w:hAnsi="Times New Roman"/>
          <w:sz w:val="20"/>
          <w:szCs w:val="20"/>
        </w:rPr>
        <w:t>L</w:t>
      </w:r>
      <w:r>
        <w:rPr>
          <w:rFonts w:ascii="Times New Roman" w:hAnsi="Times New Roman"/>
          <w:sz w:val="20"/>
          <w:szCs w:val="20"/>
        </w:rPr>
        <w:t>.</w:t>
      </w:r>
      <w:r w:rsidRPr="008777A6">
        <w:rPr>
          <w:rFonts w:ascii="Times New Roman" w:hAnsi="Times New Roman"/>
          <w:sz w:val="20"/>
          <w:szCs w:val="20"/>
        </w:rPr>
        <w:t>Pūce</w:t>
      </w:r>
    </w:p>
    <w:p w:rsidR="005F69C0" w:rsidRPr="00685524" w:rsidRDefault="005F69C0" w:rsidP="005F69C0">
      <w:pPr>
        <w:spacing w:after="0" w:line="240" w:lineRule="auto"/>
        <w:rPr>
          <w:rFonts w:ascii="Times New Roman" w:hAnsi="Times New Roman"/>
          <w:sz w:val="20"/>
          <w:szCs w:val="20"/>
        </w:rPr>
      </w:pPr>
      <w:r>
        <w:rPr>
          <w:rFonts w:ascii="Times New Roman" w:hAnsi="Times New Roman"/>
          <w:sz w:val="20"/>
          <w:szCs w:val="20"/>
        </w:rPr>
        <w:t>67028237; Linda.Puce@sam.gov.lv</w:t>
      </w:r>
    </w:p>
    <w:p w:rsidR="00463FF6" w:rsidRDefault="00463FF6"/>
    <w:sectPr w:rsidR="00463FF6" w:rsidSect="00261EEC">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84" w:rsidRDefault="00D62084">
      <w:pPr>
        <w:spacing w:after="0" w:line="240" w:lineRule="auto"/>
      </w:pPr>
      <w:r>
        <w:separator/>
      </w:r>
    </w:p>
  </w:endnote>
  <w:endnote w:type="continuationSeparator" w:id="0">
    <w:p w:rsidR="00D62084" w:rsidRDefault="00D6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6D" w:rsidRPr="00EA2172" w:rsidRDefault="00EA2172" w:rsidP="00EA2172">
    <w:pPr>
      <w:pStyle w:val="Footer"/>
    </w:pPr>
    <w:r w:rsidRPr="00EA2172">
      <w:rPr>
        <w:rFonts w:ascii="Times New Roman" w:hAnsi="Times New Roman"/>
        <w:sz w:val="20"/>
        <w:szCs w:val="20"/>
      </w:rPr>
      <w:t>SAMLik_</w:t>
    </w:r>
    <w:r w:rsidR="00E3060A">
      <w:rPr>
        <w:rFonts w:ascii="Times New Roman" w:hAnsi="Times New Roman"/>
        <w:sz w:val="20"/>
        <w:szCs w:val="20"/>
      </w:rPr>
      <w:t>2</w:t>
    </w:r>
    <w:r w:rsidRPr="00EA2172">
      <w:rPr>
        <w:rFonts w:ascii="Times New Roman" w:hAnsi="Times New Roman"/>
        <w:sz w:val="20"/>
        <w:szCs w:val="20"/>
      </w:rPr>
      <w:t>30913_</w:t>
    </w:r>
    <w:r w:rsidR="00E3060A">
      <w:rPr>
        <w:rFonts w:ascii="Times New Roman" w:hAnsi="Times New Roman"/>
        <w:sz w:val="20"/>
        <w:szCs w:val="20"/>
      </w:rPr>
      <w:t>TA_2631</w:t>
    </w:r>
    <w:r w:rsidRPr="00EA2172">
      <w:rPr>
        <w:rFonts w:ascii="Times New Roman" w:hAnsi="Times New Roman"/>
        <w:sz w:val="20"/>
        <w:szCs w:val="20"/>
      </w:rPr>
      <w:t>; Likumprojekts „Grozījumi likumā „Par autoceļiem””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FB" w:rsidRPr="00EC16FB" w:rsidRDefault="00232E81">
    <w:pPr>
      <w:pStyle w:val="Footer"/>
      <w:rPr>
        <w:rFonts w:ascii="Times New Roman" w:hAnsi="Times New Roman"/>
        <w:sz w:val="20"/>
        <w:szCs w:val="20"/>
      </w:rPr>
    </w:pPr>
    <w:r w:rsidRPr="00EC16FB">
      <w:rPr>
        <w:rFonts w:ascii="Times New Roman" w:hAnsi="Times New Roman"/>
        <w:sz w:val="20"/>
        <w:szCs w:val="20"/>
      </w:rPr>
      <w:t>SAMLik_</w:t>
    </w:r>
    <w:r w:rsidR="007F1499">
      <w:rPr>
        <w:rFonts w:ascii="Times New Roman" w:hAnsi="Times New Roman"/>
        <w:sz w:val="20"/>
        <w:szCs w:val="20"/>
      </w:rPr>
      <w:t>2</w:t>
    </w:r>
    <w:r w:rsidR="00EA2172">
      <w:rPr>
        <w:rFonts w:ascii="Times New Roman" w:hAnsi="Times New Roman"/>
        <w:sz w:val="20"/>
        <w:szCs w:val="20"/>
      </w:rPr>
      <w:t>309</w:t>
    </w:r>
    <w:r w:rsidR="00515940" w:rsidRPr="00EC16FB">
      <w:rPr>
        <w:rFonts w:ascii="Times New Roman" w:hAnsi="Times New Roman"/>
        <w:sz w:val="20"/>
        <w:szCs w:val="20"/>
      </w:rPr>
      <w:t>13</w:t>
    </w:r>
    <w:r w:rsidRPr="00EC16FB">
      <w:rPr>
        <w:rFonts w:ascii="Times New Roman" w:hAnsi="Times New Roman"/>
        <w:sz w:val="20"/>
        <w:szCs w:val="20"/>
      </w:rPr>
      <w:t>_</w:t>
    </w:r>
    <w:r w:rsidR="007F1499">
      <w:rPr>
        <w:rFonts w:ascii="Times New Roman" w:hAnsi="Times New Roman"/>
        <w:sz w:val="20"/>
        <w:szCs w:val="20"/>
      </w:rPr>
      <w:t>TA_2631</w:t>
    </w:r>
    <w:r w:rsidRPr="00EC16FB">
      <w:rPr>
        <w:rFonts w:ascii="Times New Roman" w:hAnsi="Times New Roman"/>
        <w:sz w:val="20"/>
        <w:szCs w:val="20"/>
      </w:rPr>
      <w:t>; Likumprojekts „Grozījumi likumā „Par autoceļiem””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84" w:rsidRDefault="00D62084">
      <w:pPr>
        <w:spacing w:after="0" w:line="240" w:lineRule="auto"/>
      </w:pPr>
      <w:r>
        <w:separator/>
      </w:r>
    </w:p>
  </w:footnote>
  <w:footnote w:type="continuationSeparator" w:id="0">
    <w:p w:rsidR="00D62084" w:rsidRDefault="00D62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57" w:rsidRPr="00AD0D57" w:rsidRDefault="00232E81">
    <w:pPr>
      <w:pStyle w:val="Header"/>
      <w:jc w:val="center"/>
      <w:rPr>
        <w:rFonts w:ascii="Times New Roman" w:hAnsi="Times New Roman"/>
      </w:rPr>
    </w:pPr>
    <w:r w:rsidRPr="00AD0D57">
      <w:rPr>
        <w:rFonts w:ascii="Times New Roman" w:hAnsi="Times New Roman"/>
      </w:rPr>
      <w:fldChar w:fldCharType="begin"/>
    </w:r>
    <w:r w:rsidRPr="00AD0D57">
      <w:rPr>
        <w:rFonts w:ascii="Times New Roman" w:hAnsi="Times New Roman"/>
      </w:rPr>
      <w:instrText xml:space="preserve"> PAGE   \* MERGEFORMAT </w:instrText>
    </w:r>
    <w:r w:rsidRPr="00AD0D57">
      <w:rPr>
        <w:rFonts w:ascii="Times New Roman" w:hAnsi="Times New Roman"/>
      </w:rPr>
      <w:fldChar w:fldCharType="separate"/>
    </w:r>
    <w:r w:rsidR="001D7371">
      <w:rPr>
        <w:rFonts w:ascii="Times New Roman" w:hAnsi="Times New Roman"/>
        <w:noProof/>
      </w:rPr>
      <w:t>2</w:t>
    </w:r>
    <w:r w:rsidRPr="00AD0D57">
      <w:rPr>
        <w:rFonts w:ascii="Times New Roman" w:hAnsi="Times New Roman"/>
        <w:noProof/>
      </w:rPr>
      <w:fldChar w:fldCharType="end"/>
    </w:r>
  </w:p>
  <w:p w:rsidR="00320E6D" w:rsidRPr="00AD0D57" w:rsidRDefault="001D7371" w:rsidP="00AD0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C0"/>
    <w:rsid w:val="000127F3"/>
    <w:rsid w:val="00180CF0"/>
    <w:rsid w:val="001837F0"/>
    <w:rsid w:val="001843D9"/>
    <w:rsid w:val="001D7371"/>
    <w:rsid w:val="001E7639"/>
    <w:rsid w:val="00232E81"/>
    <w:rsid w:val="0026191F"/>
    <w:rsid w:val="002A18C6"/>
    <w:rsid w:val="002D3828"/>
    <w:rsid w:val="00412368"/>
    <w:rsid w:val="00463FF6"/>
    <w:rsid w:val="004D693D"/>
    <w:rsid w:val="00515940"/>
    <w:rsid w:val="005F69C0"/>
    <w:rsid w:val="006016A4"/>
    <w:rsid w:val="006910A7"/>
    <w:rsid w:val="006B7AE7"/>
    <w:rsid w:val="00730001"/>
    <w:rsid w:val="007939ED"/>
    <w:rsid w:val="007F1499"/>
    <w:rsid w:val="00826351"/>
    <w:rsid w:val="00845173"/>
    <w:rsid w:val="008F0313"/>
    <w:rsid w:val="00942E25"/>
    <w:rsid w:val="0096754C"/>
    <w:rsid w:val="0099798F"/>
    <w:rsid w:val="00B63D22"/>
    <w:rsid w:val="00D11B16"/>
    <w:rsid w:val="00D23D89"/>
    <w:rsid w:val="00D62084"/>
    <w:rsid w:val="00E208FF"/>
    <w:rsid w:val="00E3060A"/>
    <w:rsid w:val="00EA2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C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C0"/>
    <w:pPr>
      <w:tabs>
        <w:tab w:val="center" w:pos="4153"/>
        <w:tab w:val="right" w:pos="8306"/>
      </w:tabs>
    </w:pPr>
  </w:style>
  <w:style w:type="character" w:customStyle="1" w:styleId="HeaderChar">
    <w:name w:val="Header Char"/>
    <w:basedOn w:val="DefaultParagraphFont"/>
    <w:link w:val="Header"/>
    <w:uiPriority w:val="99"/>
    <w:rsid w:val="005F69C0"/>
    <w:rPr>
      <w:rFonts w:ascii="Calibri" w:eastAsia="Calibri" w:hAnsi="Calibri" w:cs="Times New Roman"/>
      <w:sz w:val="22"/>
    </w:rPr>
  </w:style>
  <w:style w:type="paragraph" w:styleId="Footer">
    <w:name w:val="footer"/>
    <w:basedOn w:val="Normal"/>
    <w:link w:val="FooterChar"/>
    <w:uiPriority w:val="99"/>
    <w:unhideWhenUsed/>
    <w:rsid w:val="005F69C0"/>
    <w:pPr>
      <w:tabs>
        <w:tab w:val="center" w:pos="4153"/>
        <w:tab w:val="right" w:pos="8306"/>
      </w:tabs>
    </w:pPr>
  </w:style>
  <w:style w:type="character" w:customStyle="1" w:styleId="FooterChar">
    <w:name w:val="Footer Char"/>
    <w:basedOn w:val="DefaultParagraphFont"/>
    <w:link w:val="Footer"/>
    <w:uiPriority w:val="99"/>
    <w:rsid w:val="005F69C0"/>
    <w:rPr>
      <w:rFonts w:ascii="Calibri" w:eastAsia="Calibri" w:hAnsi="Calibri" w:cs="Times New Roman"/>
      <w:sz w:val="22"/>
    </w:rPr>
  </w:style>
  <w:style w:type="paragraph" w:styleId="BalloonText">
    <w:name w:val="Balloon Text"/>
    <w:basedOn w:val="Normal"/>
    <w:link w:val="BalloonTextChar"/>
    <w:uiPriority w:val="99"/>
    <w:semiHidden/>
    <w:unhideWhenUsed/>
    <w:rsid w:val="0073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C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C0"/>
    <w:pPr>
      <w:tabs>
        <w:tab w:val="center" w:pos="4153"/>
        <w:tab w:val="right" w:pos="8306"/>
      </w:tabs>
    </w:pPr>
  </w:style>
  <w:style w:type="character" w:customStyle="1" w:styleId="HeaderChar">
    <w:name w:val="Header Char"/>
    <w:basedOn w:val="DefaultParagraphFont"/>
    <w:link w:val="Header"/>
    <w:uiPriority w:val="99"/>
    <w:rsid w:val="005F69C0"/>
    <w:rPr>
      <w:rFonts w:ascii="Calibri" w:eastAsia="Calibri" w:hAnsi="Calibri" w:cs="Times New Roman"/>
      <w:sz w:val="22"/>
    </w:rPr>
  </w:style>
  <w:style w:type="paragraph" w:styleId="Footer">
    <w:name w:val="footer"/>
    <w:basedOn w:val="Normal"/>
    <w:link w:val="FooterChar"/>
    <w:uiPriority w:val="99"/>
    <w:unhideWhenUsed/>
    <w:rsid w:val="005F69C0"/>
    <w:pPr>
      <w:tabs>
        <w:tab w:val="center" w:pos="4153"/>
        <w:tab w:val="right" w:pos="8306"/>
      </w:tabs>
    </w:pPr>
  </w:style>
  <w:style w:type="character" w:customStyle="1" w:styleId="FooterChar">
    <w:name w:val="Footer Char"/>
    <w:basedOn w:val="DefaultParagraphFont"/>
    <w:link w:val="Footer"/>
    <w:uiPriority w:val="99"/>
    <w:rsid w:val="005F69C0"/>
    <w:rPr>
      <w:rFonts w:ascii="Calibri" w:eastAsia="Calibri" w:hAnsi="Calibri" w:cs="Times New Roman"/>
      <w:sz w:val="22"/>
    </w:rPr>
  </w:style>
  <w:style w:type="paragraph" w:styleId="BalloonText">
    <w:name w:val="Balloon Text"/>
    <w:basedOn w:val="Normal"/>
    <w:link w:val="BalloonTextChar"/>
    <w:uiPriority w:val="99"/>
    <w:semiHidden/>
    <w:unhideWhenUsed/>
    <w:rsid w:val="0073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653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2364</Words>
  <Characters>1348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autoceļiem""</vt:lpstr>
      <vt:lpstr>Grozījumi likumā "Par autoceļiem""</vt:lpstr>
    </vt:vector>
  </TitlesOfParts>
  <Company>SM</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autoceļiem""</dc:title>
  <dc:subject>likumprojekts</dc:subject>
  <dc:creator>Liene Priedīte-Kancēviča</dc:creator>
  <dc:description>Linda Pūce, 67028237_x000d_
linda.puce@sam.gov.lv</dc:description>
  <cp:lastModifiedBy>Linda Pūce</cp:lastModifiedBy>
  <cp:revision>7</cp:revision>
  <cp:lastPrinted>2013-09-23T09:09:00Z</cp:lastPrinted>
  <dcterms:created xsi:type="dcterms:W3CDTF">2013-09-23T08:30:00Z</dcterms:created>
  <dcterms:modified xsi:type="dcterms:W3CDTF">2013-09-23T09:12:00Z</dcterms:modified>
</cp:coreProperties>
</file>