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A" w:rsidRPr="00812685" w:rsidRDefault="0063644A" w:rsidP="00433328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12685">
              <w:rPr>
                <w:sz w:val="28"/>
                <w:szCs w:val="28"/>
              </w:rPr>
              <w:t>Nr</w:t>
            </w:r>
            <w:proofErr w:type="spellEnd"/>
            <w:r w:rsidRPr="00812685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63644A" w:rsidRPr="00812685" w:rsidRDefault="0063644A" w:rsidP="0029734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2013.gada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614145" w:rsidRDefault="0063644A" w:rsidP="00247123">
      <w:pPr>
        <w:jc w:val="center"/>
        <w:rPr>
          <w:b/>
          <w:sz w:val="28"/>
          <w:szCs w:val="28"/>
          <w:lang w:eastAsia="lv-LV"/>
        </w:rPr>
      </w:pPr>
      <w:r w:rsidRPr="00812685">
        <w:rPr>
          <w:b/>
          <w:sz w:val="28"/>
          <w:szCs w:val="28"/>
          <w:lang w:eastAsia="lv-LV"/>
        </w:rPr>
        <w:t xml:space="preserve">Par Ministru kabineta 2012.gada </w:t>
      </w:r>
      <w:r w:rsidR="00BE4C83">
        <w:rPr>
          <w:b/>
          <w:sz w:val="28"/>
          <w:szCs w:val="28"/>
          <w:lang w:eastAsia="lv-LV"/>
        </w:rPr>
        <w:t>18</w:t>
      </w:r>
      <w:r w:rsidRPr="00812685">
        <w:rPr>
          <w:b/>
          <w:sz w:val="28"/>
          <w:szCs w:val="28"/>
          <w:lang w:eastAsia="lv-LV"/>
        </w:rPr>
        <w:t>.</w:t>
      </w:r>
      <w:r w:rsidR="00BE4C83">
        <w:rPr>
          <w:b/>
          <w:sz w:val="28"/>
          <w:szCs w:val="28"/>
          <w:lang w:eastAsia="lv-LV"/>
        </w:rPr>
        <w:t>septembra</w:t>
      </w:r>
      <w:r w:rsidRPr="00812685">
        <w:rPr>
          <w:b/>
          <w:sz w:val="28"/>
          <w:szCs w:val="28"/>
          <w:lang w:eastAsia="lv-LV"/>
        </w:rPr>
        <w:t xml:space="preserve"> sēdes </w:t>
      </w:r>
    </w:p>
    <w:p w:rsidR="00614145" w:rsidRDefault="0063644A" w:rsidP="00247123">
      <w:pPr>
        <w:jc w:val="center"/>
        <w:rPr>
          <w:b/>
          <w:sz w:val="28"/>
          <w:szCs w:val="28"/>
          <w:lang w:eastAsia="lv-LV"/>
        </w:rPr>
      </w:pPr>
      <w:proofErr w:type="spellStart"/>
      <w:r w:rsidRPr="00812685">
        <w:rPr>
          <w:b/>
          <w:sz w:val="28"/>
          <w:szCs w:val="28"/>
          <w:lang w:eastAsia="lv-LV"/>
        </w:rPr>
        <w:t>protokollēmuma</w:t>
      </w:r>
      <w:proofErr w:type="spellEnd"/>
      <w:r w:rsidRPr="00812685">
        <w:rPr>
          <w:b/>
          <w:sz w:val="28"/>
          <w:szCs w:val="28"/>
          <w:lang w:eastAsia="lv-LV"/>
        </w:rPr>
        <w:t xml:space="preserve"> (</w:t>
      </w:r>
      <w:proofErr w:type="spellStart"/>
      <w:r w:rsidRPr="00812685">
        <w:rPr>
          <w:b/>
          <w:sz w:val="28"/>
          <w:szCs w:val="28"/>
          <w:lang w:eastAsia="lv-LV"/>
        </w:rPr>
        <w:t>prot</w:t>
      </w:r>
      <w:proofErr w:type="spellEnd"/>
      <w:r w:rsidRPr="00812685">
        <w:rPr>
          <w:b/>
          <w:sz w:val="28"/>
          <w:szCs w:val="28"/>
          <w:lang w:eastAsia="lv-LV"/>
        </w:rPr>
        <w:t>. Nr.</w:t>
      </w:r>
      <w:r w:rsidR="00BE4C83">
        <w:rPr>
          <w:b/>
          <w:sz w:val="28"/>
          <w:szCs w:val="28"/>
          <w:lang w:eastAsia="lv-LV"/>
        </w:rPr>
        <w:t>52</w:t>
      </w:r>
      <w:r w:rsidRPr="00812685">
        <w:rPr>
          <w:b/>
          <w:sz w:val="28"/>
          <w:szCs w:val="28"/>
          <w:lang w:eastAsia="lv-LV"/>
        </w:rPr>
        <w:t xml:space="preserve"> </w:t>
      </w:r>
      <w:r w:rsidR="00BE4C83">
        <w:rPr>
          <w:b/>
          <w:sz w:val="28"/>
          <w:szCs w:val="28"/>
          <w:lang w:eastAsia="lv-LV"/>
        </w:rPr>
        <w:t>42</w:t>
      </w:r>
      <w:r w:rsidRPr="00812685">
        <w:rPr>
          <w:b/>
          <w:sz w:val="28"/>
          <w:szCs w:val="28"/>
          <w:lang w:eastAsia="lv-LV"/>
        </w:rPr>
        <w:t>.§) „</w:t>
      </w:r>
      <w:r w:rsidR="00BE4C83">
        <w:rPr>
          <w:b/>
          <w:sz w:val="28"/>
          <w:szCs w:val="28"/>
          <w:lang w:eastAsia="lv-LV"/>
        </w:rPr>
        <w:t>Grozījums Dzelzceļa likumā”</w:t>
      </w:r>
      <w:r w:rsidRPr="00812685">
        <w:rPr>
          <w:b/>
          <w:sz w:val="28"/>
          <w:szCs w:val="28"/>
          <w:lang w:eastAsia="lv-LV"/>
        </w:rPr>
        <w:t xml:space="preserve"> </w:t>
      </w:r>
    </w:p>
    <w:p w:rsidR="0063644A" w:rsidRDefault="0063644A" w:rsidP="00247123">
      <w:pPr>
        <w:jc w:val="center"/>
        <w:rPr>
          <w:b/>
          <w:sz w:val="28"/>
          <w:szCs w:val="28"/>
          <w:lang w:eastAsia="lv-LV"/>
        </w:rPr>
      </w:pPr>
      <w:r w:rsidRPr="00812685">
        <w:rPr>
          <w:b/>
          <w:sz w:val="28"/>
          <w:szCs w:val="28"/>
          <w:lang w:eastAsia="lv-LV"/>
        </w:rPr>
        <w:t>3.punktā dotā uzdevuma</w:t>
      </w:r>
      <w:r w:rsidR="00614145">
        <w:rPr>
          <w:b/>
          <w:sz w:val="28"/>
          <w:szCs w:val="28"/>
          <w:lang w:eastAsia="lv-LV"/>
        </w:rPr>
        <w:t xml:space="preserve"> izpildi</w:t>
      </w:r>
    </w:p>
    <w:p w:rsidR="00614145" w:rsidRPr="00812685" w:rsidRDefault="00614145" w:rsidP="00247123">
      <w:pPr>
        <w:jc w:val="center"/>
        <w:rPr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812685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>Ņemot vērā iesniegto informāciju, at</w:t>
      </w:r>
      <w:r w:rsidR="007D4199">
        <w:rPr>
          <w:sz w:val="28"/>
          <w:szCs w:val="28"/>
        </w:rPr>
        <w:t>celt</w:t>
      </w:r>
      <w:r w:rsidRPr="00812685">
        <w:rPr>
          <w:sz w:val="28"/>
          <w:szCs w:val="28"/>
        </w:rPr>
        <w:t xml:space="preserve"> Ministru kabineta 2012.</w:t>
      </w:r>
      <w:r w:rsidR="00614145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 xml:space="preserve">gada </w:t>
      </w:r>
      <w:r w:rsidR="00614145">
        <w:rPr>
          <w:sz w:val="28"/>
          <w:szCs w:val="28"/>
        </w:rPr>
        <w:t xml:space="preserve">   </w:t>
      </w:r>
      <w:r w:rsidR="00CD01C8">
        <w:rPr>
          <w:sz w:val="28"/>
          <w:szCs w:val="28"/>
        </w:rPr>
        <w:t>18</w:t>
      </w:r>
      <w:r w:rsidRPr="00812685">
        <w:rPr>
          <w:sz w:val="28"/>
          <w:szCs w:val="28"/>
        </w:rPr>
        <w:t>.</w:t>
      </w:r>
      <w:r w:rsidR="00614145">
        <w:rPr>
          <w:sz w:val="28"/>
          <w:szCs w:val="28"/>
        </w:rPr>
        <w:t xml:space="preserve"> </w:t>
      </w:r>
      <w:r w:rsidR="00CD01C8">
        <w:rPr>
          <w:sz w:val="28"/>
          <w:szCs w:val="28"/>
        </w:rPr>
        <w:t>septembra</w:t>
      </w:r>
      <w:r w:rsidRPr="00812685">
        <w:rPr>
          <w:sz w:val="28"/>
          <w:szCs w:val="28"/>
        </w:rPr>
        <w:t xml:space="preserve"> sēdes </w:t>
      </w:r>
      <w:proofErr w:type="spellStart"/>
      <w:r w:rsidRPr="00812685"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</w:t>
      </w:r>
      <w:proofErr w:type="spellStart"/>
      <w:r w:rsidRPr="00812685">
        <w:rPr>
          <w:sz w:val="28"/>
          <w:szCs w:val="28"/>
        </w:rPr>
        <w:t>prot</w:t>
      </w:r>
      <w:proofErr w:type="spellEnd"/>
      <w:r w:rsidRPr="00812685">
        <w:rPr>
          <w:sz w:val="28"/>
          <w:szCs w:val="28"/>
        </w:rPr>
        <w:t>. Nr.</w:t>
      </w:r>
      <w:r w:rsidR="00CD01C8">
        <w:rPr>
          <w:sz w:val="28"/>
          <w:szCs w:val="28"/>
        </w:rPr>
        <w:t>52</w:t>
      </w:r>
      <w:r w:rsidRPr="00812685">
        <w:rPr>
          <w:sz w:val="28"/>
          <w:szCs w:val="28"/>
        </w:rPr>
        <w:t xml:space="preserve"> </w:t>
      </w:r>
      <w:r w:rsidR="00CD01C8">
        <w:rPr>
          <w:sz w:val="28"/>
          <w:szCs w:val="28"/>
        </w:rPr>
        <w:t>42</w:t>
      </w:r>
      <w:r w:rsidRPr="00812685">
        <w:rPr>
          <w:sz w:val="28"/>
          <w:szCs w:val="28"/>
        </w:rPr>
        <w:t>.§) „</w:t>
      </w:r>
      <w:r w:rsidR="00CD01C8">
        <w:rPr>
          <w:sz w:val="28"/>
          <w:szCs w:val="28"/>
        </w:rPr>
        <w:t>Grozījums Dzelzceļa likumā</w:t>
      </w:r>
      <w:r w:rsidRPr="00812685">
        <w:rPr>
          <w:sz w:val="28"/>
          <w:szCs w:val="28"/>
        </w:rPr>
        <w:t xml:space="preserve">” </w:t>
      </w:r>
      <w:r w:rsidR="00CD01C8">
        <w:rPr>
          <w:sz w:val="28"/>
          <w:szCs w:val="28"/>
        </w:rPr>
        <w:t>3</w:t>
      </w:r>
      <w:r w:rsidRPr="00812685">
        <w:rPr>
          <w:sz w:val="28"/>
          <w:szCs w:val="28"/>
        </w:rPr>
        <w:t>.punktā dot</w:t>
      </w:r>
      <w:r w:rsidR="007D4199">
        <w:rPr>
          <w:sz w:val="28"/>
          <w:szCs w:val="28"/>
        </w:rPr>
        <w:t>ā</w:t>
      </w:r>
      <w:r w:rsidRPr="00812685">
        <w:rPr>
          <w:sz w:val="28"/>
          <w:szCs w:val="28"/>
        </w:rPr>
        <w:t xml:space="preserve"> uzdevum</w:t>
      </w:r>
      <w:r w:rsidR="007D4199">
        <w:rPr>
          <w:sz w:val="28"/>
          <w:szCs w:val="28"/>
        </w:rPr>
        <w:t xml:space="preserve">a izpildi, nosakot </w:t>
      </w:r>
      <w:r w:rsidR="007D4199" w:rsidRPr="00215AEA">
        <w:rPr>
          <w:sz w:val="28"/>
          <w:szCs w:val="28"/>
        </w:rPr>
        <w:t>Satiksmes ministrijai sadarbībā ar Finanšu ministriju sagatavot priekšlikumus par publiskās lietošanas dzelzceļa infrastruktūras finansēšanas mehānismu un satiksmes ministram līdz 201</w:t>
      </w:r>
      <w:r w:rsidR="007D4199">
        <w:rPr>
          <w:sz w:val="28"/>
          <w:szCs w:val="28"/>
        </w:rPr>
        <w:t>4</w:t>
      </w:r>
      <w:r w:rsidR="007D4199" w:rsidRPr="00215AEA">
        <w:rPr>
          <w:sz w:val="28"/>
          <w:szCs w:val="28"/>
        </w:rPr>
        <w:t>.</w:t>
      </w:r>
      <w:r w:rsidR="007D4199">
        <w:rPr>
          <w:sz w:val="28"/>
          <w:szCs w:val="28"/>
        </w:rPr>
        <w:t xml:space="preserve"> </w:t>
      </w:r>
      <w:r w:rsidR="007D4199" w:rsidRPr="00215AEA">
        <w:rPr>
          <w:sz w:val="28"/>
          <w:szCs w:val="28"/>
        </w:rPr>
        <w:t>gada 1.</w:t>
      </w:r>
      <w:r w:rsidR="007D4199">
        <w:rPr>
          <w:sz w:val="28"/>
          <w:szCs w:val="28"/>
        </w:rPr>
        <w:t xml:space="preserve"> </w:t>
      </w:r>
      <w:r w:rsidR="0098407B">
        <w:rPr>
          <w:sz w:val="28"/>
          <w:szCs w:val="28"/>
        </w:rPr>
        <w:t>aprīlim</w:t>
      </w:r>
      <w:r w:rsidR="007D4199" w:rsidRPr="00215AEA">
        <w:rPr>
          <w:sz w:val="28"/>
          <w:szCs w:val="28"/>
        </w:rPr>
        <w:t xml:space="preserve"> iesniegt jautājumu izskatīšanai Ministru kabinetā</w:t>
      </w:r>
      <w:r w:rsidRPr="00812685">
        <w:rPr>
          <w:sz w:val="28"/>
          <w:szCs w:val="28"/>
        </w:rPr>
        <w:t>.</w:t>
      </w:r>
    </w:p>
    <w:p w:rsidR="0063644A" w:rsidRPr="00433328" w:rsidRDefault="0063644A" w:rsidP="009A01CD">
      <w:pPr>
        <w:ind w:firstLine="709"/>
        <w:jc w:val="both"/>
        <w:rPr>
          <w:sz w:val="26"/>
          <w:szCs w:val="26"/>
        </w:rPr>
      </w:pPr>
    </w:p>
    <w:p w:rsidR="007D4199" w:rsidRDefault="007D4199" w:rsidP="00433328">
      <w:pPr>
        <w:pStyle w:val="BodyText"/>
        <w:tabs>
          <w:tab w:val="left" w:pos="7088"/>
        </w:tabs>
        <w:ind w:firstLine="709"/>
        <w:rPr>
          <w:szCs w:val="28"/>
        </w:rPr>
      </w:pPr>
    </w:p>
    <w:p w:rsidR="0063644A" w:rsidRPr="00812685" w:rsidRDefault="0063644A" w:rsidP="00433328">
      <w:pPr>
        <w:pStyle w:val="BodyText"/>
        <w:tabs>
          <w:tab w:val="left" w:pos="7088"/>
        </w:tabs>
        <w:ind w:firstLine="709"/>
        <w:rPr>
          <w:szCs w:val="28"/>
        </w:rPr>
      </w:pPr>
      <w:r w:rsidRPr="00812685">
        <w:rPr>
          <w:szCs w:val="28"/>
        </w:rPr>
        <w:t>Ministru prezidents</w:t>
      </w:r>
      <w:r w:rsidRPr="00812685">
        <w:rPr>
          <w:szCs w:val="28"/>
        </w:rPr>
        <w:tab/>
      </w:r>
      <w:proofErr w:type="spellStart"/>
      <w:r w:rsidRPr="00812685">
        <w:rPr>
          <w:szCs w:val="28"/>
        </w:rPr>
        <w:t>V.Dombrovskis</w:t>
      </w:r>
      <w:proofErr w:type="spellEnd"/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  <w:r w:rsidRPr="00812685">
        <w:rPr>
          <w:sz w:val="28"/>
          <w:szCs w:val="28"/>
        </w:rPr>
        <w:t>Valsts kancelejas direktore</w:t>
      </w:r>
      <w:r w:rsidRPr="00812685">
        <w:rPr>
          <w:sz w:val="28"/>
          <w:szCs w:val="28"/>
        </w:rPr>
        <w:tab/>
      </w:r>
      <w:proofErr w:type="spellStart"/>
      <w:r w:rsidRPr="00812685">
        <w:rPr>
          <w:sz w:val="28"/>
          <w:szCs w:val="28"/>
        </w:rPr>
        <w:t>E.Dreimane</w:t>
      </w:r>
      <w:proofErr w:type="spellEnd"/>
    </w:p>
    <w:p w:rsidR="0063644A" w:rsidRPr="00812685" w:rsidRDefault="0063644A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644A" w:rsidRDefault="0063644A" w:rsidP="00433328">
      <w:pPr>
        <w:tabs>
          <w:tab w:val="left" w:pos="7088"/>
        </w:tabs>
        <w:rPr>
          <w:sz w:val="28"/>
          <w:szCs w:val="28"/>
        </w:rPr>
      </w:pPr>
      <w:r w:rsidRPr="00812685">
        <w:rPr>
          <w:sz w:val="28"/>
          <w:szCs w:val="28"/>
        </w:rPr>
        <w:t xml:space="preserve">Satiksmes ministrs </w:t>
      </w:r>
      <w:r w:rsidRPr="00812685">
        <w:rPr>
          <w:bCs/>
          <w:sz w:val="28"/>
          <w:szCs w:val="28"/>
        </w:rPr>
        <w:tab/>
      </w:r>
      <w:r w:rsidR="00812685" w:rsidRPr="00812685">
        <w:rPr>
          <w:sz w:val="28"/>
          <w:szCs w:val="28"/>
        </w:rPr>
        <w:t>A.Matīss</w:t>
      </w:r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712778" w:rsidRPr="00812685" w:rsidRDefault="00712778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A13266">
        <w:rPr>
          <w:sz w:val="28"/>
          <w:szCs w:val="28"/>
        </w:rPr>
        <w:t>v</w:t>
      </w:r>
      <w:r>
        <w:rPr>
          <w:sz w:val="28"/>
          <w:szCs w:val="28"/>
        </w:rPr>
        <w:t>alsts sekretār</w:t>
      </w:r>
      <w:r w:rsidR="00D330BB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                                </w:t>
      </w:r>
      <w:r w:rsidR="00D330BB">
        <w:rPr>
          <w:sz w:val="28"/>
          <w:szCs w:val="28"/>
        </w:rPr>
        <w:t xml:space="preserve">                K.Ozoliņš</w:t>
      </w:r>
      <w:r>
        <w:rPr>
          <w:sz w:val="28"/>
          <w:szCs w:val="28"/>
        </w:rPr>
        <w:t xml:space="preserve">  </w:t>
      </w:r>
    </w:p>
    <w:p w:rsidR="0063644A" w:rsidRDefault="0063644A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3940D0" w:rsidRPr="00812685" w:rsidRDefault="003940D0" w:rsidP="00712778">
      <w:pPr>
        <w:tabs>
          <w:tab w:val="left" w:pos="7088"/>
        </w:tabs>
        <w:jc w:val="both"/>
        <w:rPr>
          <w:sz w:val="28"/>
          <w:szCs w:val="28"/>
        </w:rPr>
      </w:pPr>
    </w:p>
    <w:p w:rsidR="003940D0" w:rsidRPr="00DD7B34" w:rsidRDefault="003940D0" w:rsidP="008E771A">
      <w:pPr>
        <w:jc w:val="both"/>
        <w:rPr>
          <w:sz w:val="28"/>
          <w:szCs w:val="28"/>
        </w:rPr>
      </w:pPr>
    </w:p>
    <w:p w:rsidR="003940D0" w:rsidRPr="00DD7B34" w:rsidRDefault="003940D0" w:rsidP="008E771A">
      <w:pPr>
        <w:jc w:val="both"/>
        <w:rPr>
          <w:sz w:val="28"/>
          <w:szCs w:val="28"/>
        </w:rPr>
      </w:pPr>
    </w:p>
    <w:p w:rsidR="00DD7B34" w:rsidRPr="00DD7B34" w:rsidRDefault="00DD7B34" w:rsidP="008E771A">
      <w:pPr>
        <w:jc w:val="both"/>
        <w:rPr>
          <w:sz w:val="28"/>
          <w:szCs w:val="28"/>
        </w:rPr>
      </w:pPr>
    </w:p>
    <w:p w:rsidR="00B41EB1" w:rsidRDefault="00B41EB1" w:rsidP="008E771A">
      <w:pPr>
        <w:jc w:val="both"/>
        <w:rPr>
          <w:sz w:val="20"/>
          <w:szCs w:val="20"/>
        </w:rPr>
      </w:pPr>
    </w:p>
    <w:p w:rsidR="00B41EB1" w:rsidRDefault="00B41EB1" w:rsidP="008E771A">
      <w:pPr>
        <w:jc w:val="both"/>
        <w:rPr>
          <w:sz w:val="20"/>
          <w:szCs w:val="20"/>
        </w:rPr>
      </w:pPr>
    </w:p>
    <w:p w:rsidR="0063644A" w:rsidRPr="00B41EB1" w:rsidRDefault="00194712" w:rsidP="008E771A">
      <w:pPr>
        <w:jc w:val="both"/>
      </w:pPr>
      <w:r>
        <w:t>1</w:t>
      </w:r>
      <w:r w:rsidR="00FA7C02">
        <w:t>2</w:t>
      </w:r>
      <w:r w:rsidR="0063644A" w:rsidRPr="00C51111">
        <w:t>.0</w:t>
      </w:r>
      <w:r>
        <w:t>7</w:t>
      </w:r>
      <w:r w:rsidR="0063644A" w:rsidRPr="00C51111">
        <w:t>.2013. 1</w:t>
      </w:r>
      <w:r>
        <w:t>1</w:t>
      </w:r>
      <w:r w:rsidR="00C51111" w:rsidRPr="00C51111">
        <w:t>:</w:t>
      </w:r>
      <w:r w:rsidR="00555058">
        <w:t>3</w:t>
      </w:r>
      <w:r w:rsidR="00FA7C02">
        <w:t>5</w:t>
      </w:r>
      <w:bookmarkStart w:id="0" w:name="_GoBack"/>
      <w:bookmarkEnd w:id="0"/>
    </w:p>
    <w:p w:rsidR="0063644A" w:rsidRDefault="00166629" w:rsidP="008E771A">
      <w:pPr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>
        <w:rPr>
          <w:noProof/>
        </w:rPr>
        <w:t>101</w:t>
      </w:r>
      <w:r>
        <w:rPr>
          <w:noProof/>
        </w:rPr>
        <w:fldChar w:fldCharType="end"/>
      </w:r>
    </w:p>
    <w:p w:rsidR="00F66B0A" w:rsidRPr="00B41EB1" w:rsidRDefault="00F06EDC" w:rsidP="008E771A">
      <w:pPr>
        <w:jc w:val="both"/>
      </w:pPr>
      <w:fldSimple w:instr=" AUTHOR   \* MERGEFORMAT ">
        <w:r w:rsidR="00AF0A2E">
          <w:rPr>
            <w:noProof/>
          </w:rPr>
          <w:t>J.Zālītis</w:t>
        </w:r>
      </w:fldSimple>
    </w:p>
    <w:p w:rsidR="00292351" w:rsidRPr="00B41EB1" w:rsidRDefault="00F06EDC" w:rsidP="008E771A">
      <w:pPr>
        <w:jc w:val="both"/>
      </w:pPr>
      <w:fldSimple w:instr=" COMMENTS   \* MERGEFORMAT ">
        <w:r w:rsidR="00F66B0A">
          <w:t>67028373, juris.zalitis@sam.gov.lv</w:t>
        </w:r>
      </w:fldSimple>
    </w:p>
    <w:sectPr w:rsidR="00292351" w:rsidRPr="00B41EB1" w:rsidSect="00433328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4A" w:rsidRDefault="0063644A" w:rsidP="002224E4">
      <w:r>
        <w:separator/>
      </w:r>
    </w:p>
  </w:endnote>
  <w:endnote w:type="continuationSeparator" w:id="0">
    <w:p w:rsidR="0063644A" w:rsidRDefault="0063644A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4A" w:rsidRPr="00433328" w:rsidRDefault="0063644A" w:rsidP="001249E9">
    <w:pPr>
      <w:pStyle w:val="Footer"/>
      <w:jc w:val="both"/>
      <w:rPr>
        <w:sz w:val="20"/>
        <w:szCs w:val="20"/>
      </w:rPr>
    </w:pPr>
    <w:r w:rsidRPr="00706F06">
      <w:rPr>
        <w:sz w:val="20"/>
        <w:szCs w:val="20"/>
      </w:rPr>
      <w:t>SAM</w:t>
    </w:r>
    <w:r w:rsidR="001249E9">
      <w:rPr>
        <w:sz w:val="20"/>
        <w:szCs w:val="20"/>
      </w:rPr>
      <w:t>P</w:t>
    </w:r>
    <w:r w:rsidRPr="00706F06">
      <w:rPr>
        <w:sz w:val="20"/>
        <w:szCs w:val="20"/>
      </w:rPr>
      <w:t>rot_</w:t>
    </w:r>
    <w:r w:rsidR="00194712">
      <w:rPr>
        <w:sz w:val="20"/>
        <w:szCs w:val="20"/>
      </w:rPr>
      <w:t>1</w:t>
    </w:r>
    <w:r w:rsidR="00F06EDC">
      <w:rPr>
        <w:sz w:val="20"/>
        <w:szCs w:val="20"/>
      </w:rPr>
      <w:t>2</w:t>
    </w:r>
    <w:r w:rsidRPr="00706F06">
      <w:rPr>
        <w:sz w:val="20"/>
        <w:szCs w:val="20"/>
      </w:rPr>
      <w:t>0</w:t>
    </w:r>
    <w:r w:rsidR="00194712">
      <w:rPr>
        <w:sz w:val="20"/>
        <w:szCs w:val="20"/>
      </w:rPr>
      <w:t>7</w:t>
    </w:r>
    <w:r w:rsidRPr="00706F06">
      <w:rPr>
        <w:sz w:val="20"/>
        <w:szCs w:val="20"/>
      </w:rPr>
      <w:t xml:space="preserve">13; </w:t>
    </w:r>
    <w:r w:rsidRPr="0097239C">
      <w:rPr>
        <w:sz w:val="20"/>
        <w:szCs w:val="20"/>
      </w:rPr>
      <w:t xml:space="preserve">Par Ministru kabineta 2012.gada </w:t>
    </w:r>
    <w:r w:rsidR="001249E9">
      <w:rPr>
        <w:sz w:val="20"/>
        <w:szCs w:val="20"/>
      </w:rPr>
      <w:t>18</w:t>
    </w:r>
    <w:r w:rsidRPr="0097239C">
      <w:rPr>
        <w:sz w:val="20"/>
        <w:szCs w:val="20"/>
      </w:rPr>
      <w:t>.</w:t>
    </w:r>
    <w:r w:rsidR="001249E9">
      <w:rPr>
        <w:sz w:val="20"/>
        <w:szCs w:val="20"/>
      </w:rPr>
      <w:t>septembra</w:t>
    </w:r>
    <w:r w:rsidRPr="0097239C">
      <w:rPr>
        <w:sz w:val="20"/>
        <w:szCs w:val="20"/>
      </w:rPr>
      <w:t xml:space="preserve"> sēdes </w:t>
    </w:r>
    <w:proofErr w:type="spellStart"/>
    <w:r w:rsidRPr="0097239C">
      <w:rPr>
        <w:sz w:val="20"/>
        <w:szCs w:val="20"/>
      </w:rPr>
      <w:t>protokollēmuma</w:t>
    </w:r>
    <w:proofErr w:type="spellEnd"/>
    <w:r w:rsidRPr="0097239C">
      <w:rPr>
        <w:sz w:val="20"/>
        <w:szCs w:val="20"/>
      </w:rPr>
      <w:t xml:space="preserve"> (</w:t>
    </w:r>
    <w:proofErr w:type="spellStart"/>
    <w:r w:rsidRPr="0097239C">
      <w:rPr>
        <w:sz w:val="20"/>
        <w:szCs w:val="20"/>
      </w:rPr>
      <w:t>prot</w:t>
    </w:r>
    <w:proofErr w:type="spellEnd"/>
    <w:r w:rsidRPr="0097239C">
      <w:rPr>
        <w:sz w:val="20"/>
        <w:szCs w:val="20"/>
      </w:rPr>
      <w:t>. Nr.</w:t>
    </w:r>
    <w:r w:rsidR="001249E9">
      <w:rPr>
        <w:sz w:val="20"/>
        <w:szCs w:val="20"/>
      </w:rPr>
      <w:t>52</w:t>
    </w:r>
    <w:r w:rsidRPr="0097239C">
      <w:rPr>
        <w:sz w:val="20"/>
        <w:szCs w:val="20"/>
      </w:rPr>
      <w:t xml:space="preserve"> </w:t>
    </w:r>
    <w:r w:rsidR="001249E9">
      <w:rPr>
        <w:sz w:val="20"/>
        <w:szCs w:val="20"/>
      </w:rPr>
      <w:t>42</w:t>
    </w:r>
    <w:r w:rsidRPr="0097239C">
      <w:rPr>
        <w:sz w:val="20"/>
        <w:szCs w:val="20"/>
      </w:rPr>
      <w:t>.§) „</w:t>
    </w:r>
    <w:r w:rsidR="001249E9">
      <w:rPr>
        <w:sz w:val="20"/>
        <w:szCs w:val="20"/>
      </w:rPr>
      <w:t>Grozījums Dzelzceļa likumā</w:t>
    </w:r>
    <w:r w:rsidRPr="0097239C">
      <w:rPr>
        <w:sz w:val="20"/>
        <w:szCs w:val="20"/>
      </w:rPr>
      <w:t xml:space="preserve">” </w:t>
    </w:r>
    <w:r w:rsidR="001249E9">
      <w:rPr>
        <w:sz w:val="20"/>
        <w:szCs w:val="20"/>
      </w:rPr>
      <w:t>3</w:t>
    </w:r>
    <w:r w:rsidRPr="0097239C">
      <w:rPr>
        <w:sz w:val="20"/>
        <w:szCs w:val="20"/>
      </w:rPr>
      <w:t xml:space="preserve">.punktā dotā uzdevuma </w:t>
    </w:r>
    <w:r w:rsidR="00632495">
      <w:rPr>
        <w:sz w:val="20"/>
        <w:szCs w:val="20"/>
      </w:rPr>
      <w:t>izpildi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4A" w:rsidRDefault="0063644A" w:rsidP="002224E4">
      <w:r>
        <w:separator/>
      </w:r>
    </w:p>
  </w:footnote>
  <w:footnote w:type="continuationSeparator" w:id="0">
    <w:p w:rsidR="0063644A" w:rsidRDefault="0063644A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A"/>
    <w:rsid w:val="000103FB"/>
    <w:rsid w:val="000B1E91"/>
    <w:rsid w:val="000D6E2A"/>
    <w:rsid w:val="000E1BE9"/>
    <w:rsid w:val="001249E9"/>
    <w:rsid w:val="0012579A"/>
    <w:rsid w:val="00163F28"/>
    <w:rsid w:val="00166629"/>
    <w:rsid w:val="00171AE4"/>
    <w:rsid w:val="00194712"/>
    <w:rsid w:val="001B5BBA"/>
    <w:rsid w:val="001C26D7"/>
    <w:rsid w:val="0021414D"/>
    <w:rsid w:val="002224E4"/>
    <w:rsid w:val="00247123"/>
    <w:rsid w:val="0026322B"/>
    <w:rsid w:val="00292351"/>
    <w:rsid w:val="0029734E"/>
    <w:rsid w:val="002A511F"/>
    <w:rsid w:val="002D0C27"/>
    <w:rsid w:val="002E5847"/>
    <w:rsid w:val="0030657E"/>
    <w:rsid w:val="00317D59"/>
    <w:rsid w:val="00320D42"/>
    <w:rsid w:val="00330B33"/>
    <w:rsid w:val="0033443D"/>
    <w:rsid w:val="003556EA"/>
    <w:rsid w:val="003940D0"/>
    <w:rsid w:val="003A00E8"/>
    <w:rsid w:val="003B601E"/>
    <w:rsid w:val="003C0318"/>
    <w:rsid w:val="003D0822"/>
    <w:rsid w:val="004255B6"/>
    <w:rsid w:val="00433328"/>
    <w:rsid w:val="00441283"/>
    <w:rsid w:val="004718B5"/>
    <w:rsid w:val="00482F05"/>
    <w:rsid w:val="004C6523"/>
    <w:rsid w:val="004D2DEE"/>
    <w:rsid w:val="004E220B"/>
    <w:rsid w:val="004E6CC4"/>
    <w:rsid w:val="00542634"/>
    <w:rsid w:val="00543EEE"/>
    <w:rsid w:val="00555058"/>
    <w:rsid w:val="00583FBD"/>
    <w:rsid w:val="00584040"/>
    <w:rsid w:val="00594138"/>
    <w:rsid w:val="005B5762"/>
    <w:rsid w:val="00614145"/>
    <w:rsid w:val="00627521"/>
    <w:rsid w:val="00632495"/>
    <w:rsid w:val="0063644A"/>
    <w:rsid w:val="006407A8"/>
    <w:rsid w:val="00692373"/>
    <w:rsid w:val="006B7BBA"/>
    <w:rsid w:val="006F7979"/>
    <w:rsid w:val="00702A98"/>
    <w:rsid w:val="00706F06"/>
    <w:rsid w:val="00712778"/>
    <w:rsid w:val="007B3638"/>
    <w:rsid w:val="007D2ABA"/>
    <w:rsid w:val="007D4199"/>
    <w:rsid w:val="00812685"/>
    <w:rsid w:val="00844E3A"/>
    <w:rsid w:val="008604C5"/>
    <w:rsid w:val="00873ACB"/>
    <w:rsid w:val="00882610"/>
    <w:rsid w:val="008B392A"/>
    <w:rsid w:val="008B6500"/>
    <w:rsid w:val="008E3EBD"/>
    <w:rsid w:val="008E771A"/>
    <w:rsid w:val="008F72DA"/>
    <w:rsid w:val="0097239C"/>
    <w:rsid w:val="00972FB4"/>
    <w:rsid w:val="00976829"/>
    <w:rsid w:val="00981306"/>
    <w:rsid w:val="0098407B"/>
    <w:rsid w:val="009A01CD"/>
    <w:rsid w:val="009A0C85"/>
    <w:rsid w:val="009E3E0D"/>
    <w:rsid w:val="00A13266"/>
    <w:rsid w:val="00A3681A"/>
    <w:rsid w:val="00A420BB"/>
    <w:rsid w:val="00A97E02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C51111"/>
    <w:rsid w:val="00CB66B2"/>
    <w:rsid w:val="00CD01C8"/>
    <w:rsid w:val="00CE111E"/>
    <w:rsid w:val="00CF72BC"/>
    <w:rsid w:val="00D20DAC"/>
    <w:rsid w:val="00D330BB"/>
    <w:rsid w:val="00D46CE5"/>
    <w:rsid w:val="00D6070C"/>
    <w:rsid w:val="00D74560"/>
    <w:rsid w:val="00D958F3"/>
    <w:rsid w:val="00DD7B34"/>
    <w:rsid w:val="00DE05B7"/>
    <w:rsid w:val="00E04F59"/>
    <w:rsid w:val="00E27A2E"/>
    <w:rsid w:val="00E62E47"/>
    <w:rsid w:val="00E72A60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6E0E"/>
    <w:rsid w:val="00F355EF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9FA2-41A9-4C7C-80F2-B335CF6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Ministru kabineta 2012.gada 18.septembra sēdes protokollēmuma (prot. Nr.52 42.§) „Grozījums Dzelzceļa likumā" 3.punktā dotā uzdevuma izpildi</vt:lpstr>
    </vt:vector>
  </TitlesOfParts>
  <Company>Satiksmes ministrija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Ministru kabineta 2012.gada 18.septembra sēdes protokollēmuma (prot. Nr.52 42.§) „Grozījums Dzelzceļa likumā" 3.punktā dotā uzdevuma izpildi</dc:title>
  <dc:subject>MK sēdes protokollēmums</dc:subject>
  <dc:creator>J.Zālītis</dc:creator>
  <cp:keywords>Protokollēmuma projekts</cp:keywords>
  <dc:description>67028373, juris.zalitis@sam.gov.lv</dc:description>
  <cp:lastModifiedBy>Juris Zālītis</cp:lastModifiedBy>
  <cp:revision>8</cp:revision>
  <cp:lastPrinted>2013-06-28T14:35:00Z</cp:lastPrinted>
  <dcterms:created xsi:type="dcterms:W3CDTF">2013-07-11T08:30:00Z</dcterms:created>
  <dcterms:modified xsi:type="dcterms:W3CDTF">2013-07-12T08:35:00Z</dcterms:modified>
</cp:coreProperties>
</file>