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3D6" w:rsidRPr="008B749B" w:rsidRDefault="00EB6AA9" w:rsidP="005473D6">
      <w:pPr>
        <w:spacing w:before="150" w:after="150"/>
        <w:ind w:firstLine="0"/>
        <w:jc w:val="center"/>
        <w:rPr>
          <w:rFonts w:eastAsia="Times New Roman"/>
          <w:b/>
          <w:bCs/>
          <w:szCs w:val="28"/>
          <w:lang w:eastAsia="lv-LV"/>
        </w:rPr>
      </w:pPr>
      <w:bookmarkStart w:id="0" w:name="_GoBack"/>
      <w:bookmarkEnd w:id="0"/>
      <w:r w:rsidRPr="00EB6AA9">
        <w:rPr>
          <w:rFonts w:eastAsia="Times New Roman"/>
          <w:b/>
          <w:bCs/>
          <w:szCs w:val="28"/>
          <w:lang w:eastAsia="lv-LV"/>
        </w:rPr>
        <w:t>Ministru kabineta noteikumu projekta „</w:t>
      </w:r>
      <w:r w:rsidR="001D7EFC" w:rsidRPr="001D7EFC">
        <w:rPr>
          <w:b/>
          <w:bCs/>
        </w:rPr>
        <w:t>Valsts sabiedrības ar ierobežotu atbildību „Autotransporta direkcija” sniegto maksas pakalpojumu cenrādis</w:t>
      </w:r>
      <w:r w:rsidRPr="00EB6AA9">
        <w:rPr>
          <w:rFonts w:eastAsia="Times New Roman"/>
          <w:b/>
          <w:bCs/>
          <w:szCs w:val="28"/>
          <w:lang w:eastAsia="lv-LV"/>
        </w:rPr>
        <w:t>”</w:t>
      </w:r>
      <w:r>
        <w:rPr>
          <w:rFonts w:eastAsia="Times New Roman"/>
          <w:b/>
          <w:bCs/>
          <w:szCs w:val="28"/>
          <w:lang w:eastAsia="lv-LV"/>
        </w:rPr>
        <w:t xml:space="preserve"> </w:t>
      </w:r>
      <w:r w:rsidR="005473D6" w:rsidRPr="008B749B">
        <w:rPr>
          <w:rFonts w:eastAsia="Times New Roman"/>
          <w:b/>
          <w:bCs/>
          <w:szCs w:val="28"/>
          <w:lang w:eastAsia="lv-LV"/>
        </w:rPr>
        <w:t>sākotnējās ietekmes novērtējuma ziņojums (anotācija)</w:t>
      </w:r>
    </w:p>
    <w:p w:rsidR="005473D6" w:rsidRPr="008B749B" w:rsidRDefault="005473D6" w:rsidP="005473D6">
      <w:pPr>
        <w:spacing w:before="75" w:after="75"/>
        <w:ind w:firstLine="0"/>
        <w:jc w:val="center"/>
        <w:rPr>
          <w:rFonts w:eastAsia="Times New Roman"/>
          <w:szCs w:val="28"/>
          <w:lang w:eastAsia="lv-LV"/>
        </w:rPr>
      </w:pPr>
      <w:r w:rsidRPr="008B749B">
        <w:rPr>
          <w:rFonts w:eastAsia="Times New Roman"/>
          <w:szCs w:val="28"/>
          <w:lang w:eastAsia="lv-LV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1"/>
        <w:gridCol w:w="3312"/>
        <w:gridCol w:w="5258"/>
      </w:tblGrid>
      <w:tr w:rsidR="005473D6" w:rsidRPr="008B749B" w:rsidTr="000A19F5">
        <w:trPr>
          <w:tblCellSpacing w:w="0" w:type="dxa"/>
        </w:trPr>
        <w:tc>
          <w:tcPr>
            <w:tcW w:w="910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3D6" w:rsidRPr="008B749B" w:rsidRDefault="005473D6" w:rsidP="005473D6">
            <w:pPr>
              <w:spacing w:before="75" w:after="75"/>
              <w:ind w:firstLine="0"/>
              <w:jc w:val="center"/>
              <w:rPr>
                <w:rFonts w:eastAsia="Times New Roman"/>
                <w:szCs w:val="28"/>
                <w:lang w:eastAsia="lv-LV"/>
              </w:rPr>
            </w:pPr>
            <w:r w:rsidRPr="008B749B">
              <w:rPr>
                <w:rFonts w:eastAsia="Times New Roman"/>
                <w:b/>
                <w:bCs/>
                <w:szCs w:val="28"/>
                <w:lang w:eastAsia="lv-LV"/>
              </w:rPr>
              <w:t> I. Tiesību akta projekta izstrādes nepieciešamība</w:t>
            </w:r>
          </w:p>
        </w:tc>
      </w:tr>
      <w:tr w:rsidR="005473D6" w:rsidRPr="008B749B" w:rsidTr="00C115D5">
        <w:trPr>
          <w:trHeight w:val="630"/>
          <w:tblCellSpacing w:w="0" w:type="dxa"/>
        </w:trPr>
        <w:tc>
          <w:tcPr>
            <w:tcW w:w="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73D6" w:rsidRPr="008B749B" w:rsidRDefault="005473D6" w:rsidP="005473D6">
            <w:pPr>
              <w:spacing w:before="75" w:after="75"/>
              <w:ind w:firstLine="0"/>
              <w:rPr>
                <w:rFonts w:eastAsia="Times New Roman"/>
                <w:szCs w:val="28"/>
                <w:lang w:eastAsia="lv-LV"/>
              </w:rPr>
            </w:pPr>
            <w:r w:rsidRPr="008B749B">
              <w:rPr>
                <w:rFonts w:eastAsia="Times New Roman"/>
                <w:szCs w:val="28"/>
                <w:lang w:eastAsia="lv-LV"/>
              </w:rPr>
              <w:t> 1.</w:t>
            </w:r>
          </w:p>
        </w:tc>
        <w:tc>
          <w:tcPr>
            <w:tcW w:w="3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73D6" w:rsidRPr="008B749B" w:rsidRDefault="005473D6" w:rsidP="005473D6">
            <w:pPr>
              <w:spacing w:before="75" w:after="75"/>
              <w:ind w:firstLine="0"/>
              <w:rPr>
                <w:rFonts w:eastAsia="Times New Roman"/>
                <w:szCs w:val="28"/>
                <w:lang w:eastAsia="lv-LV"/>
              </w:rPr>
            </w:pPr>
            <w:r w:rsidRPr="008B749B">
              <w:rPr>
                <w:rFonts w:eastAsia="Times New Roman"/>
                <w:szCs w:val="28"/>
                <w:lang w:eastAsia="lv-LV"/>
              </w:rPr>
              <w:t> Pamatojums</w:t>
            </w:r>
          </w:p>
        </w:tc>
        <w:tc>
          <w:tcPr>
            <w:tcW w:w="5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73D6" w:rsidRPr="008B749B" w:rsidRDefault="008B749B" w:rsidP="00C33BDD">
            <w:pPr>
              <w:spacing w:before="75" w:after="75"/>
              <w:ind w:firstLine="0"/>
              <w:jc w:val="both"/>
              <w:rPr>
                <w:rFonts w:eastAsia="Times New Roman"/>
                <w:szCs w:val="28"/>
                <w:lang w:eastAsia="lv-LV"/>
              </w:rPr>
            </w:pPr>
            <w:proofErr w:type="spellStart"/>
            <w:r w:rsidRPr="008B749B">
              <w:rPr>
                <w:i/>
                <w:iCs/>
                <w:szCs w:val="28"/>
              </w:rPr>
              <w:t>Euro</w:t>
            </w:r>
            <w:proofErr w:type="spellEnd"/>
            <w:r w:rsidRPr="008B749B">
              <w:rPr>
                <w:i/>
                <w:iCs/>
                <w:szCs w:val="28"/>
              </w:rPr>
              <w:t xml:space="preserve"> </w:t>
            </w:r>
            <w:r w:rsidRPr="008B749B">
              <w:rPr>
                <w:szCs w:val="28"/>
              </w:rPr>
              <w:t xml:space="preserve">ieviešanas kārtības likuma 30.panta pirmā daļa, Ministru kabineta 2012.gada 27.jūnija rīkojuma Nr.282 „Par „Koncepciju par normatīvo aktu sakārtošanu saistībā ar eiro ieviešanu Latvijā”” </w:t>
            </w:r>
            <w:r w:rsidR="004A2554" w:rsidRPr="004A2554">
              <w:rPr>
                <w:szCs w:val="28"/>
              </w:rPr>
              <w:t>7.1.apakš</w:t>
            </w:r>
            <w:r w:rsidRPr="004A2554">
              <w:rPr>
                <w:szCs w:val="28"/>
              </w:rPr>
              <w:t>punkts</w:t>
            </w:r>
            <w:r w:rsidRPr="008B749B">
              <w:rPr>
                <w:szCs w:val="28"/>
              </w:rPr>
              <w:t xml:space="preserve"> un Latvijas Nacionālā </w:t>
            </w:r>
            <w:proofErr w:type="spellStart"/>
            <w:r w:rsidRPr="008B749B">
              <w:rPr>
                <w:i/>
                <w:iCs/>
                <w:szCs w:val="28"/>
              </w:rPr>
              <w:t>euro</w:t>
            </w:r>
            <w:proofErr w:type="spellEnd"/>
            <w:r w:rsidRPr="008B749B">
              <w:rPr>
                <w:i/>
                <w:iCs/>
                <w:szCs w:val="28"/>
              </w:rPr>
              <w:t xml:space="preserve"> </w:t>
            </w:r>
            <w:r w:rsidRPr="008B749B">
              <w:rPr>
                <w:szCs w:val="28"/>
              </w:rPr>
              <w:t xml:space="preserve">ieviešanas plāna (apstiprināts ar Ministru kabineta 2013.gada 4.aprīļa rīkojumu Nr.136) 1. pielikuma </w:t>
            </w:r>
            <w:r w:rsidR="000947FF" w:rsidRPr="000947FF">
              <w:rPr>
                <w:szCs w:val="28"/>
              </w:rPr>
              <w:t>J2.2.1</w:t>
            </w:r>
            <w:r w:rsidR="000947FF">
              <w:rPr>
                <w:szCs w:val="28"/>
              </w:rPr>
              <w:t xml:space="preserve"> </w:t>
            </w:r>
            <w:r w:rsidRPr="000947FF">
              <w:rPr>
                <w:szCs w:val="28"/>
              </w:rPr>
              <w:t>pasākums</w:t>
            </w:r>
            <w:r w:rsidRPr="008B749B">
              <w:rPr>
                <w:szCs w:val="28"/>
              </w:rPr>
              <w:t xml:space="preserve">. </w:t>
            </w:r>
          </w:p>
        </w:tc>
      </w:tr>
      <w:tr w:rsidR="005473D6" w:rsidRPr="008B749B" w:rsidTr="00C115D5">
        <w:trPr>
          <w:trHeight w:val="472"/>
          <w:tblCellSpacing w:w="0" w:type="dxa"/>
        </w:trPr>
        <w:tc>
          <w:tcPr>
            <w:tcW w:w="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73D6" w:rsidRPr="008B749B" w:rsidRDefault="005473D6" w:rsidP="005473D6">
            <w:pPr>
              <w:spacing w:before="75" w:after="75"/>
              <w:ind w:firstLine="0"/>
              <w:rPr>
                <w:rFonts w:eastAsia="Times New Roman"/>
                <w:szCs w:val="28"/>
                <w:lang w:eastAsia="lv-LV"/>
              </w:rPr>
            </w:pPr>
            <w:r w:rsidRPr="008B749B">
              <w:rPr>
                <w:rFonts w:eastAsia="Times New Roman"/>
                <w:szCs w:val="28"/>
                <w:lang w:eastAsia="lv-LV"/>
              </w:rPr>
              <w:t> 2.</w:t>
            </w:r>
          </w:p>
        </w:tc>
        <w:tc>
          <w:tcPr>
            <w:tcW w:w="3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73D6" w:rsidRPr="008B749B" w:rsidRDefault="005473D6" w:rsidP="005473D6">
            <w:pPr>
              <w:spacing w:before="75" w:after="75"/>
              <w:ind w:firstLine="0"/>
              <w:rPr>
                <w:rFonts w:eastAsia="Times New Roman"/>
                <w:szCs w:val="28"/>
                <w:lang w:eastAsia="lv-LV"/>
              </w:rPr>
            </w:pPr>
            <w:r w:rsidRPr="008B749B">
              <w:rPr>
                <w:rFonts w:eastAsia="Times New Roman"/>
                <w:szCs w:val="28"/>
                <w:lang w:eastAsia="lv-LV"/>
              </w:rPr>
              <w:t> Pašreizējā situācija un problēmas</w:t>
            </w:r>
          </w:p>
        </w:tc>
        <w:tc>
          <w:tcPr>
            <w:tcW w:w="5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6F0C" w:rsidRPr="00E16F0C" w:rsidRDefault="00E16F0C" w:rsidP="00C33BDD">
            <w:pPr>
              <w:pStyle w:val="Default"/>
              <w:jc w:val="both"/>
              <w:rPr>
                <w:sz w:val="28"/>
                <w:szCs w:val="28"/>
              </w:rPr>
            </w:pPr>
            <w:r w:rsidRPr="00E16F0C">
              <w:rPr>
                <w:sz w:val="28"/>
                <w:szCs w:val="28"/>
              </w:rPr>
              <w:t xml:space="preserve">Ņemot vērā, ka ar 2014.gada 1.janvāri Latvijā plānots ieviest </w:t>
            </w:r>
            <w:proofErr w:type="spellStart"/>
            <w:r w:rsidRPr="00E16F0C">
              <w:rPr>
                <w:i/>
                <w:iCs/>
                <w:sz w:val="28"/>
                <w:szCs w:val="28"/>
              </w:rPr>
              <w:t>euro</w:t>
            </w:r>
            <w:proofErr w:type="spellEnd"/>
            <w:r w:rsidRPr="00E16F0C">
              <w:rPr>
                <w:sz w:val="28"/>
                <w:szCs w:val="28"/>
              </w:rPr>
              <w:t xml:space="preserve">, ir nepieciešams veikt grozījumus </w:t>
            </w:r>
            <w:r w:rsidR="008A14A8" w:rsidRPr="008A14A8">
              <w:rPr>
                <w:bCs/>
                <w:sz w:val="28"/>
                <w:szCs w:val="28"/>
              </w:rPr>
              <w:t xml:space="preserve">Ministru kabineta </w:t>
            </w:r>
            <w:r w:rsidR="005A238E">
              <w:rPr>
                <w:bCs/>
                <w:sz w:val="28"/>
                <w:szCs w:val="28"/>
              </w:rPr>
              <w:t>2007.gada 26.jūnija noteikumo</w:t>
            </w:r>
            <w:r w:rsidR="005A238E" w:rsidRPr="005A238E">
              <w:rPr>
                <w:bCs/>
                <w:sz w:val="28"/>
                <w:szCs w:val="28"/>
              </w:rPr>
              <w:t>s Nr.455 „Noteikumi par valsts sabiedrības ar ierobežotu atbildību „Autotransporta direkcija” sniegto maksas pakalpojumu cenrādi”</w:t>
            </w:r>
            <w:r w:rsidRPr="00E16F0C">
              <w:rPr>
                <w:sz w:val="28"/>
                <w:szCs w:val="28"/>
              </w:rPr>
              <w:t xml:space="preserve">, aizstājot tajā latus ar </w:t>
            </w:r>
            <w:proofErr w:type="spellStart"/>
            <w:r w:rsidRPr="00E16F0C">
              <w:rPr>
                <w:i/>
                <w:iCs/>
                <w:sz w:val="28"/>
                <w:szCs w:val="28"/>
              </w:rPr>
              <w:t>euro</w:t>
            </w:r>
            <w:proofErr w:type="spellEnd"/>
            <w:r w:rsidRPr="00E16F0C">
              <w:rPr>
                <w:sz w:val="28"/>
                <w:szCs w:val="28"/>
              </w:rPr>
              <w:t xml:space="preserve">. </w:t>
            </w:r>
          </w:p>
          <w:p w:rsidR="008C6A29" w:rsidRPr="008C6A29" w:rsidRDefault="008C6A29" w:rsidP="00C33BDD">
            <w:pPr>
              <w:pStyle w:val="Default"/>
              <w:jc w:val="both"/>
              <w:rPr>
                <w:sz w:val="28"/>
                <w:szCs w:val="28"/>
              </w:rPr>
            </w:pPr>
            <w:r w:rsidRPr="008C6A29">
              <w:rPr>
                <w:sz w:val="28"/>
                <w:szCs w:val="28"/>
              </w:rPr>
              <w:t xml:space="preserve">Ņemot vērā, ka saistībā ar </w:t>
            </w:r>
            <w:proofErr w:type="spellStart"/>
            <w:r w:rsidRPr="008C6A29">
              <w:rPr>
                <w:i/>
                <w:iCs/>
                <w:sz w:val="28"/>
                <w:szCs w:val="28"/>
              </w:rPr>
              <w:t>euro</w:t>
            </w:r>
            <w:proofErr w:type="spellEnd"/>
            <w:r w:rsidRPr="008C6A29">
              <w:rPr>
                <w:i/>
                <w:iCs/>
                <w:sz w:val="28"/>
                <w:szCs w:val="28"/>
              </w:rPr>
              <w:t xml:space="preserve"> </w:t>
            </w:r>
            <w:r w:rsidRPr="008C6A29">
              <w:rPr>
                <w:sz w:val="28"/>
                <w:szCs w:val="28"/>
              </w:rPr>
              <w:t>ieviešanu būtu jāgroza vairāk kā puse no normatīvā akta apjoma, ir jāsagatavo jaun</w:t>
            </w:r>
            <w:r w:rsidR="00DF671E">
              <w:rPr>
                <w:sz w:val="28"/>
                <w:szCs w:val="28"/>
              </w:rPr>
              <w:t>s</w:t>
            </w:r>
            <w:r w:rsidRPr="008C6A29">
              <w:rPr>
                <w:sz w:val="28"/>
                <w:szCs w:val="28"/>
              </w:rPr>
              <w:t xml:space="preserve"> normatīvā akta projekts. </w:t>
            </w:r>
          </w:p>
        </w:tc>
      </w:tr>
      <w:tr w:rsidR="005473D6" w:rsidRPr="008B749B" w:rsidTr="00C115D5">
        <w:trPr>
          <w:trHeight w:val="1071"/>
          <w:tblCellSpacing w:w="0" w:type="dxa"/>
        </w:trPr>
        <w:tc>
          <w:tcPr>
            <w:tcW w:w="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73D6" w:rsidRPr="008B749B" w:rsidRDefault="005473D6" w:rsidP="005473D6">
            <w:pPr>
              <w:spacing w:before="75" w:after="75"/>
              <w:ind w:firstLine="0"/>
              <w:rPr>
                <w:rFonts w:eastAsia="Times New Roman"/>
                <w:szCs w:val="28"/>
                <w:lang w:eastAsia="lv-LV"/>
              </w:rPr>
            </w:pPr>
            <w:r w:rsidRPr="008B749B">
              <w:rPr>
                <w:rFonts w:eastAsia="Times New Roman"/>
                <w:szCs w:val="28"/>
                <w:lang w:eastAsia="lv-LV"/>
              </w:rPr>
              <w:t> 3.</w:t>
            </w:r>
          </w:p>
        </w:tc>
        <w:tc>
          <w:tcPr>
            <w:tcW w:w="3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73D6" w:rsidRPr="008B749B" w:rsidRDefault="005473D6" w:rsidP="005473D6">
            <w:pPr>
              <w:spacing w:before="75" w:after="75"/>
              <w:ind w:firstLine="0"/>
              <w:rPr>
                <w:rFonts w:eastAsia="Times New Roman"/>
                <w:szCs w:val="28"/>
                <w:lang w:eastAsia="lv-LV"/>
              </w:rPr>
            </w:pPr>
            <w:r w:rsidRPr="008B749B">
              <w:rPr>
                <w:rFonts w:eastAsia="Times New Roman"/>
                <w:szCs w:val="28"/>
                <w:lang w:eastAsia="lv-LV"/>
              </w:rPr>
              <w:t> Saistītie politikas ietekmes novērtējumi un pētījumi</w:t>
            </w:r>
          </w:p>
        </w:tc>
        <w:tc>
          <w:tcPr>
            <w:tcW w:w="5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73D6" w:rsidRPr="000A19F5" w:rsidRDefault="000A19F5" w:rsidP="00C33BDD">
            <w:pPr>
              <w:pStyle w:val="Default"/>
              <w:jc w:val="both"/>
              <w:rPr>
                <w:sz w:val="28"/>
                <w:szCs w:val="28"/>
              </w:rPr>
            </w:pPr>
            <w:r w:rsidRPr="000A19F5">
              <w:rPr>
                <w:sz w:val="28"/>
                <w:szCs w:val="28"/>
              </w:rPr>
              <w:t xml:space="preserve">Nav attiecināms. </w:t>
            </w:r>
          </w:p>
        </w:tc>
      </w:tr>
      <w:tr w:rsidR="000A19F5" w:rsidRPr="008B749B" w:rsidTr="00C115D5">
        <w:trPr>
          <w:trHeight w:val="384"/>
          <w:tblCellSpacing w:w="0" w:type="dxa"/>
        </w:trPr>
        <w:tc>
          <w:tcPr>
            <w:tcW w:w="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19F5" w:rsidRPr="008B749B" w:rsidRDefault="000A19F5" w:rsidP="005473D6">
            <w:pPr>
              <w:spacing w:before="75" w:after="75"/>
              <w:ind w:firstLine="0"/>
              <w:rPr>
                <w:rFonts w:eastAsia="Times New Roman"/>
                <w:szCs w:val="28"/>
                <w:lang w:eastAsia="lv-LV"/>
              </w:rPr>
            </w:pPr>
            <w:r w:rsidRPr="008B749B">
              <w:rPr>
                <w:rFonts w:eastAsia="Times New Roman"/>
                <w:szCs w:val="28"/>
                <w:lang w:eastAsia="lv-LV"/>
              </w:rPr>
              <w:t> 4.</w:t>
            </w:r>
          </w:p>
        </w:tc>
        <w:tc>
          <w:tcPr>
            <w:tcW w:w="3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19F5" w:rsidRPr="008B749B" w:rsidRDefault="000A19F5" w:rsidP="005473D6">
            <w:pPr>
              <w:spacing w:before="75" w:after="75"/>
              <w:ind w:firstLine="0"/>
              <w:rPr>
                <w:rFonts w:eastAsia="Times New Roman"/>
                <w:szCs w:val="28"/>
                <w:lang w:eastAsia="lv-LV"/>
              </w:rPr>
            </w:pPr>
            <w:r w:rsidRPr="008B749B">
              <w:rPr>
                <w:rFonts w:eastAsia="Times New Roman"/>
                <w:szCs w:val="28"/>
                <w:lang w:eastAsia="lv-LV"/>
              </w:rPr>
              <w:t> Tiesiskā regulējuma mērķis un būtība</w:t>
            </w:r>
          </w:p>
        </w:tc>
        <w:tc>
          <w:tcPr>
            <w:tcW w:w="5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3A1A" w:rsidRPr="003B3A1A" w:rsidRDefault="003B3A1A" w:rsidP="00C33BDD">
            <w:pPr>
              <w:pStyle w:val="Default"/>
              <w:jc w:val="both"/>
              <w:rPr>
                <w:sz w:val="28"/>
                <w:szCs w:val="28"/>
              </w:rPr>
            </w:pPr>
            <w:r w:rsidRPr="003B3A1A">
              <w:rPr>
                <w:sz w:val="28"/>
                <w:szCs w:val="28"/>
              </w:rPr>
              <w:t xml:space="preserve">Šā projekta mērķis ir pielāgot </w:t>
            </w:r>
            <w:r w:rsidRPr="008A14A8">
              <w:rPr>
                <w:bCs/>
                <w:sz w:val="28"/>
                <w:szCs w:val="28"/>
              </w:rPr>
              <w:t xml:space="preserve">Ministru kabineta </w:t>
            </w:r>
            <w:r w:rsidR="005A238E" w:rsidRPr="005A238E">
              <w:rPr>
                <w:bCs/>
                <w:sz w:val="28"/>
                <w:szCs w:val="28"/>
              </w:rPr>
              <w:t>2007.gada 26.jūnija noteikumus Nr.455 „Noteikumi par valsts sabiedrības ar ierobežotu atbildību „Autotransporta direkcija” sniegto maksas pakalpojumu cenrādi”</w:t>
            </w:r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3B3A1A">
              <w:rPr>
                <w:i/>
                <w:iCs/>
                <w:sz w:val="28"/>
                <w:szCs w:val="28"/>
              </w:rPr>
              <w:t>euro</w:t>
            </w:r>
            <w:proofErr w:type="spellEnd"/>
            <w:r w:rsidRPr="003B3A1A">
              <w:rPr>
                <w:i/>
                <w:iCs/>
                <w:sz w:val="28"/>
                <w:szCs w:val="28"/>
              </w:rPr>
              <w:t xml:space="preserve"> </w:t>
            </w:r>
            <w:r w:rsidRPr="003B3A1A">
              <w:rPr>
                <w:sz w:val="28"/>
                <w:szCs w:val="28"/>
              </w:rPr>
              <w:t xml:space="preserve">ieviešanai, aizstājot tajā latus ar </w:t>
            </w:r>
            <w:proofErr w:type="spellStart"/>
            <w:r w:rsidRPr="003B3A1A">
              <w:rPr>
                <w:i/>
                <w:iCs/>
                <w:sz w:val="28"/>
                <w:szCs w:val="28"/>
              </w:rPr>
              <w:t>euro</w:t>
            </w:r>
            <w:proofErr w:type="spellEnd"/>
            <w:r w:rsidRPr="003B3A1A">
              <w:rPr>
                <w:sz w:val="28"/>
                <w:szCs w:val="28"/>
              </w:rPr>
              <w:t xml:space="preserve">. </w:t>
            </w:r>
          </w:p>
          <w:p w:rsidR="000A19F5" w:rsidRPr="003B3A1A" w:rsidRDefault="003B3A1A" w:rsidP="00C33BDD">
            <w:pPr>
              <w:pStyle w:val="Default"/>
              <w:jc w:val="both"/>
              <w:rPr>
                <w:sz w:val="28"/>
                <w:szCs w:val="28"/>
              </w:rPr>
            </w:pPr>
            <w:r w:rsidRPr="003B3A1A">
              <w:rPr>
                <w:sz w:val="28"/>
                <w:szCs w:val="28"/>
              </w:rPr>
              <w:t xml:space="preserve">Šis projekts paredz aizstāt attiecīgajā normatīvajā aktā latus ar </w:t>
            </w:r>
            <w:proofErr w:type="spellStart"/>
            <w:r w:rsidRPr="003B3A1A">
              <w:rPr>
                <w:i/>
                <w:iCs/>
                <w:sz w:val="28"/>
                <w:szCs w:val="28"/>
              </w:rPr>
              <w:t>euro</w:t>
            </w:r>
            <w:proofErr w:type="spellEnd"/>
            <w:r w:rsidRPr="003B3A1A">
              <w:rPr>
                <w:i/>
                <w:iCs/>
                <w:sz w:val="28"/>
                <w:szCs w:val="28"/>
              </w:rPr>
              <w:t xml:space="preserve"> </w:t>
            </w:r>
            <w:r w:rsidRPr="003B3A1A">
              <w:rPr>
                <w:sz w:val="28"/>
                <w:szCs w:val="28"/>
              </w:rPr>
              <w:t xml:space="preserve">atbilstoši </w:t>
            </w:r>
            <w:proofErr w:type="spellStart"/>
            <w:r w:rsidRPr="003B3A1A">
              <w:rPr>
                <w:i/>
                <w:iCs/>
                <w:sz w:val="28"/>
                <w:szCs w:val="28"/>
              </w:rPr>
              <w:t>Euro</w:t>
            </w:r>
            <w:proofErr w:type="spellEnd"/>
            <w:r w:rsidRPr="003B3A1A">
              <w:rPr>
                <w:i/>
                <w:iCs/>
                <w:sz w:val="28"/>
                <w:szCs w:val="28"/>
              </w:rPr>
              <w:t xml:space="preserve"> </w:t>
            </w:r>
            <w:r w:rsidRPr="003B3A1A">
              <w:rPr>
                <w:sz w:val="28"/>
                <w:szCs w:val="28"/>
              </w:rPr>
              <w:t xml:space="preserve">ieviešanas kārtības likuma </w:t>
            </w:r>
            <w:r w:rsidR="007A7D16">
              <w:rPr>
                <w:sz w:val="28"/>
                <w:szCs w:val="28"/>
              </w:rPr>
              <w:t>6.pantā</w:t>
            </w:r>
            <w:r>
              <w:rPr>
                <w:sz w:val="28"/>
                <w:szCs w:val="28"/>
              </w:rPr>
              <w:t xml:space="preserve"> </w:t>
            </w:r>
            <w:r w:rsidRPr="003B3A1A">
              <w:rPr>
                <w:sz w:val="28"/>
                <w:szCs w:val="28"/>
              </w:rPr>
              <w:t xml:space="preserve">paredzētajiem principiem. </w:t>
            </w:r>
          </w:p>
        </w:tc>
      </w:tr>
      <w:tr w:rsidR="005473D6" w:rsidRPr="008B749B" w:rsidTr="00C115D5">
        <w:trPr>
          <w:trHeight w:val="476"/>
          <w:tblCellSpacing w:w="0" w:type="dxa"/>
        </w:trPr>
        <w:tc>
          <w:tcPr>
            <w:tcW w:w="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73D6" w:rsidRPr="008B749B" w:rsidRDefault="005473D6" w:rsidP="005473D6">
            <w:pPr>
              <w:spacing w:before="75" w:after="75"/>
              <w:ind w:firstLine="0"/>
              <w:rPr>
                <w:rFonts w:eastAsia="Times New Roman"/>
                <w:szCs w:val="28"/>
                <w:lang w:eastAsia="lv-LV"/>
              </w:rPr>
            </w:pPr>
            <w:r w:rsidRPr="008B749B">
              <w:rPr>
                <w:rFonts w:eastAsia="Times New Roman"/>
                <w:szCs w:val="28"/>
                <w:lang w:eastAsia="lv-LV"/>
              </w:rPr>
              <w:lastRenderedPageBreak/>
              <w:t> 5.</w:t>
            </w:r>
          </w:p>
        </w:tc>
        <w:tc>
          <w:tcPr>
            <w:tcW w:w="3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73D6" w:rsidRPr="008B749B" w:rsidRDefault="005473D6" w:rsidP="005473D6">
            <w:pPr>
              <w:spacing w:before="75" w:after="75"/>
              <w:ind w:firstLine="0"/>
              <w:rPr>
                <w:rFonts w:eastAsia="Times New Roman"/>
                <w:szCs w:val="28"/>
                <w:lang w:eastAsia="lv-LV"/>
              </w:rPr>
            </w:pPr>
            <w:r w:rsidRPr="008B749B">
              <w:rPr>
                <w:rFonts w:eastAsia="Times New Roman"/>
                <w:szCs w:val="28"/>
                <w:lang w:eastAsia="lv-LV"/>
              </w:rPr>
              <w:t> Projekta izstrādē iesaistītās institūcijas</w:t>
            </w:r>
          </w:p>
        </w:tc>
        <w:tc>
          <w:tcPr>
            <w:tcW w:w="5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73D6" w:rsidRPr="000A19F5" w:rsidRDefault="000A19F5" w:rsidP="00C33BDD">
            <w:pPr>
              <w:spacing w:before="75" w:after="75"/>
              <w:ind w:firstLine="0"/>
              <w:jc w:val="both"/>
              <w:rPr>
                <w:rFonts w:eastAsia="Times New Roman"/>
                <w:szCs w:val="28"/>
                <w:lang w:eastAsia="lv-LV"/>
              </w:rPr>
            </w:pPr>
            <w:r w:rsidRPr="000A19F5">
              <w:rPr>
                <w:szCs w:val="28"/>
              </w:rPr>
              <w:t>Nav attiecināms.</w:t>
            </w:r>
          </w:p>
        </w:tc>
      </w:tr>
      <w:tr w:rsidR="005473D6" w:rsidRPr="008B749B" w:rsidTr="00C115D5">
        <w:trPr>
          <w:trHeight w:val="1340"/>
          <w:tblCellSpacing w:w="0" w:type="dxa"/>
        </w:trPr>
        <w:tc>
          <w:tcPr>
            <w:tcW w:w="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73D6" w:rsidRPr="008B749B" w:rsidRDefault="005473D6" w:rsidP="005473D6">
            <w:pPr>
              <w:spacing w:before="75" w:after="75"/>
              <w:ind w:firstLine="0"/>
              <w:rPr>
                <w:rFonts w:eastAsia="Times New Roman"/>
                <w:szCs w:val="28"/>
                <w:lang w:eastAsia="lv-LV"/>
              </w:rPr>
            </w:pPr>
            <w:r w:rsidRPr="008B749B">
              <w:rPr>
                <w:rFonts w:eastAsia="Times New Roman"/>
                <w:szCs w:val="28"/>
                <w:lang w:eastAsia="lv-LV"/>
              </w:rPr>
              <w:t> 6.</w:t>
            </w:r>
          </w:p>
        </w:tc>
        <w:tc>
          <w:tcPr>
            <w:tcW w:w="3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73D6" w:rsidRPr="008B749B" w:rsidRDefault="005473D6" w:rsidP="005473D6">
            <w:pPr>
              <w:spacing w:before="75" w:after="75"/>
              <w:ind w:firstLine="0"/>
              <w:rPr>
                <w:rFonts w:eastAsia="Times New Roman"/>
                <w:szCs w:val="28"/>
                <w:lang w:eastAsia="lv-LV"/>
              </w:rPr>
            </w:pPr>
            <w:r w:rsidRPr="008B749B">
              <w:rPr>
                <w:rFonts w:eastAsia="Times New Roman"/>
                <w:szCs w:val="28"/>
                <w:lang w:eastAsia="lv-LV"/>
              </w:rPr>
              <w:t> Iemesli, kādēļ netika nodrošināta sabiedrības līdzdalība</w:t>
            </w:r>
          </w:p>
        </w:tc>
        <w:tc>
          <w:tcPr>
            <w:tcW w:w="5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73D6" w:rsidRPr="004F5ED2" w:rsidRDefault="004F5ED2" w:rsidP="00C33BDD">
            <w:pPr>
              <w:pStyle w:val="Default"/>
              <w:jc w:val="both"/>
              <w:rPr>
                <w:sz w:val="28"/>
                <w:szCs w:val="28"/>
              </w:rPr>
            </w:pPr>
            <w:r w:rsidRPr="004F5ED2">
              <w:rPr>
                <w:sz w:val="28"/>
                <w:szCs w:val="28"/>
              </w:rPr>
              <w:t>Sabiedrības līdzdalība projekta izstrādē netika nodrošināta, jo projekts nemaina pastāvošo tiesisko regulējumu pēc būtības.</w:t>
            </w:r>
          </w:p>
        </w:tc>
      </w:tr>
      <w:tr w:rsidR="005473D6" w:rsidRPr="008B749B" w:rsidTr="00C115D5">
        <w:trPr>
          <w:tblCellSpacing w:w="0" w:type="dxa"/>
        </w:trPr>
        <w:tc>
          <w:tcPr>
            <w:tcW w:w="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73D6" w:rsidRPr="008B749B" w:rsidRDefault="005473D6" w:rsidP="005473D6">
            <w:pPr>
              <w:spacing w:before="75" w:after="75"/>
              <w:ind w:firstLine="0"/>
              <w:rPr>
                <w:rFonts w:eastAsia="Times New Roman"/>
                <w:szCs w:val="28"/>
                <w:lang w:eastAsia="lv-LV"/>
              </w:rPr>
            </w:pPr>
            <w:r w:rsidRPr="008B749B">
              <w:rPr>
                <w:rFonts w:eastAsia="Times New Roman"/>
                <w:szCs w:val="28"/>
                <w:lang w:eastAsia="lv-LV"/>
              </w:rPr>
              <w:t> 7.</w:t>
            </w:r>
          </w:p>
        </w:tc>
        <w:tc>
          <w:tcPr>
            <w:tcW w:w="3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73D6" w:rsidRPr="008B749B" w:rsidRDefault="005473D6" w:rsidP="005473D6">
            <w:pPr>
              <w:spacing w:before="75" w:after="75"/>
              <w:ind w:firstLine="0"/>
              <w:rPr>
                <w:rFonts w:eastAsia="Times New Roman"/>
                <w:szCs w:val="28"/>
                <w:lang w:eastAsia="lv-LV"/>
              </w:rPr>
            </w:pPr>
            <w:r w:rsidRPr="008B749B">
              <w:rPr>
                <w:rFonts w:eastAsia="Times New Roman"/>
                <w:szCs w:val="28"/>
                <w:lang w:eastAsia="lv-LV"/>
              </w:rPr>
              <w:t> Cita informācija</w:t>
            </w:r>
          </w:p>
        </w:tc>
        <w:tc>
          <w:tcPr>
            <w:tcW w:w="5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73D6" w:rsidRPr="000A19F5" w:rsidRDefault="00FD2140" w:rsidP="00C33BDD">
            <w:pPr>
              <w:pStyle w:val="Default"/>
              <w:jc w:val="both"/>
              <w:rPr>
                <w:sz w:val="28"/>
                <w:szCs w:val="28"/>
              </w:rPr>
            </w:pPr>
            <w:r w:rsidRPr="00FD2140">
              <w:rPr>
                <w:sz w:val="28"/>
                <w:szCs w:val="28"/>
              </w:rPr>
              <w:t xml:space="preserve">Saskaņā ar </w:t>
            </w:r>
            <w:proofErr w:type="spellStart"/>
            <w:r w:rsidRPr="00FD2140">
              <w:rPr>
                <w:sz w:val="28"/>
                <w:szCs w:val="28"/>
              </w:rPr>
              <w:t>Euro</w:t>
            </w:r>
            <w:proofErr w:type="spellEnd"/>
            <w:r w:rsidRPr="00FD2140">
              <w:rPr>
                <w:sz w:val="28"/>
                <w:szCs w:val="28"/>
              </w:rPr>
              <w:t xml:space="preserve"> ieviešanas kārtības likuma 13.panta pirmo daļu preču un pakalpojumu cenu paralēlās atspoguļošanas periods sākas trīs mēnešus pirms </w:t>
            </w:r>
            <w:proofErr w:type="spellStart"/>
            <w:r w:rsidRPr="00FD2140">
              <w:rPr>
                <w:sz w:val="28"/>
                <w:szCs w:val="28"/>
              </w:rPr>
              <w:t>euro</w:t>
            </w:r>
            <w:proofErr w:type="spellEnd"/>
            <w:r w:rsidRPr="00FD2140">
              <w:rPr>
                <w:sz w:val="28"/>
                <w:szCs w:val="28"/>
              </w:rPr>
              <w:t xml:space="preserve"> ieviešanas dienas, tādēļ šim projektam ir jābūt izskatītam Ministru kabinetā un publicētam oficiālajā izdevumā „Latvijas Vēstnesis” līdz 2013.gada 1.oktobrim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C80C4C" w:rsidRDefault="00C80C4C"/>
    <w:p w:rsidR="00C608C5" w:rsidRDefault="00C608C5">
      <w:r w:rsidRPr="00C608C5">
        <w:t>Anotācijas II</w:t>
      </w:r>
      <w:r>
        <w:t xml:space="preserve">, III, </w:t>
      </w:r>
      <w:r>
        <w:rPr>
          <w:rFonts w:eastAsia="Times New Roman"/>
          <w:szCs w:val="28"/>
          <w:lang w:eastAsia="lv-LV"/>
        </w:rPr>
        <w:t>I</w:t>
      </w:r>
      <w:r w:rsidRPr="006275B7">
        <w:rPr>
          <w:rFonts w:eastAsia="Times New Roman"/>
          <w:szCs w:val="28"/>
          <w:lang w:eastAsia="lv-LV"/>
        </w:rPr>
        <w:t>V</w:t>
      </w:r>
      <w:r>
        <w:rPr>
          <w:rFonts w:eastAsia="Times New Roman"/>
          <w:szCs w:val="28"/>
          <w:lang w:eastAsia="lv-LV"/>
        </w:rPr>
        <w:t>, V,</w:t>
      </w:r>
      <w:r w:rsidRPr="006275B7">
        <w:rPr>
          <w:rFonts w:eastAsia="Times New Roman"/>
          <w:szCs w:val="28"/>
          <w:lang w:eastAsia="lv-LV"/>
        </w:rPr>
        <w:t xml:space="preserve"> VI </w:t>
      </w:r>
      <w:r>
        <w:rPr>
          <w:rFonts w:eastAsia="Times New Roman"/>
          <w:szCs w:val="28"/>
          <w:lang w:eastAsia="lv-LV"/>
        </w:rPr>
        <w:t xml:space="preserve">un VII </w:t>
      </w:r>
      <w:r w:rsidRPr="00C608C5">
        <w:t>sadaļa – projekts šo jomu neskar</w:t>
      </w:r>
      <w:r>
        <w:t>.</w:t>
      </w:r>
    </w:p>
    <w:p w:rsidR="00C608C5" w:rsidRDefault="00C608C5"/>
    <w:p w:rsidR="00A446B6" w:rsidRDefault="00A446B6">
      <w:pPr>
        <w:rPr>
          <w:szCs w:val="28"/>
        </w:rPr>
      </w:pPr>
    </w:p>
    <w:p w:rsidR="00A446B6" w:rsidRPr="00D16613" w:rsidRDefault="00A446B6" w:rsidP="00A446B6">
      <w:pPr>
        <w:pStyle w:val="Heading3"/>
        <w:tabs>
          <w:tab w:val="left" w:pos="6840"/>
        </w:tabs>
        <w:spacing w:before="0" w:after="0"/>
        <w:rPr>
          <w:rFonts w:ascii="Times New Roman" w:hAnsi="Times New Roman"/>
          <w:b w:val="0"/>
          <w:sz w:val="28"/>
          <w:szCs w:val="28"/>
          <w:lang w:val="lv-LV"/>
        </w:rPr>
      </w:pPr>
      <w:r w:rsidRPr="00D16613">
        <w:rPr>
          <w:rFonts w:ascii="Times New Roman" w:hAnsi="Times New Roman"/>
          <w:b w:val="0"/>
          <w:sz w:val="28"/>
          <w:szCs w:val="28"/>
          <w:lang w:val="lv-LV"/>
        </w:rPr>
        <w:t>Satiksmes ministrs</w:t>
      </w:r>
      <w:r>
        <w:rPr>
          <w:rFonts w:ascii="Times New Roman" w:hAnsi="Times New Roman"/>
          <w:b w:val="0"/>
          <w:sz w:val="28"/>
          <w:szCs w:val="28"/>
          <w:lang w:val="lv-LV"/>
        </w:rPr>
        <w:tab/>
      </w:r>
      <w:r w:rsidRPr="00D16613">
        <w:rPr>
          <w:rFonts w:ascii="Times New Roman" w:hAnsi="Times New Roman"/>
          <w:b w:val="0"/>
          <w:sz w:val="28"/>
          <w:szCs w:val="28"/>
          <w:lang w:val="lv-LV"/>
        </w:rPr>
        <w:t>A.</w:t>
      </w:r>
      <w:r>
        <w:rPr>
          <w:rFonts w:ascii="Times New Roman" w:hAnsi="Times New Roman"/>
          <w:b w:val="0"/>
          <w:sz w:val="28"/>
          <w:szCs w:val="28"/>
          <w:lang w:val="lv-LV"/>
        </w:rPr>
        <w:t>Matīss</w:t>
      </w:r>
    </w:p>
    <w:p w:rsidR="00A446B6" w:rsidRPr="00D16613" w:rsidRDefault="00A446B6" w:rsidP="00A446B6">
      <w:pPr>
        <w:pStyle w:val="Header"/>
        <w:tabs>
          <w:tab w:val="clear" w:pos="4153"/>
          <w:tab w:val="center" w:pos="4536"/>
        </w:tabs>
        <w:rPr>
          <w:sz w:val="28"/>
          <w:szCs w:val="28"/>
        </w:rPr>
      </w:pPr>
    </w:p>
    <w:p w:rsidR="00A446B6" w:rsidRPr="00D16613" w:rsidRDefault="00A446B6" w:rsidP="00A446B6">
      <w:pPr>
        <w:pStyle w:val="Header"/>
        <w:tabs>
          <w:tab w:val="clear" w:pos="4153"/>
          <w:tab w:val="center" w:pos="4536"/>
        </w:tabs>
        <w:rPr>
          <w:sz w:val="28"/>
          <w:szCs w:val="28"/>
        </w:rPr>
      </w:pPr>
    </w:p>
    <w:p w:rsidR="00A446B6" w:rsidRPr="002802D0" w:rsidRDefault="00A446B6" w:rsidP="00A446B6">
      <w:pPr>
        <w:pStyle w:val="Heading3"/>
        <w:tabs>
          <w:tab w:val="left" w:pos="6840"/>
        </w:tabs>
        <w:spacing w:before="0" w:after="0"/>
        <w:rPr>
          <w:rFonts w:ascii="Times New Roman" w:hAnsi="Times New Roman"/>
          <w:b w:val="0"/>
          <w:sz w:val="28"/>
          <w:szCs w:val="28"/>
          <w:lang w:val="lv-LV"/>
        </w:rPr>
      </w:pPr>
      <w:r w:rsidRPr="002802D0">
        <w:rPr>
          <w:rFonts w:ascii="Times New Roman" w:hAnsi="Times New Roman"/>
          <w:b w:val="0"/>
          <w:sz w:val="28"/>
          <w:szCs w:val="28"/>
          <w:lang w:val="lv-LV"/>
        </w:rPr>
        <w:t xml:space="preserve">Vīza: </w:t>
      </w:r>
      <w:r w:rsidR="00D653E4">
        <w:rPr>
          <w:rFonts w:ascii="Times New Roman" w:hAnsi="Times New Roman"/>
          <w:b w:val="0"/>
          <w:sz w:val="28"/>
          <w:szCs w:val="28"/>
          <w:lang w:val="lv-LV"/>
        </w:rPr>
        <w:t>Valsts sekretārs</w:t>
      </w:r>
      <w:r>
        <w:rPr>
          <w:rFonts w:ascii="Times New Roman" w:hAnsi="Times New Roman"/>
          <w:b w:val="0"/>
          <w:sz w:val="28"/>
          <w:szCs w:val="28"/>
          <w:lang w:val="lv-LV"/>
        </w:rPr>
        <w:tab/>
      </w:r>
      <w:r w:rsidR="00D653E4">
        <w:rPr>
          <w:rFonts w:ascii="Times New Roman" w:hAnsi="Times New Roman"/>
          <w:b w:val="0"/>
          <w:sz w:val="28"/>
          <w:szCs w:val="28"/>
          <w:lang w:val="lv-LV"/>
        </w:rPr>
        <w:t>K.Ozoliņš</w:t>
      </w:r>
    </w:p>
    <w:p w:rsidR="00A446B6" w:rsidRDefault="00A446B6" w:rsidP="00A446B6">
      <w:pPr>
        <w:pStyle w:val="BodyTextIndent"/>
        <w:tabs>
          <w:tab w:val="left" w:pos="720"/>
        </w:tabs>
        <w:spacing w:after="0"/>
        <w:ind w:left="0"/>
        <w:rPr>
          <w:sz w:val="28"/>
          <w:szCs w:val="28"/>
        </w:rPr>
      </w:pPr>
    </w:p>
    <w:p w:rsidR="00D15B6A" w:rsidRDefault="00D15B6A" w:rsidP="00A446B6">
      <w:pPr>
        <w:pStyle w:val="BodyTextIndent"/>
        <w:tabs>
          <w:tab w:val="left" w:pos="720"/>
        </w:tabs>
        <w:spacing w:after="0"/>
        <w:ind w:left="0"/>
        <w:rPr>
          <w:sz w:val="28"/>
          <w:szCs w:val="28"/>
        </w:rPr>
      </w:pPr>
    </w:p>
    <w:p w:rsidR="00D15B6A" w:rsidRDefault="00D15B6A" w:rsidP="00A446B6">
      <w:pPr>
        <w:pStyle w:val="BodyTextIndent"/>
        <w:tabs>
          <w:tab w:val="left" w:pos="720"/>
        </w:tabs>
        <w:spacing w:after="0"/>
        <w:ind w:left="0"/>
        <w:rPr>
          <w:sz w:val="28"/>
          <w:szCs w:val="28"/>
        </w:rPr>
      </w:pPr>
    </w:p>
    <w:p w:rsidR="00D15B6A" w:rsidRDefault="00D15B6A" w:rsidP="00A446B6">
      <w:pPr>
        <w:pStyle w:val="BodyTextIndent"/>
        <w:tabs>
          <w:tab w:val="left" w:pos="720"/>
        </w:tabs>
        <w:spacing w:after="0"/>
        <w:ind w:left="0"/>
        <w:rPr>
          <w:sz w:val="28"/>
          <w:szCs w:val="28"/>
        </w:rPr>
      </w:pPr>
    </w:p>
    <w:p w:rsidR="00D15B6A" w:rsidRDefault="00D15B6A" w:rsidP="00A446B6">
      <w:pPr>
        <w:pStyle w:val="BodyTextIndent"/>
        <w:tabs>
          <w:tab w:val="left" w:pos="720"/>
        </w:tabs>
        <w:spacing w:after="0"/>
        <w:ind w:left="0"/>
        <w:rPr>
          <w:sz w:val="28"/>
          <w:szCs w:val="28"/>
        </w:rPr>
      </w:pPr>
    </w:p>
    <w:p w:rsidR="00D15B6A" w:rsidRDefault="00D15B6A" w:rsidP="00A446B6">
      <w:pPr>
        <w:pStyle w:val="BodyTextIndent"/>
        <w:tabs>
          <w:tab w:val="left" w:pos="720"/>
        </w:tabs>
        <w:spacing w:after="0"/>
        <w:ind w:left="0"/>
        <w:rPr>
          <w:sz w:val="28"/>
          <w:szCs w:val="28"/>
        </w:rPr>
      </w:pPr>
    </w:p>
    <w:p w:rsidR="00D15B6A" w:rsidRDefault="00D15B6A" w:rsidP="00A446B6">
      <w:pPr>
        <w:pStyle w:val="BodyTextIndent"/>
        <w:tabs>
          <w:tab w:val="left" w:pos="720"/>
        </w:tabs>
        <w:spacing w:after="0"/>
        <w:ind w:left="0"/>
        <w:rPr>
          <w:sz w:val="28"/>
          <w:szCs w:val="28"/>
        </w:rPr>
      </w:pPr>
    </w:p>
    <w:p w:rsidR="00D15B6A" w:rsidRPr="00D15B6A" w:rsidRDefault="00D15B6A" w:rsidP="00893EFB">
      <w:pPr>
        <w:ind w:firstLine="0"/>
        <w:jc w:val="both"/>
        <w:rPr>
          <w:rFonts w:eastAsia="Times New Roman"/>
          <w:sz w:val="20"/>
          <w:szCs w:val="20"/>
        </w:rPr>
      </w:pPr>
      <w:r w:rsidRPr="00D15B6A">
        <w:rPr>
          <w:rFonts w:eastAsia="Times New Roman"/>
          <w:sz w:val="20"/>
          <w:szCs w:val="20"/>
        </w:rPr>
        <w:t>17.07.2013. 14:50</w:t>
      </w:r>
    </w:p>
    <w:p w:rsidR="00391015" w:rsidRPr="00D15B6A" w:rsidRDefault="009B69D3" w:rsidP="00893EFB">
      <w:pPr>
        <w:ind w:firstLine="0"/>
        <w:jc w:val="both"/>
        <w:rPr>
          <w:rFonts w:eastAsia="Times New Roman"/>
          <w:sz w:val="20"/>
          <w:szCs w:val="20"/>
          <w:lang w:val="en-US"/>
        </w:rPr>
      </w:pPr>
      <w:r w:rsidRPr="00D15B6A">
        <w:rPr>
          <w:rFonts w:eastAsia="Times New Roman"/>
          <w:sz w:val="20"/>
          <w:szCs w:val="20"/>
          <w:lang w:val="en-US"/>
        </w:rPr>
        <w:t>3</w:t>
      </w:r>
      <w:r w:rsidR="00D653E4">
        <w:rPr>
          <w:rFonts w:eastAsia="Times New Roman"/>
          <w:sz w:val="20"/>
          <w:szCs w:val="20"/>
          <w:lang w:val="en-US"/>
        </w:rPr>
        <w:t>00</w:t>
      </w:r>
    </w:p>
    <w:p w:rsidR="00391015" w:rsidRPr="00D15B6A" w:rsidRDefault="00391015" w:rsidP="00391015">
      <w:pPr>
        <w:ind w:firstLine="0"/>
        <w:jc w:val="both"/>
        <w:rPr>
          <w:rFonts w:eastAsia="Times New Roman"/>
          <w:sz w:val="20"/>
          <w:szCs w:val="20"/>
          <w:lang w:val="en-US"/>
        </w:rPr>
      </w:pPr>
      <w:proofErr w:type="spellStart"/>
      <w:r w:rsidRPr="00D15B6A">
        <w:rPr>
          <w:rFonts w:eastAsia="Times New Roman"/>
          <w:sz w:val="20"/>
          <w:szCs w:val="20"/>
          <w:lang w:val="en-US"/>
        </w:rPr>
        <w:t>I.Pētersone</w:t>
      </w:r>
      <w:proofErr w:type="spellEnd"/>
      <w:r w:rsidRPr="00D15B6A">
        <w:rPr>
          <w:rFonts w:eastAsia="Times New Roman"/>
          <w:sz w:val="20"/>
          <w:szCs w:val="20"/>
          <w:lang w:val="en-US"/>
        </w:rPr>
        <w:t>, 67028324</w:t>
      </w:r>
    </w:p>
    <w:p w:rsidR="00391015" w:rsidRPr="00D15B6A" w:rsidRDefault="003B299B" w:rsidP="00391015">
      <w:pPr>
        <w:ind w:firstLine="0"/>
        <w:jc w:val="both"/>
        <w:rPr>
          <w:rFonts w:eastAsia="Times New Roman"/>
          <w:sz w:val="20"/>
          <w:szCs w:val="20"/>
          <w:lang w:val="en-US"/>
        </w:rPr>
      </w:pPr>
      <w:hyperlink r:id="rId7" w:history="1">
        <w:r w:rsidR="00D15B6A" w:rsidRPr="00D15B6A">
          <w:rPr>
            <w:rStyle w:val="Hyperlink"/>
            <w:rFonts w:eastAsia="Times New Roman"/>
            <w:sz w:val="20"/>
            <w:szCs w:val="20"/>
            <w:lang w:val="en-US"/>
          </w:rPr>
          <w:t>inara.petersone@sam.gov.lv</w:t>
        </w:r>
      </w:hyperlink>
    </w:p>
    <w:p w:rsidR="00D15B6A" w:rsidRPr="00D15B6A" w:rsidRDefault="00D15B6A" w:rsidP="00391015">
      <w:pPr>
        <w:ind w:firstLine="0"/>
        <w:jc w:val="both"/>
        <w:rPr>
          <w:rFonts w:eastAsia="Times New Roman"/>
          <w:sz w:val="20"/>
          <w:szCs w:val="20"/>
          <w:lang w:val="en-US"/>
        </w:rPr>
      </w:pPr>
    </w:p>
    <w:p w:rsidR="00893EFB" w:rsidRPr="00D15B6A" w:rsidRDefault="00893EFB" w:rsidP="00391015">
      <w:pPr>
        <w:ind w:firstLine="0"/>
        <w:jc w:val="both"/>
        <w:rPr>
          <w:rFonts w:eastAsia="Times New Roman"/>
          <w:b/>
          <w:sz w:val="20"/>
          <w:szCs w:val="20"/>
          <w:u w:val="single"/>
          <w:lang w:val="en-US"/>
        </w:rPr>
      </w:pPr>
      <w:proofErr w:type="spellStart"/>
      <w:r w:rsidRPr="00D15B6A">
        <w:rPr>
          <w:rFonts w:eastAsia="Times New Roman"/>
          <w:sz w:val="20"/>
          <w:szCs w:val="20"/>
          <w:lang w:val="en-US"/>
        </w:rPr>
        <w:t>S.Tanne</w:t>
      </w:r>
      <w:proofErr w:type="spellEnd"/>
      <w:r w:rsidRPr="00D15B6A">
        <w:rPr>
          <w:rFonts w:eastAsia="Times New Roman"/>
          <w:sz w:val="20"/>
          <w:szCs w:val="20"/>
          <w:lang w:val="en-US"/>
        </w:rPr>
        <w:t>, 7686480,</w:t>
      </w:r>
      <w:r w:rsidRPr="00D15B6A">
        <w:rPr>
          <w:rFonts w:eastAsia="Times New Roman"/>
          <w:b/>
          <w:sz w:val="20"/>
          <w:szCs w:val="20"/>
          <w:u w:val="single"/>
          <w:lang w:val="en-US"/>
        </w:rPr>
        <w:t xml:space="preserve"> </w:t>
      </w:r>
    </w:p>
    <w:p w:rsidR="00893EFB" w:rsidRPr="00D15B6A" w:rsidRDefault="003B299B" w:rsidP="00893EFB">
      <w:pPr>
        <w:ind w:firstLine="0"/>
        <w:jc w:val="both"/>
        <w:rPr>
          <w:rFonts w:eastAsia="Times New Roman"/>
          <w:sz w:val="20"/>
          <w:szCs w:val="20"/>
          <w:lang w:val="en-US"/>
        </w:rPr>
      </w:pPr>
      <w:hyperlink r:id="rId8" w:history="1">
        <w:r w:rsidR="00D15B6A" w:rsidRPr="008606A0">
          <w:rPr>
            <w:rStyle w:val="Hyperlink"/>
            <w:rFonts w:eastAsia="Times New Roman"/>
            <w:sz w:val="20"/>
            <w:szCs w:val="20"/>
            <w:lang w:val="en-US"/>
          </w:rPr>
          <w:t>sandra.tanne@atd.lv</w:t>
        </w:r>
      </w:hyperlink>
      <w:r w:rsidR="00D15B6A">
        <w:rPr>
          <w:rFonts w:eastAsia="Times New Roman"/>
          <w:sz w:val="20"/>
          <w:szCs w:val="20"/>
          <w:lang w:val="en-US"/>
        </w:rPr>
        <w:t xml:space="preserve"> </w:t>
      </w:r>
    </w:p>
    <w:p w:rsidR="00A446B6" w:rsidRPr="00893EFB" w:rsidRDefault="00A446B6" w:rsidP="00893EFB">
      <w:pPr>
        <w:pStyle w:val="BodyTextIndent"/>
        <w:tabs>
          <w:tab w:val="left" w:pos="720"/>
        </w:tabs>
        <w:spacing w:after="0"/>
        <w:ind w:left="0"/>
        <w:rPr>
          <w:lang w:val="en-US"/>
        </w:rPr>
      </w:pPr>
    </w:p>
    <w:sectPr w:rsidR="00A446B6" w:rsidRPr="00893EFB" w:rsidSect="00193DCE">
      <w:headerReference w:type="default" r:id="rId9"/>
      <w:footerReference w:type="default" r:id="rId10"/>
      <w:footerReference w:type="first" r:id="rId11"/>
      <w:pgSz w:w="11906" w:h="16838"/>
      <w:pgMar w:top="1418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299B" w:rsidRDefault="003B299B" w:rsidP="0007710C">
      <w:r>
        <w:separator/>
      </w:r>
    </w:p>
  </w:endnote>
  <w:endnote w:type="continuationSeparator" w:id="0">
    <w:p w:rsidR="003B299B" w:rsidRDefault="003B299B" w:rsidP="000771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C32" w:rsidRPr="004F425B" w:rsidRDefault="00556C32" w:rsidP="004F425B">
    <w:pPr>
      <w:ind w:firstLine="0"/>
      <w:jc w:val="both"/>
    </w:pPr>
    <w:r>
      <w:rPr>
        <w:sz w:val="18"/>
        <w:szCs w:val="18"/>
      </w:rPr>
      <w:t>SAMAnot_</w:t>
    </w:r>
    <w:r w:rsidR="000F5252">
      <w:rPr>
        <w:sz w:val="18"/>
        <w:szCs w:val="18"/>
      </w:rPr>
      <w:t>17</w:t>
    </w:r>
    <w:r w:rsidR="001D7EFC">
      <w:rPr>
        <w:sz w:val="18"/>
        <w:szCs w:val="18"/>
      </w:rPr>
      <w:t>07</w:t>
    </w:r>
    <w:r>
      <w:rPr>
        <w:sz w:val="18"/>
        <w:szCs w:val="18"/>
      </w:rPr>
      <w:t>13_</w:t>
    </w:r>
    <w:r w:rsidR="000F7F15">
      <w:rPr>
        <w:sz w:val="18"/>
        <w:szCs w:val="18"/>
      </w:rPr>
      <w:t>ATD_</w:t>
    </w:r>
    <w:r>
      <w:rPr>
        <w:sz w:val="18"/>
        <w:szCs w:val="18"/>
      </w:rPr>
      <w:t xml:space="preserve">cenradis; </w:t>
    </w:r>
    <w:bookmarkStart w:id="1" w:name="OLE_LINK1"/>
    <w:bookmarkStart w:id="2" w:name="OLE_LINK2"/>
    <w:r w:rsidRPr="009424F6">
      <w:rPr>
        <w:sz w:val="18"/>
        <w:szCs w:val="18"/>
      </w:rPr>
      <w:t>Ministru kabineta noteikumu projekta</w:t>
    </w:r>
    <w:r>
      <w:rPr>
        <w:sz w:val="18"/>
        <w:szCs w:val="18"/>
      </w:rPr>
      <w:t xml:space="preserve"> </w:t>
    </w:r>
    <w:r w:rsidRPr="009424F6">
      <w:rPr>
        <w:sz w:val="18"/>
        <w:szCs w:val="18"/>
      </w:rPr>
      <w:t>„</w:t>
    </w:r>
    <w:r w:rsidR="001D7EFC" w:rsidRPr="001D7EFC">
      <w:rPr>
        <w:sz w:val="18"/>
        <w:szCs w:val="18"/>
      </w:rPr>
      <w:t>Valsts sabiedrības ar ierobežotu atbildību „Autotransporta direkcija” sniegto maksas pakalpojumu cenrādis</w:t>
    </w:r>
    <w:r w:rsidRPr="009424F6">
      <w:rPr>
        <w:sz w:val="18"/>
        <w:szCs w:val="18"/>
      </w:rPr>
      <w:t xml:space="preserve">” </w:t>
    </w:r>
    <w:bookmarkEnd w:id="1"/>
    <w:bookmarkEnd w:id="2"/>
    <w:r w:rsidRPr="009424F6">
      <w:rPr>
        <w:sz w:val="18"/>
        <w:szCs w:val="18"/>
      </w:rPr>
      <w:t>sākotnējās ietekmes novērtējuma ziņojums (anotācija)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C32" w:rsidRPr="001D7EFC" w:rsidRDefault="000F5252" w:rsidP="001D7EFC">
    <w:pPr>
      <w:ind w:firstLine="0"/>
      <w:jc w:val="both"/>
    </w:pPr>
    <w:r>
      <w:rPr>
        <w:sz w:val="18"/>
        <w:szCs w:val="18"/>
      </w:rPr>
      <w:t>SAMAnot_17</w:t>
    </w:r>
    <w:r w:rsidR="001D7EFC">
      <w:rPr>
        <w:sz w:val="18"/>
        <w:szCs w:val="18"/>
      </w:rPr>
      <w:t>0713_</w:t>
    </w:r>
    <w:r w:rsidR="000F7F15">
      <w:rPr>
        <w:sz w:val="18"/>
        <w:szCs w:val="18"/>
      </w:rPr>
      <w:t>ATD_</w:t>
    </w:r>
    <w:r w:rsidR="001D7EFC">
      <w:rPr>
        <w:sz w:val="18"/>
        <w:szCs w:val="18"/>
      </w:rPr>
      <w:t xml:space="preserve">cenradis; </w:t>
    </w:r>
    <w:r w:rsidR="001D7EFC" w:rsidRPr="009424F6">
      <w:rPr>
        <w:sz w:val="18"/>
        <w:szCs w:val="18"/>
      </w:rPr>
      <w:t>Ministru kabineta noteikumu projekta</w:t>
    </w:r>
    <w:r w:rsidR="001D7EFC">
      <w:rPr>
        <w:sz w:val="18"/>
        <w:szCs w:val="18"/>
      </w:rPr>
      <w:t xml:space="preserve"> </w:t>
    </w:r>
    <w:r w:rsidR="001D7EFC" w:rsidRPr="009424F6">
      <w:rPr>
        <w:sz w:val="18"/>
        <w:szCs w:val="18"/>
      </w:rPr>
      <w:t>„</w:t>
    </w:r>
    <w:r w:rsidR="001D7EFC" w:rsidRPr="001D7EFC">
      <w:rPr>
        <w:sz w:val="18"/>
        <w:szCs w:val="18"/>
      </w:rPr>
      <w:t>Valsts sabiedrības ar ierobežotu atbildību „Autotransporta direkcija” sniegto maksas pakalpojumu cenrādis</w:t>
    </w:r>
    <w:r w:rsidR="001D7EFC" w:rsidRPr="009424F6">
      <w:rPr>
        <w:sz w:val="18"/>
        <w:szCs w:val="18"/>
      </w:rPr>
      <w:t>” sākotnējās ietekmes novērtējuma ziņojums (anotācija)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299B" w:rsidRDefault="003B299B" w:rsidP="0007710C">
      <w:r>
        <w:separator/>
      </w:r>
    </w:p>
  </w:footnote>
  <w:footnote w:type="continuationSeparator" w:id="0">
    <w:p w:rsidR="003B299B" w:rsidRDefault="003B299B" w:rsidP="000771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76344"/>
      <w:docPartObj>
        <w:docPartGallery w:val="Page Numbers (Top of Page)"/>
        <w:docPartUnique/>
      </w:docPartObj>
    </w:sdtPr>
    <w:sdtEndPr/>
    <w:sdtContent>
      <w:p w:rsidR="00556C32" w:rsidRDefault="00D653E4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F489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56C32" w:rsidRDefault="00556C3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3D6"/>
    <w:rsid w:val="000101B0"/>
    <w:rsid w:val="00017D99"/>
    <w:rsid w:val="000616A4"/>
    <w:rsid w:val="0007710C"/>
    <w:rsid w:val="000947FF"/>
    <w:rsid w:val="000A19F5"/>
    <w:rsid w:val="000B502E"/>
    <w:rsid w:val="000F5252"/>
    <w:rsid w:val="000F7F15"/>
    <w:rsid w:val="00113FFE"/>
    <w:rsid w:val="00137B2A"/>
    <w:rsid w:val="00193DCE"/>
    <w:rsid w:val="001B61C5"/>
    <w:rsid w:val="001B6870"/>
    <w:rsid w:val="001D7EFC"/>
    <w:rsid w:val="002224D0"/>
    <w:rsid w:val="002553DF"/>
    <w:rsid w:val="002B3D6C"/>
    <w:rsid w:val="002E1C4D"/>
    <w:rsid w:val="002F683B"/>
    <w:rsid w:val="00391015"/>
    <w:rsid w:val="00392042"/>
    <w:rsid w:val="0039515A"/>
    <w:rsid w:val="003B299B"/>
    <w:rsid w:val="003B3A1A"/>
    <w:rsid w:val="003D1DB9"/>
    <w:rsid w:val="003D6340"/>
    <w:rsid w:val="0040077F"/>
    <w:rsid w:val="00427A7A"/>
    <w:rsid w:val="00447E14"/>
    <w:rsid w:val="00481CD4"/>
    <w:rsid w:val="004A2554"/>
    <w:rsid w:val="004B3EE8"/>
    <w:rsid w:val="004E07A8"/>
    <w:rsid w:val="004F425B"/>
    <w:rsid w:val="004F5ED2"/>
    <w:rsid w:val="0054467A"/>
    <w:rsid w:val="005473D6"/>
    <w:rsid w:val="0055470F"/>
    <w:rsid w:val="00556C32"/>
    <w:rsid w:val="005A238E"/>
    <w:rsid w:val="005C2930"/>
    <w:rsid w:val="006275B7"/>
    <w:rsid w:val="006754D1"/>
    <w:rsid w:val="00754857"/>
    <w:rsid w:val="007A7D16"/>
    <w:rsid w:val="007E6BF6"/>
    <w:rsid w:val="00800F90"/>
    <w:rsid w:val="00814558"/>
    <w:rsid w:val="00826F88"/>
    <w:rsid w:val="00893EFB"/>
    <w:rsid w:val="008A14A8"/>
    <w:rsid w:val="008B749B"/>
    <w:rsid w:val="008C6A29"/>
    <w:rsid w:val="008D18D9"/>
    <w:rsid w:val="008F7702"/>
    <w:rsid w:val="009008B8"/>
    <w:rsid w:val="009B69D3"/>
    <w:rsid w:val="009F489A"/>
    <w:rsid w:val="00A446B6"/>
    <w:rsid w:val="00A82AA1"/>
    <w:rsid w:val="00AE226B"/>
    <w:rsid w:val="00AE32E8"/>
    <w:rsid w:val="00B34A47"/>
    <w:rsid w:val="00B476C3"/>
    <w:rsid w:val="00B74230"/>
    <w:rsid w:val="00BA51D9"/>
    <w:rsid w:val="00BF5BEF"/>
    <w:rsid w:val="00C115D5"/>
    <w:rsid w:val="00C203C2"/>
    <w:rsid w:val="00C33BDD"/>
    <w:rsid w:val="00C608C5"/>
    <w:rsid w:val="00C61624"/>
    <w:rsid w:val="00C622D2"/>
    <w:rsid w:val="00C80C4C"/>
    <w:rsid w:val="00CD287B"/>
    <w:rsid w:val="00D15B6A"/>
    <w:rsid w:val="00D653E4"/>
    <w:rsid w:val="00D66930"/>
    <w:rsid w:val="00D67097"/>
    <w:rsid w:val="00D95A9F"/>
    <w:rsid w:val="00DF671E"/>
    <w:rsid w:val="00E13ECF"/>
    <w:rsid w:val="00E16F0C"/>
    <w:rsid w:val="00E60AA0"/>
    <w:rsid w:val="00EB6AA9"/>
    <w:rsid w:val="00EF7E47"/>
    <w:rsid w:val="00F147EB"/>
    <w:rsid w:val="00F32017"/>
    <w:rsid w:val="00FD2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EE8"/>
    <w:pPr>
      <w:ind w:firstLine="720"/>
    </w:pPr>
    <w:rPr>
      <w:sz w:val="28"/>
      <w:szCs w:val="22"/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446B6"/>
    <w:pPr>
      <w:keepNext/>
      <w:spacing w:before="240" w:after="60"/>
      <w:ind w:firstLine="0"/>
      <w:outlineLvl w:val="2"/>
    </w:pPr>
    <w:rPr>
      <w:rFonts w:ascii="Cambria" w:eastAsia="Times New Roman" w:hAnsi="Cambria"/>
      <w:b/>
      <w:bCs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rsid w:val="005473D6"/>
    <w:pPr>
      <w:spacing w:before="75" w:after="75"/>
      <w:ind w:firstLine="375"/>
      <w:jc w:val="both"/>
    </w:pPr>
    <w:rPr>
      <w:rFonts w:eastAsia="Times New Roman"/>
      <w:sz w:val="24"/>
      <w:szCs w:val="24"/>
      <w:lang w:eastAsia="lv-LV"/>
    </w:rPr>
  </w:style>
  <w:style w:type="paragraph" w:customStyle="1" w:styleId="naisnod">
    <w:name w:val="naisnod"/>
    <w:basedOn w:val="Normal"/>
    <w:rsid w:val="005473D6"/>
    <w:pPr>
      <w:spacing w:before="150" w:after="150"/>
      <w:ind w:firstLine="0"/>
      <w:jc w:val="center"/>
    </w:pPr>
    <w:rPr>
      <w:rFonts w:eastAsia="Times New Roman"/>
      <w:b/>
      <w:bCs/>
      <w:sz w:val="24"/>
      <w:szCs w:val="24"/>
      <w:lang w:eastAsia="lv-LV"/>
    </w:rPr>
  </w:style>
  <w:style w:type="paragraph" w:customStyle="1" w:styleId="naislab">
    <w:name w:val="naislab"/>
    <w:basedOn w:val="Normal"/>
    <w:rsid w:val="005473D6"/>
    <w:pPr>
      <w:spacing w:before="75" w:after="75"/>
      <w:ind w:firstLine="0"/>
      <w:jc w:val="right"/>
    </w:pPr>
    <w:rPr>
      <w:rFonts w:eastAsia="Times New Roman"/>
      <w:sz w:val="24"/>
      <w:szCs w:val="24"/>
      <w:lang w:eastAsia="lv-LV"/>
    </w:rPr>
  </w:style>
  <w:style w:type="paragraph" w:customStyle="1" w:styleId="naiskr">
    <w:name w:val="naiskr"/>
    <w:basedOn w:val="Normal"/>
    <w:rsid w:val="005473D6"/>
    <w:pPr>
      <w:spacing w:before="75" w:after="75"/>
      <w:ind w:firstLine="0"/>
    </w:pPr>
    <w:rPr>
      <w:rFonts w:eastAsia="Times New Roman"/>
      <w:sz w:val="24"/>
      <w:szCs w:val="24"/>
      <w:lang w:eastAsia="lv-LV"/>
    </w:rPr>
  </w:style>
  <w:style w:type="paragraph" w:customStyle="1" w:styleId="naisc">
    <w:name w:val="naisc"/>
    <w:basedOn w:val="Normal"/>
    <w:rsid w:val="005473D6"/>
    <w:pPr>
      <w:spacing w:before="75" w:after="75"/>
      <w:ind w:firstLine="0"/>
      <w:jc w:val="center"/>
    </w:pPr>
    <w:rPr>
      <w:rFonts w:eastAsia="Times New Roman"/>
      <w:sz w:val="24"/>
      <w:szCs w:val="24"/>
      <w:lang w:eastAsia="lv-LV"/>
    </w:rPr>
  </w:style>
  <w:style w:type="paragraph" w:customStyle="1" w:styleId="Default">
    <w:name w:val="Default"/>
    <w:rsid w:val="008B749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9"/>
    <w:rsid w:val="00A446B6"/>
    <w:rPr>
      <w:rFonts w:ascii="Cambria" w:eastAsia="Times New Roman" w:hAnsi="Cambria"/>
      <w:b/>
      <w:bCs/>
      <w:sz w:val="26"/>
      <w:szCs w:val="26"/>
      <w:lang w:val="en-US" w:eastAsia="en-US"/>
    </w:rPr>
  </w:style>
  <w:style w:type="paragraph" w:styleId="Header">
    <w:name w:val="header"/>
    <w:basedOn w:val="Normal"/>
    <w:link w:val="HeaderChar"/>
    <w:uiPriority w:val="99"/>
    <w:rsid w:val="00A446B6"/>
    <w:pPr>
      <w:tabs>
        <w:tab w:val="center" w:pos="4153"/>
        <w:tab w:val="right" w:pos="8306"/>
      </w:tabs>
      <w:ind w:firstLine="0"/>
    </w:pPr>
    <w:rPr>
      <w:rFonts w:eastAsia="Times New Roman"/>
      <w:sz w:val="24"/>
      <w:szCs w:val="24"/>
      <w:lang w:eastAsia="lv-LV"/>
    </w:rPr>
  </w:style>
  <w:style w:type="character" w:customStyle="1" w:styleId="HeaderChar">
    <w:name w:val="Header Char"/>
    <w:basedOn w:val="DefaultParagraphFont"/>
    <w:link w:val="Header"/>
    <w:uiPriority w:val="99"/>
    <w:rsid w:val="00A446B6"/>
    <w:rPr>
      <w:rFonts w:eastAsia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A446B6"/>
    <w:pPr>
      <w:spacing w:after="120"/>
      <w:ind w:left="283" w:firstLine="0"/>
    </w:pPr>
    <w:rPr>
      <w:rFonts w:eastAsia="Times New Roman"/>
      <w:sz w:val="24"/>
      <w:szCs w:val="24"/>
      <w:lang w:eastAsia="lv-LV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A446B6"/>
    <w:rPr>
      <w:rFonts w:eastAsia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7710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710C"/>
    <w:rPr>
      <w:sz w:val="28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39101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53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3E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EE8"/>
    <w:pPr>
      <w:ind w:firstLine="720"/>
    </w:pPr>
    <w:rPr>
      <w:sz w:val="28"/>
      <w:szCs w:val="22"/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446B6"/>
    <w:pPr>
      <w:keepNext/>
      <w:spacing w:before="240" w:after="60"/>
      <w:ind w:firstLine="0"/>
      <w:outlineLvl w:val="2"/>
    </w:pPr>
    <w:rPr>
      <w:rFonts w:ascii="Cambria" w:eastAsia="Times New Roman" w:hAnsi="Cambria"/>
      <w:b/>
      <w:bCs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rsid w:val="005473D6"/>
    <w:pPr>
      <w:spacing w:before="75" w:after="75"/>
      <w:ind w:firstLine="375"/>
      <w:jc w:val="both"/>
    </w:pPr>
    <w:rPr>
      <w:rFonts w:eastAsia="Times New Roman"/>
      <w:sz w:val="24"/>
      <w:szCs w:val="24"/>
      <w:lang w:eastAsia="lv-LV"/>
    </w:rPr>
  </w:style>
  <w:style w:type="paragraph" w:customStyle="1" w:styleId="naisnod">
    <w:name w:val="naisnod"/>
    <w:basedOn w:val="Normal"/>
    <w:rsid w:val="005473D6"/>
    <w:pPr>
      <w:spacing w:before="150" w:after="150"/>
      <w:ind w:firstLine="0"/>
      <w:jc w:val="center"/>
    </w:pPr>
    <w:rPr>
      <w:rFonts w:eastAsia="Times New Roman"/>
      <w:b/>
      <w:bCs/>
      <w:sz w:val="24"/>
      <w:szCs w:val="24"/>
      <w:lang w:eastAsia="lv-LV"/>
    </w:rPr>
  </w:style>
  <w:style w:type="paragraph" w:customStyle="1" w:styleId="naislab">
    <w:name w:val="naislab"/>
    <w:basedOn w:val="Normal"/>
    <w:rsid w:val="005473D6"/>
    <w:pPr>
      <w:spacing w:before="75" w:after="75"/>
      <w:ind w:firstLine="0"/>
      <w:jc w:val="right"/>
    </w:pPr>
    <w:rPr>
      <w:rFonts w:eastAsia="Times New Roman"/>
      <w:sz w:val="24"/>
      <w:szCs w:val="24"/>
      <w:lang w:eastAsia="lv-LV"/>
    </w:rPr>
  </w:style>
  <w:style w:type="paragraph" w:customStyle="1" w:styleId="naiskr">
    <w:name w:val="naiskr"/>
    <w:basedOn w:val="Normal"/>
    <w:rsid w:val="005473D6"/>
    <w:pPr>
      <w:spacing w:before="75" w:after="75"/>
      <w:ind w:firstLine="0"/>
    </w:pPr>
    <w:rPr>
      <w:rFonts w:eastAsia="Times New Roman"/>
      <w:sz w:val="24"/>
      <w:szCs w:val="24"/>
      <w:lang w:eastAsia="lv-LV"/>
    </w:rPr>
  </w:style>
  <w:style w:type="paragraph" w:customStyle="1" w:styleId="naisc">
    <w:name w:val="naisc"/>
    <w:basedOn w:val="Normal"/>
    <w:rsid w:val="005473D6"/>
    <w:pPr>
      <w:spacing w:before="75" w:after="75"/>
      <w:ind w:firstLine="0"/>
      <w:jc w:val="center"/>
    </w:pPr>
    <w:rPr>
      <w:rFonts w:eastAsia="Times New Roman"/>
      <w:sz w:val="24"/>
      <w:szCs w:val="24"/>
      <w:lang w:eastAsia="lv-LV"/>
    </w:rPr>
  </w:style>
  <w:style w:type="paragraph" w:customStyle="1" w:styleId="Default">
    <w:name w:val="Default"/>
    <w:rsid w:val="008B749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9"/>
    <w:rsid w:val="00A446B6"/>
    <w:rPr>
      <w:rFonts w:ascii="Cambria" w:eastAsia="Times New Roman" w:hAnsi="Cambria"/>
      <w:b/>
      <w:bCs/>
      <w:sz w:val="26"/>
      <w:szCs w:val="26"/>
      <w:lang w:val="en-US" w:eastAsia="en-US"/>
    </w:rPr>
  </w:style>
  <w:style w:type="paragraph" w:styleId="Header">
    <w:name w:val="header"/>
    <w:basedOn w:val="Normal"/>
    <w:link w:val="HeaderChar"/>
    <w:uiPriority w:val="99"/>
    <w:rsid w:val="00A446B6"/>
    <w:pPr>
      <w:tabs>
        <w:tab w:val="center" w:pos="4153"/>
        <w:tab w:val="right" w:pos="8306"/>
      </w:tabs>
      <w:ind w:firstLine="0"/>
    </w:pPr>
    <w:rPr>
      <w:rFonts w:eastAsia="Times New Roman"/>
      <w:sz w:val="24"/>
      <w:szCs w:val="24"/>
      <w:lang w:eastAsia="lv-LV"/>
    </w:rPr>
  </w:style>
  <w:style w:type="character" w:customStyle="1" w:styleId="HeaderChar">
    <w:name w:val="Header Char"/>
    <w:basedOn w:val="DefaultParagraphFont"/>
    <w:link w:val="Header"/>
    <w:uiPriority w:val="99"/>
    <w:rsid w:val="00A446B6"/>
    <w:rPr>
      <w:rFonts w:eastAsia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A446B6"/>
    <w:pPr>
      <w:spacing w:after="120"/>
      <w:ind w:left="283" w:firstLine="0"/>
    </w:pPr>
    <w:rPr>
      <w:rFonts w:eastAsia="Times New Roman"/>
      <w:sz w:val="24"/>
      <w:szCs w:val="24"/>
      <w:lang w:eastAsia="lv-LV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A446B6"/>
    <w:rPr>
      <w:rFonts w:eastAsia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7710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710C"/>
    <w:rPr>
      <w:sz w:val="28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39101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53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3E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583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0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ndra.tanne@atd.lv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ara.petersone@sam.gov.lv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1641</Words>
  <Characters>936</Characters>
  <Application>Microsoft Office Word</Application>
  <DocSecurity>0</DocSecurity>
  <Lines>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projekta „Valsts sabiedrības ar ierobežotu atbildību „Autotransporta direkcija” sniegto maksas pakalpojumu cenrādis”</vt:lpstr>
    </vt:vector>
  </TitlesOfParts>
  <Company>Satiksmes ministrija</Company>
  <LinksUpToDate>false</LinksUpToDate>
  <CharactersWithSpaces>2572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Valsts sabiedrības ar ierobežotu atbildību „Autotransporta direkcija” sniegto maksas pakalpojumu cenrādis</dc:title>
  <dc:subject>Anotācija</dc:subject>
  <dc:creator>I.Pētersone</dc:creator>
  <dc:description>I.Pētersone, 67028324
inara.petersone@sam.gov.lv
S.Tanne, 67686480
sandra.tanne@atd.lv</dc:description>
  <cp:lastModifiedBy>Baiba Šterna</cp:lastModifiedBy>
  <cp:revision>2</cp:revision>
  <cp:lastPrinted>2013-07-17T11:51:00Z</cp:lastPrinted>
  <dcterms:created xsi:type="dcterms:W3CDTF">2013-07-24T11:47:00Z</dcterms:created>
  <dcterms:modified xsi:type="dcterms:W3CDTF">2013-07-24T11:47:00Z</dcterms:modified>
</cp:coreProperties>
</file>