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4E4A6" w14:textId="77777777" w:rsidR="00D84774" w:rsidRPr="00D84774" w:rsidRDefault="00D84774" w:rsidP="002426F1">
      <w:pPr>
        <w:jc w:val="center"/>
        <w:rPr>
          <w:b/>
          <w:sz w:val="28"/>
          <w:szCs w:val="28"/>
        </w:rPr>
      </w:pPr>
      <w:r w:rsidRPr="00D84774">
        <w:rPr>
          <w:b/>
          <w:sz w:val="28"/>
          <w:szCs w:val="28"/>
        </w:rPr>
        <w:t xml:space="preserve">Likumprojekta </w:t>
      </w:r>
    </w:p>
    <w:p w14:paraId="3EB47CE9" w14:textId="77777777" w:rsidR="00D84774" w:rsidRPr="00D84774" w:rsidRDefault="00D84774" w:rsidP="002426F1">
      <w:pPr>
        <w:jc w:val="center"/>
        <w:rPr>
          <w:b/>
          <w:sz w:val="28"/>
          <w:szCs w:val="28"/>
        </w:rPr>
      </w:pPr>
      <w:r w:rsidRPr="00D84774">
        <w:rPr>
          <w:b/>
          <w:sz w:val="28"/>
          <w:szCs w:val="28"/>
        </w:rPr>
        <w:t>„Grozījumi likumā „Par zemes reformas pabeigšanu lauku apvidos””</w:t>
      </w:r>
    </w:p>
    <w:p w14:paraId="2D28D0DC" w14:textId="77777777" w:rsidR="002426F1" w:rsidRDefault="002426F1" w:rsidP="002426F1">
      <w:pPr>
        <w:jc w:val="center"/>
        <w:rPr>
          <w:rFonts w:eastAsia="Calibri"/>
          <w:b/>
          <w:sz w:val="28"/>
          <w:szCs w:val="28"/>
          <w:lang w:eastAsia="en-US"/>
        </w:rPr>
      </w:pPr>
      <w:r w:rsidRPr="00D84774">
        <w:rPr>
          <w:b/>
          <w:bCs/>
          <w:sz w:val="28"/>
          <w:szCs w:val="28"/>
        </w:rPr>
        <w:t>sākotnējās ietekmes novērtējuma ziņojums (anotācija</w:t>
      </w:r>
      <w:r w:rsidRPr="00D84774">
        <w:rPr>
          <w:rFonts w:eastAsia="Calibri"/>
          <w:b/>
          <w:sz w:val="28"/>
          <w:szCs w:val="28"/>
          <w:lang w:eastAsia="en-US"/>
        </w:rPr>
        <w:t>)</w:t>
      </w:r>
    </w:p>
    <w:p w14:paraId="47D3E30E" w14:textId="77777777" w:rsidR="00F841D5" w:rsidRPr="00D84774" w:rsidRDefault="00F841D5" w:rsidP="002426F1">
      <w:pPr>
        <w:jc w:val="center"/>
        <w:rPr>
          <w:rFonts w:eastAsia="Calibri"/>
          <w:b/>
          <w:sz w:val="28"/>
          <w:szCs w:val="28"/>
          <w:lang w:eastAsia="en-US"/>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74"/>
        <w:gridCol w:w="6601"/>
      </w:tblGrid>
      <w:tr w:rsidR="00852042" w:rsidRPr="007C0F2C" w14:paraId="0CAFDBB1" w14:textId="77777777">
        <w:tc>
          <w:tcPr>
            <w:tcW w:w="9725" w:type="dxa"/>
            <w:gridSpan w:val="3"/>
            <w:vAlign w:val="center"/>
          </w:tcPr>
          <w:p w14:paraId="11E15613" w14:textId="77777777" w:rsidR="00852042" w:rsidRPr="007C0F2C" w:rsidRDefault="00852042" w:rsidP="001D5C1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14:paraId="4607E534" w14:textId="77777777" w:rsidTr="00BC4188">
        <w:trPr>
          <w:trHeight w:val="630"/>
        </w:trPr>
        <w:tc>
          <w:tcPr>
            <w:tcW w:w="550" w:type="dxa"/>
          </w:tcPr>
          <w:p w14:paraId="518BBF09" w14:textId="77777777" w:rsidR="00262E2B" w:rsidRPr="007C0F2C" w:rsidRDefault="00262E2B" w:rsidP="001D5C17">
            <w:pPr>
              <w:pStyle w:val="naiskr"/>
              <w:spacing w:before="0" w:after="0"/>
              <w:rPr>
                <w:sz w:val="22"/>
                <w:szCs w:val="22"/>
              </w:rPr>
            </w:pPr>
            <w:r w:rsidRPr="007C0F2C">
              <w:rPr>
                <w:sz w:val="22"/>
                <w:szCs w:val="22"/>
              </w:rPr>
              <w:t>1.</w:t>
            </w:r>
          </w:p>
        </w:tc>
        <w:tc>
          <w:tcPr>
            <w:tcW w:w="2574" w:type="dxa"/>
          </w:tcPr>
          <w:p w14:paraId="792C9CC6" w14:textId="77777777" w:rsidR="00262E2B" w:rsidRPr="007C0F2C" w:rsidRDefault="002D7F54" w:rsidP="001D5C17">
            <w:pPr>
              <w:pStyle w:val="naiskr"/>
              <w:spacing w:before="0" w:after="0"/>
              <w:ind w:hanging="10"/>
              <w:rPr>
                <w:sz w:val="22"/>
                <w:szCs w:val="22"/>
              </w:rPr>
            </w:pPr>
            <w:r w:rsidRPr="007C0F2C">
              <w:rPr>
                <w:sz w:val="22"/>
                <w:szCs w:val="22"/>
              </w:rPr>
              <w:t>Pamatojums</w:t>
            </w:r>
          </w:p>
        </w:tc>
        <w:tc>
          <w:tcPr>
            <w:tcW w:w="6601" w:type="dxa"/>
          </w:tcPr>
          <w:p w14:paraId="25A4367C" w14:textId="33A3332C" w:rsidR="00EE28CB" w:rsidRPr="00EE28CB" w:rsidRDefault="00EE28CB" w:rsidP="001D5C17">
            <w:pPr>
              <w:pStyle w:val="naiskr"/>
              <w:spacing w:before="0" w:after="0"/>
              <w:ind w:hanging="5"/>
              <w:jc w:val="both"/>
            </w:pPr>
            <w:r w:rsidRPr="00EE28CB">
              <w:t>Likumprojekts ir izstrādāts, pamatojoties uz:</w:t>
            </w:r>
          </w:p>
          <w:p w14:paraId="3A9AA176" w14:textId="28E8A9E9" w:rsidR="00EE28CB" w:rsidRDefault="00EE28CB" w:rsidP="001D5C17">
            <w:pPr>
              <w:pStyle w:val="naiskr"/>
              <w:spacing w:before="0" w:after="0"/>
              <w:ind w:hanging="5"/>
              <w:jc w:val="both"/>
            </w:pPr>
            <w:r>
              <w:t>1. </w:t>
            </w:r>
            <w:r w:rsidRPr="00EE28CB">
              <w:t xml:space="preserve">Centrālās zemes komisijas 2012.gada 30.augusta vēstuli Nr.54D/d-12 ar lūgumu veikt sākotnējās ietekmēs novērtējuma ziņojuma (anotācijas) </w:t>
            </w:r>
            <w:proofErr w:type="spellStart"/>
            <w:r w:rsidRPr="00EE28CB">
              <w:t>I.sadaļas</w:t>
            </w:r>
            <w:proofErr w:type="spellEnd"/>
            <w:r w:rsidRPr="00EE28CB">
              <w:t xml:space="preserve"> 2.punkta 1.</w:t>
            </w:r>
            <w:r>
              <w:t>apakšpunktā minētos grozījumus;</w:t>
            </w:r>
          </w:p>
          <w:p w14:paraId="3F875656" w14:textId="43662023" w:rsidR="00EE28CB" w:rsidRPr="00EE28CB" w:rsidRDefault="00EE28CB" w:rsidP="00EE28CB">
            <w:pPr>
              <w:pStyle w:val="naiskr"/>
              <w:spacing w:before="0" w:after="0"/>
              <w:ind w:hanging="5"/>
              <w:jc w:val="both"/>
            </w:pPr>
            <w:r>
              <w:t>2. </w:t>
            </w:r>
            <w:r w:rsidRPr="00EE28CB">
              <w:t>valsts akciju sabiedrība</w:t>
            </w:r>
            <w:r>
              <w:t>s</w:t>
            </w:r>
            <w:r w:rsidRPr="00EE28CB">
              <w:t xml:space="preserve"> „Latvijas Hipotēku un zemes banka” (turpmāk – Hipotēku banka)</w:t>
            </w:r>
            <w:r>
              <w:t xml:space="preserve"> un vietējo pašvaldību sniegto informāciju par </w:t>
            </w:r>
            <w:proofErr w:type="spellStart"/>
            <w:r w:rsidRPr="00EE28CB">
              <w:t>I.sadaļas</w:t>
            </w:r>
            <w:proofErr w:type="spellEnd"/>
            <w:r w:rsidRPr="00EE28CB">
              <w:t xml:space="preserve"> 2.punkta 2.apakšpunktā </w:t>
            </w:r>
            <w:r>
              <w:t>minētajām problēmām.</w:t>
            </w:r>
          </w:p>
        </w:tc>
      </w:tr>
      <w:tr w:rsidR="00262E2B" w:rsidRPr="007C0F2C" w14:paraId="05D1D8A3" w14:textId="77777777" w:rsidTr="00BC4188">
        <w:trPr>
          <w:trHeight w:val="472"/>
        </w:trPr>
        <w:tc>
          <w:tcPr>
            <w:tcW w:w="550" w:type="dxa"/>
          </w:tcPr>
          <w:p w14:paraId="37F0CC11" w14:textId="77777777" w:rsidR="00262E2B" w:rsidRPr="007C0F2C" w:rsidRDefault="00262E2B" w:rsidP="001D5C17">
            <w:pPr>
              <w:pStyle w:val="naiskr"/>
              <w:spacing w:before="0" w:after="0"/>
              <w:rPr>
                <w:sz w:val="22"/>
                <w:szCs w:val="22"/>
              </w:rPr>
            </w:pPr>
            <w:r w:rsidRPr="007C0F2C">
              <w:rPr>
                <w:sz w:val="22"/>
                <w:szCs w:val="22"/>
              </w:rPr>
              <w:t>2.</w:t>
            </w:r>
          </w:p>
        </w:tc>
        <w:tc>
          <w:tcPr>
            <w:tcW w:w="2574" w:type="dxa"/>
          </w:tcPr>
          <w:p w14:paraId="2BD1694A" w14:textId="77777777" w:rsidR="00262E2B" w:rsidRPr="007C0F2C" w:rsidRDefault="00262E2B" w:rsidP="001D5C17">
            <w:pPr>
              <w:pStyle w:val="naiskr"/>
              <w:tabs>
                <w:tab w:val="left" w:pos="170"/>
              </w:tabs>
              <w:spacing w:before="0" w:after="0"/>
              <w:rPr>
                <w:sz w:val="22"/>
                <w:szCs w:val="22"/>
              </w:rPr>
            </w:pPr>
            <w:r w:rsidRPr="007C0F2C">
              <w:rPr>
                <w:sz w:val="22"/>
                <w:szCs w:val="22"/>
              </w:rPr>
              <w:t>Pašreizējā situācija</w:t>
            </w:r>
            <w:r w:rsidR="001F5CD6" w:rsidRPr="007C0F2C">
              <w:rPr>
                <w:sz w:val="22"/>
                <w:szCs w:val="22"/>
              </w:rPr>
              <w:t xml:space="preserve"> un problēmas</w:t>
            </w:r>
          </w:p>
        </w:tc>
        <w:tc>
          <w:tcPr>
            <w:tcW w:w="6601" w:type="dxa"/>
          </w:tcPr>
          <w:p w14:paraId="1BC10FCE" w14:textId="77777777" w:rsidR="00951284" w:rsidRDefault="00D35531" w:rsidP="00D35531">
            <w:pPr>
              <w:pStyle w:val="naiskr"/>
              <w:spacing w:before="0" w:after="0"/>
              <w:jc w:val="both"/>
              <w:rPr>
                <w:iCs/>
              </w:rPr>
            </w:pPr>
            <w:r>
              <w:rPr>
                <w:iCs/>
              </w:rPr>
              <w:t>1. </w:t>
            </w:r>
            <w:r w:rsidR="00951284" w:rsidRPr="00951284">
              <w:rPr>
                <w:iCs/>
              </w:rPr>
              <w:t>Likuma „Par zemes reformas pabeigšanu lauku apvidos” 16.panta trešajā daļā noteikts, ka Centrālā zemes komisija īpašuma tiesības uz zemes reformas pabeigšanai paredzēto zemi atjauno no 2009.gada 2.janvār</w:t>
            </w:r>
            <w:r w:rsidR="00D045B8">
              <w:rPr>
                <w:iCs/>
              </w:rPr>
              <w:t>a līdz 2012.gada 30.decembrim.</w:t>
            </w:r>
          </w:p>
          <w:p w14:paraId="58881618" w14:textId="35683590" w:rsidR="00951284" w:rsidRDefault="00951284" w:rsidP="00D35531">
            <w:pPr>
              <w:pStyle w:val="naiskr"/>
              <w:spacing w:before="0" w:after="0"/>
              <w:jc w:val="both"/>
              <w:rPr>
                <w:iCs/>
              </w:rPr>
            </w:pPr>
            <w:r w:rsidRPr="00951284">
              <w:rPr>
                <w:iCs/>
              </w:rPr>
              <w:t xml:space="preserve">Kārtība, kādā atjaunojamas īpašuma tiesības uz zemes reformas pabeigšanai paredzēto zemi, noteikta Ministru kabineta 2008.gada 16.decembra noteikumos Nr.1030 „Centrālajā zemes komisijā iesniegto pieprasījumu izskatīšanas kārtība” (turpmāk – </w:t>
            </w:r>
            <w:r w:rsidR="00535A4D">
              <w:rPr>
                <w:iCs/>
              </w:rPr>
              <w:t>n</w:t>
            </w:r>
            <w:r w:rsidRPr="00951284">
              <w:rPr>
                <w:iCs/>
              </w:rPr>
              <w:t>oteikumi Nr.1030).</w:t>
            </w:r>
          </w:p>
          <w:p w14:paraId="77C482C3" w14:textId="79DB9500" w:rsidR="00951284" w:rsidRDefault="00951284" w:rsidP="00D35531">
            <w:pPr>
              <w:pStyle w:val="naiskr"/>
              <w:spacing w:before="0" w:after="0"/>
              <w:jc w:val="both"/>
              <w:rPr>
                <w:iCs/>
              </w:rPr>
            </w:pPr>
            <w:r w:rsidRPr="00951284">
              <w:rPr>
                <w:iCs/>
              </w:rPr>
              <w:t xml:space="preserve">Saskaņā ar likuma „Par zemes reformas pabeigšanu lauku apvidos” 16., 17.pantu un </w:t>
            </w:r>
            <w:r w:rsidR="00535A4D">
              <w:rPr>
                <w:iCs/>
              </w:rPr>
              <w:t>n</w:t>
            </w:r>
            <w:r w:rsidRPr="00951284">
              <w:rPr>
                <w:iCs/>
              </w:rPr>
              <w:t>oteikumos Nr.1030 noteikto, īpašuma tiesību atjaunošanas procesu bijušajiem zemes īpašniekiem vai viņu mantiniekiem (turpmāk – pretendenti) uz zemes reformas pabeigšanai paredzētājām zemēm (turpmāk – īpašuma tiesību atjaunošanas process) organizē Centrālā zemes k</w:t>
            </w:r>
            <w:r w:rsidR="006260EB">
              <w:rPr>
                <w:iCs/>
              </w:rPr>
              <w:t xml:space="preserve">omisija, Valsts zemes dienests </w:t>
            </w:r>
            <w:r w:rsidRPr="00951284">
              <w:rPr>
                <w:iCs/>
              </w:rPr>
              <w:t>un vietējās pašvaldības.</w:t>
            </w:r>
          </w:p>
          <w:p w14:paraId="48D97032" w14:textId="0A6CA88C" w:rsidR="00951284" w:rsidRDefault="00951284" w:rsidP="00D35531">
            <w:pPr>
              <w:pStyle w:val="naiskr"/>
              <w:spacing w:before="0" w:after="0"/>
              <w:jc w:val="both"/>
              <w:rPr>
                <w:iCs/>
              </w:rPr>
            </w:pPr>
            <w:r w:rsidRPr="00951284">
              <w:rPr>
                <w:iCs/>
              </w:rPr>
              <w:t xml:space="preserve">Īpašuma tiesību atjaunošanas procesa organizēšanai </w:t>
            </w:r>
            <w:r w:rsidR="00394298">
              <w:rPr>
                <w:iCs/>
              </w:rPr>
              <w:t>Valsts zemes d</w:t>
            </w:r>
            <w:r w:rsidRPr="00951284">
              <w:rPr>
                <w:iCs/>
              </w:rPr>
              <w:t xml:space="preserve">ienests ir izveidojis </w:t>
            </w:r>
            <w:r w:rsidR="00535A4D">
              <w:rPr>
                <w:iCs/>
              </w:rPr>
              <w:t>vienu</w:t>
            </w:r>
            <w:r w:rsidRPr="00951284">
              <w:rPr>
                <w:iCs/>
              </w:rPr>
              <w:t xml:space="preserve"> valsts līmeņa zemes reformas pabeigšanas komisiju (turpmāk </w:t>
            </w:r>
            <w:r w:rsidR="00B60CB2">
              <w:rPr>
                <w:iCs/>
              </w:rPr>
              <w:t>–</w:t>
            </w:r>
            <w:r w:rsidRPr="00951284">
              <w:rPr>
                <w:iCs/>
              </w:rPr>
              <w:t xml:space="preserve"> valsts līmeņa komisija) un </w:t>
            </w:r>
            <w:r w:rsidR="00535A4D">
              <w:rPr>
                <w:iCs/>
              </w:rPr>
              <w:t>sešas</w:t>
            </w:r>
            <w:r w:rsidRPr="00951284">
              <w:rPr>
                <w:iCs/>
              </w:rPr>
              <w:t xml:space="preserve"> vietējās pašvaldības līmeņa un rajona līmeņa zemes reformas pabeigšanas komisijas.</w:t>
            </w:r>
          </w:p>
          <w:p w14:paraId="58B203A8" w14:textId="77777777" w:rsidR="00951284" w:rsidRDefault="00951284" w:rsidP="00D35531">
            <w:pPr>
              <w:pStyle w:val="naiskr"/>
              <w:spacing w:before="0" w:after="0"/>
              <w:jc w:val="both"/>
              <w:rPr>
                <w:iCs/>
              </w:rPr>
            </w:pPr>
            <w:r w:rsidRPr="00951284">
              <w:rPr>
                <w:iCs/>
              </w:rPr>
              <w:t xml:space="preserve">Darbu pie katras nākošās prioritātes pretendentu iesniegumu izskatīšanas par izvēlētajām zemes reformas pabeigšanai nodotajām zemes vienībām (turpmāk – pretendentu iesniegumi) reģionālā komisija var uzsākt tikai tad, kad valsts līmeņa komisija ir pabeigusi darbu pie iepriekšējās prioritātes pretendentu iesniegumu izskatīšanas un Centrālā zemes komisija ir pieņēmusi attiecīgos lēmumus (atzinumus) par īpašuma tiesību atjaunošanu. Un attiecīgi otrādi, valsts līmeņa komisija darbu pie katras nākošās prioritātes pretendentu iesniegumu izskatīšanas var uzsākt tikai tad, kad visas reģionālās komisijas ir pabeigušas darbu pie iepriekšējās prioritātes pretendentu iesniegumu izskatīšanas un Centrālā zemes komisija ir pieņēmusi attiecīgos lēmumus (atzinumus) </w:t>
            </w:r>
            <w:r w:rsidR="00B60CB2">
              <w:rPr>
                <w:iCs/>
              </w:rPr>
              <w:t>par īpašuma tiesību atjaunošanu.</w:t>
            </w:r>
          </w:p>
          <w:p w14:paraId="40432789" w14:textId="1AE5B6FE" w:rsidR="00951284" w:rsidRDefault="00B60CB2" w:rsidP="00F779EC">
            <w:pPr>
              <w:pStyle w:val="naiskr"/>
              <w:spacing w:before="0" w:after="120"/>
              <w:jc w:val="both"/>
              <w:rPr>
                <w:iCs/>
              </w:rPr>
            </w:pPr>
            <w:r>
              <w:rPr>
                <w:iCs/>
              </w:rPr>
              <w:t>T</w:t>
            </w:r>
            <w:r w:rsidRPr="00D84774">
              <w:rPr>
                <w:iCs/>
              </w:rPr>
              <w:t xml:space="preserve">ā kā </w:t>
            </w:r>
            <w:r w:rsidR="00951284" w:rsidRPr="00951284">
              <w:rPr>
                <w:iCs/>
              </w:rPr>
              <w:t xml:space="preserve">lēmumu pieņemšanai par īpašuma tiesību atzīšanu 91 (1455,46 ha) pirmās prioritātes </w:t>
            </w:r>
            <w:r w:rsidR="00535A4D">
              <w:rPr>
                <w:iCs/>
              </w:rPr>
              <w:t>pretendentiem</w:t>
            </w:r>
            <w:r w:rsidR="00951284" w:rsidRPr="00951284">
              <w:rPr>
                <w:iCs/>
              </w:rPr>
              <w:t xml:space="preserve"> Centrālajai zemes komisijai bija nepieciešami </w:t>
            </w:r>
            <w:r>
              <w:rPr>
                <w:iCs/>
              </w:rPr>
              <w:t xml:space="preserve">deviņi </w:t>
            </w:r>
            <w:r w:rsidR="00951284" w:rsidRPr="00951284">
              <w:rPr>
                <w:iCs/>
              </w:rPr>
              <w:t xml:space="preserve">mēneši, kā arī to, ka trešās </w:t>
            </w:r>
            <w:r w:rsidR="00951284" w:rsidRPr="00951284">
              <w:rPr>
                <w:iCs/>
              </w:rPr>
              <w:lastRenderedPageBreak/>
              <w:t>prioritātes pretendentiem zemes reformas pabeigšanai paredzētās zemes sarakstus valsts līmeņa komisija nosūtīja līdz 2012.gada 30.jūlijam tad, lai pieņemtu lēmumus vēl atlikušajiem 194 trešās prioritātes pretendentiem, būs nepieciešam</w:t>
            </w:r>
            <w:r w:rsidR="007D13E4">
              <w:rPr>
                <w:iCs/>
              </w:rPr>
              <w:t>s</w:t>
            </w:r>
            <w:r w:rsidR="00951284" w:rsidRPr="00951284">
              <w:rPr>
                <w:iCs/>
              </w:rPr>
              <w:t xml:space="preserve"> vismaz gad</w:t>
            </w:r>
            <w:r w:rsidR="007D13E4">
              <w:rPr>
                <w:iCs/>
              </w:rPr>
              <w:t>s</w:t>
            </w:r>
            <w:r w:rsidR="00951284" w:rsidRPr="00951284">
              <w:rPr>
                <w:iCs/>
              </w:rPr>
              <w:t>.</w:t>
            </w:r>
          </w:p>
          <w:p w14:paraId="6B509500" w14:textId="373CC583" w:rsidR="00BC4188" w:rsidRDefault="00D35531" w:rsidP="00C70B74">
            <w:pPr>
              <w:pStyle w:val="naiskr"/>
              <w:spacing w:after="0"/>
              <w:jc w:val="both"/>
            </w:pPr>
            <w:r>
              <w:rPr>
                <w:iCs/>
              </w:rPr>
              <w:t>2.</w:t>
            </w:r>
            <w:r w:rsidR="00BC4188">
              <w:t> </w:t>
            </w:r>
            <w:r w:rsidR="00BC4188" w:rsidRPr="00BC4188">
              <w:t xml:space="preserve">Saskaņā ar Valsts un pašvaldību īpašuma privatizācijas un privatizācijas sertifikātu izmantošanas pabeigšanas likuma 23.panta trīspadsmito daļu un likuma „Par zemes reformas pabeigšanu lauku apvidos” pirmās daļas 1.punktu </w:t>
            </w:r>
            <w:r w:rsidR="00EE28CB">
              <w:t>Hipotēku banka</w:t>
            </w:r>
            <w:r w:rsidR="00BC4188" w:rsidRPr="00BC4188">
              <w:t xml:space="preserve"> līdz 2012.gada 31.martam nodeva </w:t>
            </w:r>
            <w:r w:rsidR="00BC4188">
              <w:t>Valsts zemes dienestam</w:t>
            </w:r>
            <w:r w:rsidR="00BC4188" w:rsidRPr="00BC4188">
              <w:t xml:space="preserve"> informāciju par zemes izpirkuma (pirkuma) līgumiem, kuri tika noslēgti ar Hipotēku banku līdz 2011.gada 30.decembrim.</w:t>
            </w:r>
          </w:p>
          <w:p w14:paraId="0D70FFDD" w14:textId="712AF0B7" w:rsidR="00BC4188" w:rsidRDefault="00BC4188" w:rsidP="00C70B74">
            <w:pPr>
              <w:pStyle w:val="naiskr"/>
              <w:spacing w:before="0" w:after="0"/>
              <w:jc w:val="both"/>
            </w:pPr>
            <w:r>
              <w:t>Atbilstoši likuma „Par zemes reformas pabeigšanu lauku apvidos” 4.panta otrās daļas 3.punktam Valsts zemes dienesta teritoriālās struktūrvienības līdz 2012.gada 30.jūnijam nodeva pašvaldībām sarakstus par personām, kuras atbilstoši Hipotēku bankas iesniegtajai informācijai un Nekustamā īpašuma valsts kadastra informācijas sistēmas (turpmāk – Kadastra informācijas sistēma) datiem līdz 2011.gada 30.decembrim zemes izpirkuma (pirkuma) līgumus nebija noslēgušas, kā arī zemes vienībām, kuras neizdevās identificēt Kadastra informācijas sistēmā (turpmāk – saraksti).</w:t>
            </w:r>
          </w:p>
          <w:p w14:paraId="43147343" w14:textId="17618F93" w:rsidR="00BC4188" w:rsidRDefault="00BC4188" w:rsidP="00C70B74">
            <w:pPr>
              <w:pStyle w:val="naiskr"/>
              <w:spacing w:before="0" w:after="0"/>
              <w:jc w:val="both"/>
            </w:pPr>
            <w:r w:rsidRPr="00BC4188">
              <w:t xml:space="preserve">Tā kā </w:t>
            </w:r>
            <w:r>
              <w:t>Valsts zemes dienests</w:t>
            </w:r>
            <w:r w:rsidRPr="00BC4188">
              <w:t xml:space="preserve"> no pašvaldībām </w:t>
            </w:r>
            <w:r>
              <w:t>bija</w:t>
            </w:r>
            <w:r w:rsidRPr="00BC4188">
              <w:t xml:space="preserve"> saņēmis vairākas sūdzības par nodoto </w:t>
            </w:r>
            <w:r>
              <w:t>s</w:t>
            </w:r>
            <w:r w:rsidRPr="00BC4188">
              <w:t xml:space="preserve">arakstu kvalitāti, </w:t>
            </w:r>
            <w:r>
              <w:t>tas</w:t>
            </w:r>
            <w:r w:rsidRPr="00BC4188">
              <w:t xml:space="preserve"> sazinājās ar Hipotēku banku, lai noskaidrotu iespējamo kļūdu rašanos iemeslu. Hipotēku banka paskaidroja, ka, ilgstoši nodrošinot zemes izpirkuma līgumu slēgšanas procesu, cilvēciskā faktora darbības rezultātā līgumu reģistrā pakāpeniski uzkrājusies arī neprecīza informācija par noslēgtajiem līgumiem, un izteica gatavību to pārbaudīt.</w:t>
            </w:r>
          </w:p>
          <w:p w14:paraId="0296B11A" w14:textId="14CDADE2" w:rsidR="00002204" w:rsidRPr="00BC4188" w:rsidRDefault="00BC4188" w:rsidP="00C70B74">
            <w:pPr>
              <w:pStyle w:val="naiskr"/>
              <w:spacing w:before="0" w:after="0"/>
              <w:jc w:val="both"/>
            </w:pPr>
            <w:r>
              <w:t xml:space="preserve">Ņemot vērā minēto, </w:t>
            </w:r>
            <w:r w:rsidR="00002204">
              <w:t>Valsts zemes d</w:t>
            </w:r>
            <w:r w:rsidRPr="00BC4188">
              <w:t xml:space="preserve">ienests </w:t>
            </w:r>
            <w:r w:rsidR="00002204">
              <w:t xml:space="preserve">2012.gada </w:t>
            </w:r>
            <w:r w:rsidR="00FE6AF8">
              <w:t>29.augustā</w:t>
            </w:r>
            <w:r w:rsidR="00002204">
              <w:t xml:space="preserve"> nosūtīja </w:t>
            </w:r>
            <w:r w:rsidRPr="00BC4188">
              <w:t>Hipotēku bankai izvērtēšanai pašvaldībām nodoto</w:t>
            </w:r>
            <w:r w:rsidR="00002204">
              <w:t>:</w:t>
            </w:r>
          </w:p>
          <w:p w14:paraId="6A14EB2A" w14:textId="77777777" w:rsidR="00BC4188" w:rsidRPr="00BC4188" w:rsidRDefault="00002204" w:rsidP="00002204">
            <w:pPr>
              <w:pStyle w:val="naiskr"/>
              <w:spacing w:before="0" w:after="0"/>
              <w:jc w:val="both"/>
            </w:pPr>
            <w:r>
              <w:t>– </w:t>
            </w:r>
            <w:r w:rsidR="00BC4188" w:rsidRPr="00BC4188">
              <w:t xml:space="preserve">sarakstu ar personām, kuras nav noslēgušas zemes izpirkuma līgumu ar Hipotēku banku līdz 2011.gada 30.decembrim un ir identificētas </w:t>
            </w:r>
            <w:r>
              <w:t>K</w:t>
            </w:r>
            <w:r w:rsidR="00BC4188" w:rsidRPr="00BC4188">
              <w:t>adastra informācijas sistēmā;</w:t>
            </w:r>
          </w:p>
          <w:p w14:paraId="3F8E975B" w14:textId="77777777" w:rsidR="00BC4188" w:rsidRPr="00BC4188" w:rsidRDefault="00002204" w:rsidP="00C70B74">
            <w:pPr>
              <w:pStyle w:val="naiskr"/>
              <w:spacing w:before="0" w:after="0"/>
              <w:jc w:val="both"/>
            </w:pPr>
            <w:r>
              <w:t>– </w:t>
            </w:r>
            <w:r w:rsidR="00BC4188" w:rsidRPr="00BC4188">
              <w:t xml:space="preserve">sarakstu ar personām, kuras ir noslēgušas zemes izpirkuma līgumu ar Hipotēku banku līdz 2011.gada 30.decembrim, bet nav identificētas </w:t>
            </w:r>
            <w:r>
              <w:t>K</w:t>
            </w:r>
            <w:r w:rsidR="00BC4188" w:rsidRPr="00BC4188">
              <w:t>adastra informācijas sistēmā.</w:t>
            </w:r>
          </w:p>
          <w:p w14:paraId="5C515A85" w14:textId="77777777" w:rsidR="00BC4188" w:rsidRPr="00BC4188" w:rsidRDefault="00002204" w:rsidP="00C70B74">
            <w:pPr>
              <w:pStyle w:val="naiskr"/>
              <w:spacing w:before="0" w:after="0"/>
              <w:jc w:val="both"/>
            </w:pPr>
            <w:r>
              <w:t xml:space="preserve">Vēstulē Valsts zemes dienests lūdza </w:t>
            </w:r>
            <w:r w:rsidR="00BC4188" w:rsidRPr="00BC4188">
              <w:t xml:space="preserve">Hipotēku banku </w:t>
            </w:r>
            <w:r>
              <w:t>steidzami pārbaudīt</w:t>
            </w:r>
            <w:r w:rsidR="00BC4188" w:rsidRPr="00BC4188">
              <w:t xml:space="preserve">, vai </w:t>
            </w:r>
            <w:r>
              <w:t>s</w:t>
            </w:r>
            <w:r w:rsidR="00BC4188" w:rsidRPr="00BC4188">
              <w:t xml:space="preserve">arakstā nav iekļautas personas, kuras ir noslēgušas zemes izpirkuma līgumu, kā arī izskatīt un izlabot kļūdaini norādītos izpirkto zemes vienību kadastra apzīmējumus </w:t>
            </w:r>
            <w:r>
              <w:t>s</w:t>
            </w:r>
            <w:r w:rsidR="00BC4188" w:rsidRPr="00BC4188">
              <w:t xml:space="preserve">araksta darba lapā par personām, kuras ir noslēgušas zemes izpirkuma līgumu. Gadījumā, ja pārbaudes rezultātā Hipotēku banka </w:t>
            </w:r>
            <w:r>
              <w:t>s</w:t>
            </w:r>
            <w:r w:rsidR="00BC4188" w:rsidRPr="00BC4188">
              <w:t xml:space="preserve">arakstā identificēs personas, kuras ir noslēgušas zemes izpirkuma līgumu, Hipotēku banka par to informēs </w:t>
            </w:r>
            <w:r>
              <w:t xml:space="preserve">Valsts zemes dienestu </w:t>
            </w:r>
            <w:r w:rsidR="00BC4188" w:rsidRPr="00BC4188">
              <w:t xml:space="preserve">un </w:t>
            </w:r>
            <w:r>
              <w:t>ta</w:t>
            </w:r>
            <w:r w:rsidR="00BC4188" w:rsidRPr="00BC4188">
              <w:t>s šo informāciju nodos attiecīgajai pašvaldībai.</w:t>
            </w:r>
          </w:p>
          <w:p w14:paraId="380A7FB3" w14:textId="31946269" w:rsidR="001D5C17" w:rsidRPr="001D5C17" w:rsidRDefault="00BC4188" w:rsidP="009675C9">
            <w:pPr>
              <w:pStyle w:val="naiskr"/>
              <w:spacing w:before="0" w:after="0"/>
              <w:jc w:val="both"/>
              <w:rPr>
                <w:i/>
                <w:highlight w:val="yellow"/>
                <w:u w:val="single"/>
              </w:rPr>
            </w:pPr>
            <w:r w:rsidRPr="00BC4188">
              <w:t>Ņemot vērā to, ka pašvaldībām atbilstoši likuma „Par zemes reformas pabeigšanu lauku apvidos” 4.panta trešajai daļai līdz 2012.gada 30.septembrim jāpieņem lēmumi par zemes lietošanas tiesību izbeigšanu tām personām, kuras nav noslēgušas zemes izpirkuma līgumu ar Hipotēku banku līdz 2011.gada 30.decembrim,</w:t>
            </w:r>
            <w:r w:rsidR="00002204">
              <w:t xml:space="preserve"> Hipotēku bankai nav iespējams kvalitatīvi izvērtēt sarakstu līdz minētajam termiņam.</w:t>
            </w:r>
          </w:p>
        </w:tc>
      </w:tr>
      <w:tr w:rsidR="00262E2B" w:rsidRPr="007C0F2C" w14:paraId="0D83C31E" w14:textId="77777777" w:rsidTr="00002204">
        <w:trPr>
          <w:trHeight w:val="1071"/>
        </w:trPr>
        <w:tc>
          <w:tcPr>
            <w:tcW w:w="550" w:type="dxa"/>
          </w:tcPr>
          <w:p w14:paraId="5E709A30" w14:textId="77777777" w:rsidR="00262E2B" w:rsidRPr="007C0F2C" w:rsidRDefault="00262E2B" w:rsidP="001D5C17">
            <w:pPr>
              <w:pStyle w:val="naiskr"/>
              <w:spacing w:before="0" w:after="0"/>
              <w:rPr>
                <w:sz w:val="22"/>
                <w:szCs w:val="22"/>
              </w:rPr>
            </w:pPr>
            <w:r w:rsidRPr="007C0F2C">
              <w:rPr>
                <w:sz w:val="22"/>
                <w:szCs w:val="22"/>
              </w:rPr>
              <w:lastRenderedPageBreak/>
              <w:t>3.</w:t>
            </w:r>
          </w:p>
        </w:tc>
        <w:tc>
          <w:tcPr>
            <w:tcW w:w="2574" w:type="dxa"/>
          </w:tcPr>
          <w:p w14:paraId="20D80D63" w14:textId="77777777" w:rsidR="00262E2B" w:rsidRPr="007C0F2C" w:rsidRDefault="00420870" w:rsidP="00C70B74">
            <w:pPr>
              <w:pStyle w:val="naiskr"/>
              <w:spacing w:before="0" w:after="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6601" w:type="dxa"/>
          </w:tcPr>
          <w:p w14:paraId="1B8662AA" w14:textId="77777777" w:rsidR="001D5C17" w:rsidRPr="00002204" w:rsidRDefault="00002204" w:rsidP="00C70B74">
            <w:pPr>
              <w:pStyle w:val="FootnoteText"/>
              <w:jc w:val="both"/>
              <w:rPr>
                <w:sz w:val="22"/>
                <w:szCs w:val="22"/>
                <w:highlight w:val="yellow"/>
              </w:rPr>
            </w:pPr>
            <w:r w:rsidRPr="00002204">
              <w:rPr>
                <w:iCs/>
                <w:sz w:val="22"/>
                <w:szCs w:val="22"/>
              </w:rPr>
              <w:t>Nav.</w:t>
            </w:r>
          </w:p>
        </w:tc>
      </w:tr>
      <w:tr w:rsidR="00262E2B" w:rsidRPr="007C0F2C" w14:paraId="7048F49B" w14:textId="77777777" w:rsidTr="00002204">
        <w:trPr>
          <w:trHeight w:val="384"/>
        </w:trPr>
        <w:tc>
          <w:tcPr>
            <w:tcW w:w="550" w:type="dxa"/>
          </w:tcPr>
          <w:p w14:paraId="12E10196" w14:textId="77777777" w:rsidR="00262E2B" w:rsidRPr="007C0F2C" w:rsidRDefault="00262E2B" w:rsidP="001D5C17">
            <w:pPr>
              <w:pStyle w:val="naiskr"/>
              <w:spacing w:before="0" w:after="0"/>
              <w:rPr>
                <w:sz w:val="22"/>
                <w:szCs w:val="22"/>
              </w:rPr>
            </w:pPr>
            <w:r w:rsidRPr="007C0F2C">
              <w:rPr>
                <w:sz w:val="22"/>
                <w:szCs w:val="22"/>
              </w:rPr>
              <w:t>4.</w:t>
            </w:r>
          </w:p>
        </w:tc>
        <w:tc>
          <w:tcPr>
            <w:tcW w:w="2574" w:type="dxa"/>
          </w:tcPr>
          <w:p w14:paraId="5D0686FF" w14:textId="77777777" w:rsidR="00262E2B" w:rsidRPr="007C0F2C" w:rsidRDefault="000C790C" w:rsidP="00C70B74">
            <w:pPr>
              <w:pStyle w:val="naiskr"/>
              <w:spacing w:before="0" w:after="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6601" w:type="dxa"/>
          </w:tcPr>
          <w:p w14:paraId="5E75C49E" w14:textId="77777777" w:rsidR="00002204" w:rsidRPr="009675C9" w:rsidRDefault="00002204" w:rsidP="00F779EC">
            <w:pPr>
              <w:pStyle w:val="naiskr"/>
              <w:spacing w:before="0" w:after="0"/>
              <w:jc w:val="both"/>
              <w:rPr>
                <w:iCs/>
                <w:sz w:val="22"/>
                <w:szCs w:val="22"/>
              </w:rPr>
            </w:pPr>
            <w:r w:rsidRPr="009675C9">
              <w:rPr>
                <w:iCs/>
                <w:sz w:val="22"/>
                <w:szCs w:val="22"/>
              </w:rPr>
              <w:t xml:space="preserve">Likumprojekts atbilstoši sākotnējās ietekmes novērtējuma ziņojuma (anotācijas) </w:t>
            </w:r>
            <w:proofErr w:type="spellStart"/>
            <w:r w:rsidRPr="009675C9">
              <w:rPr>
                <w:iCs/>
                <w:sz w:val="22"/>
                <w:szCs w:val="22"/>
              </w:rPr>
              <w:t>I.sadaļas</w:t>
            </w:r>
            <w:proofErr w:type="spellEnd"/>
            <w:r w:rsidRPr="009675C9">
              <w:rPr>
                <w:iCs/>
                <w:sz w:val="22"/>
                <w:szCs w:val="22"/>
              </w:rPr>
              <w:t xml:space="preserve"> 2.punktam paredz:</w:t>
            </w:r>
          </w:p>
          <w:p w14:paraId="6344BDB9" w14:textId="095CA55A" w:rsidR="00537260" w:rsidRDefault="00002204" w:rsidP="00537260">
            <w:pPr>
              <w:pStyle w:val="naiskr"/>
              <w:spacing w:before="0" w:after="0"/>
              <w:jc w:val="both"/>
              <w:rPr>
                <w:iCs/>
                <w:sz w:val="22"/>
                <w:szCs w:val="22"/>
              </w:rPr>
            </w:pPr>
            <w:r w:rsidRPr="009675C9">
              <w:rPr>
                <w:iCs/>
                <w:sz w:val="22"/>
                <w:szCs w:val="22"/>
              </w:rPr>
              <w:t>1. G</w:t>
            </w:r>
            <w:r w:rsidRPr="009675C9">
              <w:t xml:space="preserve">rozīt likuma „Par zemes reformas pabeigšanu lauku apvidos” 16.panta trešo daļu, nosakot, ka Centrālā zemes </w:t>
            </w:r>
            <w:r w:rsidR="00183B4B">
              <w:t xml:space="preserve">komisija pieņem </w:t>
            </w:r>
            <w:r w:rsidRPr="009675C9">
              <w:t>atzinumus par īpašuma tiesību atjaunošanu uz zemes reformas pabeigšanai paredzēto zemi līdz 201</w:t>
            </w:r>
            <w:r w:rsidR="007D13E4">
              <w:t>3</w:t>
            </w:r>
            <w:r w:rsidRPr="009675C9">
              <w:t>.gada 30.decembrim un lēmumus par īpašuma tiesību atjaunošanu uz zemes reformas pabeigšanai paredzēto zemi pieņem Ministru kabineta noteiktajā kārtībā (</w:t>
            </w:r>
            <w:r w:rsidR="00E76983">
              <w:t>atzinumu</w:t>
            </w:r>
            <w:r w:rsidR="00E76983" w:rsidRPr="009675C9">
              <w:t xml:space="preserve"> par īpašuma tiesību atjaunošanu</w:t>
            </w:r>
            <w:r w:rsidR="00E76983">
              <w:t xml:space="preserve"> pieņem pirms zemes kadastrālās uzmērīšanas, bet pēc zemes kadastrālās uzmērīšanas pieņem lēmumu par </w:t>
            </w:r>
            <w:r w:rsidR="00E76983" w:rsidRPr="009675C9">
              <w:t xml:space="preserve"> īpašuma tiesību atjaunošanu</w:t>
            </w:r>
            <w:r w:rsidR="00E76983">
              <w:t>)</w:t>
            </w:r>
            <w:r w:rsidR="002E5443">
              <w:t xml:space="preserve">. </w:t>
            </w:r>
            <w:r w:rsidR="003F694E">
              <w:t>T</w:t>
            </w:r>
            <w:r w:rsidR="00E76983">
              <w:t xml:space="preserve">ā kā termiņš pirmreizējai zemes kadastrālajai uzmērīšanai likumā nav noteikts, tad likumā nevar noteikt termiņu lēmuma par </w:t>
            </w:r>
            <w:r w:rsidR="00E76983" w:rsidRPr="009675C9">
              <w:t xml:space="preserve"> īpašuma tiesību atjaunošanu</w:t>
            </w:r>
            <w:r w:rsidR="00E76983">
              <w:t xml:space="preserve"> pieņemšanai, līdz ar to likumā</w:t>
            </w:r>
            <w:r w:rsidR="003F694E">
              <w:t xml:space="preserve"> </w:t>
            </w:r>
            <w:r w:rsidR="00E76983">
              <w:t>paredzams termiņš</w:t>
            </w:r>
            <w:r w:rsidR="003F694E">
              <w:t xml:space="preserve"> tikai atzinumu</w:t>
            </w:r>
            <w:r w:rsidR="003F694E" w:rsidRPr="003F694E">
              <w:t xml:space="preserve"> par īpašuma tiesību atjaunošanu uz zemes reformas pabeigšanai paredzēto zemi</w:t>
            </w:r>
            <w:r w:rsidR="003F694E">
              <w:t xml:space="preserve"> pieņemšanai. </w:t>
            </w:r>
            <w:r w:rsidR="00E76983">
              <w:t>Savukārt attiecībā uz</w:t>
            </w:r>
            <w:r w:rsidR="00536775">
              <w:t xml:space="preserve"> l</w:t>
            </w:r>
            <w:r w:rsidR="003F694E" w:rsidRPr="003F694E">
              <w:t>ēmum</w:t>
            </w:r>
            <w:r w:rsidR="00536775">
              <w:t>u</w:t>
            </w:r>
            <w:r w:rsidR="003F694E" w:rsidRPr="003F694E">
              <w:t xml:space="preserve"> par īpašuma tiesību atjaunošanu </w:t>
            </w:r>
            <w:r w:rsidR="00E76983">
              <w:t>likumā būs norāde uz</w:t>
            </w:r>
            <w:r w:rsidR="002E5443">
              <w:t xml:space="preserve"> </w:t>
            </w:r>
            <w:r w:rsidR="002E5443" w:rsidRPr="002E5443">
              <w:t>noteikum</w:t>
            </w:r>
            <w:r w:rsidR="00E76983">
              <w:t>iem</w:t>
            </w:r>
            <w:r w:rsidR="002E5443" w:rsidRPr="002E5443">
              <w:t xml:space="preserve"> Nr.1030</w:t>
            </w:r>
            <w:r w:rsidR="00536775">
              <w:t xml:space="preserve">, </w:t>
            </w:r>
            <w:r w:rsidR="00536775" w:rsidRPr="00536775">
              <w:t xml:space="preserve">kur ir </w:t>
            </w:r>
            <w:r w:rsidR="0042553E">
              <w:t xml:space="preserve">noteikts, ka Centrālā zemes komisija lēmumu </w:t>
            </w:r>
            <w:r w:rsidR="0042553E" w:rsidRPr="0042553E">
              <w:t xml:space="preserve">atjaunot zemes īpašuma tiesības pieņem mēneša laikā pēc </w:t>
            </w:r>
            <w:r w:rsidR="0042553E">
              <w:t>K</w:t>
            </w:r>
            <w:r w:rsidR="0042553E" w:rsidRPr="0042553E">
              <w:t>adastra informācijas sistēmā reģistrēta zemes robežu plāna saņemšanas.</w:t>
            </w:r>
            <w:r w:rsidR="0042553E">
              <w:t xml:space="preserve"> </w:t>
            </w:r>
          </w:p>
          <w:p w14:paraId="6704D563" w14:textId="69EAB61A" w:rsidR="00002204" w:rsidRPr="00F779EC" w:rsidRDefault="00002204" w:rsidP="00F779EC">
            <w:pPr>
              <w:pStyle w:val="naiskr"/>
              <w:spacing w:before="0" w:after="120"/>
              <w:jc w:val="both"/>
              <w:rPr>
                <w:sz w:val="22"/>
              </w:rPr>
            </w:pPr>
            <w:r w:rsidRPr="009675C9">
              <w:t>Pagarinot termiņu, kādā Centrālā zemes komisija atjauno īpašuma tiesības uz zemes reformas pabeigšanai paredzēto zemi, ir nepieciešams pagarināt arī likuma „Par zemes reformas pabeigšanu lauku apvidos” 4.panta pirmās daļas 2.punktā noteikto termiņu, kādā Centrālā zemes komisija iesniedz Valsts zemes dienestam informāciju par pieņemtajiem lēmumiem par īpašuma tiesību atjaunošanu, tas ir, līdz 201</w:t>
            </w:r>
            <w:r w:rsidR="007D13E4">
              <w:t>4</w:t>
            </w:r>
            <w:r w:rsidRPr="009675C9">
              <w:t>.gada 31.martam un 4.panta ceturtajā daļā noteikto termiņu, kādā Valsts zemes dienesta teritoriālā struktūrvienība sagatavo pārskatu par zemi un iesniedz to saskaņošanai attiecīgajai pašvaldībai, tas ir, līdz 201</w:t>
            </w:r>
            <w:r w:rsidR="007D13E4">
              <w:t>4</w:t>
            </w:r>
            <w:r w:rsidRPr="009675C9">
              <w:t>.gada 30.novembrim.</w:t>
            </w:r>
          </w:p>
          <w:p w14:paraId="3F7B17B3" w14:textId="4CFF40F4" w:rsidR="001D5C17" w:rsidRPr="00C70B74" w:rsidRDefault="009675C9" w:rsidP="009675C9">
            <w:pPr>
              <w:pStyle w:val="naiskr"/>
              <w:spacing w:before="0" w:after="0"/>
              <w:jc w:val="both"/>
            </w:pPr>
            <w:r w:rsidRPr="009675C9">
              <w:t>2. </w:t>
            </w:r>
            <w:r w:rsidR="00E71CBF">
              <w:t>L</w:t>
            </w:r>
            <w:r w:rsidR="00E71CBF" w:rsidRPr="00E71CBF">
              <w:t xml:space="preserve">īdz 2013.gada 30.septembrim </w:t>
            </w:r>
            <w:r w:rsidR="00E71CBF">
              <w:t>p</w:t>
            </w:r>
            <w:r w:rsidRPr="009675C9">
              <w:t>agarināt likuma „Par zemes reformas pabeigšanu lauku apvidos” 4.panta trešajā daļā noteikto termiņu, līdz kuram pašvaldībām jāpieņem lēmumi par zemes lietošanas tiesību izbeigšanu tām personām, kuras nav noslēgušas zemes izpirkuma līgumu ar Hipotēku banku līdz 2011.gada 30.decembrim</w:t>
            </w:r>
            <w:r w:rsidR="00E71CBF">
              <w:t>.</w:t>
            </w:r>
          </w:p>
        </w:tc>
      </w:tr>
      <w:tr w:rsidR="00262E2B" w:rsidRPr="007C0F2C" w14:paraId="2FAC4100" w14:textId="77777777" w:rsidTr="00002204">
        <w:trPr>
          <w:trHeight w:val="476"/>
        </w:trPr>
        <w:tc>
          <w:tcPr>
            <w:tcW w:w="550" w:type="dxa"/>
          </w:tcPr>
          <w:p w14:paraId="39DCE28F" w14:textId="77777777" w:rsidR="00262E2B" w:rsidRPr="007C0F2C" w:rsidRDefault="00262E2B" w:rsidP="001D5C17">
            <w:pPr>
              <w:pStyle w:val="naiskr"/>
              <w:spacing w:before="0" w:after="0"/>
              <w:rPr>
                <w:sz w:val="22"/>
                <w:szCs w:val="22"/>
              </w:rPr>
            </w:pPr>
            <w:r w:rsidRPr="007C0F2C">
              <w:rPr>
                <w:sz w:val="22"/>
                <w:szCs w:val="22"/>
              </w:rPr>
              <w:t>5.</w:t>
            </w:r>
          </w:p>
        </w:tc>
        <w:tc>
          <w:tcPr>
            <w:tcW w:w="2574" w:type="dxa"/>
          </w:tcPr>
          <w:p w14:paraId="69EC525A" w14:textId="77777777" w:rsidR="00262E2B" w:rsidRPr="007C0F2C" w:rsidRDefault="001A4066" w:rsidP="00C70B74">
            <w:pPr>
              <w:pStyle w:val="naiskr"/>
              <w:spacing w:before="0" w:after="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6601" w:type="dxa"/>
          </w:tcPr>
          <w:p w14:paraId="2A202EB3" w14:textId="5398BD1D" w:rsidR="00262E2B" w:rsidRPr="009675C9" w:rsidRDefault="009675C9" w:rsidP="00C16204">
            <w:pPr>
              <w:pStyle w:val="naiskr"/>
              <w:spacing w:before="0" w:after="0"/>
              <w:jc w:val="both"/>
            </w:pPr>
            <w:r w:rsidRPr="009675C9">
              <w:t>Tieslietu ministrija (Valsts zemes dienests)</w:t>
            </w:r>
            <w:r w:rsidR="00C16204">
              <w:t>. Likumprojekts ir izstrādāts, pamatojoties uz Centrālās zemes komisijas 2012.gada 30.augusta vēstuli Nr.</w:t>
            </w:r>
            <w:r w:rsidR="00E71CBF">
              <w:t>54</w:t>
            </w:r>
            <w:r w:rsidR="00C16204">
              <w:t xml:space="preserve">D/d-12 ar lūgumu veikt sākotnējās ietekmēs novērtējuma ziņojuma (anotācijas) </w:t>
            </w:r>
            <w:proofErr w:type="spellStart"/>
            <w:r w:rsidR="00C16204">
              <w:t>I.sadaļas</w:t>
            </w:r>
            <w:proofErr w:type="spellEnd"/>
            <w:r w:rsidR="00C16204">
              <w:t xml:space="preserve"> 2.punkta 1.apakšpunktā minētos grozījumus. Ar Hipotēku banku ir notikušas konsultācijas par </w:t>
            </w:r>
            <w:r w:rsidR="00C16204" w:rsidRPr="00C16204">
              <w:t xml:space="preserve">sākotnējās ietekmēs novērtējuma ziņojuma (anotācijas) </w:t>
            </w:r>
            <w:proofErr w:type="spellStart"/>
            <w:r w:rsidR="00C16204" w:rsidRPr="00C16204">
              <w:t>I.sadaļas</w:t>
            </w:r>
            <w:proofErr w:type="spellEnd"/>
            <w:r w:rsidR="00C16204" w:rsidRPr="00C16204">
              <w:t xml:space="preserve"> 2.punkt</w:t>
            </w:r>
            <w:r w:rsidR="00C16204">
              <w:t>a 2.apakšpunktā</w:t>
            </w:r>
            <w:r w:rsidR="00C16204" w:rsidRPr="00C16204">
              <w:t xml:space="preserve"> </w:t>
            </w:r>
            <w:r w:rsidR="00C16204">
              <w:t>minētajiem grozījumiem.</w:t>
            </w:r>
          </w:p>
        </w:tc>
      </w:tr>
      <w:tr w:rsidR="00262E2B" w:rsidRPr="007C0F2C" w14:paraId="74D6A1F1" w14:textId="77777777" w:rsidTr="00002204">
        <w:trPr>
          <w:trHeight w:val="1340"/>
        </w:trPr>
        <w:tc>
          <w:tcPr>
            <w:tcW w:w="550" w:type="dxa"/>
          </w:tcPr>
          <w:p w14:paraId="7E466AC6" w14:textId="77777777" w:rsidR="00262E2B" w:rsidRPr="007C0F2C" w:rsidRDefault="00262E2B" w:rsidP="001D5C17">
            <w:pPr>
              <w:pStyle w:val="naiskr"/>
              <w:spacing w:before="0" w:after="0"/>
              <w:rPr>
                <w:sz w:val="22"/>
                <w:szCs w:val="22"/>
              </w:rPr>
            </w:pPr>
            <w:r w:rsidRPr="007C0F2C">
              <w:rPr>
                <w:sz w:val="22"/>
                <w:szCs w:val="22"/>
              </w:rPr>
              <w:lastRenderedPageBreak/>
              <w:t>6.</w:t>
            </w:r>
          </w:p>
        </w:tc>
        <w:tc>
          <w:tcPr>
            <w:tcW w:w="2574" w:type="dxa"/>
          </w:tcPr>
          <w:p w14:paraId="6E7B1C99" w14:textId="77777777" w:rsidR="00262E2B" w:rsidRPr="007C0F2C" w:rsidRDefault="00BB7C94" w:rsidP="001D5C17">
            <w:pPr>
              <w:pStyle w:val="naiskr"/>
              <w:spacing w:before="0" w:after="0"/>
              <w:rPr>
                <w:i/>
                <w:sz w:val="22"/>
                <w:szCs w:val="22"/>
                <w:highlight w:val="yellow"/>
              </w:rPr>
            </w:pPr>
            <w:r w:rsidRPr="007C0F2C">
              <w:rPr>
                <w:sz w:val="22"/>
                <w:szCs w:val="22"/>
              </w:rPr>
              <w:t xml:space="preserve">Iemesli, kādēļ netika nodrošināta </w:t>
            </w:r>
            <w:r w:rsidR="00262E2B" w:rsidRPr="007C0F2C">
              <w:rPr>
                <w:sz w:val="22"/>
                <w:szCs w:val="22"/>
              </w:rPr>
              <w:t xml:space="preserve">sabiedrības </w:t>
            </w:r>
            <w:r w:rsidRPr="007C0F2C">
              <w:rPr>
                <w:sz w:val="22"/>
                <w:szCs w:val="22"/>
              </w:rPr>
              <w:t>līdzdalība</w:t>
            </w:r>
          </w:p>
        </w:tc>
        <w:tc>
          <w:tcPr>
            <w:tcW w:w="6601" w:type="dxa"/>
          </w:tcPr>
          <w:p w14:paraId="0404FE5D" w14:textId="77777777" w:rsidR="00FA7D34" w:rsidRDefault="00C16204" w:rsidP="00C70B74">
            <w:pPr>
              <w:pStyle w:val="FootnoteText"/>
              <w:jc w:val="both"/>
              <w:rPr>
                <w:sz w:val="24"/>
                <w:szCs w:val="24"/>
              </w:rPr>
            </w:pPr>
            <w:r>
              <w:rPr>
                <w:sz w:val="24"/>
                <w:szCs w:val="24"/>
              </w:rPr>
              <w:t>Sabiedrības līdzdalība netika nodrošināta, jo</w:t>
            </w:r>
            <w:r w:rsidR="00FA7D34">
              <w:rPr>
                <w:sz w:val="24"/>
                <w:szCs w:val="24"/>
              </w:rPr>
              <w:t>:</w:t>
            </w:r>
          </w:p>
          <w:p w14:paraId="4E9EF519" w14:textId="77777777" w:rsidR="00FA7D34" w:rsidRDefault="00FA7D34" w:rsidP="00C70B74">
            <w:pPr>
              <w:pStyle w:val="FootnoteText"/>
              <w:jc w:val="both"/>
              <w:rPr>
                <w:sz w:val="24"/>
                <w:szCs w:val="24"/>
              </w:rPr>
            </w:pPr>
            <w:r>
              <w:rPr>
                <w:sz w:val="24"/>
                <w:szCs w:val="24"/>
              </w:rPr>
              <w:t>1. </w:t>
            </w:r>
            <w:r w:rsidR="00C16204">
              <w:rPr>
                <w:sz w:val="24"/>
                <w:szCs w:val="24"/>
              </w:rPr>
              <w:t>normatīva akta projekta virzība ir steidzama</w:t>
            </w:r>
            <w:r>
              <w:rPr>
                <w:sz w:val="24"/>
                <w:szCs w:val="24"/>
              </w:rPr>
              <w:t>;</w:t>
            </w:r>
          </w:p>
          <w:p w14:paraId="4A428434" w14:textId="1EF98BE6" w:rsidR="00FA7D34" w:rsidRPr="009675C9" w:rsidRDefault="00E71CBF" w:rsidP="00C70B74">
            <w:pPr>
              <w:pStyle w:val="FootnoteText"/>
              <w:jc w:val="both"/>
              <w:rPr>
                <w:sz w:val="24"/>
                <w:szCs w:val="24"/>
              </w:rPr>
            </w:pPr>
            <w:r>
              <w:rPr>
                <w:sz w:val="24"/>
                <w:szCs w:val="24"/>
              </w:rPr>
              <w:t>2</w:t>
            </w:r>
            <w:r w:rsidR="00FA7D34">
              <w:rPr>
                <w:sz w:val="24"/>
                <w:szCs w:val="24"/>
              </w:rPr>
              <w:t>. normatīvā akta projektā risināmie jautājumi ir pārrunāti ar attiecīgās nozares speciālistiem no Centrālās zemes komisijas un Hipotēku bankas.</w:t>
            </w:r>
          </w:p>
        </w:tc>
      </w:tr>
      <w:tr w:rsidR="00262E2B" w:rsidRPr="007C0F2C" w14:paraId="756820A4" w14:textId="77777777" w:rsidTr="00002204">
        <w:tc>
          <w:tcPr>
            <w:tcW w:w="550" w:type="dxa"/>
          </w:tcPr>
          <w:p w14:paraId="690F9FB2" w14:textId="77777777" w:rsidR="00262E2B" w:rsidRPr="007C0F2C" w:rsidRDefault="00262E2B" w:rsidP="001D5C17">
            <w:pPr>
              <w:pStyle w:val="naiskr"/>
              <w:spacing w:before="0" w:after="0"/>
              <w:rPr>
                <w:sz w:val="22"/>
                <w:szCs w:val="22"/>
              </w:rPr>
            </w:pPr>
            <w:r w:rsidRPr="007C0F2C">
              <w:rPr>
                <w:sz w:val="22"/>
                <w:szCs w:val="22"/>
              </w:rPr>
              <w:t>7.</w:t>
            </w:r>
          </w:p>
        </w:tc>
        <w:tc>
          <w:tcPr>
            <w:tcW w:w="2574" w:type="dxa"/>
          </w:tcPr>
          <w:p w14:paraId="176E6754" w14:textId="77777777" w:rsidR="00262E2B" w:rsidRPr="007C0F2C" w:rsidRDefault="00262E2B" w:rsidP="001D5C17">
            <w:pPr>
              <w:pStyle w:val="naiskr"/>
              <w:spacing w:before="0" w:after="0"/>
              <w:rPr>
                <w:sz w:val="22"/>
                <w:szCs w:val="22"/>
              </w:rPr>
            </w:pPr>
            <w:r w:rsidRPr="007C0F2C">
              <w:rPr>
                <w:sz w:val="22"/>
                <w:szCs w:val="22"/>
              </w:rPr>
              <w:t>Cita informācija</w:t>
            </w:r>
          </w:p>
        </w:tc>
        <w:tc>
          <w:tcPr>
            <w:tcW w:w="6601" w:type="dxa"/>
          </w:tcPr>
          <w:p w14:paraId="2003AD22" w14:textId="77777777" w:rsidR="000712A7" w:rsidRDefault="00016649" w:rsidP="00C735B2">
            <w:pPr>
              <w:pStyle w:val="naiskr"/>
              <w:spacing w:before="0" w:after="0"/>
              <w:jc w:val="both"/>
              <w:rPr>
                <w:sz w:val="22"/>
                <w:szCs w:val="22"/>
              </w:rPr>
            </w:pPr>
            <w:r>
              <w:rPr>
                <w:sz w:val="22"/>
                <w:szCs w:val="22"/>
              </w:rPr>
              <w:t>Likumprojekt</w:t>
            </w:r>
            <w:r w:rsidR="00C735B2">
              <w:rPr>
                <w:sz w:val="22"/>
                <w:szCs w:val="22"/>
              </w:rPr>
              <w:t xml:space="preserve">am ir pievienots Ministru kabineta sēdes </w:t>
            </w:r>
            <w:proofErr w:type="spellStart"/>
            <w:r w:rsidR="00C735B2">
              <w:rPr>
                <w:sz w:val="22"/>
                <w:szCs w:val="22"/>
              </w:rPr>
              <w:t>protokollēmuma</w:t>
            </w:r>
            <w:proofErr w:type="spellEnd"/>
            <w:r w:rsidR="00C735B2">
              <w:rPr>
                <w:sz w:val="22"/>
                <w:szCs w:val="22"/>
              </w:rPr>
              <w:t xml:space="preserve"> projekts, kurā ir paredzēts</w:t>
            </w:r>
            <w:r w:rsidR="000712A7">
              <w:rPr>
                <w:sz w:val="22"/>
                <w:szCs w:val="22"/>
              </w:rPr>
              <w:t>:</w:t>
            </w:r>
          </w:p>
          <w:p w14:paraId="04E20257" w14:textId="5D2BCAC2" w:rsidR="000712A7" w:rsidRDefault="000712A7" w:rsidP="00C735B2">
            <w:pPr>
              <w:pStyle w:val="naiskr"/>
              <w:spacing w:before="0" w:after="0"/>
              <w:jc w:val="both"/>
              <w:rPr>
                <w:sz w:val="22"/>
                <w:szCs w:val="22"/>
              </w:rPr>
            </w:pPr>
            <w:r>
              <w:rPr>
                <w:sz w:val="22"/>
                <w:szCs w:val="22"/>
              </w:rPr>
              <w:t>1. </w:t>
            </w:r>
            <w:r>
              <w:t xml:space="preserve"> </w:t>
            </w:r>
            <w:r w:rsidRPr="000712A7">
              <w:rPr>
                <w:sz w:val="22"/>
                <w:szCs w:val="22"/>
              </w:rPr>
              <w:t>Valsts kancelejai sagatavot likumprojektu iesniegšanai Saeimā valsts budžeta 2013.gadam likumprojektu paketē.</w:t>
            </w:r>
          </w:p>
          <w:p w14:paraId="35EF4D67" w14:textId="77777777" w:rsidR="00893828" w:rsidRDefault="000712A7" w:rsidP="00893828">
            <w:pPr>
              <w:pStyle w:val="naiskr"/>
              <w:spacing w:before="0" w:after="0"/>
              <w:jc w:val="both"/>
              <w:rPr>
                <w:sz w:val="22"/>
                <w:szCs w:val="22"/>
              </w:rPr>
            </w:pPr>
            <w:r>
              <w:rPr>
                <w:sz w:val="22"/>
                <w:szCs w:val="22"/>
              </w:rPr>
              <w:t>2. </w:t>
            </w:r>
            <w:r w:rsidR="00C735B2" w:rsidRPr="00C735B2">
              <w:rPr>
                <w:sz w:val="22"/>
                <w:szCs w:val="22"/>
              </w:rPr>
              <w:t xml:space="preserve">Tieslietu ministrijai, sagatavojot priekšlikumus likumprojekta „Par valsts budžetu 2013.gadam” izskatīšanai Saeimā otrajā lasījumā, iekļaut priekšlikumu par finansējuma piešķiršanu 51 227 latu apmērā Valsts zemes dienestam </w:t>
            </w:r>
            <w:r w:rsidR="00893828" w:rsidRPr="00C735B2">
              <w:rPr>
                <w:sz w:val="22"/>
                <w:szCs w:val="22"/>
              </w:rPr>
              <w:t xml:space="preserve"> zemes reformas pabeigšanas nodrošināšanai</w:t>
            </w:r>
            <w:r w:rsidR="00893828">
              <w:rPr>
                <w:sz w:val="22"/>
                <w:szCs w:val="22"/>
              </w:rPr>
              <w:t>.</w:t>
            </w:r>
          </w:p>
          <w:p w14:paraId="017EB811" w14:textId="24752784" w:rsidR="00262E2B" w:rsidRPr="009675C9" w:rsidRDefault="00893828" w:rsidP="00893828">
            <w:pPr>
              <w:pStyle w:val="naiskr"/>
              <w:spacing w:before="0" w:after="0"/>
              <w:jc w:val="both"/>
              <w:rPr>
                <w:sz w:val="22"/>
                <w:szCs w:val="22"/>
              </w:rPr>
            </w:pPr>
            <w:r>
              <w:rPr>
                <w:sz w:val="22"/>
                <w:szCs w:val="22"/>
              </w:rPr>
              <w:t>2. Centrālai zemes komisijai</w:t>
            </w:r>
            <w:r w:rsidRPr="00C735B2">
              <w:rPr>
                <w:sz w:val="22"/>
                <w:szCs w:val="22"/>
              </w:rPr>
              <w:t xml:space="preserve">, sagatavojot priekšlikumus likumprojekta „Par valsts budžetu 2013.gadam” izskatīšanai Saeimā otrajā lasījumā, iekļaut priekšlikumu par finansējuma piešķiršanu </w:t>
            </w:r>
            <w:r>
              <w:rPr>
                <w:sz w:val="22"/>
                <w:szCs w:val="22"/>
              </w:rPr>
              <w:t>14 718</w:t>
            </w:r>
            <w:r w:rsidRPr="00C735B2">
              <w:rPr>
                <w:sz w:val="22"/>
                <w:szCs w:val="22"/>
              </w:rPr>
              <w:t xml:space="preserve"> latu apmērā </w:t>
            </w:r>
            <w:r>
              <w:rPr>
                <w:sz w:val="22"/>
                <w:szCs w:val="22"/>
              </w:rPr>
              <w:t>Centrālai zemes komisijai</w:t>
            </w:r>
            <w:r w:rsidRPr="00C735B2">
              <w:rPr>
                <w:sz w:val="22"/>
                <w:szCs w:val="22"/>
              </w:rPr>
              <w:t xml:space="preserve"> zemes reformas pabeigšanas nodrošināšanai</w:t>
            </w:r>
            <w:r>
              <w:rPr>
                <w:sz w:val="22"/>
                <w:szCs w:val="22"/>
              </w:rPr>
              <w:t>.</w:t>
            </w:r>
          </w:p>
        </w:tc>
      </w:tr>
    </w:tbl>
    <w:p w14:paraId="26BA5BD7" w14:textId="77777777" w:rsidR="00F841D5" w:rsidRPr="007C0F2C" w:rsidRDefault="00F841D5" w:rsidP="001D5C1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395"/>
        <w:gridCol w:w="4791"/>
      </w:tblGrid>
      <w:tr w:rsidR="0062298A" w:rsidRPr="00181D32" w14:paraId="53D56E47" w14:textId="77777777" w:rsidTr="00FD2A8A">
        <w:tc>
          <w:tcPr>
            <w:tcW w:w="9758" w:type="dxa"/>
            <w:gridSpan w:val="3"/>
            <w:vAlign w:val="center"/>
          </w:tcPr>
          <w:p w14:paraId="77A01869" w14:textId="77777777" w:rsidR="0062298A" w:rsidRPr="00181D32" w:rsidRDefault="0062298A" w:rsidP="00C16204">
            <w:pPr>
              <w:pStyle w:val="naisnod"/>
              <w:spacing w:before="0" w:after="0"/>
            </w:pPr>
            <w:r w:rsidRPr="00181D32">
              <w:t>II</w:t>
            </w:r>
            <w:r w:rsidR="000941C5" w:rsidRPr="00181D32">
              <w:t>.</w:t>
            </w:r>
            <w:r w:rsidRPr="00181D32">
              <w:t xml:space="preserve"> Tiesību akta projekta ietekme uz sabiedrību</w:t>
            </w:r>
          </w:p>
        </w:tc>
      </w:tr>
      <w:tr w:rsidR="0062298A" w:rsidRPr="00181D32" w14:paraId="0DCE8AB8" w14:textId="77777777" w:rsidTr="00FD2A8A">
        <w:trPr>
          <w:trHeight w:val="467"/>
        </w:trPr>
        <w:tc>
          <w:tcPr>
            <w:tcW w:w="572" w:type="dxa"/>
          </w:tcPr>
          <w:p w14:paraId="3DF476A1" w14:textId="77777777" w:rsidR="0062298A" w:rsidRPr="00181D32" w:rsidRDefault="0062298A" w:rsidP="00C16204">
            <w:pPr>
              <w:pStyle w:val="naiskr"/>
              <w:spacing w:before="0" w:after="0"/>
            </w:pPr>
            <w:r w:rsidRPr="00181D32">
              <w:t>1.</w:t>
            </w:r>
          </w:p>
        </w:tc>
        <w:tc>
          <w:tcPr>
            <w:tcW w:w="4395" w:type="dxa"/>
          </w:tcPr>
          <w:p w14:paraId="6677DA59" w14:textId="77777777" w:rsidR="0062298A" w:rsidRPr="00181D32" w:rsidRDefault="00C27A08" w:rsidP="00C16204">
            <w:pPr>
              <w:pStyle w:val="naiskr"/>
              <w:spacing w:before="0" w:after="0"/>
            </w:pPr>
            <w:r w:rsidRPr="00181D32">
              <w:t xml:space="preserve">Sabiedrības </w:t>
            </w:r>
            <w:proofErr w:type="spellStart"/>
            <w:r w:rsidRPr="00181D32">
              <w:t>mērķgrupa</w:t>
            </w:r>
            <w:proofErr w:type="spellEnd"/>
          </w:p>
        </w:tc>
        <w:tc>
          <w:tcPr>
            <w:tcW w:w="4791" w:type="dxa"/>
          </w:tcPr>
          <w:p w14:paraId="1F007CB3" w14:textId="77777777" w:rsidR="00FA7D34" w:rsidRPr="00181D32" w:rsidRDefault="006260EB" w:rsidP="00C16204">
            <w:pPr>
              <w:pStyle w:val="naiskr"/>
              <w:spacing w:before="0" w:after="0"/>
              <w:jc w:val="both"/>
              <w:rPr>
                <w:iCs/>
              </w:rPr>
            </w:pPr>
            <w:r w:rsidRPr="00181D32">
              <w:rPr>
                <w:iCs/>
              </w:rPr>
              <w:t>Pretendenti, kuriem īpašuma tiesības uz zemes reformas pabeigšanai paredzētājām zemēm vēl nav atjaunotas – 194 personas.</w:t>
            </w:r>
          </w:p>
          <w:p w14:paraId="70BC95DF" w14:textId="3DD509F1" w:rsidR="00FA7D34" w:rsidRPr="00181D32" w:rsidRDefault="006260EB" w:rsidP="006260EB">
            <w:pPr>
              <w:pStyle w:val="naiskr"/>
              <w:spacing w:before="0" w:after="0"/>
              <w:jc w:val="both"/>
              <w:rPr>
                <w:highlight w:val="yellow"/>
              </w:rPr>
            </w:pPr>
            <w:r w:rsidRPr="00181D32">
              <w:rPr>
                <w:iCs/>
              </w:rPr>
              <w:t>Person</w:t>
            </w:r>
            <w:r w:rsidR="00E71CBF" w:rsidRPr="00181D32">
              <w:rPr>
                <w:iCs/>
              </w:rPr>
              <w:t>as</w:t>
            </w:r>
            <w:r w:rsidRPr="00181D32">
              <w:rPr>
                <w:iCs/>
              </w:rPr>
              <w:t>, kuras līdz 2011.gada 30.decembrim zemes izpirkuma (pirkuma) līgumus nav noslēgušas –</w:t>
            </w:r>
            <w:r w:rsidRPr="00181D32">
              <w:t xml:space="preserve"> </w:t>
            </w:r>
            <w:r w:rsidRPr="00181D32">
              <w:rPr>
                <w:iCs/>
              </w:rPr>
              <w:t>4827 personas</w:t>
            </w:r>
            <w:r w:rsidR="00E71CBF" w:rsidRPr="00181D32">
              <w:rPr>
                <w:iCs/>
              </w:rPr>
              <w:t>.</w:t>
            </w:r>
          </w:p>
        </w:tc>
      </w:tr>
      <w:tr w:rsidR="0062298A" w:rsidRPr="00181D32" w14:paraId="7791C529" w14:textId="77777777" w:rsidTr="00275FA7">
        <w:trPr>
          <w:trHeight w:val="127"/>
        </w:trPr>
        <w:tc>
          <w:tcPr>
            <w:tcW w:w="572" w:type="dxa"/>
          </w:tcPr>
          <w:p w14:paraId="47AC6E50" w14:textId="77777777" w:rsidR="0062298A" w:rsidRPr="00181D32" w:rsidRDefault="0062298A" w:rsidP="00C16204">
            <w:pPr>
              <w:pStyle w:val="naiskr"/>
              <w:spacing w:before="0" w:after="0"/>
            </w:pPr>
            <w:r w:rsidRPr="00181D32">
              <w:t>2.</w:t>
            </w:r>
          </w:p>
        </w:tc>
        <w:tc>
          <w:tcPr>
            <w:tcW w:w="4395" w:type="dxa"/>
          </w:tcPr>
          <w:p w14:paraId="3D10D91E" w14:textId="77777777" w:rsidR="00C1133D" w:rsidRPr="00181D32" w:rsidRDefault="00C27A08" w:rsidP="00C16204">
            <w:pPr>
              <w:pStyle w:val="naiskr"/>
              <w:spacing w:before="0" w:after="0"/>
            </w:pPr>
            <w:r w:rsidRPr="00181D32">
              <w:t xml:space="preserve">Citas sabiedrības grupas (bez </w:t>
            </w:r>
            <w:proofErr w:type="spellStart"/>
            <w:r w:rsidRPr="00181D32">
              <w:t>mērķgrupas</w:t>
            </w:r>
            <w:proofErr w:type="spellEnd"/>
            <w:r w:rsidRPr="00181D32">
              <w:t>), kuras tiesiskais regulējums arī ietekmē vai varētu ietekmēt</w:t>
            </w:r>
          </w:p>
        </w:tc>
        <w:tc>
          <w:tcPr>
            <w:tcW w:w="4791" w:type="dxa"/>
          </w:tcPr>
          <w:p w14:paraId="497A656C" w14:textId="1E197EEB" w:rsidR="00275FA7" w:rsidRPr="00181D32" w:rsidRDefault="006260EB" w:rsidP="00C735B2">
            <w:pPr>
              <w:pStyle w:val="naiskr"/>
              <w:spacing w:before="0" w:after="0"/>
              <w:jc w:val="both"/>
              <w:rPr>
                <w:i/>
                <w:highlight w:val="yellow"/>
              </w:rPr>
            </w:pPr>
            <w:r w:rsidRPr="00181D32">
              <w:rPr>
                <w:iCs/>
              </w:rPr>
              <w:t>Person</w:t>
            </w:r>
            <w:r w:rsidR="00104B42" w:rsidRPr="00181D32">
              <w:rPr>
                <w:iCs/>
              </w:rPr>
              <w:t>as</w:t>
            </w:r>
            <w:r w:rsidRPr="00181D32">
              <w:rPr>
                <w:iCs/>
              </w:rPr>
              <w:t xml:space="preserve">, kuras līdz 2011.gada 30.decembrim zemes izpirkuma (pirkuma) līgumus ir noslēgušas – </w:t>
            </w:r>
            <w:r w:rsidR="00FE6AF8" w:rsidRPr="00181D32">
              <w:t xml:space="preserve">174 200 </w:t>
            </w:r>
            <w:r w:rsidRPr="00181D32">
              <w:t xml:space="preserve"> p</w:t>
            </w:r>
            <w:r w:rsidRPr="00181D32">
              <w:rPr>
                <w:iCs/>
              </w:rPr>
              <w:t>ersonas.</w:t>
            </w:r>
          </w:p>
        </w:tc>
      </w:tr>
      <w:tr w:rsidR="0062298A" w:rsidRPr="00181D32" w14:paraId="2594339B" w14:textId="77777777" w:rsidTr="006260EB">
        <w:trPr>
          <w:trHeight w:val="127"/>
        </w:trPr>
        <w:tc>
          <w:tcPr>
            <w:tcW w:w="572" w:type="dxa"/>
          </w:tcPr>
          <w:p w14:paraId="2E45A96F" w14:textId="77777777" w:rsidR="0062298A" w:rsidRPr="00181D32" w:rsidRDefault="0062298A" w:rsidP="00C16204">
            <w:pPr>
              <w:pStyle w:val="naiskr"/>
              <w:spacing w:before="0" w:after="0"/>
            </w:pPr>
            <w:r w:rsidRPr="00181D32">
              <w:t>3.</w:t>
            </w:r>
          </w:p>
        </w:tc>
        <w:tc>
          <w:tcPr>
            <w:tcW w:w="4395" w:type="dxa"/>
          </w:tcPr>
          <w:p w14:paraId="4181E4C3" w14:textId="77777777" w:rsidR="00C1133D" w:rsidRPr="00181D32" w:rsidRDefault="000C790C" w:rsidP="00C16204">
            <w:pPr>
              <w:pStyle w:val="naiskr"/>
              <w:spacing w:before="0" w:after="0"/>
            </w:pPr>
            <w:r w:rsidRPr="00181D32">
              <w:t>Tiesiskā r</w:t>
            </w:r>
            <w:r w:rsidR="003D21FF" w:rsidRPr="00181D32">
              <w:t>egulējuma</w:t>
            </w:r>
            <w:r w:rsidR="00C27A08" w:rsidRPr="00181D32">
              <w:t xml:space="preserve"> finansiālā ietekme</w:t>
            </w:r>
          </w:p>
        </w:tc>
        <w:tc>
          <w:tcPr>
            <w:tcW w:w="4791" w:type="dxa"/>
          </w:tcPr>
          <w:p w14:paraId="2F31D3B9" w14:textId="77777777" w:rsidR="00275FA7" w:rsidRPr="00181D32" w:rsidRDefault="00275FA7" w:rsidP="00C70B74">
            <w:pPr>
              <w:pStyle w:val="naiskr"/>
              <w:spacing w:before="0" w:after="0"/>
              <w:jc w:val="both"/>
              <w:rPr>
                <w:highlight w:val="yellow"/>
              </w:rPr>
            </w:pPr>
            <w:r w:rsidRPr="00181D32">
              <w:t>Projekts šo jomu neskar.</w:t>
            </w:r>
          </w:p>
        </w:tc>
      </w:tr>
      <w:tr w:rsidR="00C27A08" w:rsidRPr="00181D32" w14:paraId="67BE8D00" w14:textId="77777777" w:rsidTr="00FD2A8A">
        <w:trPr>
          <w:trHeight w:val="517"/>
        </w:trPr>
        <w:tc>
          <w:tcPr>
            <w:tcW w:w="572" w:type="dxa"/>
          </w:tcPr>
          <w:p w14:paraId="418C7B27" w14:textId="77777777" w:rsidR="00C27A08" w:rsidRPr="00181D32" w:rsidRDefault="00C27A08" w:rsidP="00C16204">
            <w:pPr>
              <w:pStyle w:val="naiskr"/>
              <w:spacing w:before="0" w:after="0"/>
            </w:pPr>
            <w:r w:rsidRPr="00181D32">
              <w:t>4.</w:t>
            </w:r>
          </w:p>
        </w:tc>
        <w:tc>
          <w:tcPr>
            <w:tcW w:w="4395" w:type="dxa"/>
          </w:tcPr>
          <w:p w14:paraId="455D69B3" w14:textId="77777777" w:rsidR="00C27A08" w:rsidRPr="00181D32" w:rsidRDefault="00C27A08" w:rsidP="00C16204">
            <w:pPr>
              <w:pStyle w:val="naiskr"/>
              <w:spacing w:before="0" w:after="0"/>
            </w:pPr>
            <w:r w:rsidRPr="00181D32">
              <w:t>Tiesiskā regulējuma nefinansiālā ietekme</w:t>
            </w:r>
          </w:p>
        </w:tc>
        <w:tc>
          <w:tcPr>
            <w:tcW w:w="4791" w:type="dxa"/>
          </w:tcPr>
          <w:p w14:paraId="2BACCC66" w14:textId="50F838BE" w:rsidR="006260EB" w:rsidRPr="00181D32" w:rsidRDefault="006260EB" w:rsidP="00C70B74">
            <w:pPr>
              <w:pStyle w:val="naiskr"/>
              <w:spacing w:before="0" w:after="0"/>
              <w:jc w:val="both"/>
              <w:rPr>
                <w:iCs/>
              </w:rPr>
            </w:pPr>
            <w:r w:rsidRPr="00181D32">
              <w:rPr>
                <w:iCs/>
              </w:rPr>
              <w:t xml:space="preserve">1. Nepagarinot </w:t>
            </w:r>
            <w:proofErr w:type="spellStart"/>
            <w:r w:rsidRPr="00181D32">
              <w:rPr>
                <w:iCs/>
              </w:rPr>
              <w:t>I.sadaļas</w:t>
            </w:r>
            <w:proofErr w:type="spellEnd"/>
            <w:r w:rsidRPr="00181D32">
              <w:rPr>
                <w:iCs/>
              </w:rPr>
              <w:t xml:space="preserve"> 4.punkta 1.apakšpunktā minētos te</w:t>
            </w:r>
            <w:r w:rsidR="00C31077">
              <w:rPr>
                <w:iCs/>
              </w:rPr>
              <w:t xml:space="preserve">rmiņus, zudīs tiesiskais pamats </w:t>
            </w:r>
            <w:r w:rsidRPr="00181D32">
              <w:rPr>
                <w:iCs/>
              </w:rPr>
              <w:t>Centrālai zemes komisijai pieņemt atzinumus par īpašuma tiesību atjaunošanu uz zemes reformas pabeigšanai paredzēto zemi, līdz ar ko pretendenti</w:t>
            </w:r>
            <w:r w:rsidR="00394298" w:rsidRPr="00181D32">
              <w:rPr>
                <w:iCs/>
              </w:rPr>
              <w:t>em</w:t>
            </w:r>
            <w:r w:rsidRPr="00181D32">
              <w:rPr>
                <w:iCs/>
              </w:rPr>
              <w:t>, kuriem īpašuma tiesības uz zemes reformas pabeigšanai paredzētājām zemēm vēl nav atjaunotas, nebūs iespējams turpināt minēto procesu.</w:t>
            </w:r>
          </w:p>
          <w:p w14:paraId="1F2A2CC3" w14:textId="0CF75A89" w:rsidR="00394298" w:rsidRPr="00181D32" w:rsidRDefault="00394298" w:rsidP="00C70B74">
            <w:pPr>
              <w:pStyle w:val="naiskr"/>
              <w:spacing w:before="0" w:after="0"/>
              <w:jc w:val="both"/>
              <w:rPr>
                <w:iCs/>
              </w:rPr>
            </w:pPr>
            <w:r w:rsidRPr="00181D32">
              <w:rPr>
                <w:iCs/>
              </w:rPr>
              <w:t xml:space="preserve">2. Nepagarinot </w:t>
            </w:r>
            <w:proofErr w:type="spellStart"/>
            <w:r w:rsidRPr="00181D32">
              <w:rPr>
                <w:iCs/>
              </w:rPr>
              <w:t>I.sadaļas</w:t>
            </w:r>
            <w:proofErr w:type="spellEnd"/>
            <w:r w:rsidRPr="00181D32">
              <w:rPr>
                <w:iCs/>
              </w:rPr>
              <w:t xml:space="preserve"> 4.punkta 2.apakšpunktā minētos termiņus, pašvaldībām savus lēmumus </w:t>
            </w:r>
            <w:r w:rsidR="000928D6">
              <w:rPr>
                <w:iCs/>
              </w:rPr>
              <w:t>būs</w:t>
            </w:r>
            <w:r w:rsidRPr="00181D32">
              <w:rPr>
                <w:iCs/>
              </w:rPr>
              <w:t xml:space="preserve"> </w:t>
            </w:r>
            <w:r w:rsidR="000928D6">
              <w:rPr>
                <w:iCs/>
              </w:rPr>
              <w:t>jāpieņem</w:t>
            </w:r>
            <w:r w:rsidRPr="00181D32">
              <w:rPr>
                <w:iCs/>
              </w:rPr>
              <w:t xml:space="preserve"> u</w:t>
            </w:r>
            <w:r w:rsidR="00104B42" w:rsidRPr="00181D32">
              <w:rPr>
                <w:iCs/>
              </w:rPr>
              <w:t>z</w:t>
            </w:r>
            <w:r w:rsidRPr="00181D32">
              <w:rPr>
                <w:iCs/>
              </w:rPr>
              <w:t xml:space="preserve"> nekvalitatīvu sarakstu pamata, attiecīgi lēmumos būs kļūdas un:</w:t>
            </w:r>
          </w:p>
          <w:p w14:paraId="30040829" w14:textId="77777777" w:rsidR="00394298" w:rsidRPr="00181D32" w:rsidRDefault="00394298" w:rsidP="00C70B74">
            <w:pPr>
              <w:pStyle w:val="naiskr"/>
              <w:spacing w:before="0" w:after="0"/>
              <w:jc w:val="both"/>
              <w:rPr>
                <w:iCs/>
              </w:rPr>
            </w:pPr>
            <w:r w:rsidRPr="00181D32">
              <w:rPr>
                <w:iCs/>
              </w:rPr>
              <w:t>2.1. personām, kuras līdz 2011.gada 30.decembrim zemes izpirkuma (pirkuma) līgumus nav noslēgušas, var tikt nepamatoti neizbeigtas lietošanas tiesības;</w:t>
            </w:r>
          </w:p>
          <w:p w14:paraId="25B9E623" w14:textId="77777777" w:rsidR="008C2482" w:rsidRPr="00181D32" w:rsidRDefault="00394298" w:rsidP="00C70B74">
            <w:pPr>
              <w:pStyle w:val="naiskr"/>
              <w:spacing w:before="0" w:after="0"/>
              <w:jc w:val="both"/>
              <w:rPr>
                <w:iCs/>
              </w:rPr>
            </w:pPr>
            <w:r w:rsidRPr="00181D32">
              <w:rPr>
                <w:iCs/>
              </w:rPr>
              <w:t>2.2. personām, kuras līdz 2011.gada 30.decembrim zemes izpirkuma (pirkuma) līgumus ir noslēgušas, var tikt nepamatoti izbeigtas lietošanas tiesības.</w:t>
            </w:r>
          </w:p>
        </w:tc>
      </w:tr>
      <w:tr w:rsidR="0062298A" w:rsidRPr="00181D32" w14:paraId="1C7E89CD" w14:textId="77777777" w:rsidTr="00394298">
        <w:trPr>
          <w:trHeight w:val="106"/>
        </w:trPr>
        <w:tc>
          <w:tcPr>
            <w:tcW w:w="572" w:type="dxa"/>
          </w:tcPr>
          <w:p w14:paraId="1434335C" w14:textId="77777777" w:rsidR="0062298A" w:rsidRPr="00181D32" w:rsidRDefault="00C27A08" w:rsidP="00C16204">
            <w:pPr>
              <w:pStyle w:val="naiskr"/>
              <w:spacing w:before="0" w:after="0"/>
            </w:pPr>
            <w:r w:rsidRPr="00181D32">
              <w:t>5</w:t>
            </w:r>
            <w:r w:rsidR="0062298A" w:rsidRPr="00181D32">
              <w:t>.</w:t>
            </w:r>
          </w:p>
        </w:tc>
        <w:tc>
          <w:tcPr>
            <w:tcW w:w="4395" w:type="dxa"/>
          </w:tcPr>
          <w:p w14:paraId="31A31BA7" w14:textId="77777777" w:rsidR="00C1133D" w:rsidRPr="00181D32" w:rsidRDefault="00C1133D" w:rsidP="00C16204">
            <w:pPr>
              <w:pStyle w:val="naiskr"/>
              <w:spacing w:before="0" w:after="0"/>
            </w:pPr>
            <w:r w:rsidRPr="00181D32">
              <w:t>Administratīv</w:t>
            </w:r>
            <w:r w:rsidR="00C27A08" w:rsidRPr="00181D32">
              <w:t>ās</w:t>
            </w:r>
            <w:r w:rsidRPr="00181D32">
              <w:t xml:space="preserve"> procedūr</w:t>
            </w:r>
            <w:r w:rsidR="00965897" w:rsidRPr="00181D32">
              <w:t>a</w:t>
            </w:r>
            <w:r w:rsidRPr="00181D32">
              <w:t xml:space="preserve">s </w:t>
            </w:r>
            <w:r w:rsidR="00C27A08" w:rsidRPr="00181D32">
              <w:t>raksturojums</w:t>
            </w:r>
          </w:p>
        </w:tc>
        <w:tc>
          <w:tcPr>
            <w:tcW w:w="4791" w:type="dxa"/>
          </w:tcPr>
          <w:p w14:paraId="5968973B" w14:textId="77777777" w:rsidR="00275FA7" w:rsidRPr="00181D32" w:rsidRDefault="00275FA7" w:rsidP="00C16204">
            <w:pPr>
              <w:pStyle w:val="naiskr"/>
              <w:spacing w:before="0" w:after="0"/>
              <w:jc w:val="both"/>
              <w:rPr>
                <w:i/>
                <w:highlight w:val="yellow"/>
              </w:rPr>
            </w:pPr>
            <w:r w:rsidRPr="00181D32">
              <w:t>Projekts šo jomu neskar.</w:t>
            </w:r>
          </w:p>
        </w:tc>
      </w:tr>
      <w:tr w:rsidR="0062298A" w:rsidRPr="00181D32" w14:paraId="2F193ABF" w14:textId="77777777" w:rsidTr="00394298">
        <w:trPr>
          <w:trHeight w:val="139"/>
        </w:trPr>
        <w:tc>
          <w:tcPr>
            <w:tcW w:w="572" w:type="dxa"/>
          </w:tcPr>
          <w:p w14:paraId="3D794F5F" w14:textId="77777777" w:rsidR="0062298A" w:rsidRPr="00181D32" w:rsidRDefault="00C27A08" w:rsidP="00C16204">
            <w:pPr>
              <w:pStyle w:val="naiskr"/>
              <w:spacing w:before="0" w:after="0"/>
            </w:pPr>
            <w:r w:rsidRPr="00181D32">
              <w:t>6</w:t>
            </w:r>
            <w:r w:rsidR="0062298A" w:rsidRPr="00181D32">
              <w:t>.</w:t>
            </w:r>
          </w:p>
        </w:tc>
        <w:tc>
          <w:tcPr>
            <w:tcW w:w="4395" w:type="dxa"/>
          </w:tcPr>
          <w:p w14:paraId="71E6B771" w14:textId="77777777" w:rsidR="00AE5066" w:rsidRPr="00181D32" w:rsidRDefault="00C27A08" w:rsidP="00C16204">
            <w:pPr>
              <w:pStyle w:val="naiskr"/>
              <w:spacing w:before="0" w:after="0"/>
            </w:pPr>
            <w:r w:rsidRPr="00181D32">
              <w:t xml:space="preserve">Administratīvo izmaksu </w:t>
            </w:r>
            <w:r w:rsidR="00502374" w:rsidRPr="00181D32">
              <w:t xml:space="preserve">monetārs </w:t>
            </w:r>
            <w:r w:rsidRPr="00181D32">
              <w:lastRenderedPageBreak/>
              <w:t>novērtējums</w:t>
            </w:r>
          </w:p>
        </w:tc>
        <w:tc>
          <w:tcPr>
            <w:tcW w:w="4791" w:type="dxa"/>
          </w:tcPr>
          <w:p w14:paraId="3B185247" w14:textId="77777777" w:rsidR="00275FA7" w:rsidRPr="00181D32" w:rsidRDefault="00275FA7" w:rsidP="00C70B74">
            <w:pPr>
              <w:pStyle w:val="naiskr"/>
              <w:spacing w:before="0" w:after="0"/>
              <w:jc w:val="both"/>
              <w:rPr>
                <w:i/>
              </w:rPr>
            </w:pPr>
            <w:r w:rsidRPr="00181D32">
              <w:lastRenderedPageBreak/>
              <w:t>Projekts šo jomu neskar.</w:t>
            </w:r>
          </w:p>
        </w:tc>
      </w:tr>
      <w:tr w:rsidR="0062298A" w:rsidRPr="00181D32" w14:paraId="40FC246F" w14:textId="77777777" w:rsidTr="00FD2A8A">
        <w:tc>
          <w:tcPr>
            <w:tcW w:w="572" w:type="dxa"/>
          </w:tcPr>
          <w:p w14:paraId="75EF79C4" w14:textId="77777777" w:rsidR="0062298A" w:rsidRPr="00181D32" w:rsidRDefault="00C27A08" w:rsidP="00C16204">
            <w:pPr>
              <w:pStyle w:val="naiskr"/>
              <w:spacing w:before="0" w:after="0"/>
            </w:pPr>
            <w:r w:rsidRPr="00181D32">
              <w:lastRenderedPageBreak/>
              <w:t>7</w:t>
            </w:r>
            <w:r w:rsidR="0062298A" w:rsidRPr="00181D32">
              <w:t>.</w:t>
            </w:r>
          </w:p>
        </w:tc>
        <w:tc>
          <w:tcPr>
            <w:tcW w:w="4395" w:type="dxa"/>
          </w:tcPr>
          <w:p w14:paraId="7F1F3FDF" w14:textId="77777777" w:rsidR="0062298A" w:rsidRPr="00181D32" w:rsidRDefault="009E12D7" w:rsidP="00C16204">
            <w:pPr>
              <w:pStyle w:val="naiskr"/>
              <w:spacing w:before="0" w:after="0"/>
            </w:pPr>
            <w:r w:rsidRPr="00181D32">
              <w:t>Cita informācija</w:t>
            </w:r>
          </w:p>
        </w:tc>
        <w:tc>
          <w:tcPr>
            <w:tcW w:w="4791" w:type="dxa"/>
          </w:tcPr>
          <w:p w14:paraId="6CE24EF6" w14:textId="77777777" w:rsidR="0062298A" w:rsidRPr="00181D32" w:rsidRDefault="0062298A" w:rsidP="00C16204">
            <w:pPr>
              <w:pStyle w:val="naiskr"/>
              <w:spacing w:before="0" w:after="0"/>
              <w:jc w:val="both"/>
            </w:pPr>
            <w:r w:rsidRPr="00181D32">
              <w:t>Nav</w:t>
            </w:r>
            <w:r w:rsidR="00A04237" w:rsidRPr="00181D32">
              <w:t>.</w:t>
            </w:r>
          </w:p>
        </w:tc>
      </w:tr>
    </w:tbl>
    <w:p w14:paraId="033C4BD5" w14:textId="45E52DA3" w:rsidR="007D13E4" w:rsidRDefault="007D13E4" w:rsidP="001D5C17">
      <w:pPr>
        <w:pStyle w:val="naisf"/>
        <w:spacing w:before="0" w:after="0"/>
      </w:pPr>
    </w:p>
    <w:tbl>
      <w:tblPr>
        <w:tblW w:w="9735"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1332"/>
        <w:gridCol w:w="1424"/>
        <w:gridCol w:w="1424"/>
        <w:gridCol w:w="1424"/>
        <w:gridCol w:w="1439"/>
      </w:tblGrid>
      <w:tr w:rsidR="007D13E4" w:rsidRPr="007C0F2C" w14:paraId="6225DE37" w14:textId="77777777" w:rsidTr="001E5011">
        <w:trPr>
          <w:trHeight w:val="230"/>
          <w:jc w:val="center"/>
        </w:trPr>
        <w:tc>
          <w:tcPr>
            <w:tcW w:w="9735" w:type="dxa"/>
            <w:gridSpan w:val="6"/>
          </w:tcPr>
          <w:p w14:paraId="11C8DF29" w14:textId="62EE7C2F" w:rsidR="007D13E4" w:rsidRPr="007C0F2C" w:rsidRDefault="007D13E4" w:rsidP="001E5011">
            <w:pPr>
              <w:pStyle w:val="naisnod"/>
              <w:spacing w:before="0" w:after="0"/>
              <w:rPr>
                <w:i/>
                <w:sz w:val="22"/>
                <w:szCs w:val="22"/>
              </w:rPr>
            </w:pPr>
            <w:r>
              <w:br w:type="page"/>
            </w:r>
            <w:r w:rsidRPr="007C0F2C">
              <w:rPr>
                <w:sz w:val="22"/>
                <w:szCs w:val="22"/>
              </w:rPr>
              <w:br w:type="page"/>
            </w:r>
            <w:r w:rsidRPr="007C0F2C">
              <w:t>III. Tiesību akta projekta ietekme uz valsts budžetu un pašvaldību budžetiem</w:t>
            </w:r>
          </w:p>
        </w:tc>
      </w:tr>
      <w:tr w:rsidR="007D13E4" w:rsidRPr="007C0F2C" w14:paraId="7BBF9846" w14:textId="77777777" w:rsidTr="001E5011">
        <w:trPr>
          <w:jc w:val="center"/>
        </w:trPr>
        <w:tc>
          <w:tcPr>
            <w:tcW w:w="2692" w:type="dxa"/>
            <w:vMerge w:val="restart"/>
            <w:vAlign w:val="center"/>
          </w:tcPr>
          <w:p w14:paraId="61CAD844" w14:textId="77777777" w:rsidR="007D13E4" w:rsidRPr="007C0F2C" w:rsidRDefault="007D13E4" w:rsidP="001E5011">
            <w:pPr>
              <w:pStyle w:val="naisf"/>
              <w:spacing w:before="0" w:after="0"/>
              <w:ind w:firstLine="0"/>
              <w:jc w:val="center"/>
              <w:rPr>
                <w:b/>
                <w:sz w:val="22"/>
                <w:szCs w:val="22"/>
              </w:rPr>
            </w:pPr>
            <w:r w:rsidRPr="007C0F2C">
              <w:rPr>
                <w:b/>
                <w:sz w:val="22"/>
                <w:szCs w:val="22"/>
              </w:rPr>
              <w:t>Rādītāji</w:t>
            </w:r>
          </w:p>
        </w:tc>
        <w:tc>
          <w:tcPr>
            <w:tcW w:w="2756" w:type="dxa"/>
            <w:gridSpan w:val="2"/>
            <w:vMerge w:val="restart"/>
            <w:vAlign w:val="center"/>
          </w:tcPr>
          <w:p w14:paraId="3DD7A54F" w14:textId="77777777" w:rsidR="007D13E4" w:rsidRPr="007C0F2C" w:rsidRDefault="007D13E4" w:rsidP="001E5011">
            <w:pPr>
              <w:pStyle w:val="naisf"/>
              <w:spacing w:before="0" w:after="0"/>
              <w:ind w:firstLine="0"/>
              <w:jc w:val="center"/>
              <w:rPr>
                <w:b/>
                <w:sz w:val="22"/>
                <w:szCs w:val="22"/>
              </w:rPr>
            </w:pPr>
            <w:r w:rsidRPr="00F779EC">
              <w:rPr>
                <w:b/>
                <w:sz w:val="22"/>
              </w:rPr>
              <w:t>2012</w:t>
            </w:r>
          </w:p>
        </w:tc>
        <w:tc>
          <w:tcPr>
            <w:tcW w:w="4287" w:type="dxa"/>
            <w:gridSpan w:val="3"/>
            <w:vAlign w:val="center"/>
          </w:tcPr>
          <w:p w14:paraId="14EDA42A" w14:textId="77777777" w:rsidR="007D13E4" w:rsidRPr="007C0F2C" w:rsidRDefault="007D13E4" w:rsidP="001E5011">
            <w:pPr>
              <w:pStyle w:val="naisf"/>
              <w:spacing w:before="0" w:after="0"/>
              <w:ind w:firstLine="0"/>
              <w:jc w:val="center"/>
              <w:rPr>
                <w:b/>
                <w:i/>
                <w:sz w:val="22"/>
                <w:szCs w:val="22"/>
              </w:rPr>
            </w:pPr>
            <w:r w:rsidRPr="007C0F2C">
              <w:rPr>
                <w:sz w:val="22"/>
                <w:szCs w:val="22"/>
              </w:rPr>
              <w:t>Turpmākie trīs gadi (</w:t>
            </w:r>
            <w:proofErr w:type="spellStart"/>
            <w:r w:rsidRPr="007C0F2C">
              <w:rPr>
                <w:sz w:val="22"/>
                <w:szCs w:val="22"/>
              </w:rPr>
              <w:t>tūkst</w:t>
            </w:r>
            <w:proofErr w:type="spellEnd"/>
            <w:smartTag w:uri="schemas-tilde-lv/tildestengine" w:element="currency2">
              <w:smartTagPr>
                <w:attr w:name="currency_text" w:val="latu"/>
                <w:attr w:name="currency_value" w:val="."/>
                <w:attr w:name="currency_key" w:val="LVL"/>
                <w:attr w:name="currency_id" w:val="48"/>
              </w:smartTagPr>
              <w:r w:rsidRPr="007C0F2C">
                <w:rPr>
                  <w:sz w:val="22"/>
                  <w:szCs w:val="22"/>
                </w:rPr>
                <w:t>. latu</w:t>
              </w:r>
            </w:smartTag>
            <w:r w:rsidRPr="007C0F2C">
              <w:rPr>
                <w:sz w:val="22"/>
                <w:szCs w:val="22"/>
              </w:rPr>
              <w:t>)</w:t>
            </w:r>
          </w:p>
        </w:tc>
      </w:tr>
      <w:tr w:rsidR="007D13E4" w:rsidRPr="007C0F2C" w14:paraId="3D3C130B" w14:textId="77777777" w:rsidTr="001E5011">
        <w:trPr>
          <w:jc w:val="center"/>
        </w:trPr>
        <w:tc>
          <w:tcPr>
            <w:tcW w:w="2692" w:type="dxa"/>
            <w:vMerge/>
            <w:vAlign w:val="center"/>
          </w:tcPr>
          <w:p w14:paraId="0041BE67" w14:textId="77777777" w:rsidR="007D13E4" w:rsidRPr="007C0F2C" w:rsidRDefault="007D13E4" w:rsidP="001E5011">
            <w:pPr>
              <w:pStyle w:val="naisf"/>
              <w:spacing w:before="0" w:after="0"/>
              <w:ind w:firstLine="0"/>
              <w:jc w:val="center"/>
              <w:rPr>
                <w:b/>
                <w:i/>
                <w:sz w:val="22"/>
                <w:szCs w:val="22"/>
              </w:rPr>
            </w:pPr>
          </w:p>
        </w:tc>
        <w:tc>
          <w:tcPr>
            <w:tcW w:w="2756" w:type="dxa"/>
            <w:gridSpan w:val="2"/>
            <w:vMerge/>
            <w:vAlign w:val="center"/>
          </w:tcPr>
          <w:p w14:paraId="75322A64" w14:textId="77777777" w:rsidR="007D13E4" w:rsidRPr="007C0F2C" w:rsidRDefault="007D13E4" w:rsidP="001E5011">
            <w:pPr>
              <w:pStyle w:val="naisf"/>
              <w:spacing w:before="0" w:after="0"/>
              <w:ind w:firstLine="0"/>
              <w:jc w:val="center"/>
              <w:rPr>
                <w:b/>
                <w:i/>
                <w:sz w:val="22"/>
                <w:szCs w:val="22"/>
              </w:rPr>
            </w:pPr>
          </w:p>
        </w:tc>
        <w:tc>
          <w:tcPr>
            <w:tcW w:w="1424" w:type="dxa"/>
            <w:vAlign w:val="center"/>
          </w:tcPr>
          <w:p w14:paraId="20912848" w14:textId="77777777" w:rsidR="007D13E4" w:rsidRPr="007C0F2C" w:rsidRDefault="007D13E4" w:rsidP="001E5011">
            <w:pPr>
              <w:pStyle w:val="naisf"/>
              <w:spacing w:before="0" w:after="0"/>
              <w:ind w:firstLine="0"/>
              <w:jc w:val="center"/>
              <w:rPr>
                <w:b/>
                <w:i/>
                <w:sz w:val="22"/>
                <w:szCs w:val="22"/>
              </w:rPr>
            </w:pPr>
            <w:r>
              <w:rPr>
                <w:b/>
                <w:bCs/>
                <w:sz w:val="22"/>
                <w:szCs w:val="22"/>
              </w:rPr>
              <w:t>2013</w:t>
            </w:r>
          </w:p>
        </w:tc>
        <w:tc>
          <w:tcPr>
            <w:tcW w:w="1424" w:type="dxa"/>
            <w:vAlign w:val="center"/>
          </w:tcPr>
          <w:p w14:paraId="7BC30DDF" w14:textId="77777777" w:rsidR="007D13E4" w:rsidRPr="007C0F2C" w:rsidRDefault="007D13E4" w:rsidP="001E5011">
            <w:pPr>
              <w:pStyle w:val="naisf"/>
              <w:spacing w:before="0" w:after="0"/>
              <w:ind w:firstLine="0"/>
              <w:jc w:val="center"/>
              <w:rPr>
                <w:b/>
                <w:i/>
                <w:sz w:val="22"/>
                <w:szCs w:val="22"/>
              </w:rPr>
            </w:pPr>
            <w:r>
              <w:rPr>
                <w:b/>
                <w:bCs/>
                <w:sz w:val="22"/>
                <w:szCs w:val="22"/>
              </w:rPr>
              <w:t>2014</w:t>
            </w:r>
          </w:p>
        </w:tc>
        <w:tc>
          <w:tcPr>
            <w:tcW w:w="1439" w:type="dxa"/>
            <w:vAlign w:val="center"/>
          </w:tcPr>
          <w:p w14:paraId="04F81B4D" w14:textId="77777777" w:rsidR="007D13E4" w:rsidRPr="007C0F2C" w:rsidRDefault="007D13E4" w:rsidP="001E5011">
            <w:pPr>
              <w:pStyle w:val="naisf"/>
              <w:spacing w:before="0" w:after="0"/>
              <w:ind w:firstLine="0"/>
              <w:jc w:val="center"/>
              <w:rPr>
                <w:b/>
                <w:i/>
                <w:sz w:val="22"/>
                <w:szCs w:val="22"/>
              </w:rPr>
            </w:pPr>
            <w:r>
              <w:rPr>
                <w:b/>
                <w:bCs/>
                <w:sz w:val="22"/>
                <w:szCs w:val="22"/>
              </w:rPr>
              <w:t>2015</w:t>
            </w:r>
          </w:p>
        </w:tc>
      </w:tr>
      <w:tr w:rsidR="007D13E4" w:rsidRPr="007C0F2C" w14:paraId="59982112" w14:textId="77777777" w:rsidTr="001E5011">
        <w:trPr>
          <w:jc w:val="center"/>
        </w:trPr>
        <w:tc>
          <w:tcPr>
            <w:tcW w:w="2692" w:type="dxa"/>
            <w:vMerge/>
            <w:vAlign w:val="center"/>
          </w:tcPr>
          <w:p w14:paraId="44B35E12" w14:textId="77777777" w:rsidR="007D13E4" w:rsidRPr="007C0F2C" w:rsidRDefault="007D13E4" w:rsidP="001E5011">
            <w:pPr>
              <w:pStyle w:val="naisf"/>
              <w:spacing w:before="0" w:after="0"/>
              <w:ind w:firstLine="0"/>
              <w:jc w:val="center"/>
              <w:rPr>
                <w:b/>
                <w:i/>
                <w:sz w:val="22"/>
                <w:szCs w:val="22"/>
              </w:rPr>
            </w:pPr>
          </w:p>
        </w:tc>
        <w:tc>
          <w:tcPr>
            <w:tcW w:w="1332" w:type="dxa"/>
            <w:vAlign w:val="center"/>
          </w:tcPr>
          <w:p w14:paraId="302CA08C" w14:textId="77777777" w:rsidR="007D13E4" w:rsidRPr="007C0F2C" w:rsidRDefault="007D13E4" w:rsidP="001E5011">
            <w:pPr>
              <w:pStyle w:val="naisf"/>
              <w:spacing w:before="0" w:after="0"/>
              <w:ind w:firstLine="0"/>
              <w:jc w:val="center"/>
              <w:rPr>
                <w:b/>
                <w:i/>
                <w:sz w:val="22"/>
                <w:szCs w:val="22"/>
              </w:rPr>
            </w:pPr>
            <w:r w:rsidRPr="007C0F2C">
              <w:rPr>
                <w:sz w:val="22"/>
                <w:szCs w:val="22"/>
              </w:rPr>
              <w:t>Saskaņā ar valsts budžetu kārtējam gadam</w:t>
            </w:r>
          </w:p>
        </w:tc>
        <w:tc>
          <w:tcPr>
            <w:tcW w:w="1424" w:type="dxa"/>
            <w:vAlign w:val="center"/>
          </w:tcPr>
          <w:p w14:paraId="3B17E3B1" w14:textId="77777777" w:rsidR="007D13E4" w:rsidRPr="007C0F2C" w:rsidRDefault="007D13E4" w:rsidP="001E5011">
            <w:pPr>
              <w:pStyle w:val="naisf"/>
              <w:spacing w:before="0" w:after="0"/>
              <w:ind w:firstLine="0"/>
              <w:jc w:val="center"/>
              <w:rPr>
                <w:b/>
                <w:i/>
                <w:sz w:val="22"/>
                <w:szCs w:val="22"/>
              </w:rPr>
            </w:pPr>
            <w:r w:rsidRPr="007C0F2C">
              <w:rPr>
                <w:sz w:val="22"/>
                <w:szCs w:val="22"/>
              </w:rPr>
              <w:t>Izmaiņas kārtējā gadā, salīdzinot ar budžetu kārtējam gadam</w:t>
            </w:r>
          </w:p>
        </w:tc>
        <w:tc>
          <w:tcPr>
            <w:tcW w:w="1424" w:type="dxa"/>
            <w:vAlign w:val="center"/>
          </w:tcPr>
          <w:p w14:paraId="1E86C60F" w14:textId="77777777" w:rsidR="007D13E4" w:rsidRPr="007C0F2C" w:rsidRDefault="007D13E4" w:rsidP="001E5011">
            <w:pPr>
              <w:pStyle w:val="naisf"/>
              <w:spacing w:before="0" w:after="0"/>
              <w:ind w:firstLine="0"/>
              <w:jc w:val="center"/>
              <w:rPr>
                <w:b/>
                <w:i/>
                <w:sz w:val="22"/>
                <w:szCs w:val="22"/>
              </w:rPr>
            </w:pPr>
            <w:r w:rsidRPr="007C0F2C">
              <w:rPr>
                <w:sz w:val="22"/>
                <w:szCs w:val="22"/>
              </w:rPr>
              <w:t>Izmaiņas, salīdzinot ar kārtējo (n) gadu</w:t>
            </w:r>
          </w:p>
        </w:tc>
        <w:tc>
          <w:tcPr>
            <w:tcW w:w="1424" w:type="dxa"/>
            <w:vAlign w:val="center"/>
          </w:tcPr>
          <w:p w14:paraId="3368EF3D" w14:textId="77777777" w:rsidR="007D13E4" w:rsidRPr="007C0F2C" w:rsidRDefault="007D13E4" w:rsidP="001E5011">
            <w:pPr>
              <w:pStyle w:val="naisf"/>
              <w:spacing w:before="0" w:after="0"/>
              <w:ind w:firstLine="0"/>
              <w:jc w:val="center"/>
              <w:rPr>
                <w:b/>
                <w:i/>
                <w:sz w:val="22"/>
                <w:szCs w:val="22"/>
              </w:rPr>
            </w:pPr>
            <w:r w:rsidRPr="007C0F2C">
              <w:rPr>
                <w:sz w:val="22"/>
                <w:szCs w:val="22"/>
              </w:rPr>
              <w:t>Izmaiņas, salīdzinot ar kārtējo (n) gadu</w:t>
            </w:r>
          </w:p>
        </w:tc>
        <w:tc>
          <w:tcPr>
            <w:tcW w:w="1439" w:type="dxa"/>
            <w:vAlign w:val="center"/>
          </w:tcPr>
          <w:p w14:paraId="5BAEBD11" w14:textId="77777777" w:rsidR="007D13E4" w:rsidRPr="007C0F2C" w:rsidRDefault="007D13E4" w:rsidP="001E5011">
            <w:pPr>
              <w:pStyle w:val="naisf"/>
              <w:spacing w:before="0" w:after="0"/>
              <w:ind w:firstLine="0"/>
              <w:jc w:val="center"/>
              <w:rPr>
                <w:b/>
                <w:i/>
                <w:sz w:val="22"/>
                <w:szCs w:val="22"/>
              </w:rPr>
            </w:pPr>
            <w:r w:rsidRPr="007C0F2C">
              <w:rPr>
                <w:sz w:val="22"/>
                <w:szCs w:val="22"/>
              </w:rPr>
              <w:t>Izmaiņas, salīdzinot ar kārtējo (n) gadu</w:t>
            </w:r>
          </w:p>
        </w:tc>
      </w:tr>
      <w:tr w:rsidR="007D13E4" w:rsidRPr="007C0F2C" w14:paraId="6FD04F12" w14:textId="77777777" w:rsidTr="001E5011">
        <w:trPr>
          <w:jc w:val="center"/>
        </w:trPr>
        <w:tc>
          <w:tcPr>
            <w:tcW w:w="2692" w:type="dxa"/>
            <w:vAlign w:val="center"/>
          </w:tcPr>
          <w:p w14:paraId="3C399EF5" w14:textId="77777777" w:rsidR="007D13E4" w:rsidRPr="007C0F2C" w:rsidRDefault="007D13E4" w:rsidP="001E5011">
            <w:pPr>
              <w:pStyle w:val="naisf"/>
              <w:spacing w:before="0" w:after="0"/>
              <w:ind w:firstLine="0"/>
              <w:jc w:val="center"/>
              <w:rPr>
                <w:bCs/>
                <w:sz w:val="22"/>
                <w:szCs w:val="22"/>
              </w:rPr>
            </w:pPr>
            <w:r w:rsidRPr="007C0F2C">
              <w:rPr>
                <w:bCs/>
                <w:sz w:val="22"/>
                <w:szCs w:val="22"/>
              </w:rPr>
              <w:t>1</w:t>
            </w:r>
          </w:p>
        </w:tc>
        <w:tc>
          <w:tcPr>
            <w:tcW w:w="1332" w:type="dxa"/>
            <w:vAlign w:val="center"/>
          </w:tcPr>
          <w:p w14:paraId="0993FAAB" w14:textId="77777777" w:rsidR="007D13E4" w:rsidRPr="007C0F2C" w:rsidRDefault="007D13E4" w:rsidP="001E5011">
            <w:pPr>
              <w:pStyle w:val="naisf"/>
              <w:spacing w:before="0" w:after="0"/>
              <w:ind w:firstLine="0"/>
              <w:jc w:val="center"/>
              <w:rPr>
                <w:bCs/>
                <w:sz w:val="22"/>
                <w:szCs w:val="22"/>
              </w:rPr>
            </w:pPr>
            <w:r w:rsidRPr="007C0F2C">
              <w:rPr>
                <w:bCs/>
                <w:sz w:val="22"/>
                <w:szCs w:val="22"/>
              </w:rPr>
              <w:t>2</w:t>
            </w:r>
          </w:p>
        </w:tc>
        <w:tc>
          <w:tcPr>
            <w:tcW w:w="1424" w:type="dxa"/>
            <w:vAlign w:val="center"/>
          </w:tcPr>
          <w:p w14:paraId="0D04278C" w14:textId="77777777" w:rsidR="007D13E4" w:rsidRPr="007C0F2C" w:rsidRDefault="007D13E4" w:rsidP="001E5011">
            <w:pPr>
              <w:pStyle w:val="naisf"/>
              <w:spacing w:before="0" w:after="0"/>
              <w:ind w:firstLine="0"/>
              <w:jc w:val="center"/>
              <w:rPr>
                <w:bCs/>
                <w:sz w:val="22"/>
                <w:szCs w:val="22"/>
              </w:rPr>
            </w:pPr>
            <w:r w:rsidRPr="007C0F2C">
              <w:rPr>
                <w:bCs/>
                <w:sz w:val="22"/>
                <w:szCs w:val="22"/>
              </w:rPr>
              <w:t>3</w:t>
            </w:r>
          </w:p>
        </w:tc>
        <w:tc>
          <w:tcPr>
            <w:tcW w:w="1424" w:type="dxa"/>
            <w:vAlign w:val="center"/>
          </w:tcPr>
          <w:p w14:paraId="736DECE3" w14:textId="77777777" w:rsidR="007D13E4" w:rsidRPr="007C0F2C" w:rsidRDefault="007D13E4" w:rsidP="001E5011">
            <w:pPr>
              <w:pStyle w:val="naisf"/>
              <w:spacing w:before="0" w:after="0"/>
              <w:ind w:firstLine="0"/>
              <w:jc w:val="center"/>
              <w:rPr>
                <w:bCs/>
                <w:sz w:val="22"/>
                <w:szCs w:val="22"/>
              </w:rPr>
            </w:pPr>
            <w:r w:rsidRPr="007C0F2C">
              <w:rPr>
                <w:bCs/>
                <w:sz w:val="22"/>
                <w:szCs w:val="22"/>
              </w:rPr>
              <w:t>4</w:t>
            </w:r>
          </w:p>
        </w:tc>
        <w:tc>
          <w:tcPr>
            <w:tcW w:w="1424" w:type="dxa"/>
            <w:vAlign w:val="center"/>
          </w:tcPr>
          <w:p w14:paraId="5B25C829" w14:textId="77777777" w:rsidR="007D13E4" w:rsidRPr="007C0F2C" w:rsidRDefault="007D13E4" w:rsidP="001E5011">
            <w:pPr>
              <w:pStyle w:val="naisf"/>
              <w:spacing w:before="0" w:after="0"/>
              <w:ind w:firstLine="0"/>
              <w:jc w:val="center"/>
              <w:rPr>
                <w:bCs/>
                <w:sz w:val="22"/>
                <w:szCs w:val="22"/>
              </w:rPr>
            </w:pPr>
            <w:r w:rsidRPr="007C0F2C">
              <w:rPr>
                <w:bCs/>
                <w:sz w:val="22"/>
                <w:szCs w:val="22"/>
              </w:rPr>
              <w:t>5</w:t>
            </w:r>
          </w:p>
        </w:tc>
        <w:tc>
          <w:tcPr>
            <w:tcW w:w="1439" w:type="dxa"/>
            <w:vAlign w:val="center"/>
          </w:tcPr>
          <w:p w14:paraId="537CA4EF" w14:textId="77777777" w:rsidR="007D13E4" w:rsidRPr="007C0F2C" w:rsidRDefault="007D13E4" w:rsidP="001E5011">
            <w:pPr>
              <w:pStyle w:val="naisf"/>
              <w:spacing w:before="0" w:after="0"/>
              <w:ind w:firstLine="0"/>
              <w:jc w:val="center"/>
              <w:rPr>
                <w:bCs/>
                <w:sz w:val="22"/>
                <w:szCs w:val="22"/>
              </w:rPr>
            </w:pPr>
            <w:r w:rsidRPr="007C0F2C">
              <w:rPr>
                <w:bCs/>
                <w:sz w:val="22"/>
                <w:szCs w:val="22"/>
              </w:rPr>
              <w:t>6</w:t>
            </w:r>
          </w:p>
        </w:tc>
      </w:tr>
      <w:tr w:rsidR="007D13E4" w:rsidRPr="007C0F2C" w14:paraId="572AF86B" w14:textId="77777777" w:rsidTr="001E5011">
        <w:trPr>
          <w:jc w:val="center"/>
        </w:trPr>
        <w:tc>
          <w:tcPr>
            <w:tcW w:w="2692" w:type="dxa"/>
          </w:tcPr>
          <w:p w14:paraId="2576551C" w14:textId="77777777" w:rsidR="007D13E4" w:rsidRPr="007C0F2C" w:rsidRDefault="007D13E4" w:rsidP="001E5011">
            <w:pPr>
              <w:pStyle w:val="naisf"/>
              <w:spacing w:before="0" w:after="0"/>
              <w:ind w:firstLine="0"/>
              <w:rPr>
                <w:i/>
                <w:sz w:val="22"/>
                <w:szCs w:val="22"/>
              </w:rPr>
            </w:pPr>
            <w:r w:rsidRPr="007C0F2C">
              <w:rPr>
                <w:sz w:val="22"/>
                <w:szCs w:val="22"/>
              </w:rPr>
              <w:t>1. Budžeta ieņēmumi:</w:t>
            </w:r>
          </w:p>
        </w:tc>
        <w:tc>
          <w:tcPr>
            <w:tcW w:w="1332" w:type="dxa"/>
          </w:tcPr>
          <w:p w14:paraId="47ABD87B" w14:textId="77777777" w:rsidR="007D13E4" w:rsidRPr="00F779EC" w:rsidRDefault="007D13E4" w:rsidP="001E5011">
            <w:pPr>
              <w:pStyle w:val="naisf"/>
              <w:spacing w:before="0" w:after="0"/>
              <w:ind w:firstLine="0"/>
              <w:jc w:val="center"/>
              <w:rPr>
                <w:sz w:val="22"/>
              </w:rPr>
            </w:pPr>
            <w:r>
              <w:rPr>
                <w:sz w:val="22"/>
                <w:szCs w:val="22"/>
              </w:rPr>
              <w:t>51,2</w:t>
            </w:r>
          </w:p>
        </w:tc>
        <w:tc>
          <w:tcPr>
            <w:tcW w:w="1424" w:type="dxa"/>
          </w:tcPr>
          <w:p w14:paraId="269CC133"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24" w:type="dxa"/>
          </w:tcPr>
          <w:p w14:paraId="66AC8530"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24" w:type="dxa"/>
          </w:tcPr>
          <w:p w14:paraId="037E5D1B"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39" w:type="dxa"/>
          </w:tcPr>
          <w:p w14:paraId="21C6800B" w14:textId="77777777" w:rsidR="007D13E4" w:rsidRPr="00F779EC" w:rsidRDefault="007D13E4" w:rsidP="001E5011">
            <w:pPr>
              <w:pStyle w:val="naisf"/>
              <w:spacing w:before="0" w:after="0"/>
              <w:ind w:firstLine="0"/>
              <w:jc w:val="center"/>
              <w:rPr>
                <w:sz w:val="22"/>
              </w:rPr>
            </w:pPr>
            <w:r w:rsidRPr="008C5D91">
              <w:rPr>
                <w:sz w:val="22"/>
                <w:szCs w:val="22"/>
              </w:rPr>
              <w:t>0</w:t>
            </w:r>
          </w:p>
        </w:tc>
      </w:tr>
      <w:tr w:rsidR="007D13E4" w:rsidRPr="007C0F2C" w14:paraId="72A6A4C6" w14:textId="77777777" w:rsidTr="001E5011">
        <w:trPr>
          <w:jc w:val="center"/>
        </w:trPr>
        <w:tc>
          <w:tcPr>
            <w:tcW w:w="2692" w:type="dxa"/>
          </w:tcPr>
          <w:p w14:paraId="2688F338" w14:textId="77777777" w:rsidR="007D13E4" w:rsidRPr="007C0F2C" w:rsidRDefault="007D13E4" w:rsidP="001E5011">
            <w:pPr>
              <w:pStyle w:val="naisf"/>
              <w:spacing w:before="0" w:after="0"/>
              <w:ind w:firstLine="0"/>
              <w:rPr>
                <w:i/>
                <w:sz w:val="22"/>
                <w:szCs w:val="22"/>
              </w:rPr>
            </w:pPr>
            <w:r w:rsidRPr="007C0F2C">
              <w:rPr>
                <w:sz w:val="22"/>
                <w:szCs w:val="22"/>
              </w:rPr>
              <w:t>1.1. valsts pamatbudžets, tai skaitā ieņēmumi no maksas pakalpojumiem un citi pašu ieņēmumi</w:t>
            </w:r>
          </w:p>
        </w:tc>
        <w:tc>
          <w:tcPr>
            <w:tcW w:w="1332" w:type="dxa"/>
          </w:tcPr>
          <w:p w14:paraId="6EE776B8" w14:textId="77777777" w:rsidR="007D13E4" w:rsidRPr="00F779EC" w:rsidRDefault="007D13E4" w:rsidP="001E5011">
            <w:pPr>
              <w:pStyle w:val="naisf"/>
              <w:spacing w:before="0" w:after="0"/>
              <w:ind w:firstLine="0"/>
              <w:jc w:val="center"/>
              <w:rPr>
                <w:sz w:val="22"/>
              </w:rPr>
            </w:pPr>
            <w:r>
              <w:rPr>
                <w:sz w:val="22"/>
                <w:szCs w:val="22"/>
              </w:rPr>
              <w:t>51,2</w:t>
            </w:r>
          </w:p>
        </w:tc>
        <w:tc>
          <w:tcPr>
            <w:tcW w:w="1424" w:type="dxa"/>
          </w:tcPr>
          <w:p w14:paraId="40C266B5"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24" w:type="dxa"/>
          </w:tcPr>
          <w:p w14:paraId="7CEAFCF3"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24" w:type="dxa"/>
          </w:tcPr>
          <w:p w14:paraId="5DF6F641"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39" w:type="dxa"/>
          </w:tcPr>
          <w:p w14:paraId="6651FEBE" w14:textId="77777777" w:rsidR="007D13E4" w:rsidRPr="00F779EC" w:rsidRDefault="007D13E4" w:rsidP="001E5011">
            <w:pPr>
              <w:pStyle w:val="naisf"/>
              <w:spacing w:before="0" w:after="0"/>
              <w:ind w:firstLine="0"/>
              <w:jc w:val="center"/>
              <w:rPr>
                <w:sz w:val="22"/>
              </w:rPr>
            </w:pPr>
            <w:r w:rsidRPr="008C5D91">
              <w:rPr>
                <w:sz w:val="22"/>
                <w:szCs w:val="22"/>
              </w:rPr>
              <w:t>0</w:t>
            </w:r>
          </w:p>
        </w:tc>
      </w:tr>
      <w:tr w:rsidR="007D13E4" w:rsidRPr="007C0F2C" w14:paraId="6C0A6B95" w14:textId="77777777" w:rsidTr="001E5011">
        <w:trPr>
          <w:jc w:val="center"/>
        </w:trPr>
        <w:tc>
          <w:tcPr>
            <w:tcW w:w="2692" w:type="dxa"/>
          </w:tcPr>
          <w:p w14:paraId="7E0C3364" w14:textId="77777777" w:rsidR="007D13E4" w:rsidRPr="007C0F2C" w:rsidRDefault="007D13E4" w:rsidP="001E5011">
            <w:pPr>
              <w:pStyle w:val="naisf"/>
              <w:spacing w:before="0" w:after="0"/>
              <w:ind w:firstLine="0"/>
              <w:rPr>
                <w:i/>
                <w:sz w:val="22"/>
                <w:szCs w:val="22"/>
              </w:rPr>
            </w:pPr>
            <w:r w:rsidRPr="007C0F2C">
              <w:rPr>
                <w:sz w:val="22"/>
                <w:szCs w:val="22"/>
              </w:rPr>
              <w:t>1.2. valsts speciālais budžets</w:t>
            </w:r>
          </w:p>
        </w:tc>
        <w:tc>
          <w:tcPr>
            <w:tcW w:w="1332" w:type="dxa"/>
          </w:tcPr>
          <w:p w14:paraId="351C8016" w14:textId="77777777" w:rsidR="007D13E4" w:rsidRPr="007C0F2C" w:rsidRDefault="007D13E4" w:rsidP="001E5011">
            <w:pPr>
              <w:pStyle w:val="naisf"/>
              <w:spacing w:before="0" w:after="0"/>
              <w:ind w:firstLine="0"/>
              <w:jc w:val="center"/>
              <w:rPr>
                <w:b/>
                <w:i/>
                <w:sz w:val="22"/>
                <w:szCs w:val="22"/>
              </w:rPr>
            </w:pPr>
          </w:p>
        </w:tc>
        <w:tc>
          <w:tcPr>
            <w:tcW w:w="1424" w:type="dxa"/>
          </w:tcPr>
          <w:p w14:paraId="216A901B" w14:textId="77777777" w:rsidR="007D13E4" w:rsidRPr="007C0F2C" w:rsidRDefault="007D13E4" w:rsidP="001E5011">
            <w:pPr>
              <w:pStyle w:val="naisf"/>
              <w:spacing w:before="0" w:after="0"/>
              <w:ind w:firstLine="0"/>
              <w:jc w:val="center"/>
              <w:rPr>
                <w:b/>
                <w:i/>
                <w:sz w:val="22"/>
                <w:szCs w:val="22"/>
              </w:rPr>
            </w:pPr>
          </w:p>
        </w:tc>
        <w:tc>
          <w:tcPr>
            <w:tcW w:w="1424" w:type="dxa"/>
          </w:tcPr>
          <w:p w14:paraId="1027138F" w14:textId="77777777" w:rsidR="007D13E4" w:rsidRPr="007C0F2C" w:rsidRDefault="007D13E4" w:rsidP="001E5011">
            <w:pPr>
              <w:pStyle w:val="naisf"/>
              <w:spacing w:before="0" w:after="0"/>
              <w:ind w:firstLine="0"/>
              <w:jc w:val="center"/>
              <w:rPr>
                <w:b/>
                <w:i/>
                <w:sz w:val="22"/>
                <w:szCs w:val="22"/>
              </w:rPr>
            </w:pPr>
          </w:p>
        </w:tc>
        <w:tc>
          <w:tcPr>
            <w:tcW w:w="1424" w:type="dxa"/>
          </w:tcPr>
          <w:p w14:paraId="46260DD2" w14:textId="77777777" w:rsidR="007D13E4" w:rsidRPr="007C0F2C" w:rsidRDefault="007D13E4" w:rsidP="001E5011">
            <w:pPr>
              <w:pStyle w:val="naisf"/>
              <w:spacing w:before="0" w:after="0"/>
              <w:ind w:firstLine="0"/>
              <w:jc w:val="center"/>
              <w:rPr>
                <w:b/>
                <w:i/>
                <w:sz w:val="22"/>
                <w:szCs w:val="22"/>
              </w:rPr>
            </w:pPr>
          </w:p>
        </w:tc>
        <w:tc>
          <w:tcPr>
            <w:tcW w:w="1439" w:type="dxa"/>
          </w:tcPr>
          <w:p w14:paraId="3CED05F5" w14:textId="77777777" w:rsidR="007D13E4" w:rsidRPr="007C0F2C" w:rsidRDefault="007D13E4" w:rsidP="001E5011">
            <w:pPr>
              <w:pStyle w:val="naisf"/>
              <w:spacing w:before="0" w:after="0"/>
              <w:ind w:firstLine="0"/>
              <w:jc w:val="center"/>
              <w:rPr>
                <w:b/>
                <w:i/>
                <w:sz w:val="22"/>
                <w:szCs w:val="22"/>
              </w:rPr>
            </w:pPr>
          </w:p>
        </w:tc>
      </w:tr>
      <w:tr w:rsidR="007D13E4" w:rsidRPr="007C0F2C" w14:paraId="0EA97858" w14:textId="77777777" w:rsidTr="001E5011">
        <w:trPr>
          <w:jc w:val="center"/>
        </w:trPr>
        <w:tc>
          <w:tcPr>
            <w:tcW w:w="2692" w:type="dxa"/>
          </w:tcPr>
          <w:p w14:paraId="66CE1C54" w14:textId="77777777" w:rsidR="007D13E4" w:rsidRPr="007C0F2C" w:rsidRDefault="007D13E4" w:rsidP="001E5011">
            <w:pPr>
              <w:pStyle w:val="naisf"/>
              <w:spacing w:before="0" w:after="0"/>
              <w:ind w:firstLine="0"/>
              <w:rPr>
                <w:i/>
                <w:sz w:val="22"/>
                <w:szCs w:val="22"/>
              </w:rPr>
            </w:pPr>
            <w:r w:rsidRPr="007C0F2C">
              <w:rPr>
                <w:sz w:val="22"/>
                <w:szCs w:val="22"/>
              </w:rPr>
              <w:t>1.3. pašvaldību budžets</w:t>
            </w:r>
          </w:p>
        </w:tc>
        <w:tc>
          <w:tcPr>
            <w:tcW w:w="1332" w:type="dxa"/>
          </w:tcPr>
          <w:p w14:paraId="0C219D42" w14:textId="77777777" w:rsidR="007D13E4" w:rsidRPr="007C0F2C" w:rsidRDefault="007D13E4" w:rsidP="001E5011">
            <w:pPr>
              <w:pStyle w:val="naisf"/>
              <w:spacing w:before="0" w:after="0"/>
              <w:ind w:firstLine="0"/>
              <w:jc w:val="center"/>
              <w:rPr>
                <w:b/>
                <w:i/>
                <w:sz w:val="22"/>
                <w:szCs w:val="22"/>
              </w:rPr>
            </w:pPr>
          </w:p>
        </w:tc>
        <w:tc>
          <w:tcPr>
            <w:tcW w:w="1424" w:type="dxa"/>
          </w:tcPr>
          <w:p w14:paraId="009A9F2F" w14:textId="77777777" w:rsidR="007D13E4" w:rsidRPr="007C0F2C" w:rsidRDefault="007D13E4" w:rsidP="001E5011">
            <w:pPr>
              <w:pStyle w:val="naisf"/>
              <w:spacing w:before="0" w:after="0"/>
              <w:ind w:firstLine="0"/>
              <w:jc w:val="center"/>
              <w:rPr>
                <w:b/>
                <w:i/>
                <w:sz w:val="22"/>
                <w:szCs w:val="22"/>
              </w:rPr>
            </w:pPr>
          </w:p>
        </w:tc>
        <w:tc>
          <w:tcPr>
            <w:tcW w:w="1424" w:type="dxa"/>
          </w:tcPr>
          <w:p w14:paraId="46D97603" w14:textId="77777777" w:rsidR="007D13E4" w:rsidRPr="007C0F2C" w:rsidRDefault="007D13E4" w:rsidP="001E5011">
            <w:pPr>
              <w:pStyle w:val="naisf"/>
              <w:spacing w:before="0" w:after="0"/>
              <w:ind w:firstLine="0"/>
              <w:jc w:val="center"/>
              <w:rPr>
                <w:b/>
                <w:i/>
                <w:sz w:val="22"/>
                <w:szCs w:val="22"/>
              </w:rPr>
            </w:pPr>
          </w:p>
        </w:tc>
        <w:tc>
          <w:tcPr>
            <w:tcW w:w="1424" w:type="dxa"/>
          </w:tcPr>
          <w:p w14:paraId="1F9123D0" w14:textId="77777777" w:rsidR="007D13E4" w:rsidRPr="007C0F2C" w:rsidRDefault="007D13E4" w:rsidP="001E5011">
            <w:pPr>
              <w:pStyle w:val="naisf"/>
              <w:spacing w:before="0" w:after="0"/>
              <w:ind w:firstLine="0"/>
              <w:jc w:val="center"/>
              <w:rPr>
                <w:b/>
                <w:i/>
                <w:sz w:val="22"/>
                <w:szCs w:val="22"/>
              </w:rPr>
            </w:pPr>
          </w:p>
        </w:tc>
        <w:tc>
          <w:tcPr>
            <w:tcW w:w="1439" w:type="dxa"/>
          </w:tcPr>
          <w:p w14:paraId="1E17B5E3" w14:textId="77777777" w:rsidR="007D13E4" w:rsidRPr="007C0F2C" w:rsidRDefault="007D13E4" w:rsidP="001E5011">
            <w:pPr>
              <w:pStyle w:val="naisf"/>
              <w:spacing w:before="0" w:after="0"/>
              <w:ind w:firstLine="0"/>
              <w:jc w:val="center"/>
              <w:rPr>
                <w:b/>
                <w:i/>
                <w:sz w:val="22"/>
                <w:szCs w:val="22"/>
              </w:rPr>
            </w:pPr>
          </w:p>
        </w:tc>
      </w:tr>
      <w:tr w:rsidR="007D13E4" w:rsidRPr="007C0F2C" w14:paraId="132C10CB" w14:textId="77777777" w:rsidTr="001E5011">
        <w:trPr>
          <w:jc w:val="center"/>
        </w:trPr>
        <w:tc>
          <w:tcPr>
            <w:tcW w:w="2692" w:type="dxa"/>
          </w:tcPr>
          <w:p w14:paraId="167A8843" w14:textId="77777777" w:rsidR="007D13E4" w:rsidRPr="007C0F2C" w:rsidRDefault="007D13E4" w:rsidP="001E5011">
            <w:pPr>
              <w:jc w:val="both"/>
              <w:rPr>
                <w:sz w:val="22"/>
                <w:szCs w:val="22"/>
              </w:rPr>
            </w:pPr>
            <w:r w:rsidRPr="007C0F2C">
              <w:rPr>
                <w:sz w:val="22"/>
                <w:szCs w:val="22"/>
              </w:rPr>
              <w:t>2. Budžeta izdevumi:</w:t>
            </w:r>
          </w:p>
        </w:tc>
        <w:tc>
          <w:tcPr>
            <w:tcW w:w="1332" w:type="dxa"/>
          </w:tcPr>
          <w:p w14:paraId="75CA1FF8" w14:textId="77777777" w:rsidR="007D13E4" w:rsidRPr="00225DE5" w:rsidRDefault="007D13E4" w:rsidP="001E5011">
            <w:pPr>
              <w:pStyle w:val="naisf"/>
              <w:spacing w:before="0" w:after="0"/>
              <w:ind w:firstLine="0"/>
              <w:jc w:val="center"/>
              <w:rPr>
                <w:sz w:val="22"/>
                <w:szCs w:val="22"/>
              </w:rPr>
            </w:pPr>
            <w:r w:rsidRPr="00F779EC">
              <w:rPr>
                <w:sz w:val="22"/>
              </w:rPr>
              <w:t>51,2</w:t>
            </w:r>
          </w:p>
        </w:tc>
        <w:tc>
          <w:tcPr>
            <w:tcW w:w="1424" w:type="dxa"/>
          </w:tcPr>
          <w:p w14:paraId="66395EAF"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24" w:type="dxa"/>
          </w:tcPr>
          <w:p w14:paraId="41F24780" w14:textId="1BBECEB1" w:rsidR="007D13E4" w:rsidRPr="00893828" w:rsidRDefault="00AD401E" w:rsidP="00AD401E">
            <w:pPr>
              <w:pStyle w:val="naisf"/>
              <w:spacing w:before="0" w:after="0"/>
              <w:ind w:firstLine="0"/>
              <w:jc w:val="center"/>
              <w:rPr>
                <w:color w:val="000000" w:themeColor="text1"/>
                <w:sz w:val="22"/>
                <w:szCs w:val="22"/>
              </w:rPr>
            </w:pPr>
            <w:r w:rsidRPr="00893828">
              <w:rPr>
                <w:color w:val="000000" w:themeColor="text1"/>
                <w:sz w:val="22"/>
                <w:szCs w:val="22"/>
              </w:rPr>
              <w:t>65</w:t>
            </w:r>
            <w:r w:rsidR="007D13E4" w:rsidRPr="00893828">
              <w:rPr>
                <w:color w:val="000000" w:themeColor="text1"/>
                <w:sz w:val="22"/>
                <w:szCs w:val="22"/>
              </w:rPr>
              <w:t>,</w:t>
            </w:r>
            <w:r w:rsidR="009D720D">
              <w:rPr>
                <w:color w:val="000000" w:themeColor="text1"/>
                <w:sz w:val="22"/>
                <w:szCs w:val="22"/>
              </w:rPr>
              <w:t>3</w:t>
            </w:r>
          </w:p>
        </w:tc>
        <w:tc>
          <w:tcPr>
            <w:tcW w:w="1424" w:type="dxa"/>
          </w:tcPr>
          <w:p w14:paraId="06ADD0DF"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5532A68B"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7C21D29D" w14:textId="77777777" w:rsidTr="001E5011">
        <w:trPr>
          <w:jc w:val="center"/>
        </w:trPr>
        <w:tc>
          <w:tcPr>
            <w:tcW w:w="2692" w:type="dxa"/>
          </w:tcPr>
          <w:p w14:paraId="1C8CFD9C" w14:textId="77777777" w:rsidR="007D13E4" w:rsidRPr="007C0F2C" w:rsidRDefault="007D13E4" w:rsidP="001E5011">
            <w:pPr>
              <w:jc w:val="both"/>
              <w:rPr>
                <w:sz w:val="22"/>
                <w:szCs w:val="22"/>
              </w:rPr>
            </w:pPr>
            <w:r w:rsidRPr="007C0F2C">
              <w:rPr>
                <w:sz w:val="22"/>
                <w:szCs w:val="22"/>
              </w:rPr>
              <w:t>2.1. valsts pamatbudžets</w:t>
            </w:r>
          </w:p>
        </w:tc>
        <w:tc>
          <w:tcPr>
            <w:tcW w:w="1332" w:type="dxa"/>
          </w:tcPr>
          <w:p w14:paraId="67EA168C" w14:textId="77777777" w:rsidR="007D13E4" w:rsidRPr="00225DE5" w:rsidRDefault="007D13E4" w:rsidP="001E5011">
            <w:pPr>
              <w:pStyle w:val="naisf"/>
              <w:spacing w:before="0" w:after="0"/>
              <w:ind w:firstLine="0"/>
              <w:jc w:val="center"/>
              <w:rPr>
                <w:sz w:val="22"/>
                <w:szCs w:val="22"/>
              </w:rPr>
            </w:pPr>
            <w:r>
              <w:rPr>
                <w:sz w:val="22"/>
                <w:szCs w:val="22"/>
              </w:rPr>
              <w:t>51,2</w:t>
            </w:r>
          </w:p>
        </w:tc>
        <w:tc>
          <w:tcPr>
            <w:tcW w:w="1424" w:type="dxa"/>
          </w:tcPr>
          <w:p w14:paraId="1A6FE0A3"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24" w:type="dxa"/>
          </w:tcPr>
          <w:p w14:paraId="510996A5" w14:textId="235BBBC0" w:rsidR="007D13E4" w:rsidRPr="00893828" w:rsidRDefault="00AD401E" w:rsidP="001E5011">
            <w:pPr>
              <w:pStyle w:val="naisf"/>
              <w:spacing w:before="0" w:after="0"/>
              <w:ind w:firstLine="0"/>
              <w:jc w:val="center"/>
              <w:rPr>
                <w:color w:val="000000" w:themeColor="text1"/>
                <w:sz w:val="22"/>
                <w:szCs w:val="22"/>
              </w:rPr>
            </w:pPr>
            <w:r w:rsidRPr="00893828">
              <w:rPr>
                <w:color w:val="000000" w:themeColor="text1"/>
                <w:sz w:val="22"/>
                <w:szCs w:val="22"/>
              </w:rPr>
              <w:t>65,</w:t>
            </w:r>
            <w:r w:rsidR="009D720D">
              <w:rPr>
                <w:color w:val="000000" w:themeColor="text1"/>
                <w:sz w:val="22"/>
                <w:szCs w:val="22"/>
              </w:rPr>
              <w:t>3</w:t>
            </w:r>
          </w:p>
        </w:tc>
        <w:tc>
          <w:tcPr>
            <w:tcW w:w="1424" w:type="dxa"/>
          </w:tcPr>
          <w:p w14:paraId="77E51214"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29F376D0"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32B3C30C" w14:textId="77777777" w:rsidTr="001E5011">
        <w:trPr>
          <w:jc w:val="center"/>
        </w:trPr>
        <w:tc>
          <w:tcPr>
            <w:tcW w:w="2692" w:type="dxa"/>
          </w:tcPr>
          <w:p w14:paraId="3899D50F" w14:textId="77777777" w:rsidR="007D13E4" w:rsidRPr="007C0F2C" w:rsidRDefault="007D13E4" w:rsidP="001E5011">
            <w:pPr>
              <w:jc w:val="both"/>
              <w:rPr>
                <w:sz w:val="22"/>
                <w:szCs w:val="22"/>
              </w:rPr>
            </w:pPr>
            <w:r w:rsidRPr="007C0F2C">
              <w:rPr>
                <w:sz w:val="22"/>
                <w:szCs w:val="22"/>
              </w:rPr>
              <w:t>2.2. valsts speciālais budžets</w:t>
            </w:r>
          </w:p>
        </w:tc>
        <w:tc>
          <w:tcPr>
            <w:tcW w:w="1332" w:type="dxa"/>
          </w:tcPr>
          <w:p w14:paraId="008F7C64" w14:textId="77777777" w:rsidR="007D13E4" w:rsidRPr="007C0F2C" w:rsidRDefault="007D13E4" w:rsidP="001E5011">
            <w:pPr>
              <w:pStyle w:val="naisf"/>
              <w:spacing w:before="0" w:after="0"/>
              <w:ind w:firstLine="0"/>
              <w:jc w:val="center"/>
              <w:rPr>
                <w:b/>
                <w:i/>
                <w:sz w:val="22"/>
                <w:szCs w:val="22"/>
              </w:rPr>
            </w:pPr>
          </w:p>
        </w:tc>
        <w:tc>
          <w:tcPr>
            <w:tcW w:w="1424" w:type="dxa"/>
          </w:tcPr>
          <w:p w14:paraId="1BA3B6F0" w14:textId="77777777" w:rsidR="007D13E4" w:rsidRPr="007C0F2C" w:rsidRDefault="007D13E4" w:rsidP="001E5011">
            <w:pPr>
              <w:pStyle w:val="naisf"/>
              <w:spacing w:before="0" w:after="0"/>
              <w:ind w:firstLine="0"/>
              <w:jc w:val="center"/>
              <w:rPr>
                <w:b/>
                <w:i/>
                <w:sz w:val="22"/>
                <w:szCs w:val="22"/>
              </w:rPr>
            </w:pPr>
          </w:p>
        </w:tc>
        <w:tc>
          <w:tcPr>
            <w:tcW w:w="1424" w:type="dxa"/>
          </w:tcPr>
          <w:p w14:paraId="72ADC7EA" w14:textId="77777777" w:rsidR="007D13E4" w:rsidRPr="00893828" w:rsidRDefault="007D13E4" w:rsidP="001E5011">
            <w:pPr>
              <w:pStyle w:val="naisf"/>
              <w:spacing w:before="0" w:after="0"/>
              <w:ind w:firstLine="0"/>
              <w:jc w:val="center"/>
              <w:rPr>
                <w:b/>
                <w:i/>
                <w:color w:val="000000" w:themeColor="text1"/>
                <w:sz w:val="22"/>
                <w:szCs w:val="22"/>
              </w:rPr>
            </w:pPr>
          </w:p>
        </w:tc>
        <w:tc>
          <w:tcPr>
            <w:tcW w:w="1424" w:type="dxa"/>
          </w:tcPr>
          <w:p w14:paraId="0FDB403A" w14:textId="77777777" w:rsidR="007D13E4" w:rsidRPr="007C0F2C" w:rsidRDefault="007D13E4" w:rsidP="001E5011">
            <w:pPr>
              <w:pStyle w:val="naisf"/>
              <w:spacing w:before="0" w:after="0"/>
              <w:ind w:firstLine="0"/>
              <w:jc w:val="center"/>
              <w:rPr>
                <w:b/>
                <w:i/>
                <w:sz w:val="22"/>
                <w:szCs w:val="22"/>
              </w:rPr>
            </w:pPr>
          </w:p>
        </w:tc>
        <w:tc>
          <w:tcPr>
            <w:tcW w:w="1439" w:type="dxa"/>
          </w:tcPr>
          <w:p w14:paraId="693BB5A1" w14:textId="77777777" w:rsidR="007D13E4" w:rsidRPr="007C0F2C" w:rsidRDefault="007D13E4" w:rsidP="001E5011">
            <w:pPr>
              <w:pStyle w:val="naisf"/>
              <w:spacing w:before="0" w:after="0"/>
              <w:ind w:firstLine="0"/>
              <w:jc w:val="center"/>
              <w:rPr>
                <w:b/>
                <w:i/>
                <w:sz w:val="22"/>
                <w:szCs w:val="22"/>
              </w:rPr>
            </w:pPr>
          </w:p>
        </w:tc>
      </w:tr>
      <w:tr w:rsidR="007D13E4" w:rsidRPr="007C0F2C" w14:paraId="4ACEEA3F" w14:textId="77777777" w:rsidTr="001E5011">
        <w:trPr>
          <w:jc w:val="center"/>
        </w:trPr>
        <w:tc>
          <w:tcPr>
            <w:tcW w:w="2692" w:type="dxa"/>
          </w:tcPr>
          <w:p w14:paraId="354E69DE" w14:textId="77777777" w:rsidR="007D13E4" w:rsidRPr="007C0F2C" w:rsidRDefault="007D13E4" w:rsidP="001E5011">
            <w:pPr>
              <w:jc w:val="both"/>
              <w:rPr>
                <w:sz w:val="22"/>
                <w:szCs w:val="22"/>
              </w:rPr>
            </w:pPr>
            <w:r w:rsidRPr="007C0F2C">
              <w:rPr>
                <w:sz w:val="22"/>
                <w:szCs w:val="22"/>
              </w:rPr>
              <w:t xml:space="preserve">2.3. pašvaldību budžets </w:t>
            </w:r>
          </w:p>
        </w:tc>
        <w:tc>
          <w:tcPr>
            <w:tcW w:w="1332" w:type="dxa"/>
          </w:tcPr>
          <w:p w14:paraId="1C404091" w14:textId="77777777" w:rsidR="007D13E4" w:rsidRPr="007C0F2C" w:rsidRDefault="007D13E4" w:rsidP="001E5011">
            <w:pPr>
              <w:pStyle w:val="naisf"/>
              <w:spacing w:before="0" w:after="0"/>
              <w:ind w:firstLine="0"/>
              <w:jc w:val="center"/>
              <w:rPr>
                <w:b/>
                <w:i/>
                <w:sz w:val="22"/>
                <w:szCs w:val="22"/>
              </w:rPr>
            </w:pPr>
          </w:p>
        </w:tc>
        <w:tc>
          <w:tcPr>
            <w:tcW w:w="1424" w:type="dxa"/>
          </w:tcPr>
          <w:p w14:paraId="67F9C920" w14:textId="77777777" w:rsidR="007D13E4" w:rsidRPr="007C0F2C" w:rsidRDefault="007D13E4" w:rsidP="001E5011">
            <w:pPr>
              <w:pStyle w:val="naisf"/>
              <w:spacing w:before="0" w:after="0"/>
              <w:ind w:firstLine="0"/>
              <w:jc w:val="center"/>
              <w:rPr>
                <w:b/>
                <w:i/>
                <w:sz w:val="22"/>
                <w:szCs w:val="22"/>
              </w:rPr>
            </w:pPr>
          </w:p>
        </w:tc>
        <w:tc>
          <w:tcPr>
            <w:tcW w:w="1424" w:type="dxa"/>
          </w:tcPr>
          <w:p w14:paraId="74A5B148" w14:textId="77777777" w:rsidR="007D13E4" w:rsidRPr="00893828" w:rsidRDefault="007D13E4" w:rsidP="001E5011">
            <w:pPr>
              <w:pStyle w:val="naisf"/>
              <w:spacing w:before="0" w:after="0"/>
              <w:ind w:firstLine="0"/>
              <w:jc w:val="center"/>
              <w:rPr>
                <w:b/>
                <w:i/>
                <w:color w:val="000000" w:themeColor="text1"/>
                <w:sz w:val="22"/>
                <w:szCs w:val="22"/>
              </w:rPr>
            </w:pPr>
          </w:p>
        </w:tc>
        <w:tc>
          <w:tcPr>
            <w:tcW w:w="1424" w:type="dxa"/>
          </w:tcPr>
          <w:p w14:paraId="138EFD23" w14:textId="77777777" w:rsidR="007D13E4" w:rsidRPr="007C0F2C" w:rsidRDefault="007D13E4" w:rsidP="001E5011">
            <w:pPr>
              <w:pStyle w:val="naisf"/>
              <w:spacing w:before="0" w:after="0"/>
              <w:ind w:firstLine="0"/>
              <w:jc w:val="center"/>
              <w:rPr>
                <w:b/>
                <w:i/>
                <w:sz w:val="22"/>
                <w:szCs w:val="22"/>
              </w:rPr>
            </w:pPr>
          </w:p>
        </w:tc>
        <w:tc>
          <w:tcPr>
            <w:tcW w:w="1439" w:type="dxa"/>
          </w:tcPr>
          <w:p w14:paraId="6F91E36E" w14:textId="77777777" w:rsidR="007D13E4" w:rsidRPr="007C0F2C" w:rsidRDefault="007D13E4" w:rsidP="001E5011">
            <w:pPr>
              <w:pStyle w:val="naisf"/>
              <w:spacing w:before="0" w:after="0"/>
              <w:ind w:firstLine="0"/>
              <w:jc w:val="center"/>
              <w:rPr>
                <w:b/>
                <w:i/>
                <w:sz w:val="22"/>
                <w:szCs w:val="22"/>
              </w:rPr>
            </w:pPr>
          </w:p>
        </w:tc>
      </w:tr>
      <w:tr w:rsidR="007D13E4" w:rsidRPr="007C0F2C" w14:paraId="51EC62BD" w14:textId="77777777" w:rsidTr="001E5011">
        <w:trPr>
          <w:jc w:val="center"/>
        </w:trPr>
        <w:tc>
          <w:tcPr>
            <w:tcW w:w="2692" w:type="dxa"/>
          </w:tcPr>
          <w:p w14:paraId="7EFD5351" w14:textId="77777777" w:rsidR="007D13E4" w:rsidRPr="007C0F2C" w:rsidRDefault="007D13E4" w:rsidP="001E5011">
            <w:pPr>
              <w:jc w:val="both"/>
              <w:rPr>
                <w:sz w:val="22"/>
                <w:szCs w:val="22"/>
              </w:rPr>
            </w:pPr>
            <w:r w:rsidRPr="007C0F2C">
              <w:rPr>
                <w:sz w:val="22"/>
                <w:szCs w:val="22"/>
              </w:rPr>
              <w:t>3. Finansiālā ietekme:</w:t>
            </w:r>
          </w:p>
        </w:tc>
        <w:tc>
          <w:tcPr>
            <w:tcW w:w="1332" w:type="dxa"/>
            <w:shd w:val="clear" w:color="auto" w:fill="auto"/>
            <w:vAlign w:val="center"/>
          </w:tcPr>
          <w:p w14:paraId="577241DC" w14:textId="77777777" w:rsidR="007D13E4" w:rsidRPr="003B66B7" w:rsidRDefault="007D13E4" w:rsidP="001E5011">
            <w:pPr>
              <w:pStyle w:val="naisf"/>
              <w:spacing w:before="0" w:after="0"/>
              <w:ind w:firstLine="0"/>
              <w:jc w:val="center"/>
            </w:pPr>
            <w:r w:rsidRPr="003B66B7">
              <w:t>0</w:t>
            </w:r>
          </w:p>
        </w:tc>
        <w:tc>
          <w:tcPr>
            <w:tcW w:w="1424" w:type="dxa"/>
          </w:tcPr>
          <w:p w14:paraId="55558371" w14:textId="77777777" w:rsidR="007D13E4" w:rsidRPr="00225DE5" w:rsidRDefault="007D13E4" w:rsidP="001E5011">
            <w:pPr>
              <w:pStyle w:val="naisf"/>
              <w:spacing w:before="0" w:after="0"/>
              <w:ind w:firstLine="0"/>
              <w:jc w:val="center"/>
              <w:rPr>
                <w:sz w:val="22"/>
                <w:szCs w:val="22"/>
              </w:rPr>
            </w:pPr>
            <w:r w:rsidRPr="00225DE5">
              <w:rPr>
                <w:sz w:val="22"/>
                <w:szCs w:val="22"/>
              </w:rPr>
              <w:t>0</w:t>
            </w:r>
          </w:p>
        </w:tc>
        <w:tc>
          <w:tcPr>
            <w:tcW w:w="1424" w:type="dxa"/>
          </w:tcPr>
          <w:p w14:paraId="4CA05CD1" w14:textId="27BA81FD" w:rsidR="007D13E4" w:rsidRPr="00893828" w:rsidRDefault="007D13E4" w:rsidP="001E5011">
            <w:pPr>
              <w:pStyle w:val="naisf"/>
              <w:spacing w:before="0" w:after="0"/>
              <w:ind w:firstLine="0"/>
              <w:jc w:val="center"/>
              <w:rPr>
                <w:color w:val="000000" w:themeColor="text1"/>
                <w:sz w:val="22"/>
                <w:szCs w:val="22"/>
              </w:rPr>
            </w:pPr>
            <w:r w:rsidRPr="00893828">
              <w:rPr>
                <w:color w:val="000000" w:themeColor="text1"/>
                <w:sz w:val="22"/>
                <w:szCs w:val="22"/>
              </w:rPr>
              <w:t>-</w:t>
            </w:r>
            <w:r w:rsidR="00AD401E" w:rsidRPr="00893828">
              <w:rPr>
                <w:color w:val="000000" w:themeColor="text1"/>
                <w:sz w:val="22"/>
                <w:szCs w:val="22"/>
              </w:rPr>
              <w:t>65,</w:t>
            </w:r>
            <w:r w:rsidR="009D720D">
              <w:rPr>
                <w:color w:val="000000" w:themeColor="text1"/>
                <w:sz w:val="22"/>
                <w:szCs w:val="22"/>
              </w:rPr>
              <w:t>3</w:t>
            </w:r>
          </w:p>
        </w:tc>
        <w:tc>
          <w:tcPr>
            <w:tcW w:w="1424" w:type="dxa"/>
          </w:tcPr>
          <w:p w14:paraId="3F15A4CD"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3C60355F"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3037A178" w14:textId="77777777" w:rsidTr="001E5011">
        <w:trPr>
          <w:jc w:val="center"/>
        </w:trPr>
        <w:tc>
          <w:tcPr>
            <w:tcW w:w="2692" w:type="dxa"/>
          </w:tcPr>
          <w:p w14:paraId="7494D5B5" w14:textId="77777777" w:rsidR="007D13E4" w:rsidRPr="007C0F2C" w:rsidRDefault="007D13E4" w:rsidP="001E5011">
            <w:pPr>
              <w:jc w:val="both"/>
              <w:rPr>
                <w:sz w:val="22"/>
                <w:szCs w:val="22"/>
              </w:rPr>
            </w:pPr>
            <w:r w:rsidRPr="007C0F2C">
              <w:rPr>
                <w:sz w:val="22"/>
                <w:szCs w:val="22"/>
              </w:rPr>
              <w:t>3.1. valsts pamatbudžets</w:t>
            </w:r>
          </w:p>
        </w:tc>
        <w:tc>
          <w:tcPr>
            <w:tcW w:w="1332" w:type="dxa"/>
            <w:shd w:val="clear" w:color="auto" w:fill="auto"/>
          </w:tcPr>
          <w:p w14:paraId="0CD773EC" w14:textId="77777777" w:rsidR="007D13E4" w:rsidRPr="00F779EC" w:rsidRDefault="007D13E4" w:rsidP="001E5011">
            <w:pPr>
              <w:pStyle w:val="naisf"/>
              <w:spacing w:before="0" w:after="0"/>
              <w:ind w:firstLine="0"/>
              <w:jc w:val="center"/>
            </w:pPr>
            <w:r w:rsidRPr="008C5D91">
              <w:t>0</w:t>
            </w:r>
          </w:p>
        </w:tc>
        <w:tc>
          <w:tcPr>
            <w:tcW w:w="1424" w:type="dxa"/>
          </w:tcPr>
          <w:p w14:paraId="4086DF41"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24" w:type="dxa"/>
          </w:tcPr>
          <w:p w14:paraId="112F9523" w14:textId="26080522" w:rsidR="007D13E4" w:rsidRPr="00893828" w:rsidRDefault="007D13E4" w:rsidP="001E5011">
            <w:pPr>
              <w:pStyle w:val="naisf"/>
              <w:spacing w:before="0" w:after="0"/>
              <w:ind w:firstLine="0"/>
              <w:jc w:val="center"/>
              <w:rPr>
                <w:color w:val="000000" w:themeColor="text1"/>
                <w:sz w:val="22"/>
                <w:szCs w:val="22"/>
              </w:rPr>
            </w:pPr>
            <w:r w:rsidRPr="00893828">
              <w:rPr>
                <w:color w:val="000000" w:themeColor="text1"/>
                <w:sz w:val="22"/>
                <w:szCs w:val="22"/>
              </w:rPr>
              <w:t>-</w:t>
            </w:r>
            <w:r w:rsidR="00AD401E" w:rsidRPr="00893828">
              <w:rPr>
                <w:color w:val="000000" w:themeColor="text1"/>
                <w:sz w:val="22"/>
                <w:szCs w:val="22"/>
              </w:rPr>
              <w:t>65,</w:t>
            </w:r>
            <w:r w:rsidR="009D720D">
              <w:rPr>
                <w:color w:val="000000" w:themeColor="text1"/>
                <w:sz w:val="22"/>
                <w:szCs w:val="22"/>
              </w:rPr>
              <w:t>3</w:t>
            </w:r>
          </w:p>
        </w:tc>
        <w:tc>
          <w:tcPr>
            <w:tcW w:w="1424" w:type="dxa"/>
          </w:tcPr>
          <w:p w14:paraId="69790EFE"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644117B7"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5A6810FA" w14:textId="77777777" w:rsidTr="001E5011">
        <w:trPr>
          <w:jc w:val="center"/>
        </w:trPr>
        <w:tc>
          <w:tcPr>
            <w:tcW w:w="2692" w:type="dxa"/>
          </w:tcPr>
          <w:p w14:paraId="613A5833" w14:textId="77777777" w:rsidR="007D13E4" w:rsidRPr="007C0F2C" w:rsidRDefault="007D13E4" w:rsidP="001E5011">
            <w:pPr>
              <w:jc w:val="both"/>
              <w:rPr>
                <w:sz w:val="22"/>
                <w:szCs w:val="22"/>
              </w:rPr>
            </w:pPr>
            <w:r w:rsidRPr="007C0F2C">
              <w:rPr>
                <w:sz w:val="22"/>
                <w:szCs w:val="22"/>
              </w:rPr>
              <w:t>3.2. speciālais budžets</w:t>
            </w:r>
          </w:p>
        </w:tc>
        <w:tc>
          <w:tcPr>
            <w:tcW w:w="1332" w:type="dxa"/>
            <w:shd w:val="clear" w:color="auto" w:fill="auto"/>
          </w:tcPr>
          <w:p w14:paraId="1656940A" w14:textId="77777777" w:rsidR="007D13E4" w:rsidRPr="007C0F2C" w:rsidRDefault="007D13E4" w:rsidP="001E5011">
            <w:pPr>
              <w:pStyle w:val="naisf"/>
              <w:spacing w:before="0" w:after="0"/>
              <w:ind w:firstLine="0"/>
              <w:jc w:val="center"/>
              <w:rPr>
                <w:i/>
              </w:rPr>
            </w:pPr>
          </w:p>
        </w:tc>
        <w:tc>
          <w:tcPr>
            <w:tcW w:w="1424" w:type="dxa"/>
          </w:tcPr>
          <w:p w14:paraId="127A129C" w14:textId="77777777" w:rsidR="007D13E4" w:rsidRPr="007C0F2C" w:rsidRDefault="007D13E4" w:rsidP="001E5011">
            <w:pPr>
              <w:pStyle w:val="naisf"/>
              <w:spacing w:before="0" w:after="0"/>
              <w:ind w:firstLine="0"/>
              <w:jc w:val="center"/>
              <w:rPr>
                <w:b/>
                <w:i/>
                <w:sz w:val="22"/>
                <w:szCs w:val="22"/>
              </w:rPr>
            </w:pPr>
          </w:p>
        </w:tc>
        <w:tc>
          <w:tcPr>
            <w:tcW w:w="1424" w:type="dxa"/>
          </w:tcPr>
          <w:p w14:paraId="7028AF61" w14:textId="77777777" w:rsidR="007D13E4" w:rsidRPr="00893828" w:rsidRDefault="007D13E4" w:rsidP="001E5011">
            <w:pPr>
              <w:pStyle w:val="naisf"/>
              <w:spacing w:before="0" w:after="0"/>
              <w:ind w:firstLine="0"/>
              <w:jc w:val="center"/>
              <w:rPr>
                <w:b/>
                <w:i/>
                <w:color w:val="000000" w:themeColor="text1"/>
                <w:sz w:val="22"/>
                <w:szCs w:val="22"/>
              </w:rPr>
            </w:pPr>
          </w:p>
        </w:tc>
        <w:tc>
          <w:tcPr>
            <w:tcW w:w="1424" w:type="dxa"/>
          </w:tcPr>
          <w:p w14:paraId="63DD0BBB" w14:textId="77777777" w:rsidR="007D13E4" w:rsidRPr="007C0F2C" w:rsidRDefault="007D13E4" w:rsidP="001E5011">
            <w:pPr>
              <w:pStyle w:val="naisf"/>
              <w:spacing w:before="0" w:after="0"/>
              <w:ind w:firstLine="0"/>
              <w:jc w:val="center"/>
              <w:rPr>
                <w:b/>
                <w:i/>
                <w:sz w:val="22"/>
                <w:szCs w:val="22"/>
              </w:rPr>
            </w:pPr>
          </w:p>
        </w:tc>
        <w:tc>
          <w:tcPr>
            <w:tcW w:w="1439" w:type="dxa"/>
          </w:tcPr>
          <w:p w14:paraId="3217E990" w14:textId="77777777" w:rsidR="007D13E4" w:rsidRPr="007C0F2C" w:rsidRDefault="007D13E4" w:rsidP="001E5011">
            <w:pPr>
              <w:pStyle w:val="naisf"/>
              <w:spacing w:before="0" w:after="0"/>
              <w:ind w:firstLine="0"/>
              <w:jc w:val="center"/>
              <w:rPr>
                <w:b/>
                <w:i/>
                <w:sz w:val="22"/>
                <w:szCs w:val="22"/>
              </w:rPr>
            </w:pPr>
          </w:p>
        </w:tc>
      </w:tr>
      <w:tr w:rsidR="007D13E4" w:rsidRPr="007C0F2C" w14:paraId="341C31D6" w14:textId="77777777" w:rsidTr="001E5011">
        <w:trPr>
          <w:jc w:val="center"/>
        </w:trPr>
        <w:tc>
          <w:tcPr>
            <w:tcW w:w="2692" w:type="dxa"/>
          </w:tcPr>
          <w:p w14:paraId="65603497" w14:textId="77777777" w:rsidR="007D13E4" w:rsidRPr="007C0F2C" w:rsidRDefault="007D13E4" w:rsidP="001E5011">
            <w:pPr>
              <w:jc w:val="both"/>
              <w:rPr>
                <w:sz w:val="22"/>
                <w:szCs w:val="22"/>
              </w:rPr>
            </w:pPr>
            <w:r w:rsidRPr="007C0F2C">
              <w:rPr>
                <w:sz w:val="22"/>
                <w:szCs w:val="22"/>
              </w:rPr>
              <w:t xml:space="preserve">3.3. pašvaldību budžets </w:t>
            </w:r>
          </w:p>
        </w:tc>
        <w:tc>
          <w:tcPr>
            <w:tcW w:w="1332" w:type="dxa"/>
            <w:shd w:val="clear" w:color="auto" w:fill="auto"/>
          </w:tcPr>
          <w:p w14:paraId="36CE62AB" w14:textId="77777777" w:rsidR="007D13E4" w:rsidRPr="007C0F2C" w:rsidRDefault="007D13E4" w:rsidP="001E5011">
            <w:pPr>
              <w:pStyle w:val="naisf"/>
              <w:spacing w:before="0" w:after="0"/>
              <w:ind w:firstLine="0"/>
              <w:jc w:val="center"/>
              <w:rPr>
                <w:i/>
              </w:rPr>
            </w:pPr>
          </w:p>
        </w:tc>
        <w:tc>
          <w:tcPr>
            <w:tcW w:w="1424" w:type="dxa"/>
          </w:tcPr>
          <w:p w14:paraId="26ABFD7C" w14:textId="77777777" w:rsidR="007D13E4" w:rsidRPr="007C0F2C" w:rsidRDefault="007D13E4" w:rsidP="001E5011">
            <w:pPr>
              <w:pStyle w:val="naisf"/>
              <w:spacing w:before="0" w:after="0"/>
              <w:ind w:firstLine="0"/>
              <w:jc w:val="center"/>
              <w:rPr>
                <w:b/>
                <w:i/>
                <w:sz w:val="22"/>
                <w:szCs w:val="22"/>
              </w:rPr>
            </w:pPr>
          </w:p>
        </w:tc>
        <w:tc>
          <w:tcPr>
            <w:tcW w:w="1424" w:type="dxa"/>
          </w:tcPr>
          <w:p w14:paraId="2F283CD7" w14:textId="77777777" w:rsidR="007D13E4" w:rsidRPr="00893828" w:rsidRDefault="007D13E4" w:rsidP="001E5011">
            <w:pPr>
              <w:pStyle w:val="naisf"/>
              <w:spacing w:before="0" w:after="0"/>
              <w:ind w:firstLine="0"/>
              <w:jc w:val="center"/>
              <w:rPr>
                <w:b/>
                <w:i/>
                <w:color w:val="000000" w:themeColor="text1"/>
                <w:sz w:val="22"/>
                <w:szCs w:val="22"/>
              </w:rPr>
            </w:pPr>
          </w:p>
        </w:tc>
        <w:tc>
          <w:tcPr>
            <w:tcW w:w="1424" w:type="dxa"/>
          </w:tcPr>
          <w:p w14:paraId="35B2BFD3" w14:textId="77777777" w:rsidR="007D13E4" w:rsidRPr="007C0F2C" w:rsidRDefault="007D13E4" w:rsidP="001E5011">
            <w:pPr>
              <w:pStyle w:val="naisf"/>
              <w:spacing w:before="0" w:after="0"/>
              <w:ind w:firstLine="0"/>
              <w:jc w:val="center"/>
              <w:rPr>
                <w:b/>
                <w:i/>
                <w:sz w:val="22"/>
                <w:szCs w:val="22"/>
              </w:rPr>
            </w:pPr>
          </w:p>
        </w:tc>
        <w:tc>
          <w:tcPr>
            <w:tcW w:w="1439" w:type="dxa"/>
          </w:tcPr>
          <w:p w14:paraId="2575D294" w14:textId="77777777" w:rsidR="007D13E4" w:rsidRPr="007C0F2C" w:rsidRDefault="007D13E4" w:rsidP="001E5011">
            <w:pPr>
              <w:pStyle w:val="naisf"/>
              <w:spacing w:before="0" w:after="0"/>
              <w:ind w:firstLine="0"/>
              <w:jc w:val="center"/>
              <w:rPr>
                <w:b/>
                <w:i/>
                <w:sz w:val="22"/>
                <w:szCs w:val="22"/>
              </w:rPr>
            </w:pPr>
          </w:p>
        </w:tc>
      </w:tr>
      <w:tr w:rsidR="007D13E4" w:rsidRPr="007C0F2C" w14:paraId="2BFB4CBA" w14:textId="77777777" w:rsidTr="001E5011">
        <w:trPr>
          <w:jc w:val="center"/>
        </w:trPr>
        <w:tc>
          <w:tcPr>
            <w:tcW w:w="2692" w:type="dxa"/>
            <w:vMerge w:val="restart"/>
          </w:tcPr>
          <w:p w14:paraId="38B0AFD1" w14:textId="77777777" w:rsidR="007D13E4" w:rsidRPr="007C0F2C" w:rsidRDefault="007D13E4" w:rsidP="001E5011">
            <w:pPr>
              <w:jc w:val="both"/>
              <w:rPr>
                <w:sz w:val="22"/>
                <w:szCs w:val="22"/>
              </w:rPr>
            </w:pPr>
            <w:r w:rsidRPr="007C0F2C">
              <w:rPr>
                <w:sz w:val="22"/>
                <w:szCs w:val="22"/>
              </w:rPr>
              <w:t>4. Finanšu līdzekļi papildu izde</w:t>
            </w:r>
            <w:r w:rsidRPr="007C0F2C">
              <w:rPr>
                <w:sz w:val="22"/>
                <w:szCs w:val="22"/>
              </w:rPr>
              <w:softHyphen/>
              <w:t>vumu finansēšanai (kompensējošu izdevumu samazinājumu norāda ar "+" zīmi)</w:t>
            </w:r>
          </w:p>
        </w:tc>
        <w:tc>
          <w:tcPr>
            <w:tcW w:w="1332" w:type="dxa"/>
            <w:vMerge w:val="restart"/>
          </w:tcPr>
          <w:p w14:paraId="6D55ACEE" w14:textId="77777777" w:rsidR="007D13E4" w:rsidRPr="007C0F2C" w:rsidRDefault="007D13E4" w:rsidP="001E5011">
            <w:pPr>
              <w:pStyle w:val="naisf"/>
              <w:spacing w:before="0" w:after="0"/>
              <w:ind w:firstLine="0"/>
              <w:jc w:val="center"/>
              <w:rPr>
                <w:i/>
              </w:rPr>
            </w:pPr>
            <w:r w:rsidRPr="007C0F2C">
              <w:t>X</w:t>
            </w:r>
          </w:p>
        </w:tc>
        <w:tc>
          <w:tcPr>
            <w:tcW w:w="1424" w:type="dxa"/>
          </w:tcPr>
          <w:p w14:paraId="0AD815A8"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24" w:type="dxa"/>
          </w:tcPr>
          <w:p w14:paraId="1EC396CA" w14:textId="77777777" w:rsidR="007D13E4" w:rsidRPr="00893828" w:rsidRDefault="007D13E4" w:rsidP="001E5011">
            <w:pPr>
              <w:pStyle w:val="naisf"/>
              <w:spacing w:before="0" w:after="0"/>
              <w:ind w:firstLine="0"/>
              <w:jc w:val="center"/>
              <w:rPr>
                <w:color w:val="000000" w:themeColor="text1"/>
                <w:sz w:val="22"/>
              </w:rPr>
            </w:pPr>
            <w:r w:rsidRPr="00893828">
              <w:rPr>
                <w:color w:val="000000" w:themeColor="text1"/>
                <w:sz w:val="22"/>
                <w:szCs w:val="22"/>
              </w:rPr>
              <w:t>0</w:t>
            </w:r>
          </w:p>
        </w:tc>
        <w:tc>
          <w:tcPr>
            <w:tcW w:w="1424" w:type="dxa"/>
          </w:tcPr>
          <w:p w14:paraId="507C852B"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39" w:type="dxa"/>
          </w:tcPr>
          <w:p w14:paraId="540DAEE4" w14:textId="77777777" w:rsidR="007D13E4" w:rsidRPr="00F779EC" w:rsidRDefault="007D13E4" w:rsidP="001E5011">
            <w:pPr>
              <w:pStyle w:val="naisf"/>
              <w:spacing w:before="0" w:after="0"/>
              <w:ind w:firstLine="0"/>
              <w:jc w:val="center"/>
              <w:rPr>
                <w:sz w:val="22"/>
              </w:rPr>
            </w:pPr>
            <w:r w:rsidRPr="008C5D91">
              <w:rPr>
                <w:sz w:val="22"/>
                <w:szCs w:val="22"/>
              </w:rPr>
              <w:t>0</w:t>
            </w:r>
          </w:p>
        </w:tc>
      </w:tr>
      <w:tr w:rsidR="007D13E4" w:rsidRPr="007C0F2C" w14:paraId="5EE88CE6" w14:textId="77777777" w:rsidTr="001E5011">
        <w:trPr>
          <w:jc w:val="center"/>
        </w:trPr>
        <w:tc>
          <w:tcPr>
            <w:tcW w:w="2692" w:type="dxa"/>
            <w:vMerge/>
          </w:tcPr>
          <w:p w14:paraId="62BB44A0" w14:textId="77777777" w:rsidR="007D13E4" w:rsidRPr="007C0F2C" w:rsidRDefault="007D13E4" w:rsidP="001E5011">
            <w:pPr>
              <w:jc w:val="both"/>
              <w:rPr>
                <w:sz w:val="22"/>
                <w:szCs w:val="22"/>
              </w:rPr>
            </w:pPr>
          </w:p>
        </w:tc>
        <w:tc>
          <w:tcPr>
            <w:tcW w:w="1332" w:type="dxa"/>
            <w:vMerge/>
          </w:tcPr>
          <w:p w14:paraId="45448BC9" w14:textId="77777777" w:rsidR="007D13E4" w:rsidRPr="007C0F2C" w:rsidRDefault="007D13E4" w:rsidP="001E5011">
            <w:pPr>
              <w:pStyle w:val="naisf"/>
              <w:spacing w:before="0" w:after="0"/>
              <w:ind w:firstLine="0"/>
              <w:jc w:val="center"/>
              <w:rPr>
                <w:i/>
                <w:sz w:val="40"/>
                <w:szCs w:val="40"/>
              </w:rPr>
            </w:pPr>
          </w:p>
        </w:tc>
        <w:tc>
          <w:tcPr>
            <w:tcW w:w="1424" w:type="dxa"/>
          </w:tcPr>
          <w:p w14:paraId="71B379CE" w14:textId="77777777" w:rsidR="007D13E4" w:rsidRPr="007C0F2C" w:rsidRDefault="007D13E4" w:rsidP="001E5011">
            <w:pPr>
              <w:pStyle w:val="naisf"/>
              <w:spacing w:before="0" w:after="0"/>
              <w:ind w:firstLine="0"/>
              <w:jc w:val="left"/>
              <w:rPr>
                <w:b/>
                <w:i/>
                <w:sz w:val="22"/>
                <w:szCs w:val="22"/>
              </w:rPr>
            </w:pPr>
          </w:p>
        </w:tc>
        <w:tc>
          <w:tcPr>
            <w:tcW w:w="1424" w:type="dxa"/>
          </w:tcPr>
          <w:p w14:paraId="0D54C13C" w14:textId="77777777" w:rsidR="007D13E4" w:rsidRPr="00893828" w:rsidRDefault="007D13E4" w:rsidP="001E5011">
            <w:pPr>
              <w:pStyle w:val="naisf"/>
              <w:spacing w:before="0" w:after="0"/>
              <w:ind w:firstLine="0"/>
              <w:jc w:val="left"/>
              <w:rPr>
                <w:b/>
                <w:i/>
                <w:color w:val="000000" w:themeColor="text1"/>
                <w:sz w:val="22"/>
                <w:szCs w:val="22"/>
              </w:rPr>
            </w:pPr>
          </w:p>
        </w:tc>
        <w:tc>
          <w:tcPr>
            <w:tcW w:w="1424" w:type="dxa"/>
          </w:tcPr>
          <w:p w14:paraId="0785D5C5" w14:textId="77777777" w:rsidR="007D13E4" w:rsidRPr="007C0F2C" w:rsidRDefault="007D13E4" w:rsidP="001E5011">
            <w:pPr>
              <w:pStyle w:val="naisf"/>
              <w:spacing w:before="0" w:after="0"/>
              <w:ind w:firstLine="0"/>
              <w:jc w:val="left"/>
              <w:rPr>
                <w:b/>
                <w:i/>
                <w:sz w:val="22"/>
                <w:szCs w:val="22"/>
              </w:rPr>
            </w:pPr>
          </w:p>
        </w:tc>
        <w:tc>
          <w:tcPr>
            <w:tcW w:w="1439" w:type="dxa"/>
          </w:tcPr>
          <w:p w14:paraId="3466982C" w14:textId="77777777" w:rsidR="007D13E4" w:rsidRPr="007C0F2C" w:rsidRDefault="007D13E4" w:rsidP="001E5011">
            <w:pPr>
              <w:pStyle w:val="naisf"/>
              <w:spacing w:before="0" w:after="0"/>
              <w:ind w:firstLine="0"/>
              <w:jc w:val="left"/>
              <w:rPr>
                <w:b/>
                <w:i/>
                <w:sz w:val="22"/>
                <w:szCs w:val="22"/>
              </w:rPr>
            </w:pPr>
          </w:p>
        </w:tc>
      </w:tr>
      <w:tr w:rsidR="007D13E4" w:rsidRPr="007C0F2C" w14:paraId="764B7C78" w14:textId="77777777" w:rsidTr="001E5011">
        <w:trPr>
          <w:jc w:val="center"/>
        </w:trPr>
        <w:tc>
          <w:tcPr>
            <w:tcW w:w="2692" w:type="dxa"/>
            <w:vMerge/>
          </w:tcPr>
          <w:p w14:paraId="1A72473F" w14:textId="77777777" w:rsidR="007D13E4" w:rsidRPr="007C0F2C" w:rsidRDefault="007D13E4" w:rsidP="001E5011">
            <w:pPr>
              <w:jc w:val="both"/>
              <w:rPr>
                <w:sz w:val="22"/>
                <w:szCs w:val="22"/>
              </w:rPr>
            </w:pPr>
          </w:p>
        </w:tc>
        <w:tc>
          <w:tcPr>
            <w:tcW w:w="1332" w:type="dxa"/>
            <w:vMerge/>
          </w:tcPr>
          <w:p w14:paraId="2D2400BF" w14:textId="77777777" w:rsidR="007D13E4" w:rsidRPr="007C0F2C" w:rsidRDefault="007D13E4" w:rsidP="001E5011">
            <w:pPr>
              <w:pStyle w:val="naisf"/>
              <w:spacing w:before="0" w:after="0"/>
              <w:ind w:firstLine="0"/>
              <w:jc w:val="center"/>
              <w:rPr>
                <w:i/>
                <w:sz w:val="40"/>
                <w:szCs w:val="40"/>
              </w:rPr>
            </w:pPr>
          </w:p>
        </w:tc>
        <w:tc>
          <w:tcPr>
            <w:tcW w:w="1424" w:type="dxa"/>
          </w:tcPr>
          <w:p w14:paraId="593D7674" w14:textId="77777777" w:rsidR="007D13E4" w:rsidRPr="007C0F2C" w:rsidRDefault="007D13E4" w:rsidP="001E5011">
            <w:pPr>
              <w:pStyle w:val="naisf"/>
              <w:spacing w:before="0" w:after="0"/>
              <w:ind w:firstLine="0"/>
              <w:jc w:val="left"/>
              <w:rPr>
                <w:b/>
                <w:i/>
                <w:sz w:val="22"/>
                <w:szCs w:val="22"/>
              </w:rPr>
            </w:pPr>
          </w:p>
        </w:tc>
        <w:tc>
          <w:tcPr>
            <w:tcW w:w="1424" w:type="dxa"/>
          </w:tcPr>
          <w:p w14:paraId="25F61C87" w14:textId="77777777" w:rsidR="007D13E4" w:rsidRPr="00893828" w:rsidRDefault="007D13E4" w:rsidP="001E5011">
            <w:pPr>
              <w:pStyle w:val="naisf"/>
              <w:spacing w:before="0" w:after="0"/>
              <w:ind w:firstLine="0"/>
              <w:jc w:val="left"/>
              <w:rPr>
                <w:b/>
                <w:i/>
                <w:color w:val="000000" w:themeColor="text1"/>
                <w:sz w:val="22"/>
                <w:szCs w:val="22"/>
              </w:rPr>
            </w:pPr>
          </w:p>
        </w:tc>
        <w:tc>
          <w:tcPr>
            <w:tcW w:w="1424" w:type="dxa"/>
          </w:tcPr>
          <w:p w14:paraId="6DB13F75" w14:textId="77777777" w:rsidR="007D13E4" w:rsidRPr="007C0F2C" w:rsidRDefault="007D13E4" w:rsidP="001E5011">
            <w:pPr>
              <w:pStyle w:val="naisf"/>
              <w:spacing w:before="0" w:after="0"/>
              <w:ind w:firstLine="0"/>
              <w:jc w:val="left"/>
              <w:rPr>
                <w:b/>
                <w:i/>
                <w:sz w:val="22"/>
                <w:szCs w:val="22"/>
              </w:rPr>
            </w:pPr>
          </w:p>
        </w:tc>
        <w:tc>
          <w:tcPr>
            <w:tcW w:w="1439" w:type="dxa"/>
          </w:tcPr>
          <w:p w14:paraId="43DC523B" w14:textId="77777777" w:rsidR="007D13E4" w:rsidRPr="007C0F2C" w:rsidRDefault="007D13E4" w:rsidP="001E5011">
            <w:pPr>
              <w:pStyle w:val="naisf"/>
              <w:spacing w:before="0" w:after="0"/>
              <w:ind w:firstLine="0"/>
              <w:jc w:val="left"/>
              <w:rPr>
                <w:b/>
                <w:i/>
                <w:sz w:val="22"/>
                <w:szCs w:val="22"/>
              </w:rPr>
            </w:pPr>
          </w:p>
        </w:tc>
      </w:tr>
      <w:tr w:rsidR="007D13E4" w:rsidRPr="007C0F2C" w14:paraId="73F338CD" w14:textId="77777777" w:rsidTr="001E5011">
        <w:trPr>
          <w:jc w:val="center"/>
        </w:trPr>
        <w:tc>
          <w:tcPr>
            <w:tcW w:w="2692" w:type="dxa"/>
          </w:tcPr>
          <w:p w14:paraId="48F2FC08" w14:textId="77777777" w:rsidR="007D13E4" w:rsidRPr="007C0F2C" w:rsidRDefault="007D13E4" w:rsidP="001E5011">
            <w:pPr>
              <w:jc w:val="both"/>
              <w:rPr>
                <w:sz w:val="22"/>
                <w:szCs w:val="22"/>
              </w:rPr>
            </w:pPr>
            <w:r w:rsidRPr="007C0F2C">
              <w:rPr>
                <w:sz w:val="22"/>
                <w:szCs w:val="22"/>
              </w:rPr>
              <w:t>5. Precizēta finansiālā ietekme:</w:t>
            </w:r>
          </w:p>
        </w:tc>
        <w:tc>
          <w:tcPr>
            <w:tcW w:w="1332" w:type="dxa"/>
            <w:vMerge w:val="restart"/>
          </w:tcPr>
          <w:p w14:paraId="2CBBA33D" w14:textId="77777777" w:rsidR="007D13E4" w:rsidRPr="007C0F2C" w:rsidRDefault="007D13E4" w:rsidP="001E5011">
            <w:pPr>
              <w:pStyle w:val="naisf"/>
              <w:spacing w:before="0" w:after="0"/>
              <w:ind w:firstLine="0"/>
              <w:jc w:val="center"/>
              <w:rPr>
                <w:i/>
              </w:rPr>
            </w:pPr>
            <w:r w:rsidRPr="007C0F2C">
              <w:t>X</w:t>
            </w:r>
          </w:p>
        </w:tc>
        <w:tc>
          <w:tcPr>
            <w:tcW w:w="1424" w:type="dxa"/>
          </w:tcPr>
          <w:p w14:paraId="357216F4"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24" w:type="dxa"/>
          </w:tcPr>
          <w:p w14:paraId="74E76687" w14:textId="19EA29DC" w:rsidR="007D13E4" w:rsidRPr="00893828" w:rsidRDefault="007D13E4" w:rsidP="001E5011">
            <w:pPr>
              <w:pStyle w:val="naisf"/>
              <w:spacing w:before="0" w:after="0"/>
              <w:ind w:firstLine="0"/>
              <w:jc w:val="center"/>
              <w:rPr>
                <w:color w:val="000000" w:themeColor="text1"/>
                <w:sz w:val="22"/>
                <w:szCs w:val="22"/>
              </w:rPr>
            </w:pPr>
            <w:r w:rsidRPr="00893828">
              <w:rPr>
                <w:color w:val="000000" w:themeColor="text1"/>
                <w:sz w:val="22"/>
                <w:szCs w:val="22"/>
              </w:rPr>
              <w:t>-</w:t>
            </w:r>
            <w:r w:rsidR="00AD401E" w:rsidRPr="00893828">
              <w:rPr>
                <w:color w:val="000000" w:themeColor="text1"/>
                <w:sz w:val="22"/>
                <w:szCs w:val="22"/>
              </w:rPr>
              <w:t>65,</w:t>
            </w:r>
            <w:r w:rsidR="009D720D">
              <w:rPr>
                <w:color w:val="000000" w:themeColor="text1"/>
                <w:sz w:val="22"/>
                <w:szCs w:val="22"/>
              </w:rPr>
              <w:t>3</w:t>
            </w:r>
          </w:p>
        </w:tc>
        <w:tc>
          <w:tcPr>
            <w:tcW w:w="1424" w:type="dxa"/>
          </w:tcPr>
          <w:p w14:paraId="6C554BB7"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1F46A34B"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4E670EDD" w14:textId="77777777" w:rsidTr="001E5011">
        <w:trPr>
          <w:jc w:val="center"/>
        </w:trPr>
        <w:tc>
          <w:tcPr>
            <w:tcW w:w="2692" w:type="dxa"/>
          </w:tcPr>
          <w:p w14:paraId="54D71864" w14:textId="77777777" w:rsidR="007D13E4" w:rsidRPr="007C0F2C" w:rsidRDefault="007D13E4" w:rsidP="001E5011">
            <w:pPr>
              <w:jc w:val="both"/>
              <w:rPr>
                <w:sz w:val="22"/>
                <w:szCs w:val="22"/>
              </w:rPr>
            </w:pPr>
            <w:r w:rsidRPr="007C0F2C">
              <w:rPr>
                <w:sz w:val="22"/>
                <w:szCs w:val="22"/>
              </w:rPr>
              <w:t>5.1. valsts pamatbudžets</w:t>
            </w:r>
          </w:p>
        </w:tc>
        <w:tc>
          <w:tcPr>
            <w:tcW w:w="1332" w:type="dxa"/>
            <w:vMerge/>
            <w:vAlign w:val="center"/>
          </w:tcPr>
          <w:p w14:paraId="5ACFA159" w14:textId="77777777" w:rsidR="007D13E4" w:rsidRPr="007C0F2C" w:rsidRDefault="007D13E4" w:rsidP="001E5011">
            <w:pPr>
              <w:pStyle w:val="naisf"/>
              <w:spacing w:before="0" w:after="0"/>
              <w:ind w:firstLine="0"/>
              <w:jc w:val="center"/>
              <w:rPr>
                <w:i/>
                <w:sz w:val="40"/>
                <w:szCs w:val="40"/>
              </w:rPr>
            </w:pPr>
          </w:p>
        </w:tc>
        <w:tc>
          <w:tcPr>
            <w:tcW w:w="1424" w:type="dxa"/>
          </w:tcPr>
          <w:p w14:paraId="6A6DB82F"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24" w:type="dxa"/>
          </w:tcPr>
          <w:p w14:paraId="0E3FCFA6" w14:textId="144B12AD" w:rsidR="007D13E4" w:rsidRPr="00893828" w:rsidRDefault="007D13E4" w:rsidP="001E5011">
            <w:pPr>
              <w:pStyle w:val="naisf"/>
              <w:spacing w:before="0" w:after="0"/>
              <w:ind w:firstLine="0"/>
              <w:jc w:val="center"/>
              <w:rPr>
                <w:color w:val="000000" w:themeColor="text1"/>
                <w:sz w:val="22"/>
                <w:szCs w:val="22"/>
              </w:rPr>
            </w:pPr>
            <w:r w:rsidRPr="00893828">
              <w:rPr>
                <w:color w:val="000000" w:themeColor="text1"/>
                <w:sz w:val="22"/>
                <w:szCs w:val="22"/>
              </w:rPr>
              <w:t>-</w:t>
            </w:r>
            <w:r w:rsidR="00AD401E" w:rsidRPr="00893828">
              <w:rPr>
                <w:color w:val="000000" w:themeColor="text1"/>
                <w:sz w:val="22"/>
                <w:szCs w:val="22"/>
              </w:rPr>
              <w:t>65,</w:t>
            </w:r>
            <w:r w:rsidR="009D720D">
              <w:rPr>
                <w:color w:val="000000" w:themeColor="text1"/>
                <w:sz w:val="22"/>
                <w:szCs w:val="22"/>
              </w:rPr>
              <w:t>3</w:t>
            </w:r>
          </w:p>
        </w:tc>
        <w:tc>
          <w:tcPr>
            <w:tcW w:w="1424" w:type="dxa"/>
          </w:tcPr>
          <w:p w14:paraId="410DCE59"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49B20B44"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6E31B04B" w14:textId="77777777" w:rsidTr="001E5011">
        <w:trPr>
          <w:jc w:val="center"/>
        </w:trPr>
        <w:tc>
          <w:tcPr>
            <w:tcW w:w="2692" w:type="dxa"/>
          </w:tcPr>
          <w:p w14:paraId="62B201FC" w14:textId="77777777" w:rsidR="007D13E4" w:rsidRPr="007C0F2C" w:rsidRDefault="007D13E4" w:rsidP="001E5011">
            <w:pPr>
              <w:jc w:val="both"/>
              <w:rPr>
                <w:sz w:val="22"/>
                <w:szCs w:val="22"/>
              </w:rPr>
            </w:pPr>
            <w:r w:rsidRPr="007C0F2C">
              <w:rPr>
                <w:sz w:val="22"/>
                <w:szCs w:val="22"/>
              </w:rPr>
              <w:t>5.2. speciālais budžets</w:t>
            </w:r>
          </w:p>
        </w:tc>
        <w:tc>
          <w:tcPr>
            <w:tcW w:w="1332" w:type="dxa"/>
            <w:vMerge/>
            <w:vAlign w:val="center"/>
          </w:tcPr>
          <w:p w14:paraId="6203083F" w14:textId="77777777" w:rsidR="007D13E4" w:rsidRPr="007C0F2C" w:rsidRDefault="007D13E4" w:rsidP="001E5011">
            <w:pPr>
              <w:pStyle w:val="naisf"/>
              <w:spacing w:before="0" w:after="0"/>
              <w:ind w:firstLine="0"/>
              <w:jc w:val="center"/>
              <w:rPr>
                <w:i/>
                <w:sz w:val="40"/>
                <w:szCs w:val="40"/>
              </w:rPr>
            </w:pPr>
          </w:p>
        </w:tc>
        <w:tc>
          <w:tcPr>
            <w:tcW w:w="1424" w:type="dxa"/>
          </w:tcPr>
          <w:p w14:paraId="296041B7" w14:textId="77777777" w:rsidR="007D13E4" w:rsidRPr="007C0F2C" w:rsidRDefault="007D13E4" w:rsidP="001E5011">
            <w:pPr>
              <w:pStyle w:val="naisf"/>
              <w:spacing w:before="0" w:after="0"/>
              <w:ind w:firstLine="0"/>
              <w:jc w:val="center"/>
              <w:rPr>
                <w:b/>
                <w:i/>
                <w:sz w:val="22"/>
                <w:szCs w:val="22"/>
              </w:rPr>
            </w:pPr>
          </w:p>
        </w:tc>
        <w:tc>
          <w:tcPr>
            <w:tcW w:w="1424" w:type="dxa"/>
          </w:tcPr>
          <w:p w14:paraId="6CC5C160" w14:textId="77777777" w:rsidR="007D13E4" w:rsidRPr="00893828" w:rsidRDefault="007D13E4" w:rsidP="001E5011">
            <w:pPr>
              <w:pStyle w:val="naisf"/>
              <w:spacing w:before="0" w:after="0"/>
              <w:ind w:firstLine="0"/>
              <w:jc w:val="center"/>
              <w:rPr>
                <w:b/>
                <w:i/>
                <w:color w:val="000000" w:themeColor="text1"/>
                <w:sz w:val="22"/>
                <w:szCs w:val="22"/>
              </w:rPr>
            </w:pPr>
          </w:p>
        </w:tc>
        <w:tc>
          <w:tcPr>
            <w:tcW w:w="1424" w:type="dxa"/>
          </w:tcPr>
          <w:p w14:paraId="79986D0B" w14:textId="77777777" w:rsidR="007D13E4" w:rsidRPr="007C0F2C" w:rsidRDefault="007D13E4" w:rsidP="001E5011">
            <w:pPr>
              <w:pStyle w:val="naisf"/>
              <w:spacing w:before="0" w:after="0"/>
              <w:ind w:firstLine="0"/>
              <w:jc w:val="center"/>
              <w:rPr>
                <w:b/>
                <w:i/>
                <w:sz w:val="22"/>
                <w:szCs w:val="22"/>
              </w:rPr>
            </w:pPr>
          </w:p>
        </w:tc>
        <w:tc>
          <w:tcPr>
            <w:tcW w:w="1439" w:type="dxa"/>
          </w:tcPr>
          <w:p w14:paraId="679C31DC" w14:textId="77777777" w:rsidR="007D13E4" w:rsidRPr="007C0F2C" w:rsidRDefault="007D13E4" w:rsidP="001E5011">
            <w:pPr>
              <w:pStyle w:val="naisf"/>
              <w:spacing w:before="0" w:after="0"/>
              <w:ind w:firstLine="0"/>
              <w:jc w:val="center"/>
              <w:rPr>
                <w:b/>
                <w:i/>
                <w:sz w:val="22"/>
                <w:szCs w:val="22"/>
              </w:rPr>
            </w:pPr>
          </w:p>
        </w:tc>
      </w:tr>
      <w:tr w:rsidR="007D13E4" w:rsidRPr="007C0F2C" w14:paraId="6794AD12" w14:textId="77777777" w:rsidTr="001E5011">
        <w:trPr>
          <w:jc w:val="center"/>
        </w:trPr>
        <w:tc>
          <w:tcPr>
            <w:tcW w:w="2692" w:type="dxa"/>
          </w:tcPr>
          <w:p w14:paraId="03451241" w14:textId="77777777" w:rsidR="007D13E4" w:rsidRPr="007C0F2C" w:rsidRDefault="007D13E4" w:rsidP="001E5011">
            <w:pPr>
              <w:jc w:val="both"/>
              <w:rPr>
                <w:sz w:val="22"/>
                <w:szCs w:val="22"/>
              </w:rPr>
            </w:pPr>
            <w:r w:rsidRPr="007C0F2C">
              <w:rPr>
                <w:sz w:val="22"/>
                <w:szCs w:val="22"/>
              </w:rPr>
              <w:t xml:space="preserve">5.3. pašvaldību budžets </w:t>
            </w:r>
          </w:p>
        </w:tc>
        <w:tc>
          <w:tcPr>
            <w:tcW w:w="1332" w:type="dxa"/>
            <w:vMerge/>
            <w:vAlign w:val="center"/>
          </w:tcPr>
          <w:p w14:paraId="0BD9F566" w14:textId="77777777" w:rsidR="007D13E4" w:rsidRPr="007C0F2C" w:rsidRDefault="007D13E4" w:rsidP="001E5011">
            <w:pPr>
              <w:pStyle w:val="naisf"/>
              <w:spacing w:before="0" w:after="0"/>
              <w:ind w:firstLine="0"/>
              <w:jc w:val="center"/>
              <w:rPr>
                <w:i/>
                <w:sz w:val="40"/>
                <w:szCs w:val="40"/>
              </w:rPr>
            </w:pPr>
          </w:p>
        </w:tc>
        <w:tc>
          <w:tcPr>
            <w:tcW w:w="1424" w:type="dxa"/>
          </w:tcPr>
          <w:p w14:paraId="43A7FCDC" w14:textId="77777777" w:rsidR="007D13E4" w:rsidRPr="007C0F2C" w:rsidRDefault="007D13E4" w:rsidP="001E5011">
            <w:pPr>
              <w:pStyle w:val="naisf"/>
              <w:spacing w:before="0" w:after="0"/>
              <w:ind w:firstLine="0"/>
              <w:jc w:val="center"/>
              <w:rPr>
                <w:b/>
                <w:i/>
                <w:sz w:val="22"/>
                <w:szCs w:val="22"/>
              </w:rPr>
            </w:pPr>
          </w:p>
        </w:tc>
        <w:tc>
          <w:tcPr>
            <w:tcW w:w="1424" w:type="dxa"/>
          </w:tcPr>
          <w:p w14:paraId="1E9C543D" w14:textId="77777777" w:rsidR="007D13E4" w:rsidRPr="007C0F2C" w:rsidRDefault="007D13E4" w:rsidP="001E5011">
            <w:pPr>
              <w:pStyle w:val="naisf"/>
              <w:spacing w:before="0" w:after="0"/>
              <w:ind w:firstLine="0"/>
              <w:jc w:val="center"/>
              <w:rPr>
                <w:b/>
                <w:i/>
                <w:sz w:val="22"/>
                <w:szCs w:val="22"/>
              </w:rPr>
            </w:pPr>
          </w:p>
        </w:tc>
        <w:tc>
          <w:tcPr>
            <w:tcW w:w="1424" w:type="dxa"/>
          </w:tcPr>
          <w:p w14:paraId="6E5867EC" w14:textId="77777777" w:rsidR="007D13E4" w:rsidRPr="007C0F2C" w:rsidRDefault="007D13E4" w:rsidP="001E5011">
            <w:pPr>
              <w:pStyle w:val="naisf"/>
              <w:spacing w:before="0" w:after="0"/>
              <w:ind w:firstLine="0"/>
              <w:jc w:val="center"/>
              <w:rPr>
                <w:b/>
                <w:i/>
                <w:sz w:val="22"/>
                <w:szCs w:val="22"/>
              </w:rPr>
            </w:pPr>
          </w:p>
        </w:tc>
        <w:tc>
          <w:tcPr>
            <w:tcW w:w="1439" w:type="dxa"/>
          </w:tcPr>
          <w:p w14:paraId="5097B8AD" w14:textId="77777777" w:rsidR="007D13E4" w:rsidRPr="007C0F2C" w:rsidRDefault="007D13E4" w:rsidP="001E5011">
            <w:pPr>
              <w:pStyle w:val="naisf"/>
              <w:spacing w:before="0" w:after="0"/>
              <w:ind w:firstLine="0"/>
              <w:jc w:val="center"/>
              <w:rPr>
                <w:b/>
                <w:i/>
                <w:sz w:val="22"/>
                <w:szCs w:val="22"/>
              </w:rPr>
            </w:pPr>
          </w:p>
        </w:tc>
      </w:tr>
      <w:tr w:rsidR="007D13E4" w:rsidRPr="007C0F2C" w14:paraId="7C59FBF7" w14:textId="77777777" w:rsidTr="001E5011">
        <w:trPr>
          <w:jc w:val="center"/>
        </w:trPr>
        <w:tc>
          <w:tcPr>
            <w:tcW w:w="2692" w:type="dxa"/>
            <w:tcBorders>
              <w:bottom w:val="single" w:sz="4" w:space="0" w:color="auto"/>
            </w:tcBorders>
          </w:tcPr>
          <w:p w14:paraId="4DC07EC7" w14:textId="77777777" w:rsidR="007D13E4" w:rsidRPr="007C0F2C" w:rsidRDefault="007D13E4" w:rsidP="001E5011">
            <w:pPr>
              <w:jc w:val="both"/>
              <w:rPr>
                <w:sz w:val="22"/>
                <w:szCs w:val="22"/>
              </w:rPr>
            </w:pPr>
            <w:r w:rsidRPr="007C0F2C">
              <w:rPr>
                <w:sz w:val="22"/>
                <w:szCs w:val="22"/>
              </w:rPr>
              <w:t>6. Detalizēts ieņēmumu un izdevu</w:t>
            </w:r>
            <w:r w:rsidRPr="007C0F2C">
              <w:rPr>
                <w:sz w:val="22"/>
                <w:szCs w:val="22"/>
              </w:rPr>
              <w:softHyphen/>
              <w:t>mu aprēķins (ja nepieciešams, detalizētu ieņēmumu un izdevumu aprēķinu var pievienot anotācijas pielikumā):</w:t>
            </w:r>
          </w:p>
        </w:tc>
        <w:tc>
          <w:tcPr>
            <w:tcW w:w="7043" w:type="dxa"/>
            <w:gridSpan w:val="5"/>
            <w:tcBorders>
              <w:bottom w:val="single" w:sz="4" w:space="0" w:color="auto"/>
            </w:tcBorders>
            <w:vAlign w:val="center"/>
          </w:tcPr>
          <w:p w14:paraId="6CCC8011" w14:textId="77777777" w:rsidR="007D13E4" w:rsidRPr="007C0F2C" w:rsidRDefault="007D13E4" w:rsidP="001E5011">
            <w:pPr>
              <w:pStyle w:val="naisf"/>
              <w:spacing w:before="0" w:after="0"/>
              <w:ind w:firstLine="0"/>
              <w:rPr>
                <w:b/>
                <w:i/>
                <w:sz w:val="22"/>
                <w:szCs w:val="22"/>
              </w:rPr>
            </w:pPr>
          </w:p>
        </w:tc>
      </w:tr>
      <w:tr w:rsidR="007D13E4" w:rsidRPr="007C0F2C" w14:paraId="0B4884F7" w14:textId="77777777" w:rsidTr="001E5011">
        <w:trPr>
          <w:jc w:val="center"/>
        </w:trPr>
        <w:tc>
          <w:tcPr>
            <w:tcW w:w="2692" w:type="dxa"/>
            <w:tcBorders>
              <w:bottom w:val="single" w:sz="4" w:space="0" w:color="auto"/>
            </w:tcBorders>
          </w:tcPr>
          <w:p w14:paraId="2324333C" w14:textId="77777777" w:rsidR="007D13E4" w:rsidRPr="007C0F2C" w:rsidRDefault="007D13E4" w:rsidP="001E5011">
            <w:pPr>
              <w:jc w:val="both"/>
              <w:rPr>
                <w:sz w:val="22"/>
                <w:szCs w:val="22"/>
              </w:rPr>
            </w:pPr>
            <w:r w:rsidRPr="007C0F2C">
              <w:rPr>
                <w:sz w:val="22"/>
                <w:szCs w:val="22"/>
              </w:rPr>
              <w:t>6.1.</w:t>
            </w:r>
            <w:r>
              <w:rPr>
                <w:sz w:val="22"/>
                <w:szCs w:val="22"/>
              </w:rPr>
              <w:t> </w:t>
            </w:r>
            <w:r w:rsidRPr="007C0F2C">
              <w:rPr>
                <w:sz w:val="22"/>
                <w:szCs w:val="22"/>
              </w:rPr>
              <w:t>detalizēts ieņēmumu aprēķins</w:t>
            </w:r>
          </w:p>
        </w:tc>
        <w:tc>
          <w:tcPr>
            <w:tcW w:w="7043" w:type="dxa"/>
            <w:gridSpan w:val="5"/>
            <w:tcBorders>
              <w:bottom w:val="single" w:sz="4" w:space="0" w:color="auto"/>
            </w:tcBorders>
          </w:tcPr>
          <w:p w14:paraId="3ECE4C0E" w14:textId="77777777" w:rsidR="007D13E4" w:rsidRPr="00225DE5" w:rsidRDefault="007D13E4" w:rsidP="001E5011">
            <w:pPr>
              <w:pStyle w:val="naisf"/>
              <w:spacing w:before="0" w:after="0"/>
              <w:ind w:firstLine="0"/>
              <w:jc w:val="left"/>
              <w:rPr>
                <w:sz w:val="22"/>
                <w:szCs w:val="22"/>
              </w:rPr>
            </w:pPr>
            <w:r w:rsidRPr="00225DE5">
              <w:rPr>
                <w:sz w:val="22"/>
                <w:szCs w:val="22"/>
              </w:rPr>
              <w:t>Nav.</w:t>
            </w:r>
          </w:p>
        </w:tc>
      </w:tr>
      <w:tr w:rsidR="007D13E4" w:rsidRPr="007C0F2C" w14:paraId="2E0BE8F7" w14:textId="77777777" w:rsidTr="001E5011">
        <w:trPr>
          <w:jc w:val="center"/>
        </w:trPr>
        <w:tc>
          <w:tcPr>
            <w:tcW w:w="2692" w:type="dxa"/>
            <w:tcBorders>
              <w:bottom w:val="single" w:sz="4" w:space="0" w:color="auto"/>
            </w:tcBorders>
          </w:tcPr>
          <w:p w14:paraId="78219CF7" w14:textId="77777777" w:rsidR="007D13E4" w:rsidRPr="007C0F2C" w:rsidRDefault="007D13E4" w:rsidP="001E5011">
            <w:pPr>
              <w:jc w:val="both"/>
              <w:rPr>
                <w:sz w:val="22"/>
                <w:szCs w:val="22"/>
              </w:rPr>
            </w:pPr>
            <w:r>
              <w:rPr>
                <w:sz w:val="22"/>
                <w:szCs w:val="22"/>
              </w:rPr>
              <w:t>6.2. </w:t>
            </w:r>
            <w:r w:rsidRPr="007C0F2C">
              <w:rPr>
                <w:sz w:val="22"/>
                <w:szCs w:val="22"/>
              </w:rPr>
              <w:t>detalizēts izdevumu aprēķins</w:t>
            </w:r>
          </w:p>
        </w:tc>
        <w:tc>
          <w:tcPr>
            <w:tcW w:w="7043" w:type="dxa"/>
            <w:gridSpan w:val="5"/>
            <w:tcBorders>
              <w:bottom w:val="single" w:sz="4" w:space="0" w:color="auto"/>
            </w:tcBorders>
            <w:vAlign w:val="center"/>
          </w:tcPr>
          <w:p w14:paraId="3620C9BB" w14:textId="1D680FD0" w:rsidR="009E55BA" w:rsidRPr="00893828" w:rsidRDefault="009E55BA" w:rsidP="00AD401E">
            <w:pPr>
              <w:jc w:val="both"/>
              <w:rPr>
                <w:color w:val="000000" w:themeColor="text1"/>
                <w:sz w:val="26"/>
                <w:szCs w:val="26"/>
              </w:rPr>
            </w:pPr>
            <w:r w:rsidRPr="00893828">
              <w:rPr>
                <w:b/>
                <w:color w:val="000000" w:themeColor="text1"/>
                <w:sz w:val="26"/>
                <w:szCs w:val="26"/>
              </w:rPr>
              <w:t>Pavisam kopā nepieciešamais finansējums 2013.gadā ir 65 </w:t>
            </w:r>
            <w:r w:rsidR="009D720D">
              <w:rPr>
                <w:b/>
                <w:color w:val="000000" w:themeColor="text1"/>
                <w:sz w:val="26"/>
                <w:szCs w:val="26"/>
              </w:rPr>
              <w:t>305</w:t>
            </w:r>
            <w:r w:rsidRPr="00893828">
              <w:rPr>
                <w:b/>
                <w:color w:val="000000" w:themeColor="text1"/>
                <w:sz w:val="26"/>
                <w:szCs w:val="26"/>
              </w:rPr>
              <w:t xml:space="preserve"> Ls</w:t>
            </w:r>
            <w:r w:rsidRPr="00893828">
              <w:rPr>
                <w:color w:val="000000" w:themeColor="text1"/>
                <w:sz w:val="26"/>
                <w:szCs w:val="26"/>
              </w:rPr>
              <w:t>, tai skaitā</w:t>
            </w:r>
            <w:r w:rsidR="00AD401E" w:rsidRPr="00893828">
              <w:rPr>
                <w:color w:val="000000" w:themeColor="text1"/>
                <w:sz w:val="26"/>
                <w:szCs w:val="26"/>
              </w:rPr>
              <w:t>:</w:t>
            </w:r>
            <w:r w:rsidRPr="00893828">
              <w:rPr>
                <w:color w:val="000000" w:themeColor="text1"/>
                <w:sz w:val="26"/>
                <w:szCs w:val="26"/>
              </w:rPr>
              <w:t xml:space="preserve"> </w:t>
            </w:r>
          </w:p>
          <w:p w14:paraId="3C8FBA80" w14:textId="5CBA9F88" w:rsidR="007D13E4" w:rsidRPr="00893828" w:rsidRDefault="009E55BA" w:rsidP="00AD401E">
            <w:pPr>
              <w:jc w:val="both"/>
              <w:rPr>
                <w:b/>
                <w:color w:val="000000" w:themeColor="text1"/>
                <w:sz w:val="26"/>
                <w:szCs w:val="26"/>
              </w:rPr>
            </w:pPr>
            <w:r w:rsidRPr="00893828">
              <w:rPr>
                <w:b/>
                <w:color w:val="000000" w:themeColor="text1"/>
                <w:sz w:val="26"/>
                <w:szCs w:val="26"/>
              </w:rPr>
              <w:t xml:space="preserve">I </w:t>
            </w:r>
            <w:r w:rsidR="007D13E4" w:rsidRPr="00893828">
              <w:rPr>
                <w:b/>
                <w:color w:val="000000" w:themeColor="text1"/>
                <w:sz w:val="26"/>
                <w:szCs w:val="26"/>
              </w:rPr>
              <w:t>Valsts zemes dienestam nepie</w:t>
            </w:r>
            <w:r w:rsidRPr="00893828">
              <w:rPr>
                <w:b/>
                <w:color w:val="000000" w:themeColor="text1"/>
                <w:sz w:val="26"/>
                <w:szCs w:val="26"/>
              </w:rPr>
              <w:t>ciešamais finansējums</w:t>
            </w:r>
          </w:p>
          <w:tbl>
            <w:tblPr>
              <w:tblW w:w="6817" w:type="dxa"/>
              <w:tblLook w:val="04A0" w:firstRow="1" w:lastRow="0" w:firstColumn="1" w:lastColumn="0" w:noHBand="0" w:noVBand="1"/>
            </w:tblPr>
            <w:tblGrid>
              <w:gridCol w:w="3113"/>
              <w:gridCol w:w="3704"/>
            </w:tblGrid>
            <w:tr w:rsidR="007D13E4" w14:paraId="4D739002" w14:textId="77777777" w:rsidTr="001E5011">
              <w:trPr>
                <w:trHeight w:val="356"/>
              </w:trPr>
              <w:tc>
                <w:tcPr>
                  <w:tcW w:w="3113" w:type="dxa"/>
                  <w:tcBorders>
                    <w:top w:val="single" w:sz="4" w:space="0" w:color="auto"/>
                    <w:left w:val="single" w:sz="4" w:space="0" w:color="auto"/>
                    <w:bottom w:val="single" w:sz="4" w:space="0" w:color="auto"/>
                    <w:right w:val="single" w:sz="4" w:space="0" w:color="auto"/>
                  </w:tcBorders>
                  <w:vAlign w:val="bottom"/>
                  <w:hideMark/>
                </w:tcPr>
                <w:p w14:paraId="70F28342" w14:textId="77777777" w:rsidR="007D13E4" w:rsidRDefault="007D13E4" w:rsidP="001E5011">
                  <w:pPr>
                    <w:outlineLvl w:val="0"/>
                    <w:rPr>
                      <w:color w:val="000000"/>
                    </w:rPr>
                  </w:pPr>
                  <w:r>
                    <w:rPr>
                      <w:b/>
                      <w:bCs/>
                      <w:color w:val="000000"/>
                    </w:rPr>
                    <w:t xml:space="preserve">Pavisam kopā (gadā): </w:t>
                  </w:r>
                </w:p>
              </w:tc>
              <w:tc>
                <w:tcPr>
                  <w:tcW w:w="3704" w:type="dxa"/>
                  <w:tcBorders>
                    <w:top w:val="single" w:sz="4" w:space="0" w:color="auto"/>
                    <w:left w:val="nil"/>
                    <w:bottom w:val="single" w:sz="4" w:space="0" w:color="auto"/>
                    <w:right w:val="single" w:sz="4" w:space="0" w:color="auto"/>
                  </w:tcBorders>
                  <w:vAlign w:val="bottom"/>
                  <w:hideMark/>
                </w:tcPr>
                <w:p w14:paraId="22A2751D" w14:textId="77777777" w:rsidR="007D13E4" w:rsidRDefault="007D13E4" w:rsidP="001E5011">
                  <w:pPr>
                    <w:outlineLvl w:val="0"/>
                    <w:rPr>
                      <w:color w:val="000000"/>
                    </w:rPr>
                  </w:pPr>
                  <w:r>
                    <w:rPr>
                      <w:b/>
                      <w:bCs/>
                    </w:rPr>
                    <w:t>KOPĀ = Ls 51 227</w:t>
                  </w:r>
                </w:p>
              </w:tc>
            </w:tr>
            <w:tr w:rsidR="007D13E4" w14:paraId="00FEDCC6" w14:textId="77777777" w:rsidTr="001E5011">
              <w:trPr>
                <w:trHeight w:val="356"/>
              </w:trPr>
              <w:tc>
                <w:tcPr>
                  <w:tcW w:w="3113" w:type="dxa"/>
                  <w:tcBorders>
                    <w:top w:val="single" w:sz="4" w:space="0" w:color="auto"/>
                    <w:left w:val="single" w:sz="4" w:space="0" w:color="auto"/>
                    <w:bottom w:val="single" w:sz="4" w:space="0" w:color="auto"/>
                    <w:right w:val="single" w:sz="4" w:space="0" w:color="auto"/>
                  </w:tcBorders>
                  <w:vAlign w:val="bottom"/>
                  <w:hideMark/>
                </w:tcPr>
                <w:p w14:paraId="65687896" w14:textId="77777777" w:rsidR="007D13E4" w:rsidRDefault="007D13E4" w:rsidP="001E5011">
                  <w:pPr>
                    <w:rPr>
                      <w:b/>
                    </w:rPr>
                  </w:pPr>
                  <w:r>
                    <w:rPr>
                      <w:b/>
                      <w:bCs/>
                    </w:rPr>
                    <w:t>1. Atlīdzība {1000}:</w:t>
                  </w:r>
                </w:p>
              </w:tc>
              <w:tc>
                <w:tcPr>
                  <w:tcW w:w="3704" w:type="dxa"/>
                  <w:tcBorders>
                    <w:top w:val="single" w:sz="4" w:space="0" w:color="auto"/>
                    <w:left w:val="nil"/>
                    <w:bottom w:val="single" w:sz="4" w:space="0" w:color="auto"/>
                    <w:right w:val="single" w:sz="4" w:space="0" w:color="auto"/>
                  </w:tcBorders>
                  <w:vAlign w:val="bottom"/>
                  <w:hideMark/>
                </w:tcPr>
                <w:p w14:paraId="73E706DA" w14:textId="77777777" w:rsidR="007D13E4" w:rsidRDefault="007D13E4" w:rsidP="001E5011">
                  <w:pPr>
                    <w:rPr>
                      <w:b/>
                    </w:rPr>
                  </w:pPr>
                  <w:r>
                    <w:rPr>
                      <w:b/>
                      <w:bCs/>
                    </w:rPr>
                    <w:t>KOPĀ = Ls 38 890</w:t>
                  </w:r>
                </w:p>
              </w:tc>
            </w:tr>
            <w:tr w:rsidR="007D13E4" w14:paraId="007B4F2F" w14:textId="77777777" w:rsidTr="001E5011">
              <w:trPr>
                <w:trHeight w:val="291"/>
              </w:trPr>
              <w:tc>
                <w:tcPr>
                  <w:tcW w:w="3113" w:type="dxa"/>
                  <w:tcBorders>
                    <w:top w:val="nil"/>
                    <w:left w:val="single" w:sz="4" w:space="0" w:color="auto"/>
                    <w:bottom w:val="single" w:sz="4" w:space="0" w:color="auto"/>
                    <w:right w:val="single" w:sz="4" w:space="0" w:color="auto"/>
                  </w:tcBorders>
                  <w:noWrap/>
                  <w:vAlign w:val="bottom"/>
                  <w:hideMark/>
                </w:tcPr>
                <w:p w14:paraId="4C6849E8" w14:textId="77777777" w:rsidR="007D13E4" w:rsidRDefault="007D13E4" w:rsidP="001E5011">
                  <w:pPr>
                    <w:jc w:val="right"/>
                    <w:outlineLvl w:val="0"/>
                    <w:rPr>
                      <w:color w:val="000000"/>
                    </w:rPr>
                  </w:pPr>
                  <w:r>
                    <w:lastRenderedPageBreak/>
                    <w:t>Atalgojums KOPĀ{1110}:</w:t>
                  </w:r>
                </w:p>
              </w:tc>
              <w:tc>
                <w:tcPr>
                  <w:tcW w:w="3704" w:type="dxa"/>
                  <w:tcBorders>
                    <w:top w:val="nil"/>
                    <w:left w:val="nil"/>
                    <w:bottom w:val="single" w:sz="4" w:space="0" w:color="auto"/>
                    <w:right w:val="single" w:sz="4" w:space="0" w:color="auto"/>
                  </w:tcBorders>
                  <w:noWrap/>
                  <w:vAlign w:val="bottom"/>
                  <w:hideMark/>
                </w:tcPr>
                <w:p w14:paraId="57E8290A" w14:textId="77777777" w:rsidR="007D13E4" w:rsidRDefault="007D13E4" w:rsidP="001E5011">
                  <w:pPr>
                    <w:outlineLvl w:val="0"/>
                    <w:rPr>
                      <w:color w:val="000000"/>
                    </w:rPr>
                  </w:pPr>
                  <w:r>
                    <w:rPr>
                      <w:color w:val="000000"/>
                    </w:rPr>
                    <w:t>KOPĀ = Ls 31 341</w:t>
                  </w:r>
                </w:p>
              </w:tc>
            </w:tr>
            <w:tr w:rsidR="007D13E4" w14:paraId="2A98E4AF" w14:textId="77777777" w:rsidTr="001E5011">
              <w:trPr>
                <w:trHeight w:val="291"/>
              </w:trPr>
              <w:tc>
                <w:tcPr>
                  <w:tcW w:w="3113" w:type="dxa"/>
                  <w:tcBorders>
                    <w:top w:val="nil"/>
                    <w:left w:val="single" w:sz="4" w:space="0" w:color="auto"/>
                    <w:bottom w:val="single" w:sz="4" w:space="0" w:color="auto"/>
                    <w:right w:val="single" w:sz="4" w:space="0" w:color="auto"/>
                  </w:tcBorders>
                  <w:noWrap/>
                  <w:vAlign w:val="bottom"/>
                  <w:hideMark/>
                </w:tcPr>
                <w:p w14:paraId="15997CCB" w14:textId="77777777" w:rsidR="007D13E4" w:rsidRDefault="007D13E4" w:rsidP="001E5011">
                  <w:pPr>
                    <w:outlineLvl w:val="0"/>
                  </w:pPr>
                  <w:r>
                    <w:t>Kadastra  inženieris (20.saime, II līmenis, 9.algu grupa)</w:t>
                  </w:r>
                </w:p>
              </w:tc>
              <w:tc>
                <w:tcPr>
                  <w:tcW w:w="3704" w:type="dxa"/>
                  <w:tcBorders>
                    <w:top w:val="nil"/>
                    <w:left w:val="nil"/>
                    <w:bottom w:val="single" w:sz="4" w:space="0" w:color="auto"/>
                    <w:right w:val="single" w:sz="4" w:space="0" w:color="auto"/>
                  </w:tcBorders>
                  <w:noWrap/>
                  <w:vAlign w:val="bottom"/>
                  <w:hideMark/>
                </w:tcPr>
                <w:p w14:paraId="3C552C7F" w14:textId="77777777" w:rsidR="007D13E4" w:rsidRDefault="007D13E4" w:rsidP="001E5011">
                  <w:pPr>
                    <w:outlineLvl w:val="0"/>
                    <w:rPr>
                      <w:color w:val="000000"/>
                    </w:rPr>
                  </w:pPr>
                  <w:r>
                    <w:rPr>
                      <w:color w:val="000000"/>
                    </w:rPr>
                    <w:t>~5,34 amata vietas x 488,8 Ls alga x 12 mēneši = 31 341 Ls</w:t>
                  </w:r>
                </w:p>
              </w:tc>
            </w:tr>
            <w:tr w:rsidR="007D13E4" w14:paraId="63F42093" w14:textId="77777777" w:rsidTr="001E5011">
              <w:trPr>
                <w:trHeight w:val="291"/>
              </w:trPr>
              <w:tc>
                <w:tcPr>
                  <w:tcW w:w="3113" w:type="dxa"/>
                  <w:tcBorders>
                    <w:top w:val="nil"/>
                    <w:left w:val="single" w:sz="4" w:space="0" w:color="auto"/>
                    <w:bottom w:val="single" w:sz="4" w:space="0" w:color="auto"/>
                    <w:right w:val="single" w:sz="4" w:space="0" w:color="auto"/>
                  </w:tcBorders>
                  <w:noWrap/>
                  <w:vAlign w:val="bottom"/>
                  <w:hideMark/>
                </w:tcPr>
                <w:p w14:paraId="4689D5F4" w14:textId="77777777" w:rsidR="007D13E4" w:rsidRDefault="007D13E4" w:rsidP="001E5011">
                  <w:pPr>
                    <w:jc w:val="right"/>
                    <w:outlineLvl w:val="0"/>
                  </w:pPr>
                  <w:r>
                    <w:t xml:space="preserve">    DD VSOA {1210}:</w:t>
                  </w:r>
                </w:p>
              </w:tc>
              <w:tc>
                <w:tcPr>
                  <w:tcW w:w="3704" w:type="dxa"/>
                  <w:tcBorders>
                    <w:top w:val="nil"/>
                    <w:left w:val="nil"/>
                    <w:bottom w:val="single" w:sz="4" w:space="0" w:color="auto"/>
                    <w:right w:val="single" w:sz="4" w:space="0" w:color="auto"/>
                  </w:tcBorders>
                  <w:noWrap/>
                  <w:vAlign w:val="bottom"/>
                  <w:hideMark/>
                </w:tcPr>
                <w:p w14:paraId="30E1DD50" w14:textId="77777777" w:rsidR="007D13E4" w:rsidRDefault="007D13E4" w:rsidP="001E5011">
                  <w:pPr>
                    <w:outlineLvl w:val="0"/>
                    <w:rPr>
                      <w:color w:val="000000"/>
                    </w:rPr>
                  </w:pPr>
                  <w:r>
                    <w:rPr>
                      <w:color w:val="000000"/>
                    </w:rPr>
                    <w:t>KOPĀ Ls  = 7 549 Ls</w:t>
                  </w:r>
                </w:p>
              </w:tc>
            </w:tr>
            <w:tr w:rsidR="007D13E4" w14:paraId="3FF224F0" w14:textId="77777777" w:rsidTr="001E5011">
              <w:trPr>
                <w:trHeight w:val="691"/>
              </w:trPr>
              <w:tc>
                <w:tcPr>
                  <w:tcW w:w="3113" w:type="dxa"/>
                  <w:tcBorders>
                    <w:top w:val="nil"/>
                    <w:left w:val="single" w:sz="4" w:space="0" w:color="auto"/>
                    <w:bottom w:val="single" w:sz="4" w:space="0" w:color="auto"/>
                    <w:right w:val="single" w:sz="4" w:space="0" w:color="auto"/>
                  </w:tcBorders>
                  <w:noWrap/>
                  <w:hideMark/>
                </w:tcPr>
                <w:p w14:paraId="2792916D" w14:textId="77777777" w:rsidR="007D13E4" w:rsidRDefault="007D13E4" w:rsidP="001E5011">
                  <w:pPr>
                    <w:outlineLvl w:val="0"/>
                    <w:rPr>
                      <w:color w:val="000000"/>
                    </w:rPr>
                  </w:pPr>
                  <w:r>
                    <w:rPr>
                      <w:b/>
                      <w:bCs/>
                    </w:rPr>
                    <w:t>2. Preces un pakalpojumi {2000}:</w:t>
                  </w:r>
                </w:p>
              </w:tc>
              <w:tc>
                <w:tcPr>
                  <w:tcW w:w="3704" w:type="dxa"/>
                  <w:tcBorders>
                    <w:top w:val="nil"/>
                    <w:left w:val="nil"/>
                    <w:bottom w:val="single" w:sz="4" w:space="0" w:color="auto"/>
                    <w:right w:val="single" w:sz="4" w:space="0" w:color="auto"/>
                  </w:tcBorders>
                  <w:noWrap/>
                  <w:hideMark/>
                </w:tcPr>
                <w:p w14:paraId="3CE1DD43" w14:textId="77777777" w:rsidR="007D13E4" w:rsidRDefault="007D13E4" w:rsidP="001E5011">
                  <w:pPr>
                    <w:outlineLvl w:val="0"/>
                    <w:rPr>
                      <w:color w:val="000000"/>
                    </w:rPr>
                  </w:pPr>
                  <w:r>
                    <w:rPr>
                      <w:b/>
                      <w:bCs/>
                    </w:rPr>
                    <w:t>KOPĀ = Ls 12 337</w:t>
                  </w:r>
                </w:p>
              </w:tc>
            </w:tr>
            <w:tr w:rsidR="007D13E4" w14:paraId="43539732"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477FDD9C" w14:textId="77777777" w:rsidR="007D13E4" w:rsidRDefault="007D13E4" w:rsidP="001E5011">
                  <w:pPr>
                    <w:outlineLvl w:val="0"/>
                    <w:rPr>
                      <w:color w:val="000000"/>
                    </w:rPr>
                  </w:pPr>
                  <w:r>
                    <w:rPr>
                      <w:color w:val="000000"/>
                    </w:rPr>
                    <w:t>Sakaru pakalpojumi (stacionārais + mobilais) {2219}:</w:t>
                  </w:r>
                </w:p>
              </w:tc>
              <w:tc>
                <w:tcPr>
                  <w:tcW w:w="3704" w:type="dxa"/>
                  <w:tcBorders>
                    <w:top w:val="nil"/>
                    <w:left w:val="nil"/>
                    <w:bottom w:val="single" w:sz="4" w:space="0" w:color="auto"/>
                    <w:right w:val="single" w:sz="4" w:space="0" w:color="auto"/>
                  </w:tcBorders>
                  <w:noWrap/>
                  <w:hideMark/>
                </w:tcPr>
                <w:p w14:paraId="0F657C05" w14:textId="77777777" w:rsidR="007D13E4" w:rsidRDefault="007D13E4" w:rsidP="001E5011">
                  <w:pPr>
                    <w:outlineLvl w:val="0"/>
                    <w:rPr>
                      <w:color w:val="000000"/>
                    </w:rPr>
                  </w:pPr>
                  <w:r>
                    <w:rPr>
                      <w:color w:val="000000"/>
                    </w:rPr>
                    <w:t>5,3 amata vietas x 12 mēneši x 20 Ls vidēji uz 1 darbinieku = Ls1272</w:t>
                  </w:r>
                </w:p>
              </w:tc>
            </w:tr>
            <w:tr w:rsidR="007D13E4" w14:paraId="6D2A40BF" w14:textId="77777777" w:rsidTr="001E5011">
              <w:trPr>
                <w:cantSplit/>
                <w:trHeight w:val="291"/>
              </w:trPr>
              <w:tc>
                <w:tcPr>
                  <w:tcW w:w="3113" w:type="dxa"/>
                  <w:tcBorders>
                    <w:top w:val="nil"/>
                    <w:left w:val="single" w:sz="4" w:space="0" w:color="auto"/>
                    <w:bottom w:val="single" w:sz="4" w:space="0" w:color="auto"/>
                    <w:right w:val="single" w:sz="4" w:space="0" w:color="auto"/>
                  </w:tcBorders>
                  <w:noWrap/>
                  <w:hideMark/>
                </w:tcPr>
                <w:p w14:paraId="78DC28A9" w14:textId="77777777" w:rsidR="007D13E4" w:rsidRDefault="007D13E4" w:rsidP="001E5011">
                  <w:pPr>
                    <w:outlineLvl w:val="0"/>
                    <w:rPr>
                      <w:color w:val="000000"/>
                    </w:rPr>
                  </w:pPr>
                  <w:r>
                    <w:rPr>
                      <w:color w:val="000000"/>
                    </w:rPr>
                    <w:t>Apkure {2221}:</w:t>
                  </w:r>
                </w:p>
              </w:tc>
              <w:tc>
                <w:tcPr>
                  <w:tcW w:w="3704" w:type="dxa"/>
                  <w:tcBorders>
                    <w:top w:val="nil"/>
                    <w:left w:val="nil"/>
                    <w:bottom w:val="single" w:sz="4" w:space="0" w:color="auto"/>
                    <w:right w:val="single" w:sz="4" w:space="0" w:color="auto"/>
                  </w:tcBorders>
                  <w:noWrap/>
                  <w:hideMark/>
                </w:tcPr>
                <w:p w14:paraId="3110D0E2" w14:textId="77777777" w:rsidR="007D13E4" w:rsidRDefault="007D13E4" w:rsidP="001E5011">
                  <w:pPr>
                    <w:outlineLvl w:val="0"/>
                    <w:rPr>
                      <w:color w:val="000000"/>
                    </w:rPr>
                  </w:pPr>
                  <w:r>
                    <w:rPr>
                      <w:color w:val="000000"/>
                    </w:rPr>
                    <w:t xml:space="preserve">42,4 </w:t>
                  </w:r>
                  <w:proofErr w:type="spellStart"/>
                  <w:r>
                    <w:rPr>
                      <w:color w:val="000000"/>
                    </w:rPr>
                    <w:t>kv.m</w:t>
                  </w:r>
                  <w:proofErr w:type="spellEnd"/>
                  <w:r>
                    <w:rPr>
                      <w:color w:val="000000"/>
                    </w:rPr>
                    <w:t>. (</w:t>
                  </w:r>
                  <w:proofErr w:type="spellStart"/>
                  <w:r>
                    <w:rPr>
                      <w:color w:val="000000"/>
                    </w:rPr>
                    <w:t>t.sk.koplietošanas</w:t>
                  </w:r>
                  <w:proofErr w:type="spellEnd"/>
                  <w:r>
                    <w:rPr>
                      <w:color w:val="000000"/>
                    </w:rPr>
                    <w:t>) x 12 mēneši x 2.00 Ls/</w:t>
                  </w:r>
                  <w:proofErr w:type="spellStart"/>
                  <w:r>
                    <w:rPr>
                      <w:color w:val="000000"/>
                    </w:rPr>
                    <w:t>kv.m</w:t>
                  </w:r>
                  <w:proofErr w:type="spellEnd"/>
                  <w:r>
                    <w:rPr>
                      <w:color w:val="000000"/>
                    </w:rPr>
                    <w:t>. = Ls 1018</w:t>
                  </w:r>
                </w:p>
              </w:tc>
            </w:tr>
            <w:tr w:rsidR="007D13E4" w14:paraId="5B3F9795"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0902C6A4" w14:textId="77777777" w:rsidR="007D13E4" w:rsidRDefault="007D13E4" w:rsidP="001E5011">
                  <w:pPr>
                    <w:outlineLvl w:val="0"/>
                    <w:rPr>
                      <w:color w:val="000000"/>
                    </w:rPr>
                  </w:pPr>
                  <w:r>
                    <w:rPr>
                      <w:color w:val="000000"/>
                    </w:rPr>
                    <w:t>Elektroenerģija {2223}:</w:t>
                  </w:r>
                </w:p>
              </w:tc>
              <w:tc>
                <w:tcPr>
                  <w:tcW w:w="3704" w:type="dxa"/>
                  <w:tcBorders>
                    <w:top w:val="nil"/>
                    <w:left w:val="nil"/>
                    <w:bottom w:val="single" w:sz="4" w:space="0" w:color="auto"/>
                    <w:right w:val="single" w:sz="4" w:space="0" w:color="auto"/>
                  </w:tcBorders>
                  <w:noWrap/>
                  <w:hideMark/>
                </w:tcPr>
                <w:p w14:paraId="4A8B40BE" w14:textId="77777777" w:rsidR="007D13E4" w:rsidRDefault="007D13E4" w:rsidP="001E5011">
                  <w:pPr>
                    <w:outlineLvl w:val="0"/>
                    <w:rPr>
                      <w:color w:val="000000"/>
                    </w:rPr>
                  </w:pPr>
                  <w:r>
                    <w:rPr>
                      <w:color w:val="000000"/>
                    </w:rPr>
                    <w:t>715,5 kWh mēnesī x 12 mēneši x 0,08 Ls/kWh = Ls 687</w:t>
                  </w:r>
                </w:p>
              </w:tc>
            </w:tr>
            <w:tr w:rsidR="007D13E4" w14:paraId="01167EB2"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31A711D0" w14:textId="77777777" w:rsidR="007D13E4" w:rsidRDefault="007D13E4" w:rsidP="001E5011">
                  <w:pPr>
                    <w:outlineLvl w:val="0"/>
                    <w:rPr>
                      <w:color w:val="000000"/>
                    </w:rPr>
                  </w:pPr>
                  <w:r>
                    <w:rPr>
                      <w:color w:val="000000"/>
                    </w:rPr>
                    <w:t>Citi komunālie maksājumi (</w:t>
                  </w:r>
                  <w:proofErr w:type="spellStart"/>
                  <w:r>
                    <w:rPr>
                      <w:color w:val="000000"/>
                    </w:rPr>
                    <w:t>t.sk.ūdens</w:t>
                  </w:r>
                  <w:proofErr w:type="spellEnd"/>
                  <w:r>
                    <w:rPr>
                      <w:color w:val="000000"/>
                    </w:rPr>
                    <w:t>, kanalizācija) {2220}:</w:t>
                  </w:r>
                </w:p>
              </w:tc>
              <w:tc>
                <w:tcPr>
                  <w:tcW w:w="3704" w:type="dxa"/>
                  <w:tcBorders>
                    <w:top w:val="nil"/>
                    <w:left w:val="nil"/>
                    <w:bottom w:val="single" w:sz="4" w:space="0" w:color="auto"/>
                    <w:right w:val="single" w:sz="4" w:space="0" w:color="auto"/>
                  </w:tcBorders>
                  <w:noWrap/>
                  <w:hideMark/>
                </w:tcPr>
                <w:p w14:paraId="71631481" w14:textId="77777777" w:rsidR="007D13E4" w:rsidRDefault="007D13E4" w:rsidP="001E5011">
                  <w:pPr>
                    <w:outlineLvl w:val="0"/>
                    <w:rPr>
                      <w:color w:val="000000"/>
                    </w:rPr>
                  </w:pPr>
                  <w:r>
                    <w:rPr>
                      <w:color w:val="000000"/>
                    </w:rPr>
                    <w:t>5,3 amata vietas x 12 mēneši x 0,48 Ls vidēji uz 1 darbinieku = Ls 31</w:t>
                  </w:r>
                </w:p>
              </w:tc>
            </w:tr>
            <w:tr w:rsidR="007D13E4" w14:paraId="5D8EAEE9"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57072072" w14:textId="77777777" w:rsidR="007D13E4" w:rsidRDefault="007D13E4" w:rsidP="001E5011">
                  <w:pPr>
                    <w:outlineLvl w:val="0"/>
                    <w:rPr>
                      <w:color w:val="000000"/>
                    </w:rPr>
                  </w:pPr>
                  <w:r>
                    <w:rPr>
                      <w:color w:val="000000"/>
                    </w:rPr>
                    <w:t>Iekārtas, inventāra un aparatūras remonts, tehniskā apkalpošana {2243}:</w:t>
                  </w:r>
                </w:p>
              </w:tc>
              <w:tc>
                <w:tcPr>
                  <w:tcW w:w="3704" w:type="dxa"/>
                  <w:tcBorders>
                    <w:top w:val="nil"/>
                    <w:left w:val="nil"/>
                    <w:bottom w:val="single" w:sz="4" w:space="0" w:color="auto"/>
                    <w:right w:val="single" w:sz="4" w:space="0" w:color="auto"/>
                  </w:tcBorders>
                  <w:noWrap/>
                  <w:hideMark/>
                </w:tcPr>
                <w:p w14:paraId="47748E94" w14:textId="77777777" w:rsidR="007D13E4" w:rsidRDefault="007D13E4" w:rsidP="001E5011">
                  <w:pPr>
                    <w:outlineLvl w:val="0"/>
                    <w:rPr>
                      <w:color w:val="000000"/>
                    </w:rPr>
                  </w:pPr>
                  <w:r>
                    <w:rPr>
                      <w:color w:val="000000"/>
                    </w:rPr>
                    <w:t>5,3 amata vietas x 12 mēneši x 6,73 Ls vidēji uz 1 darbinieku = Ls 428</w:t>
                  </w:r>
                </w:p>
              </w:tc>
            </w:tr>
            <w:tr w:rsidR="007D13E4" w14:paraId="39B4C678"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45D9171B" w14:textId="77777777" w:rsidR="007D13E4" w:rsidRDefault="007D13E4" w:rsidP="001E5011">
                  <w:pPr>
                    <w:outlineLvl w:val="0"/>
                    <w:rPr>
                      <w:color w:val="000000"/>
                    </w:rPr>
                  </w:pPr>
                  <w:r>
                    <w:rPr>
                      <w:color w:val="000000"/>
                    </w:rPr>
                    <w:t>Ēku, būvju un telpu uzturēšana {2244}:</w:t>
                  </w:r>
                </w:p>
              </w:tc>
              <w:tc>
                <w:tcPr>
                  <w:tcW w:w="3704" w:type="dxa"/>
                  <w:tcBorders>
                    <w:top w:val="nil"/>
                    <w:left w:val="nil"/>
                    <w:bottom w:val="single" w:sz="4" w:space="0" w:color="auto"/>
                    <w:right w:val="single" w:sz="4" w:space="0" w:color="auto"/>
                  </w:tcBorders>
                  <w:noWrap/>
                  <w:hideMark/>
                </w:tcPr>
                <w:p w14:paraId="34584751" w14:textId="77777777" w:rsidR="007D13E4" w:rsidRDefault="007D13E4" w:rsidP="001E5011">
                  <w:pPr>
                    <w:outlineLvl w:val="0"/>
                    <w:rPr>
                      <w:color w:val="000000"/>
                    </w:rPr>
                  </w:pPr>
                  <w:r>
                    <w:rPr>
                      <w:color w:val="000000"/>
                    </w:rPr>
                    <w:t>5,3  amata vietas x 12 mēneši x 25,50 Ls vidēji uz 1 darbinieku = Ls 1622</w:t>
                  </w:r>
                </w:p>
              </w:tc>
            </w:tr>
            <w:tr w:rsidR="007D13E4" w14:paraId="240EC010"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672EAD7A" w14:textId="77777777" w:rsidR="007D13E4" w:rsidRDefault="007D13E4" w:rsidP="001E5011">
                  <w:pPr>
                    <w:outlineLvl w:val="0"/>
                    <w:rPr>
                      <w:color w:val="000000"/>
                    </w:rPr>
                  </w:pPr>
                  <w:r>
                    <w:rPr>
                      <w:color w:val="000000"/>
                    </w:rPr>
                    <w:t xml:space="preserve">Datortehnikas </w:t>
                  </w:r>
                  <w:proofErr w:type="spellStart"/>
                  <w:r>
                    <w:rPr>
                      <w:color w:val="000000"/>
                    </w:rPr>
                    <w:t>standartprogrammatūras</w:t>
                  </w:r>
                  <w:proofErr w:type="spellEnd"/>
                  <w:r>
                    <w:rPr>
                      <w:color w:val="000000"/>
                    </w:rPr>
                    <w:t xml:space="preserve"> uzturēšana (Microsoft, </w:t>
                  </w:r>
                  <w:proofErr w:type="spellStart"/>
                  <w:r>
                    <w:rPr>
                      <w:color w:val="000000"/>
                    </w:rPr>
                    <w:t>Kaspersky</w:t>
                  </w:r>
                  <w:proofErr w:type="spellEnd"/>
                  <w:r>
                    <w:rPr>
                      <w:color w:val="000000"/>
                    </w:rPr>
                    <w:t xml:space="preserve"> </w:t>
                  </w:r>
                  <w:proofErr w:type="spellStart"/>
                  <w:r>
                    <w:rPr>
                      <w:color w:val="000000"/>
                    </w:rPr>
                    <w:t>utt</w:t>
                  </w:r>
                  <w:proofErr w:type="spellEnd"/>
                  <w:r>
                    <w:rPr>
                      <w:color w:val="000000"/>
                    </w:rPr>
                    <w:t>.) {2251}:</w:t>
                  </w:r>
                </w:p>
              </w:tc>
              <w:tc>
                <w:tcPr>
                  <w:tcW w:w="3704" w:type="dxa"/>
                  <w:tcBorders>
                    <w:top w:val="nil"/>
                    <w:left w:val="nil"/>
                    <w:bottom w:val="single" w:sz="4" w:space="0" w:color="auto"/>
                    <w:right w:val="single" w:sz="4" w:space="0" w:color="auto"/>
                  </w:tcBorders>
                  <w:noWrap/>
                  <w:hideMark/>
                </w:tcPr>
                <w:p w14:paraId="04C210E4" w14:textId="77777777" w:rsidR="007D13E4" w:rsidRDefault="007D13E4" w:rsidP="001E5011">
                  <w:pPr>
                    <w:outlineLvl w:val="0"/>
                    <w:rPr>
                      <w:color w:val="000000"/>
                    </w:rPr>
                  </w:pPr>
                  <w:r>
                    <w:rPr>
                      <w:color w:val="000000"/>
                    </w:rPr>
                    <w:t xml:space="preserve">5,3 amata vietas x 36 Ls / mēnesī uz 1 </w:t>
                  </w:r>
                  <w:proofErr w:type="spellStart"/>
                  <w:r>
                    <w:rPr>
                      <w:color w:val="000000"/>
                    </w:rPr>
                    <w:t>cilv</w:t>
                  </w:r>
                  <w:proofErr w:type="spellEnd"/>
                  <w:r>
                    <w:rPr>
                      <w:color w:val="000000"/>
                    </w:rPr>
                    <w:t xml:space="preserve">. x 12 </w:t>
                  </w:r>
                  <w:proofErr w:type="spellStart"/>
                  <w:r>
                    <w:rPr>
                      <w:color w:val="000000"/>
                    </w:rPr>
                    <w:t>mēn</w:t>
                  </w:r>
                  <w:proofErr w:type="spellEnd"/>
                  <w:r>
                    <w:rPr>
                      <w:color w:val="000000"/>
                    </w:rPr>
                    <w:t>. = Ls 2290</w:t>
                  </w:r>
                </w:p>
              </w:tc>
            </w:tr>
            <w:tr w:rsidR="007D13E4" w14:paraId="6293D32D"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64EAF95B" w14:textId="77777777" w:rsidR="007D13E4" w:rsidRDefault="007D13E4" w:rsidP="001E5011">
                  <w:pPr>
                    <w:outlineLvl w:val="0"/>
                    <w:rPr>
                      <w:color w:val="000000"/>
                    </w:rPr>
                  </w:pPr>
                  <w:r>
                    <w:rPr>
                      <w:color w:val="000000"/>
                    </w:rPr>
                    <w:t>Telpu noma {2261}:</w:t>
                  </w:r>
                </w:p>
              </w:tc>
              <w:tc>
                <w:tcPr>
                  <w:tcW w:w="3704" w:type="dxa"/>
                  <w:tcBorders>
                    <w:top w:val="nil"/>
                    <w:left w:val="nil"/>
                    <w:bottom w:val="single" w:sz="4" w:space="0" w:color="auto"/>
                    <w:right w:val="single" w:sz="4" w:space="0" w:color="auto"/>
                  </w:tcBorders>
                  <w:noWrap/>
                  <w:hideMark/>
                </w:tcPr>
                <w:p w14:paraId="256D0635" w14:textId="77777777" w:rsidR="007D13E4" w:rsidRDefault="007D13E4" w:rsidP="001E5011">
                  <w:pPr>
                    <w:outlineLvl w:val="0"/>
                    <w:rPr>
                      <w:color w:val="000000"/>
                    </w:rPr>
                  </w:pPr>
                  <w:r>
                    <w:rPr>
                      <w:color w:val="000000"/>
                    </w:rPr>
                    <w:t xml:space="preserve">42,4 </w:t>
                  </w:r>
                  <w:proofErr w:type="spellStart"/>
                  <w:r>
                    <w:rPr>
                      <w:color w:val="000000"/>
                    </w:rPr>
                    <w:t>kv.m</w:t>
                  </w:r>
                  <w:proofErr w:type="spellEnd"/>
                  <w:r>
                    <w:rPr>
                      <w:color w:val="000000"/>
                    </w:rPr>
                    <w:t>. (</w:t>
                  </w:r>
                  <w:proofErr w:type="spellStart"/>
                  <w:r>
                    <w:rPr>
                      <w:color w:val="000000"/>
                    </w:rPr>
                    <w:t>t.sk.koplietošanas</w:t>
                  </w:r>
                  <w:proofErr w:type="spellEnd"/>
                  <w:r>
                    <w:rPr>
                      <w:color w:val="000000"/>
                    </w:rPr>
                    <w:t>) x 12 mēneši x 5 Ls/</w:t>
                  </w:r>
                  <w:proofErr w:type="spellStart"/>
                  <w:r>
                    <w:rPr>
                      <w:color w:val="000000"/>
                    </w:rPr>
                    <w:t>kv.m</w:t>
                  </w:r>
                  <w:proofErr w:type="spellEnd"/>
                  <w:r>
                    <w:rPr>
                      <w:color w:val="000000"/>
                    </w:rPr>
                    <w:t>. = Ls 2544</w:t>
                  </w:r>
                </w:p>
              </w:tc>
            </w:tr>
            <w:tr w:rsidR="007D13E4" w14:paraId="479D5278" w14:textId="77777777" w:rsidTr="001E5011">
              <w:trPr>
                <w:trHeight w:val="291"/>
              </w:trPr>
              <w:tc>
                <w:tcPr>
                  <w:tcW w:w="3113" w:type="dxa"/>
                  <w:tcBorders>
                    <w:top w:val="single" w:sz="4" w:space="0" w:color="auto"/>
                    <w:left w:val="single" w:sz="4" w:space="0" w:color="auto"/>
                    <w:bottom w:val="single" w:sz="4" w:space="0" w:color="auto"/>
                    <w:right w:val="single" w:sz="4" w:space="0" w:color="auto"/>
                  </w:tcBorders>
                  <w:noWrap/>
                  <w:hideMark/>
                </w:tcPr>
                <w:p w14:paraId="5C1960D4" w14:textId="77777777" w:rsidR="007D13E4" w:rsidRDefault="007D13E4" w:rsidP="001E5011">
                  <w:pPr>
                    <w:outlineLvl w:val="0"/>
                    <w:rPr>
                      <w:color w:val="000000"/>
                    </w:rPr>
                  </w:pPr>
                  <w:r>
                    <w:rPr>
                      <w:color w:val="000000"/>
                    </w:rPr>
                    <w:t>Transportlīdzekļu noma (uz sanāksmēm) {2262}:</w:t>
                  </w:r>
                </w:p>
              </w:tc>
              <w:tc>
                <w:tcPr>
                  <w:tcW w:w="3704" w:type="dxa"/>
                  <w:tcBorders>
                    <w:top w:val="single" w:sz="4" w:space="0" w:color="auto"/>
                    <w:left w:val="nil"/>
                    <w:bottom w:val="single" w:sz="4" w:space="0" w:color="auto"/>
                    <w:right w:val="single" w:sz="4" w:space="0" w:color="auto"/>
                  </w:tcBorders>
                  <w:noWrap/>
                  <w:hideMark/>
                </w:tcPr>
                <w:p w14:paraId="54A48C0B" w14:textId="77777777" w:rsidR="007D13E4" w:rsidRDefault="007D13E4" w:rsidP="001E5011">
                  <w:pPr>
                    <w:outlineLvl w:val="0"/>
                    <w:rPr>
                      <w:color w:val="000000"/>
                    </w:rPr>
                  </w:pPr>
                  <w:r>
                    <w:rPr>
                      <w:color w:val="000000"/>
                    </w:rPr>
                    <w:t>1 automašīna x  33 braucieni x 15 Ls/mēnesī (nomas maksa) = Ls 495</w:t>
                  </w:r>
                </w:p>
              </w:tc>
            </w:tr>
            <w:tr w:rsidR="007D13E4" w14:paraId="491E0D6F" w14:textId="77777777" w:rsidTr="001E5011">
              <w:trPr>
                <w:trHeight w:val="291"/>
              </w:trPr>
              <w:tc>
                <w:tcPr>
                  <w:tcW w:w="3113" w:type="dxa"/>
                  <w:tcBorders>
                    <w:top w:val="single" w:sz="4" w:space="0" w:color="auto"/>
                    <w:left w:val="single" w:sz="4" w:space="0" w:color="auto"/>
                    <w:bottom w:val="single" w:sz="4" w:space="0" w:color="auto"/>
                    <w:right w:val="single" w:sz="4" w:space="0" w:color="auto"/>
                  </w:tcBorders>
                  <w:noWrap/>
                  <w:hideMark/>
                </w:tcPr>
                <w:p w14:paraId="7971A294" w14:textId="77777777" w:rsidR="007D13E4" w:rsidRDefault="007D13E4" w:rsidP="001E5011">
                  <w:pPr>
                    <w:outlineLvl w:val="0"/>
                    <w:rPr>
                      <w:color w:val="000000"/>
                    </w:rPr>
                  </w:pPr>
                  <w:r>
                    <w:rPr>
                      <w:color w:val="000000"/>
                    </w:rPr>
                    <w:t>Iekārtu un inventāra (datortehnikas) īre un noma {2264}:</w:t>
                  </w:r>
                </w:p>
              </w:tc>
              <w:tc>
                <w:tcPr>
                  <w:tcW w:w="3704" w:type="dxa"/>
                  <w:tcBorders>
                    <w:top w:val="single" w:sz="4" w:space="0" w:color="auto"/>
                    <w:left w:val="nil"/>
                    <w:bottom w:val="single" w:sz="4" w:space="0" w:color="auto"/>
                    <w:right w:val="single" w:sz="4" w:space="0" w:color="auto"/>
                  </w:tcBorders>
                  <w:noWrap/>
                  <w:hideMark/>
                </w:tcPr>
                <w:p w14:paraId="1776F191" w14:textId="77777777" w:rsidR="007D13E4" w:rsidRDefault="007D13E4" w:rsidP="001E5011">
                  <w:pPr>
                    <w:outlineLvl w:val="0"/>
                    <w:rPr>
                      <w:color w:val="000000"/>
                    </w:rPr>
                  </w:pPr>
                  <w:r>
                    <w:rPr>
                      <w:color w:val="000000"/>
                    </w:rPr>
                    <w:t>5,3 amata vietas x 12 mēneši x 1,95 vidēji Ls/mēnesī = Ls 124</w:t>
                  </w:r>
                </w:p>
              </w:tc>
            </w:tr>
            <w:tr w:rsidR="007D13E4" w14:paraId="29DB0CD7" w14:textId="77777777" w:rsidTr="001E5011">
              <w:trPr>
                <w:trHeight w:val="291"/>
              </w:trPr>
              <w:tc>
                <w:tcPr>
                  <w:tcW w:w="3113" w:type="dxa"/>
                  <w:tcBorders>
                    <w:top w:val="single" w:sz="4" w:space="0" w:color="auto"/>
                    <w:left w:val="single" w:sz="4" w:space="0" w:color="auto"/>
                    <w:bottom w:val="single" w:sz="4" w:space="0" w:color="auto"/>
                    <w:right w:val="single" w:sz="4" w:space="0" w:color="auto"/>
                  </w:tcBorders>
                  <w:noWrap/>
                  <w:hideMark/>
                </w:tcPr>
                <w:p w14:paraId="20F63949" w14:textId="77777777" w:rsidR="007D13E4" w:rsidRDefault="007D13E4" w:rsidP="001E5011">
                  <w:pPr>
                    <w:outlineLvl w:val="0"/>
                    <w:rPr>
                      <w:color w:val="000000"/>
                    </w:rPr>
                  </w:pPr>
                  <w:r>
                    <w:rPr>
                      <w:color w:val="000000"/>
                    </w:rPr>
                    <w:t xml:space="preserve">Citi pakalpojumi (administratīvie izdevumi, </w:t>
                  </w:r>
                  <w:proofErr w:type="spellStart"/>
                  <w:r>
                    <w:rPr>
                      <w:color w:val="000000"/>
                    </w:rPr>
                    <w:t>t.sk.mācības</w:t>
                  </w:r>
                  <w:proofErr w:type="spellEnd"/>
                  <w:r>
                    <w:rPr>
                      <w:color w:val="000000"/>
                    </w:rPr>
                    <w:t>) {2279}:</w:t>
                  </w:r>
                </w:p>
              </w:tc>
              <w:tc>
                <w:tcPr>
                  <w:tcW w:w="3704" w:type="dxa"/>
                  <w:tcBorders>
                    <w:top w:val="single" w:sz="4" w:space="0" w:color="auto"/>
                    <w:left w:val="nil"/>
                    <w:bottom w:val="single" w:sz="4" w:space="0" w:color="auto"/>
                    <w:right w:val="single" w:sz="4" w:space="0" w:color="auto"/>
                  </w:tcBorders>
                  <w:noWrap/>
                  <w:hideMark/>
                </w:tcPr>
                <w:p w14:paraId="210076D2" w14:textId="77777777" w:rsidR="007D13E4" w:rsidRDefault="007D13E4" w:rsidP="001E5011">
                  <w:pPr>
                    <w:outlineLvl w:val="0"/>
                    <w:rPr>
                      <w:color w:val="000000"/>
                    </w:rPr>
                  </w:pPr>
                  <w:r>
                    <w:rPr>
                      <w:color w:val="000000"/>
                    </w:rPr>
                    <w:t>5,3 amata vietas x 12 mēneši x 0,48 vidēji Ls uz 1cilv. = Ls 31</w:t>
                  </w:r>
                </w:p>
              </w:tc>
            </w:tr>
            <w:tr w:rsidR="007D13E4" w14:paraId="0ADA64BF" w14:textId="77777777" w:rsidTr="001E5011">
              <w:trPr>
                <w:trHeight w:val="95"/>
              </w:trPr>
              <w:tc>
                <w:tcPr>
                  <w:tcW w:w="3113" w:type="dxa"/>
                  <w:tcBorders>
                    <w:top w:val="single" w:sz="4" w:space="0" w:color="auto"/>
                    <w:left w:val="single" w:sz="4" w:space="0" w:color="auto"/>
                    <w:bottom w:val="single" w:sz="4" w:space="0" w:color="auto"/>
                    <w:right w:val="single" w:sz="4" w:space="0" w:color="auto"/>
                  </w:tcBorders>
                  <w:noWrap/>
                  <w:hideMark/>
                </w:tcPr>
                <w:p w14:paraId="53885092" w14:textId="77777777" w:rsidR="007D13E4" w:rsidRDefault="007D13E4" w:rsidP="001E5011">
                  <w:pPr>
                    <w:outlineLvl w:val="0"/>
                    <w:rPr>
                      <w:color w:val="000000"/>
                    </w:rPr>
                  </w:pPr>
                  <w:r>
                    <w:rPr>
                      <w:color w:val="000000"/>
                    </w:rPr>
                    <w:t>Biroja preces un inventārs (kancelejas preces (</w:t>
                  </w:r>
                  <w:proofErr w:type="spellStart"/>
                  <w:r>
                    <w:rPr>
                      <w:color w:val="000000"/>
                    </w:rPr>
                    <w:t>t.sk.toneri</w:t>
                  </w:r>
                  <w:proofErr w:type="spellEnd"/>
                  <w:r>
                    <w:rPr>
                      <w:color w:val="000000"/>
                    </w:rPr>
                    <w:t xml:space="preserve"> un </w:t>
                  </w:r>
                  <w:proofErr w:type="spellStart"/>
                  <w:r>
                    <w:rPr>
                      <w:color w:val="000000"/>
                    </w:rPr>
                    <w:t>kārtridži</w:t>
                  </w:r>
                  <w:proofErr w:type="spellEnd"/>
                  <w:r>
                    <w:rPr>
                      <w:color w:val="000000"/>
                    </w:rPr>
                    <w:t>, inventārs)) {2310}:</w:t>
                  </w:r>
                </w:p>
              </w:tc>
              <w:tc>
                <w:tcPr>
                  <w:tcW w:w="3704" w:type="dxa"/>
                  <w:tcBorders>
                    <w:top w:val="single" w:sz="4" w:space="0" w:color="auto"/>
                    <w:left w:val="nil"/>
                    <w:bottom w:val="single" w:sz="4" w:space="0" w:color="auto"/>
                    <w:right w:val="single" w:sz="4" w:space="0" w:color="auto"/>
                  </w:tcBorders>
                  <w:noWrap/>
                  <w:hideMark/>
                </w:tcPr>
                <w:p w14:paraId="2F87E148" w14:textId="77777777" w:rsidR="007D13E4" w:rsidRDefault="007D13E4" w:rsidP="001E5011">
                  <w:pPr>
                    <w:outlineLvl w:val="0"/>
                    <w:rPr>
                      <w:color w:val="000000"/>
                    </w:rPr>
                  </w:pPr>
                  <w:r>
                    <w:rPr>
                      <w:color w:val="000000"/>
                    </w:rPr>
                    <w:t>5,3 amata vietas x 12 mēneši x 5,57 vidēji Ls / 1cilv.mēnesī = Ls 354</w:t>
                  </w:r>
                </w:p>
              </w:tc>
            </w:tr>
            <w:tr w:rsidR="007D13E4" w14:paraId="334D02CC" w14:textId="77777777" w:rsidTr="001E5011">
              <w:trPr>
                <w:trHeight w:val="95"/>
              </w:trPr>
              <w:tc>
                <w:tcPr>
                  <w:tcW w:w="3113" w:type="dxa"/>
                  <w:tcBorders>
                    <w:top w:val="single" w:sz="4" w:space="0" w:color="auto"/>
                    <w:left w:val="single" w:sz="4" w:space="0" w:color="auto"/>
                    <w:bottom w:val="single" w:sz="4" w:space="0" w:color="auto"/>
                    <w:right w:val="single" w:sz="4" w:space="0" w:color="auto"/>
                  </w:tcBorders>
                  <w:noWrap/>
                  <w:hideMark/>
                </w:tcPr>
                <w:p w14:paraId="7757A1D7" w14:textId="77777777" w:rsidR="007D13E4" w:rsidRDefault="007D13E4" w:rsidP="001E5011">
                  <w:pPr>
                    <w:outlineLvl w:val="0"/>
                    <w:rPr>
                      <w:color w:val="000000"/>
                    </w:rPr>
                  </w:pPr>
                  <w:r>
                    <w:rPr>
                      <w:color w:val="000000"/>
                    </w:rPr>
                    <w:t>Degviela {2322}:</w:t>
                  </w:r>
                </w:p>
              </w:tc>
              <w:tc>
                <w:tcPr>
                  <w:tcW w:w="3704" w:type="dxa"/>
                  <w:tcBorders>
                    <w:top w:val="single" w:sz="4" w:space="0" w:color="auto"/>
                    <w:left w:val="nil"/>
                    <w:bottom w:val="single" w:sz="4" w:space="0" w:color="auto"/>
                    <w:right w:val="single" w:sz="4" w:space="0" w:color="auto"/>
                  </w:tcBorders>
                  <w:noWrap/>
                  <w:hideMark/>
                </w:tcPr>
                <w:p w14:paraId="77E8A69E" w14:textId="77777777" w:rsidR="007D13E4" w:rsidRDefault="007D13E4" w:rsidP="001E5011">
                  <w:pPr>
                    <w:outlineLvl w:val="0"/>
                    <w:rPr>
                      <w:color w:val="000000"/>
                    </w:rPr>
                  </w:pPr>
                  <w:r>
                    <w:rPr>
                      <w:color w:val="000000"/>
                    </w:rPr>
                    <w:t>40 litri par braucienu (~ 300 km) x 33 braucieni  x 1,00 Ls/litrs = Ls 1320</w:t>
                  </w:r>
                </w:p>
              </w:tc>
            </w:tr>
            <w:tr w:rsidR="007D13E4" w14:paraId="3E10F2F7" w14:textId="77777777" w:rsidTr="001E5011">
              <w:trPr>
                <w:trHeight w:val="95"/>
              </w:trPr>
              <w:tc>
                <w:tcPr>
                  <w:tcW w:w="3113" w:type="dxa"/>
                  <w:tcBorders>
                    <w:top w:val="single" w:sz="4" w:space="0" w:color="auto"/>
                    <w:left w:val="single" w:sz="4" w:space="0" w:color="auto"/>
                    <w:bottom w:val="single" w:sz="4" w:space="0" w:color="auto"/>
                    <w:right w:val="single" w:sz="4" w:space="0" w:color="auto"/>
                  </w:tcBorders>
                  <w:noWrap/>
                  <w:hideMark/>
                </w:tcPr>
                <w:p w14:paraId="2C710847" w14:textId="77777777" w:rsidR="007D13E4" w:rsidRDefault="007D13E4" w:rsidP="001E5011">
                  <w:pPr>
                    <w:outlineLvl w:val="0"/>
                    <w:rPr>
                      <w:color w:val="000000"/>
                    </w:rPr>
                  </w:pPr>
                  <w:r>
                    <w:rPr>
                      <w:color w:val="000000"/>
                    </w:rPr>
                    <w:t>Kārtējā remonta un iestāžu uzturēšanas materiāli {2350}:</w:t>
                  </w:r>
                </w:p>
              </w:tc>
              <w:tc>
                <w:tcPr>
                  <w:tcW w:w="3704" w:type="dxa"/>
                  <w:tcBorders>
                    <w:top w:val="single" w:sz="4" w:space="0" w:color="auto"/>
                    <w:left w:val="nil"/>
                    <w:bottom w:val="single" w:sz="4" w:space="0" w:color="auto"/>
                    <w:right w:val="single" w:sz="4" w:space="0" w:color="auto"/>
                  </w:tcBorders>
                  <w:noWrap/>
                  <w:hideMark/>
                </w:tcPr>
                <w:p w14:paraId="0757602A" w14:textId="77777777" w:rsidR="007D13E4" w:rsidRDefault="007D13E4" w:rsidP="001E5011">
                  <w:pPr>
                    <w:outlineLvl w:val="0"/>
                    <w:rPr>
                      <w:color w:val="000000"/>
                    </w:rPr>
                  </w:pPr>
                  <w:r>
                    <w:rPr>
                      <w:color w:val="000000"/>
                    </w:rPr>
                    <w:t xml:space="preserve">1,91 Ls </w:t>
                  </w:r>
                  <w:proofErr w:type="spellStart"/>
                  <w:r>
                    <w:rPr>
                      <w:color w:val="000000"/>
                    </w:rPr>
                    <w:t>vid</w:t>
                  </w:r>
                  <w:proofErr w:type="spellEnd"/>
                  <w:r>
                    <w:rPr>
                      <w:color w:val="000000"/>
                    </w:rPr>
                    <w:t xml:space="preserve">. uz 1 amatu x 5,3 amata vietas x 12 </w:t>
                  </w:r>
                  <w:proofErr w:type="spellStart"/>
                  <w:r>
                    <w:rPr>
                      <w:color w:val="000000"/>
                    </w:rPr>
                    <w:t>mēn</w:t>
                  </w:r>
                  <w:proofErr w:type="spellEnd"/>
                  <w:r>
                    <w:rPr>
                      <w:color w:val="000000"/>
                    </w:rPr>
                    <w:t>. = Ls 121</w:t>
                  </w:r>
                </w:p>
              </w:tc>
            </w:tr>
          </w:tbl>
          <w:p w14:paraId="10A5ECF1" w14:textId="77777777" w:rsidR="007D13E4" w:rsidRPr="00893828" w:rsidRDefault="007D13E4" w:rsidP="001E5011">
            <w:pPr>
              <w:pStyle w:val="naisf"/>
              <w:spacing w:before="0" w:after="0"/>
              <w:ind w:firstLine="0"/>
              <w:rPr>
                <w:b/>
                <w:i/>
                <w:color w:val="000000" w:themeColor="text1"/>
                <w:sz w:val="22"/>
                <w:szCs w:val="22"/>
              </w:rPr>
            </w:pPr>
          </w:p>
          <w:p w14:paraId="0081C8FF" w14:textId="1C1036F2" w:rsidR="00AD401E" w:rsidRPr="00893828" w:rsidRDefault="00AD401E" w:rsidP="00AD401E">
            <w:pPr>
              <w:rPr>
                <w:b/>
                <w:color w:val="000000" w:themeColor="text1"/>
                <w:sz w:val="26"/>
                <w:szCs w:val="26"/>
              </w:rPr>
            </w:pPr>
            <w:r w:rsidRPr="00893828">
              <w:rPr>
                <w:b/>
                <w:color w:val="000000" w:themeColor="text1"/>
                <w:sz w:val="26"/>
                <w:szCs w:val="26"/>
              </w:rPr>
              <w:t>II Centrālai zemes komisijai nepieciešamais finansējums:</w:t>
            </w:r>
          </w:p>
          <w:tbl>
            <w:tblPr>
              <w:tblW w:w="6817" w:type="dxa"/>
              <w:tblLook w:val="04A0" w:firstRow="1" w:lastRow="0" w:firstColumn="1" w:lastColumn="0" w:noHBand="0" w:noVBand="1"/>
            </w:tblPr>
            <w:tblGrid>
              <w:gridCol w:w="3113"/>
              <w:gridCol w:w="3704"/>
            </w:tblGrid>
            <w:tr w:rsidR="00893828" w:rsidRPr="00893828" w14:paraId="209CDFA7" w14:textId="77777777" w:rsidTr="00E869C2">
              <w:trPr>
                <w:trHeight w:val="356"/>
              </w:trPr>
              <w:tc>
                <w:tcPr>
                  <w:tcW w:w="3113" w:type="dxa"/>
                  <w:tcBorders>
                    <w:top w:val="single" w:sz="4" w:space="0" w:color="auto"/>
                    <w:left w:val="single" w:sz="4" w:space="0" w:color="auto"/>
                    <w:bottom w:val="single" w:sz="4" w:space="0" w:color="auto"/>
                    <w:right w:val="single" w:sz="4" w:space="0" w:color="auto"/>
                  </w:tcBorders>
                  <w:vAlign w:val="bottom"/>
                </w:tcPr>
                <w:p w14:paraId="5F2724AA" w14:textId="7A7E9E83" w:rsidR="00C31077" w:rsidRPr="00893828" w:rsidRDefault="00C31077" w:rsidP="00A43659">
                  <w:pPr>
                    <w:outlineLvl w:val="0"/>
                    <w:rPr>
                      <w:color w:val="000000" w:themeColor="text1"/>
                    </w:rPr>
                  </w:pPr>
                  <w:r w:rsidRPr="00893828">
                    <w:rPr>
                      <w:b/>
                      <w:bCs/>
                      <w:color w:val="000000" w:themeColor="text1"/>
                    </w:rPr>
                    <w:t xml:space="preserve">Pavisam kopā (gadā): </w:t>
                  </w:r>
                </w:p>
              </w:tc>
              <w:tc>
                <w:tcPr>
                  <w:tcW w:w="3704" w:type="dxa"/>
                  <w:tcBorders>
                    <w:top w:val="single" w:sz="4" w:space="0" w:color="auto"/>
                    <w:left w:val="nil"/>
                    <w:bottom w:val="single" w:sz="4" w:space="0" w:color="auto"/>
                    <w:right w:val="single" w:sz="4" w:space="0" w:color="auto"/>
                  </w:tcBorders>
                  <w:vAlign w:val="bottom"/>
                </w:tcPr>
                <w:p w14:paraId="7BB66DBD" w14:textId="092381E6" w:rsidR="00C31077" w:rsidRPr="00893828" w:rsidRDefault="009D720D" w:rsidP="00A43659">
                  <w:pPr>
                    <w:outlineLvl w:val="0"/>
                    <w:rPr>
                      <w:color w:val="000000" w:themeColor="text1"/>
                    </w:rPr>
                  </w:pPr>
                  <w:r>
                    <w:rPr>
                      <w:b/>
                      <w:bCs/>
                      <w:color w:val="000000" w:themeColor="text1"/>
                    </w:rPr>
                    <w:t>KOPĀ = Ls 14 07</w:t>
                  </w:r>
                  <w:r w:rsidR="00C31077" w:rsidRPr="00893828">
                    <w:rPr>
                      <w:b/>
                      <w:bCs/>
                      <w:color w:val="000000" w:themeColor="text1"/>
                    </w:rPr>
                    <w:t>8</w:t>
                  </w:r>
                </w:p>
              </w:tc>
            </w:tr>
            <w:tr w:rsidR="00893828" w:rsidRPr="00893828" w14:paraId="3B126DDE" w14:textId="77777777" w:rsidTr="00E869C2">
              <w:trPr>
                <w:trHeight w:val="356"/>
              </w:trPr>
              <w:tc>
                <w:tcPr>
                  <w:tcW w:w="3113" w:type="dxa"/>
                  <w:tcBorders>
                    <w:top w:val="single" w:sz="4" w:space="0" w:color="auto"/>
                    <w:left w:val="single" w:sz="4" w:space="0" w:color="auto"/>
                    <w:bottom w:val="single" w:sz="4" w:space="0" w:color="auto"/>
                    <w:right w:val="single" w:sz="4" w:space="0" w:color="auto"/>
                  </w:tcBorders>
                  <w:vAlign w:val="bottom"/>
                </w:tcPr>
                <w:p w14:paraId="3D3CC40A" w14:textId="573E1107" w:rsidR="00C31077" w:rsidRPr="00893828" w:rsidRDefault="00C31077" w:rsidP="00A43659">
                  <w:pPr>
                    <w:rPr>
                      <w:b/>
                      <w:color w:val="000000" w:themeColor="text1"/>
                    </w:rPr>
                  </w:pPr>
                  <w:r w:rsidRPr="00893828">
                    <w:rPr>
                      <w:b/>
                      <w:color w:val="000000" w:themeColor="text1"/>
                    </w:rPr>
                    <w:t>1. Atlīdzība {1000}:</w:t>
                  </w:r>
                </w:p>
              </w:tc>
              <w:tc>
                <w:tcPr>
                  <w:tcW w:w="3704" w:type="dxa"/>
                  <w:tcBorders>
                    <w:top w:val="single" w:sz="4" w:space="0" w:color="auto"/>
                    <w:left w:val="nil"/>
                    <w:bottom w:val="single" w:sz="4" w:space="0" w:color="auto"/>
                    <w:right w:val="single" w:sz="4" w:space="0" w:color="auto"/>
                  </w:tcBorders>
                  <w:vAlign w:val="bottom"/>
                </w:tcPr>
                <w:p w14:paraId="5F397A37" w14:textId="03201D5A" w:rsidR="00C31077" w:rsidRPr="00893828" w:rsidRDefault="00C31077" w:rsidP="00A43659">
                  <w:pPr>
                    <w:rPr>
                      <w:b/>
                      <w:color w:val="000000" w:themeColor="text1"/>
                    </w:rPr>
                  </w:pPr>
                  <w:r w:rsidRPr="00893828">
                    <w:rPr>
                      <w:b/>
                      <w:color w:val="000000" w:themeColor="text1"/>
                    </w:rPr>
                    <w:t xml:space="preserve">KOPĀ = </w:t>
                  </w:r>
                  <w:r w:rsidRPr="00893828">
                    <w:rPr>
                      <w:b/>
                      <w:bCs/>
                      <w:color w:val="000000" w:themeColor="text1"/>
                    </w:rPr>
                    <w:t>Ls 13 246</w:t>
                  </w:r>
                  <w:r w:rsidRPr="00893828">
                    <w:rPr>
                      <w:b/>
                      <w:color w:val="000000" w:themeColor="text1"/>
                    </w:rPr>
                    <w:t xml:space="preserve"> </w:t>
                  </w:r>
                </w:p>
              </w:tc>
            </w:tr>
            <w:tr w:rsidR="00893828" w:rsidRPr="00893828" w14:paraId="226447A7" w14:textId="77777777" w:rsidTr="00E869C2">
              <w:trPr>
                <w:trHeight w:val="291"/>
              </w:trPr>
              <w:tc>
                <w:tcPr>
                  <w:tcW w:w="3113" w:type="dxa"/>
                  <w:tcBorders>
                    <w:top w:val="nil"/>
                    <w:left w:val="single" w:sz="4" w:space="0" w:color="auto"/>
                    <w:bottom w:val="single" w:sz="4" w:space="0" w:color="auto"/>
                    <w:right w:val="single" w:sz="4" w:space="0" w:color="auto"/>
                  </w:tcBorders>
                  <w:noWrap/>
                  <w:vAlign w:val="bottom"/>
                </w:tcPr>
                <w:p w14:paraId="4D0DA7FA" w14:textId="0212B714" w:rsidR="00C31077" w:rsidRPr="00893828" w:rsidRDefault="00C31077" w:rsidP="00A43659">
                  <w:pPr>
                    <w:jc w:val="right"/>
                    <w:outlineLvl w:val="0"/>
                    <w:rPr>
                      <w:color w:val="000000" w:themeColor="text1"/>
                    </w:rPr>
                  </w:pPr>
                  <w:r w:rsidRPr="00893828">
                    <w:rPr>
                      <w:color w:val="000000" w:themeColor="text1"/>
                    </w:rPr>
                    <w:lastRenderedPageBreak/>
                    <w:t>Atalgojums KOPĀ{1110}:</w:t>
                  </w:r>
                </w:p>
              </w:tc>
              <w:tc>
                <w:tcPr>
                  <w:tcW w:w="3704" w:type="dxa"/>
                  <w:tcBorders>
                    <w:top w:val="nil"/>
                    <w:left w:val="nil"/>
                    <w:bottom w:val="single" w:sz="4" w:space="0" w:color="auto"/>
                    <w:right w:val="single" w:sz="4" w:space="0" w:color="auto"/>
                  </w:tcBorders>
                  <w:noWrap/>
                  <w:vAlign w:val="bottom"/>
                </w:tcPr>
                <w:p w14:paraId="1FF202DB" w14:textId="23062248" w:rsidR="00C31077" w:rsidRPr="00893828" w:rsidRDefault="00C31077" w:rsidP="00A43659">
                  <w:pPr>
                    <w:outlineLvl w:val="0"/>
                    <w:rPr>
                      <w:color w:val="000000" w:themeColor="text1"/>
                    </w:rPr>
                  </w:pPr>
                  <w:r w:rsidRPr="00893828">
                    <w:rPr>
                      <w:color w:val="000000" w:themeColor="text1"/>
                    </w:rPr>
                    <w:t>KOPĀ = Ls 10 674</w:t>
                  </w:r>
                </w:p>
              </w:tc>
            </w:tr>
            <w:tr w:rsidR="00893828" w:rsidRPr="00893828" w14:paraId="2F148618" w14:textId="77777777" w:rsidTr="00E869C2">
              <w:trPr>
                <w:trHeight w:val="291"/>
              </w:trPr>
              <w:tc>
                <w:tcPr>
                  <w:tcW w:w="3113" w:type="dxa"/>
                  <w:tcBorders>
                    <w:top w:val="nil"/>
                    <w:left w:val="single" w:sz="4" w:space="0" w:color="auto"/>
                    <w:bottom w:val="single" w:sz="4" w:space="0" w:color="auto"/>
                    <w:right w:val="single" w:sz="4" w:space="0" w:color="auto"/>
                  </w:tcBorders>
                  <w:noWrap/>
                  <w:vAlign w:val="bottom"/>
                </w:tcPr>
                <w:p w14:paraId="7C1D9F11" w14:textId="3D5DEE7B" w:rsidR="00C31077" w:rsidRPr="00893828" w:rsidRDefault="00C31077" w:rsidP="00A43659">
                  <w:pPr>
                    <w:outlineLvl w:val="0"/>
                    <w:rPr>
                      <w:color w:val="000000" w:themeColor="text1"/>
                    </w:rPr>
                  </w:pPr>
                  <w:r w:rsidRPr="00893828">
                    <w:rPr>
                      <w:color w:val="000000" w:themeColor="text1"/>
                    </w:rPr>
                    <w:t>Komisijas darba grupas loceklis (21.saime, IIIB līmenis, 10.algu grupa)</w:t>
                  </w:r>
                </w:p>
              </w:tc>
              <w:tc>
                <w:tcPr>
                  <w:tcW w:w="3704" w:type="dxa"/>
                  <w:tcBorders>
                    <w:top w:val="nil"/>
                    <w:left w:val="nil"/>
                    <w:bottom w:val="single" w:sz="4" w:space="0" w:color="auto"/>
                    <w:right w:val="single" w:sz="4" w:space="0" w:color="auto"/>
                  </w:tcBorders>
                  <w:noWrap/>
                  <w:vAlign w:val="bottom"/>
                </w:tcPr>
                <w:p w14:paraId="176C415F" w14:textId="5792BE12" w:rsidR="00C31077" w:rsidRPr="00893828" w:rsidRDefault="00C31077" w:rsidP="00A43659">
                  <w:pPr>
                    <w:outlineLvl w:val="0"/>
                    <w:rPr>
                      <w:color w:val="000000" w:themeColor="text1"/>
                    </w:rPr>
                  </w:pPr>
                  <w:r w:rsidRPr="00893828">
                    <w:rPr>
                      <w:color w:val="000000" w:themeColor="text1"/>
                    </w:rPr>
                    <w:t>1,54 slodzes x 577,60 Ls alga x 12 mēneši = 10 674 Ls</w:t>
                  </w:r>
                </w:p>
              </w:tc>
            </w:tr>
            <w:tr w:rsidR="00893828" w:rsidRPr="00893828" w14:paraId="30D3D1E3" w14:textId="77777777" w:rsidTr="00E869C2">
              <w:trPr>
                <w:trHeight w:val="291"/>
              </w:trPr>
              <w:tc>
                <w:tcPr>
                  <w:tcW w:w="3113" w:type="dxa"/>
                  <w:tcBorders>
                    <w:top w:val="nil"/>
                    <w:left w:val="single" w:sz="4" w:space="0" w:color="auto"/>
                    <w:bottom w:val="single" w:sz="4" w:space="0" w:color="auto"/>
                    <w:right w:val="single" w:sz="4" w:space="0" w:color="auto"/>
                  </w:tcBorders>
                  <w:noWrap/>
                  <w:vAlign w:val="bottom"/>
                </w:tcPr>
                <w:p w14:paraId="4169237B" w14:textId="3392AD21" w:rsidR="00C31077" w:rsidRPr="00893828" w:rsidRDefault="00C31077" w:rsidP="00A43659">
                  <w:pPr>
                    <w:jc w:val="right"/>
                    <w:outlineLvl w:val="0"/>
                    <w:rPr>
                      <w:color w:val="000000" w:themeColor="text1"/>
                    </w:rPr>
                  </w:pPr>
                  <w:r w:rsidRPr="00893828">
                    <w:rPr>
                      <w:color w:val="000000" w:themeColor="text1"/>
                    </w:rPr>
                    <w:t>    DD VSOA {1210}:</w:t>
                  </w:r>
                </w:p>
              </w:tc>
              <w:tc>
                <w:tcPr>
                  <w:tcW w:w="3704" w:type="dxa"/>
                  <w:tcBorders>
                    <w:top w:val="nil"/>
                    <w:left w:val="nil"/>
                    <w:bottom w:val="single" w:sz="4" w:space="0" w:color="auto"/>
                    <w:right w:val="single" w:sz="4" w:space="0" w:color="auto"/>
                  </w:tcBorders>
                  <w:noWrap/>
                  <w:vAlign w:val="bottom"/>
                </w:tcPr>
                <w:p w14:paraId="7982FA93" w14:textId="1D0896BE" w:rsidR="00C31077" w:rsidRPr="00893828" w:rsidRDefault="00C31077" w:rsidP="00A43659">
                  <w:pPr>
                    <w:outlineLvl w:val="0"/>
                    <w:rPr>
                      <w:color w:val="000000" w:themeColor="text1"/>
                    </w:rPr>
                  </w:pPr>
                  <w:r w:rsidRPr="00893828">
                    <w:rPr>
                      <w:color w:val="000000" w:themeColor="text1"/>
                    </w:rPr>
                    <w:t>KOPĀ Ls  = 2 572 Ls</w:t>
                  </w:r>
                </w:p>
              </w:tc>
            </w:tr>
            <w:tr w:rsidR="00893828" w:rsidRPr="00893828" w14:paraId="175E4EBF" w14:textId="77777777" w:rsidTr="00C31077">
              <w:trPr>
                <w:trHeight w:val="691"/>
              </w:trPr>
              <w:tc>
                <w:tcPr>
                  <w:tcW w:w="3113" w:type="dxa"/>
                  <w:tcBorders>
                    <w:top w:val="nil"/>
                    <w:left w:val="single" w:sz="4" w:space="0" w:color="auto"/>
                    <w:bottom w:val="single" w:sz="4" w:space="0" w:color="auto"/>
                    <w:right w:val="single" w:sz="4" w:space="0" w:color="auto"/>
                  </w:tcBorders>
                  <w:noWrap/>
                </w:tcPr>
                <w:p w14:paraId="4927CE4D" w14:textId="34398EBA" w:rsidR="00C31077" w:rsidRPr="00893828" w:rsidRDefault="00C31077" w:rsidP="00A43659">
                  <w:pPr>
                    <w:outlineLvl w:val="0"/>
                    <w:rPr>
                      <w:color w:val="000000" w:themeColor="text1"/>
                    </w:rPr>
                  </w:pPr>
                  <w:r w:rsidRPr="00893828">
                    <w:rPr>
                      <w:b/>
                      <w:bCs/>
                      <w:color w:val="000000" w:themeColor="text1"/>
                    </w:rPr>
                    <w:t>2. Preces un pakalpojumi {2000}:</w:t>
                  </w:r>
                </w:p>
              </w:tc>
              <w:tc>
                <w:tcPr>
                  <w:tcW w:w="3704" w:type="dxa"/>
                  <w:tcBorders>
                    <w:top w:val="nil"/>
                    <w:left w:val="nil"/>
                    <w:bottom w:val="single" w:sz="4" w:space="0" w:color="auto"/>
                    <w:right w:val="single" w:sz="4" w:space="0" w:color="auto"/>
                  </w:tcBorders>
                  <w:noWrap/>
                </w:tcPr>
                <w:p w14:paraId="17223BD6" w14:textId="1F254BD1" w:rsidR="00C31077" w:rsidRPr="00893828" w:rsidRDefault="00C31077" w:rsidP="00A43659">
                  <w:pPr>
                    <w:outlineLvl w:val="0"/>
                    <w:rPr>
                      <w:color w:val="000000" w:themeColor="text1"/>
                    </w:rPr>
                  </w:pPr>
                  <w:r w:rsidRPr="00893828">
                    <w:rPr>
                      <w:b/>
                      <w:bCs/>
                      <w:color w:val="000000" w:themeColor="text1"/>
                    </w:rPr>
                    <w:t>KOPĀ = Ls 832</w:t>
                  </w:r>
                </w:p>
              </w:tc>
            </w:tr>
            <w:tr w:rsidR="00893828" w:rsidRPr="00893828" w14:paraId="1D7EE87A" w14:textId="77777777" w:rsidTr="00C31077">
              <w:trPr>
                <w:trHeight w:val="291"/>
              </w:trPr>
              <w:tc>
                <w:tcPr>
                  <w:tcW w:w="3113" w:type="dxa"/>
                  <w:tcBorders>
                    <w:top w:val="nil"/>
                    <w:left w:val="single" w:sz="4" w:space="0" w:color="auto"/>
                    <w:bottom w:val="single" w:sz="4" w:space="0" w:color="auto"/>
                    <w:right w:val="single" w:sz="4" w:space="0" w:color="auto"/>
                  </w:tcBorders>
                  <w:noWrap/>
                </w:tcPr>
                <w:p w14:paraId="17FFAC3D" w14:textId="48D3A35C" w:rsidR="00C31077" w:rsidRPr="00893828" w:rsidRDefault="00C31077" w:rsidP="00C31077">
                  <w:pPr>
                    <w:outlineLvl w:val="0"/>
                    <w:rPr>
                      <w:color w:val="000000" w:themeColor="text1"/>
                    </w:rPr>
                  </w:pPr>
                  <w:r w:rsidRPr="00893828">
                    <w:rPr>
                      <w:color w:val="000000" w:themeColor="text1"/>
                    </w:rPr>
                    <w:t>Sakaru pakalpojumi (</w:t>
                  </w:r>
                  <w:proofErr w:type="spellStart"/>
                  <w:r w:rsidRPr="00893828">
                    <w:rPr>
                      <w:color w:val="000000" w:themeColor="text1"/>
                    </w:rPr>
                    <w:t>t.sk.pasta</w:t>
                  </w:r>
                  <w:proofErr w:type="spellEnd"/>
                  <w:r w:rsidRPr="00893828">
                    <w:rPr>
                      <w:color w:val="000000" w:themeColor="text1"/>
                    </w:rPr>
                    <w:t xml:space="preserve"> pakalpojumi) {2219}:</w:t>
                  </w:r>
                </w:p>
              </w:tc>
              <w:tc>
                <w:tcPr>
                  <w:tcW w:w="3704" w:type="dxa"/>
                  <w:tcBorders>
                    <w:top w:val="nil"/>
                    <w:left w:val="nil"/>
                    <w:bottom w:val="single" w:sz="4" w:space="0" w:color="auto"/>
                    <w:right w:val="single" w:sz="4" w:space="0" w:color="auto"/>
                  </w:tcBorders>
                  <w:noWrap/>
                </w:tcPr>
                <w:p w14:paraId="467F5223" w14:textId="74E3908F" w:rsidR="00C31077" w:rsidRPr="00893828" w:rsidRDefault="00C31077" w:rsidP="00A43659">
                  <w:pPr>
                    <w:outlineLvl w:val="0"/>
                    <w:rPr>
                      <w:color w:val="000000" w:themeColor="text1"/>
                    </w:rPr>
                  </w:pPr>
                  <w:r w:rsidRPr="00893828">
                    <w:rPr>
                      <w:color w:val="000000" w:themeColor="text1"/>
                    </w:rPr>
                    <w:t>12 mēneši x 51,33 Ls vidēji mēnesī = Ls 616</w:t>
                  </w:r>
                </w:p>
              </w:tc>
            </w:tr>
            <w:tr w:rsidR="00893828" w:rsidRPr="00893828" w14:paraId="723D5864" w14:textId="77777777" w:rsidTr="00C31077">
              <w:trPr>
                <w:cantSplit/>
                <w:trHeight w:val="291"/>
              </w:trPr>
              <w:tc>
                <w:tcPr>
                  <w:tcW w:w="3113" w:type="dxa"/>
                  <w:tcBorders>
                    <w:top w:val="nil"/>
                    <w:left w:val="single" w:sz="4" w:space="0" w:color="auto"/>
                    <w:bottom w:val="single" w:sz="4" w:space="0" w:color="auto"/>
                    <w:right w:val="single" w:sz="4" w:space="0" w:color="auto"/>
                  </w:tcBorders>
                  <w:noWrap/>
                </w:tcPr>
                <w:p w14:paraId="28A9490B" w14:textId="592DC6FE" w:rsidR="00C31077" w:rsidRPr="00893828" w:rsidRDefault="00C31077" w:rsidP="00A43659">
                  <w:pPr>
                    <w:outlineLvl w:val="0"/>
                    <w:rPr>
                      <w:color w:val="000000" w:themeColor="text1"/>
                    </w:rPr>
                  </w:pPr>
                  <w:r w:rsidRPr="00893828">
                    <w:rPr>
                      <w:color w:val="000000" w:themeColor="text1"/>
                    </w:rPr>
                    <w:t>Biroja preces un inventārs (kancelejas preces (</w:t>
                  </w:r>
                  <w:proofErr w:type="spellStart"/>
                  <w:r w:rsidRPr="00893828">
                    <w:rPr>
                      <w:color w:val="000000" w:themeColor="text1"/>
                    </w:rPr>
                    <w:t>t.sk.toneri</w:t>
                  </w:r>
                  <w:proofErr w:type="spellEnd"/>
                  <w:r w:rsidRPr="00893828">
                    <w:rPr>
                      <w:color w:val="000000" w:themeColor="text1"/>
                    </w:rPr>
                    <w:t xml:space="preserve"> un </w:t>
                  </w:r>
                  <w:proofErr w:type="spellStart"/>
                  <w:r w:rsidRPr="00893828">
                    <w:rPr>
                      <w:color w:val="000000" w:themeColor="text1"/>
                    </w:rPr>
                    <w:t>kārtridži</w:t>
                  </w:r>
                  <w:proofErr w:type="spellEnd"/>
                  <w:r w:rsidRPr="00893828">
                    <w:rPr>
                      <w:color w:val="000000" w:themeColor="text1"/>
                    </w:rPr>
                    <w:t>)) {2310}:</w:t>
                  </w:r>
                </w:p>
              </w:tc>
              <w:tc>
                <w:tcPr>
                  <w:tcW w:w="3704" w:type="dxa"/>
                  <w:tcBorders>
                    <w:top w:val="nil"/>
                    <w:left w:val="nil"/>
                    <w:bottom w:val="single" w:sz="4" w:space="0" w:color="auto"/>
                    <w:right w:val="single" w:sz="4" w:space="0" w:color="auto"/>
                  </w:tcBorders>
                  <w:noWrap/>
                </w:tcPr>
                <w:p w14:paraId="0163F1BC" w14:textId="4C37E0A7" w:rsidR="00C31077" w:rsidRPr="00893828" w:rsidRDefault="00C31077" w:rsidP="00A43659">
                  <w:pPr>
                    <w:outlineLvl w:val="0"/>
                    <w:rPr>
                      <w:color w:val="000000" w:themeColor="text1"/>
                    </w:rPr>
                  </w:pPr>
                  <w:r w:rsidRPr="00893828">
                    <w:rPr>
                      <w:color w:val="000000" w:themeColor="text1"/>
                    </w:rPr>
                    <w:t>12 mēneši x 18 Ls vidēji mēnesī = Ls 216</w:t>
                  </w:r>
                </w:p>
              </w:tc>
            </w:tr>
          </w:tbl>
          <w:p w14:paraId="2B45C10D" w14:textId="77777777" w:rsidR="00C31077" w:rsidRPr="007C0F2C" w:rsidRDefault="00C31077" w:rsidP="001E5011">
            <w:pPr>
              <w:pStyle w:val="naisf"/>
              <w:spacing w:before="0" w:after="0"/>
              <w:ind w:firstLine="0"/>
              <w:rPr>
                <w:b/>
                <w:i/>
                <w:sz w:val="22"/>
                <w:szCs w:val="22"/>
              </w:rPr>
            </w:pPr>
          </w:p>
        </w:tc>
      </w:tr>
      <w:tr w:rsidR="007D13E4" w:rsidRPr="007C0F2C" w14:paraId="4A96D811" w14:textId="77777777" w:rsidTr="001E5011">
        <w:trPr>
          <w:jc w:val="center"/>
        </w:trPr>
        <w:tc>
          <w:tcPr>
            <w:tcW w:w="2692" w:type="dxa"/>
            <w:tcBorders>
              <w:top w:val="single" w:sz="4" w:space="0" w:color="auto"/>
            </w:tcBorders>
          </w:tcPr>
          <w:p w14:paraId="19F50C06" w14:textId="22E7D723" w:rsidR="007D13E4" w:rsidRPr="007C0F2C" w:rsidRDefault="007D13E4" w:rsidP="001E5011">
            <w:pPr>
              <w:jc w:val="both"/>
              <w:rPr>
                <w:sz w:val="22"/>
                <w:szCs w:val="22"/>
              </w:rPr>
            </w:pPr>
            <w:r w:rsidRPr="007C0F2C">
              <w:rPr>
                <w:sz w:val="22"/>
                <w:szCs w:val="22"/>
              </w:rPr>
              <w:lastRenderedPageBreak/>
              <w:t>7. Cita informācija</w:t>
            </w:r>
          </w:p>
        </w:tc>
        <w:tc>
          <w:tcPr>
            <w:tcW w:w="7043" w:type="dxa"/>
            <w:gridSpan w:val="5"/>
            <w:tcBorders>
              <w:top w:val="single" w:sz="4" w:space="0" w:color="auto"/>
            </w:tcBorders>
          </w:tcPr>
          <w:p w14:paraId="68DAEFCF" w14:textId="199EBC5D" w:rsidR="007D13E4" w:rsidRPr="00F779EC" w:rsidRDefault="007D13E4" w:rsidP="001E5011">
            <w:pPr>
              <w:pStyle w:val="naisf"/>
              <w:tabs>
                <w:tab w:val="left" w:pos="4644"/>
              </w:tabs>
              <w:spacing w:before="0" w:after="0"/>
              <w:ind w:firstLine="0"/>
            </w:pPr>
            <w:r w:rsidRPr="00F779EC">
              <w:t xml:space="preserve">Saskaņā ar likuma „Par zemes reformas pabeigšanu lauku apvidos” 4.pantu un 16.panta </w:t>
            </w:r>
            <w:r>
              <w:t xml:space="preserve">trešo </w:t>
            </w:r>
            <w:r w:rsidRPr="00F779EC">
              <w:t>daļu Centrālā zemes komisija īpašuma tiesības uz zemes reformas pabeigšanai paredzēto zemi atjauno no 2009.gada 2.janvāra līdz 2012.gada 30.decembrim, Valsts zemes dienestam 2012.gadā šīs funkcijas nodrošināšanai paredzēts finansējums 51 227 latu apmērā. Ņemot vērā to, ka īpašumtiesības jāatja</w:t>
            </w:r>
            <w:r>
              <w:t>uno līdz 2012.gada 31.decembrim,</w:t>
            </w:r>
            <w:r w:rsidRPr="00F779EC">
              <w:t xml:space="preserve"> Ministru kabineta 2012.gada 21.augusta sēdē apstiprinātajā </w:t>
            </w:r>
            <w:r w:rsidRPr="00F779EC">
              <w:rPr>
                <w:rStyle w:val="spelle"/>
              </w:rPr>
              <w:t>maksimāli pieļaujamo valsts budžeta izdevumu apjomā 2013.-2015.gadam finansējums 2013.gadā šai funkcijai nav paredzēts.</w:t>
            </w:r>
          </w:p>
          <w:p w14:paraId="322EC9CB" w14:textId="6486CECB" w:rsidR="007D13E4" w:rsidRPr="00893828" w:rsidRDefault="007D13E4" w:rsidP="001E5011">
            <w:pPr>
              <w:pStyle w:val="naisf"/>
              <w:tabs>
                <w:tab w:val="left" w:pos="4644"/>
              </w:tabs>
              <w:spacing w:before="0" w:after="0"/>
              <w:ind w:firstLine="0"/>
              <w:rPr>
                <w:color w:val="000000" w:themeColor="text1"/>
              </w:rPr>
            </w:pPr>
            <w:r w:rsidRPr="00F779EC">
              <w:t>Sakarā ar to, ka grozījumu likumprojekts paredz minēto termiņu pagarināt līdz 201</w:t>
            </w:r>
            <w:r>
              <w:t>3</w:t>
            </w:r>
            <w:r w:rsidRPr="00F779EC">
              <w:t xml:space="preserve">.gadam, tad nepieciešams paredzēt Valsts zemes dienestam finansējumu (51 227 lati) </w:t>
            </w:r>
            <w:r w:rsidR="006C2F77" w:rsidRPr="00893828">
              <w:rPr>
                <w:color w:val="000000" w:themeColor="text1"/>
              </w:rPr>
              <w:t>un papildus finansējumu Centrālai zemes komisijai (14 </w:t>
            </w:r>
            <w:r w:rsidR="00742E00">
              <w:rPr>
                <w:color w:val="000000" w:themeColor="text1"/>
              </w:rPr>
              <w:t>078</w:t>
            </w:r>
            <w:bookmarkStart w:id="0" w:name="_GoBack"/>
            <w:bookmarkEnd w:id="0"/>
            <w:r w:rsidR="006C2F77" w:rsidRPr="00893828">
              <w:rPr>
                <w:color w:val="000000" w:themeColor="text1"/>
              </w:rPr>
              <w:t xml:space="preserve"> lati) </w:t>
            </w:r>
            <w:r w:rsidRPr="00893828">
              <w:rPr>
                <w:color w:val="000000" w:themeColor="text1"/>
              </w:rPr>
              <w:t>minētās funkcijas nodrošināšanai līdz 2013.gada 30.decembrim.</w:t>
            </w:r>
          </w:p>
          <w:p w14:paraId="653403D6" w14:textId="3C0E45E7" w:rsidR="00893828" w:rsidRDefault="007D13E4" w:rsidP="006C2F77">
            <w:pPr>
              <w:pStyle w:val="naisf"/>
              <w:tabs>
                <w:tab w:val="left" w:pos="4644"/>
              </w:tabs>
              <w:spacing w:before="0" w:after="0"/>
              <w:ind w:firstLine="0"/>
            </w:pPr>
            <w:r w:rsidRPr="00F779EC">
              <w:t xml:space="preserve">Tieslietu ministrija, sagatavojot priekšlikumus likumprojekta „Par valsts budžetu 2013.gadam” izskatīšanai Saeimā otrajā lasījumā, iekļaus priekšlikumu par finansējuma piešķiršanu </w:t>
            </w:r>
            <w:r w:rsidR="00893828">
              <w:t>51 227 latu apmērā Valsts zemes dienestam.</w:t>
            </w:r>
          </w:p>
          <w:p w14:paraId="4800324F" w14:textId="467F7150" w:rsidR="007D13E4" w:rsidRPr="00893828" w:rsidRDefault="00893828" w:rsidP="00742E00">
            <w:pPr>
              <w:pStyle w:val="naisf"/>
              <w:tabs>
                <w:tab w:val="left" w:pos="4644"/>
              </w:tabs>
              <w:spacing w:before="0" w:after="0"/>
              <w:ind w:firstLine="0"/>
            </w:pPr>
            <w:r>
              <w:t>Centrālā zemes komisija</w:t>
            </w:r>
            <w:r w:rsidRPr="00F779EC">
              <w:t xml:space="preserve">, sagatavojot priekšlikumus likumprojekta „Par valsts budžetu 2013.gadam” izskatīšanai Saeimā otrajā lasījumā, iekļaus priekšlikumu par finansējuma piešķiršanu </w:t>
            </w:r>
            <w:r>
              <w:t xml:space="preserve">14 </w:t>
            </w:r>
            <w:r w:rsidR="00742E00">
              <w:t>078</w:t>
            </w:r>
            <w:r>
              <w:t xml:space="preserve"> latu apmērā Centrālai zemes komisijai.</w:t>
            </w:r>
          </w:p>
        </w:tc>
      </w:tr>
    </w:tbl>
    <w:p w14:paraId="0B82ED84" w14:textId="17841491" w:rsidR="00F841D5" w:rsidRDefault="00F841D5" w:rsidP="001D5C17">
      <w:pPr>
        <w:pStyle w:val="naisf"/>
        <w:spacing w:before="0" w:after="0"/>
      </w:pPr>
    </w:p>
    <w:tbl>
      <w:tblPr>
        <w:tblW w:w="9726"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074"/>
        <w:gridCol w:w="6182"/>
      </w:tblGrid>
      <w:tr w:rsidR="007E5B63" w14:paraId="37B48D76" w14:textId="77777777" w:rsidTr="007E5B63">
        <w:trPr>
          <w:jc w:val="center"/>
        </w:trPr>
        <w:tc>
          <w:tcPr>
            <w:tcW w:w="9726" w:type="dxa"/>
            <w:gridSpan w:val="3"/>
            <w:tcBorders>
              <w:top w:val="single" w:sz="4" w:space="0" w:color="auto"/>
              <w:left w:val="single" w:sz="4" w:space="0" w:color="auto"/>
              <w:bottom w:val="single" w:sz="4" w:space="0" w:color="auto"/>
              <w:right w:val="single" w:sz="4" w:space="0" w:color="auto"/>
            </w:tcBorders>
            <w:hideMark/>
          </w:tcPr>
          <w:p w14:paraId="5DC3B2F0" w14:textId="77777777" w:rsidR="007E5B63" w:rsidRDefault="007E5B63">
            <w:pPr>
              <w:pStyle w:val="naisnod"/>
              <w:spacing w:before="0" w:after="0"/>
            </w:pPr>
            <w:r>
              <w:t>IV. Tiesību akta projekta ietekme uz spēkā esošo tiesību normu sistēmu</w:t>
            </w:r>
          </w:p>
        </w:tc>
      </w:tr>
      <w:tr w:rsidR="007E5B63" w14:paraId="231B8530" w14:textId="77777777" w:rsidTr="007E5B63">
        <w:trPr>
          <w:jc w:val="center"/>
        </w:trPr>
        <w:tc>
          <w:tcPr>
            <w:tcW w:w="470" w:type="dxa"/>
            <w:tcBorders>
              <w:top w:val="single" w:sz="4" w:space="0" w:color="auto"/>
              <w:left w:val="single" w:sz="4" w:space="0" w:color="auto"/>
              <w:bottom w:val="single" w:sz="4" w:space="0" w:color="auto"/>
              <w:right w:val="single" w:sz="4" w:space="0" w:color="auto"/>
            </w:tcBorders>
            <w:hideMark/>
          </w:tcPr>
          <w:p w14:paraId="24A3AD67" w14:textId="77777777" w:rsidR="007E5B63" w:rsidRDefault="007E5B63">
            <w:pPr>
              <w:pStyle w:val="naiskr"/>
              <w:tabs>
                <w:tab w:val="left" w:pos="2628"/>
              </w:tabs>
              <w:spacing w:before="0" w:after="0"/>
              <w:jc w:val="both"/>
              <w:rPr>
                <w:iCs/>
              </w:rPr>
            </w:pPr>
            <w:r>
              <w:rPr>
                <w:iCs/>
              </w:rPr>
              <w:t>1.</w:t>
            </w:r>
          </w:p>
        </w:tc>
        <w:tc>
          <w:tcPr>
            <w:tcW w:w="3074" w:type="dxa"/>
            <w:tcBorders>
              <w:top w:val="single" w:sz="4" w:space="0" w:color="auto"/>
              <w:left w:val="single" w:sz="4" w:space="0" w:color="auto"/>
              <w:bottom w:val="single" w:sz="4" w:space="0" w:color="auto"/>
              <w:right w:val="single" w:sz="4" w:space="0" w:color="auto"/>
            </w:tcBorders>
            <w:hideMark/>
          </w:tcPr>
          <w:p w14:paraId="36401179" w14:textId="77777777" w:rsidR="007E5B63" w:rsidRDefault="007E5B63">
            <w:pPr>
              <w:pStyle w:val="naiskr"/>
              <w:tabs>
                <w:tab w:val="left" w:pos="2628"/>
              </w:tabs>
              <w:spacing w:before="0" w:after="0"/>
              <w:jc w:val="both"/>
              <w:rPr>
                <w:iCs/>
              </w:rPr>
            </w:pPr>
            <w:r>
              <w:t>Nepieciešamie saistītie tiesību aktu projekti</w:t>
            </w:r>
          </w:p>
        </w:tc>
        <w:tc>
          <w:tcPr>
            <w:tcW w:w="6182" w:type="dxa"/>
            <w:tcBorders>
              <w:top w:val="single" w:sz="4" w:space="0" w:color="auto"/>
              <w:left w:val="single" w:sz="4" w:space="0" w:color="auto"/>
              <w:bottom w:val="single" w:sz="4" w:space="0" w:color="auto"/>
              <w:right w:val="single" w:sz="4" w:space="0" w:color="auto"/>
            </w:tcBorders>
            <w:hideMark/>
          </w:tcPr>
          <w:p w14:paraId="52EB2C9E" w14:textId="77777777" w:rsidR="007E5B63" w:rsidRDefault="007E5B63">
            <w:pPr>
              <w:pStyle w:val="naiskr"/>
              <w:tabs>
                <w:tab w:val="left" w:pos="2628"/>
              </w:tabs>
              <w:spacing w:before="0" w:after="0"/>
              <w:jc w:val="both"/>
              <w:rPr>
                <w:iCs/>
                <w:highlight w:val="yellow"/>
              </w:rPr>
            </w:pPr>
            <w:r>
              <w:t>Likumprojektu ir nepieciešams izskatīt vienlaicīgi ar Tieslietu ministrijas virzīto likumprojektu „Grozījumi likumā „Par zemes reformas pabeigšanu lauku apvidos””, jo būtu tiesiski pareizi termiņus par zemes reformas pabeigšanu lauku apvidos un termiņus par zemes reformas pabeigšanu pilsētās grozīt vienlaicīgi.</w:t>
            </w:r>
          </w:p>
        </w:tc>
      </w:tr>
      <w:tr w:rsidR="007E5B63" w14:paraId="4610BDF7" w14:textId="77777777" w:rsidTr="007E5B63">
        <w:trPr>
          <w:jc w:val="center"/>
        </w:trPr>
        <w:tc>
          <w:tcPr>
            <w:tcW w:w="470" w:type="dxa"/>
            <w:tcBorders>
              <w:top w:val="single" w:sz="4" w:space="0" w:color="auto"/>
              <w:left w:val="single" w:sz="4" w:space="0" w:color="auto"/>
              <w:bottom w:val="single" w:sz="4" w:space="0" w:color="auto"/>
              <w:right w:val="single" w:sz="4" w:space="0" w:color="auto"/>
            </w:tcBorders>
            <w:hideMark/>
          </w:tcPr>
          <w:p w14:paraId="71D14978" w14:textId="77777777" w:rsidR="007E5B63" w:rsidRDefault="007E5B63">
            <w:pPr>
              <w:pStyle w:val="naiskr"/>
              <w:tabs>
                <w:tab w:val="left" w:pos="2628"/>
              </w:tabs>
              <w:spacing w:before="0" w:after="0"/>
              <w:jc w:val="both"/>
              <w:rPr>
                <w:iCs/>
              </w:rPr>
            </w:pPr>
            <w:r>
              <w:rPr>
                <w:iCs/>
              </w:rPr>
              <w:t>2.</w:t>
            </w:r>
          </w:p>
        </w:tc>
        <w:tc>
          <w:tcPr>
            <w:tcW w:w="3074" w:type="dxa"/>
            <w:tcBorders>
              <w:top w:val="single" w:sz="4" w:space="0" w:color="auto"/>
              <w:left w:val="single" w:sz="4" w:space="0" w:color="auto"/>
              <w:bottom w:val="single" w:sz="4" w:space="0" w:color="auto"/>
              <w:right w:val="single" w:sz="4" w:space="0" w:color="auto"/>
            </w:tcBorders>
            <w:hideMark/>
          </w:tcPr>
          <w:p w14:paraId="04FC61EE" w14:textId="77777777" w:rsidR="007E5B63" w:rsidRDefault="007E5B63">
            <w:pPr>
              <w:pStyle w:val="naiskr"/>
              <w:tabs>
                <w:tab w:val="left" w:pos="2628"/>
              </w:tabs>
              <w:spacing w:before="0" w:after="0"/>
              <w:jc w:val="both"/>
              <w:rPr>
                <w:iCs/>
              </w:rPr>
            </w:pPr>
            <w:r>
              <w:t>Cita informācija</w:t>
            </w:r>
          </w:p>
        </w:tc>
        <w:tc>
          <w:tcPr>
            <w:tcW w:w="6182" w:type="dxa"/>
            <w:tcBorders>
              <w:top w:val="single" w:sz="4" w:space="0" w:color="auto"/>
              <w:left w:val="single" w:sz="4" w:space="0" w:color="auto"/>
              <w:bottom w:val="single" w:sz="4" w:space="0" w:color="auto"/>
              <w:right w:val="single" w:sz="4" w:space="0" w:color="auto"/>
            </w:tcBorders>
            <w:hideMark/>
          </w:tcPr>
          <w:p w14:paraId="61459923" w14:textId="77777777" w:rsidR="007E5B63" w:rsidRDefault="007E5B63">
            <w:pPr>
              <w:pStyle w:val="naiskr"/>
              <w:tabs>
                <w:tab w:val="left" w:pos="2628"/>
              </w:tabs>
              <w:spacing w:before="0" w:after="0"/>
              <w:jc w:val="both"/>
              <w:rPr>
                <w:iCs/>
                <w:highlight w:val="yellow"/>
              </w:rPr>
            </w:pPr>
            <w:r>
              <w:t>Nav.</w:t>
            </w:r>
          </w:p>
        </w:tc>
      </w:tr>
    </w:tbl>
    <w:p w14:paraId="4B913F9C" w14:textId="77777777" w:rsidR="007E5B63" w:rsidRDefault="007E5B63" w:rsidP="001D5C17">
      <w:pPr>
        <w:pStyle w:val="naisf"/>
        <w:spacing w:before="0" w:after="0"/>
      </w:pPr>
    </w:p>
    <w:tbl>
      <w:tblPr>
        <w:tblW w:w="9710" w:type="dxa"/>
        <w:jc w:val="center"/>
        <w:tblInd w:w="-4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710"/>
      </w:tblGrid>
      <w:tr w:rsidR="00C31E36" w:rsidRPr="00BA3C4F" w14:paraId="1EE9ADDC" w14:textId="77777777" w:rsidTr="00A04237">
        <w:trPr>
          <w:jc w:val="center"/>
        </w:trPr>
        <w:tc>
          <w:tcPr>
            <w:tcW w:w="9710" w:type="dxa"/>
            <w:tcBorders>
              <w:top w:val="outset" w:sz="6" w:space="0" w:color="auto"/>
              <w:left w:val="outset" w:sz="6" w:space="0" w:color="auto"/>
              <w:bottom w:val="outset" w:sz="6" w:space="0" w:color="auto"/>
              <w:right w:val="outset" w:sz="6" w:space="0" w:color="auto"/>
            </w:tcBorders>
            <w:vAlign w:val="center"/>
          </w:tcPr>
          <w:p w14:paraId="255A93ED" w14:textId="77777777" w:rsidR="00C31E36" w:rsidRPr="00BA3C4F" w:rsidRDefault="00C31E36" w:rsidP="001D5C17">
            <w:pPr>
              <w:jc w:val="center"/>
              <w:rPr>
                <w:b/>
              </w:rPr>
            </w:pPr>
            <w:r w:rsidRPr="00BA3C4F">
              <w:rPr>
                <w:b/>
              </w:rPr>
              <w:t>V. Tiesību akta projekta atbilstība Latvijas Republikas starptautiskajām saistībām</w:t>
            </w:r>
          </w:p>
        </w:tc>
      </w:tr>
      <w:tr w:rsidR="00225DE5" w:rsidRPr="00BA3C4F" w14:paraId="241DF6FD" w14:textId="77777777" w:rsidTr="00A04237">
        <w:trPr>
          <w:jc w:val="center"/>
        </w:trPr>
        <w:tc>
          <w:tcPr>
            <w:tcW w:w="9710" w:type="dxa"/>
            <w:tcBorders>
              <w:top w:val="outset" w:sz="6" w:space="0" w:color="auto"/>
              <w:left w:val="outset" w:sz="6" w:space="0" w:color="auto"/>
              <w:bottom w:val="outset" w:sz="6" w:space="0" w:color="auto"/>
              <w:right w:val="outset" w:sz="6" w:space="0" w:color="auto"/>
            </w:tcBorders>
            <w:vAlign w:val="center"/>
          </w:tcPr>
          <w:p w14:paraId="05BFA4B2" w14:textId="77777777" w:rsidR="00225DE5" w:rsidRPr="00225DE5" w:rsidRDefault="00225DE5" w:rsidP="001D5C17">
            <w:pPr>
              <w:jc w:val="center"/>
            </w:pPr>
            <w:r w:rsidRPr="00225DE5">
              <w:rPr>
                <w:iCs/>
              </w:rPr>
              <w:t>Projekts šo jomu neskar.</w:t>
            </w:r>
          </w:p>
        </w:tc>
      </w:tr>
    </w:tbl>
    <w:p w14:paraId="4D24FAD0" w14:textId="77777777" w:rsidR="00F841D5" w:rsidRPr="007C0F2C" w:rsidRDefault="00F841D5" w:rsidP="001D5C17">
      <w:pPr>
        <w:pStyle w:val="naisf"/>
        <w:spacing w:before="0" w:after="0"/>
        <w:jc w:val="center"/>
        <w:rPr>
          <w:b/>
        </w:rPr>
      </w:pPr>
    </w:p>
    <w:tbl>
      <w:tblPr>
        <w:tblW w:w="9732"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32"/>
      </w:tblGrid>
      <w:tr w:rsidR="00277929" w:rsidRPr="007C0F2C" w14:paraId="587F0802" w14:textId="77777777" w:rsidTr="00A04237">
        <w:trPr>
          <w:jc w:val="center"/>
        </w:trPr>
        <w:tc>
          <w:tcPr>
            <w:tcW w:w="9732" w:type="dxa"/>
          </w:tcPr>
          <w:p w14:paraId="07E788FD" w14:textId="77777777" w:rsidR="00277929" w:rsidRPr="007C0F2C" w:rsidRDefault="00277929" w:rsidP="001D5C17">
            <w:pPr>
              <w:pStyle w:val="naisnod"/>
              <w:spacing w:before="0" w:after="0"/>
              <w:ind w:left="57" w:right="57"/>
            </w:pPr>
            <w:r w:rsidRPr="007C0F2C">
              <w:t>VI</w:t>
            </w:r>
            <w:r w:rsidR="000941C5" w:rsidRPr="007C0F2C">
              <w:t>.</w:t>
            </w:r>
            <w:r w:rsidRPr="007C0F2C">
              <w:t xml:space="preserve"> Sabiedrības līdzdalība un šīs līdzdalības rezultāti</w:t>
            </w:r>
          </w:p>
        </w:tc>
      </w:tr>
      <w:tr w:rsidR="00394298" w:rsidRPr="007C0F2C" w14:paraId="200758C8" w14:textId="77777777" w:rsidTr="00A04237">
        <w:trPr>
          <w:jc w:val="center"/>
        </w:trPr>
        <w:tc>
          <w:tcPr>
            <w:tcW w:w="9732" w:type="dxa"/>
          </w:tcPr>
          <w:p w14:paraId="1C63141D" w14:textId="77777777" w:rsidR="00394298" w:rsidRPr="00394298" w:rsidRDefault="00394298" w:rsidP="001D5C17">
            <w:pPr>
              <w:pStyle w:val="naisnod"/>
              <w:spacing w:before="0" w:after="0"/>
              <w:ind w:left="57" w:right="57"/>
              <w:rPr>
                <w:b w:val="0"/>
              </w:rPr>
            </w:pPr>
            <w:r w:rsidRPr="00394298">
              <w:rPr>
                <w:b w:val="0"/>
                <w:iCs/>
              </w:rPr>
              <w:lastRenderedPageBreak/>
              <w:t>Projekts šo jomu neskar.</w:t>
            </w:r>
          </w:p>
        </w:tc>
      </w:tr>
    </w:tbl>
    <w:p w14:paraId="56621315" w14:textId="77777777" w:rsidR="00F841D5" w:rsidRPr="007C0F2C" w:rsidRDefault="00F841D5" w:rsidP="001D5C17">
      <w:pPr>
        <w:pStyle w:val="naisf"/>
        <w:spacing w:before="0" w:after="0"/>
        <w:rPr>
          <w:sz w:val="28"/>
          <w:szCs w:val="28"/>
        </w:rPr>
      </w:pPr>
    </w:p>
    <w:tbl>
      <w:tblPr>
        <w:tblW w:w="981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12"/>
        <w:gridCol w:w="4229"/>
        <w:gridCol w:w="5069"/>
      </w:tblGrid>
      <w:tr w:rsidR="0023436E" w:rsidRPr="007C0F2C" w14:paraId="452DCB62" w14:textId="77777777" w:rsidTr="00A04237">
        <w:trPr>
          <w:jc w:val="center"/>
        </w:trPr>
        <w:tc>
          <w:tcPr>
            <w:tcW w:w="9810" w:type="dxa"/>
            <w:gridSpan w:val="3"/>
            <w:tcBorders>
              <w:top w:val="single" w:sz="4" w:space="0" w:color="auto"/>
            </w:tcBorders>
          </w:tcPr>
          <w:p w14:paraId="090FFB71" w14:textId="77777777" w:rsidR="0023436E" w:rsidRPr="007C0F2C" w:rsidRDefault="0023436E" w:rsidP="001D5C17">
            <w:pPr>
              <w:pStyle w:val="naisnod"/>
              <w:spacing w:before="0" w:after="0"/>
              <w:ind w:left="57" w:right="57"/>
            </w:pPr>
            <w:r w:rsidRPr="007C0F2C">
              <w:t>VII</w:t>
            </w:r>
            <w:r w:rsidR="000941C5" w:rsidRPr="007C0F2C">
              <w:t>.</w:t>
            </w:r>
            <w:r w:rsidRPr="007C0F2C">
              <w:t xml:space="preserve"> Tiesību akta projekta izpildes nodrošināšana un tās ietekme uz institūcijām</w:t>
            </w:r>
          </w:p>
        </w:tc>
      </w:tr>
      <w:tr w:rsidR="0023436E" w:rsidRPr="007C0F2C" w14:paraId="06E4B2A9" w14:textId="77777777" w:rsidTr="00A04237">
        <w:trPr>
          <w:trHeight w:val="427"/>
          <w:jc w:val="center"/>
        </w:trPr>
        <w:tc>
          <w:tcPr>
            <w:tcW w:w="512" w:type="dxa"/>
          </w:tcPr>
          <w:p w14:paraId="08E04453" w14:textId="77777777" w:rsidR="0023436E" w:rsidRPr="007C0F2C" w:rsidRDefault="0023436E" w:rsidP="001D5C17">
            <w:pPr>
              <w:pStyle w:val="naisnod"/>
              <w:spacing w:before="0" w:after="0"/>
              <w:ind w:left="57" w:right="57"/>
              <w:jc w:val="left"/>
              <w:rPr>
                <w:b w:val="0"/>
                <w:sz w:val="22"/>
                <w:szCs w:val="22"/>
              </w:rPr>
            </w:pPr>
            <w:r w:rsidRPr="007C0F2C">
              <w:rPr>
                <w:b w:val="0"/>
                <w:sz w:val="22"/>
                <w:szCs w:val="22"/>
              </w:rPr>
              <w:t>1.</w:t>
            </w:r>
          </w:p>
        </w:tc>
        <w:tc>
          <w:tcPr>
            <w:tcW w:w="4229" w:type="dxa"/>
          </w:tcPr>
          <w:p w14:paraId="1EA9CFD7" w14:textId="77777777" w:rsidR="0023436E" w:rsidRPr="007C0F2C" w:rsidRDefault="001A4066" w:rsidP="001D5C17">
            <w:pPr>
              <w:pStyle w:val="naisf"/>
              <w:spacing w:before="0" w:after="0"/>
              <w:ind w:left="57" w:right="57" w:firstLine="0"/>
              <w:jc w:val="left"/>
              <w:rPr>
                <w:sz w:val="22"/>
                <w:szCs w:val="22"/>
              </w:rPr>
            </w:pPr>
            <w:r w:rsidRPr="007C0F2C">
              <w:rPr>
                <w:sz w:val="22"/>
                <w:szCs w:val="22"/>
              </w:rPr>
              <w:t>P</w:t>
            </w:r>
            <w:r w:rsidR="0023436E" w:rsidRPr="007C0F2C">
              <w:rPr>
                <w:sz w:val="22"/>
                <w:szCs w:val="22"/>
              </w:rPr>
              <w:t xml:space="preserve">rojekta izpildē iesaistītās institūcijas </w:t>
            </w:r>
          </w:p>
        </w:tc>
        <w:tc>
          <w:tcPr>
            <w:tcW w:w="5069" w:type="dxa"/>
          </w:tcPr>
          <w:p w14:paraId="73971A9B" w14:textId="77777777" w:rsidR="0023436E" w:rsidRPr="00394298" w:rsidRDefault="00394298" w:rsidP="00394298">
            <w:pPr>
              <w:pStyle w:val="naisnod"/>
              <w:spacing w:before="0" w:after="0"/>
              <w:ind w:left="57" w:right="57"/>
              <w:jc w:val="both"/>
              <w:rPr>
                <w:b w:val="0"/>
                <w:i/>
                <w:sz w:val="22"/>
                <w:szCs w:val="22"/>
                <w:highlight w:val="yellow"/>
              </w:rPr>
            </w:pPr>
            <w:r w:rsidRPr="00394298">
              <w:rPr>
                <w:b w:val="0"/>
                <w:iCs/>
              </w:rPr>
              <w:t>Centrālā zemes komisija, Valsts zemes dienests</w:t>
            </w:r>
            <w:r>
              <w:rPr>
                <w:b w:val="0"/>
                <w:iCs/>
              </w:rPr>
              <w:t xml:space="preserve">, </w:t>
            </w:r>
            <w:r w:rsidRPr="00394298">
              <w:rPr>
                <w:b w:val="0"/>
                <w:iCs/>
              </w:rPr>
              <w:t xml:space="preserve"> vietējās pašvaldības</w:t>
            </w:r>
            <w:r>
              <w:rPr>
                <w:b w:val="0"/>
                <w:iCs/>
              </w:rPr>
              <w:t xml:space="preserve"> un Hipotēku banka.</w:t>
            </w:r>
          </w:p>
        </w:tc>
      </w:tr>
      <w:tr w:rsidR="0023436E" w:rsidRPr="007C0F2C" w14:paraId="7F1F271B" w14:textId="77777777" w:rsidTr="00A04237">
        <w:trPr>
          <w:trHeight w:val="463"/>
          <w:jc w:val="center"/>
        </w:trPr>
        <w:tc>
          <w:tcPr>
            <w:tcW w:w="512" w:type="dxa"/>
          </w:tcPr>
          <w:p w14:paraId="0EA6A4BC" w14:textId="77777777" w:rsidR="0023436E" w:rsidRPr="007C0F2C" w:rsidRDefault="0023436E" w:rsidP="001D5C17">
            <w:pPr>
              <w:pStyle w:val="naisnod"/>
              <w:spacing w:before="0" w:after="0"/>
              <w:ind w:left="57" w:right="57"/>
              <w:jc w:val="left"/>
              <w:rPr>
                <w:b w:val="0"/>
                <w:sz w:val="22"/>
                <w:szCs w:val="22"/>
              </w:rPr>
            </w:pPr>
            <w:r w:rsidRPr="007C0F2C">
              <w:rPr>
                <w:b w:val="0"/>
                <w:sz w:val="22"/>
                <w:szCs w:val="22"/>
              </w:rPr>
              <w:t>2.</w:t>
            </w:r>
          </w:p>
        </w:tc>
        <w:tc>
          <w:tcPr>
            <w:tcW w:w="4229" w:type="dxa"/>
          </w:tcPr>
          <w:p w14:paraId="2A0A81A3" w14:textId="77777777" w:rsidR="0023436E" w:rsidRPr="007C0F2C" w:rsidRDefault="001A4066" w:rsidP="001D5C17">
            <w:pPr>
              <w:pStyle w:val="naisf"/>
              <w:spacing w:before="0" w:after="0"/>
              <w:ind w:left="57" w:right="57" w:firstLine="0"/>
              <w:jc w:val="left"/>
              <w:rPr>
                <w:sz w:val="22"/>
                <w:szCs w:val="22"/>
              </w:rPr>
            </w:pPr>
            <w:r w:rsidRPr="007C0F2C">
              <w:rPr>
                <w:sz w:val="22"/>
                <w:szCs w:val="22"/>
              </w:rPr>
              <w:t>Projekta i</w:t>
            </w:r>
            <w:r w:rsidR="0023436E" w:rsidRPr="007C0F2C">
              <w:rPr>
                <w:sz w:val="22"/>
                <w:szCs w:val="22"/>
              </w:rPr>
              <w:t xml:space="preserve">zpildes ietekme uz pārvaldes funkcijām </w:t>
            </w:r>
          </w:p>
        </w:tc>
        <w:tc>
          <w:tcPr>
            <w:tcW w:w="5069" w:type="dxa"/>
          </w:tcPr>
          <w:p w14:paraId="701C0CAC" w14:textId="77777777" w:rsidR="002426F1" w:rsidRPr="00394298" w:rsidRDefault="002426F1" w:rsidP="002426F1">
            <w:pPr>
              <w:pStyle w:val="naisnod"/>
              <w:spacing w:before="0" w:after="0"/>
              <w:ind w:left="57" w:right="57"/>
              <w:jc w:val="both"/>
              <w:rPr>
                <w:b w:val="0"/>
                <w:sz w:val="22"/>
                <w:szCs w:val="22"/>
              </w:rPr>
            </w:pPr>
            <w:r w:rsidRPr="00394298">
              <w:rPr>
                <w:b w:val="0"/>
                <w:sz w:val="22"/>
                <w:szCs w:val="22"/>
              </w:rPr>
              <w:t>Projekts šo jomu neskar.</w:t>
            </w:r>
          </w:p>
        </w:tc>
      </w:tr>
      <w:tr w:rsidR="0023436E" w:rsidRPr="007C0F2C" w14:paraId="6E67BC5C" w14:textId="77777777" w:rsidTr="00A04237">
        <w:trPr>
          <w:trHeight w:val="725"/>
          <w:jc w:val="center"/>
        </w:trPr>
        <w:tc>
          <w:tcPr>
            <w:tcW w:w="512" w:type="dxa"/>
          </w:tcPr>
          <w:p w14:paraId="692C2420" w14:textId="77777777" w:rsidR="0023436E" w:rsidRPr="007C0F2C" w:rsidRDefault="0023436E" w:rsidP="001D5C17">
            <w:pPr>
              <w:pStyle w:val="naisnod"/>
              <w:spacing w:before="0" w:after="0"/>
              <w:ind w:left="57" w:right="57"/>
              <w:jc w:val="left"/>
              <w:rPr>
                <w:b w:val="0"/>
                <w:sz w:val="22"/>
                <w:szCs w:val="22"/>
              </w:rPr>
            </w:pPr>
            <w:r w:rsidRPr="007C0F2C">
              <w:rPr>
                <w:b w:val="0"/>
                <w:sz w:val="22"/>
                <w:szCs w:val="22"/>
              </w:rPr>
              <w:t>3.</w:t>
            </w:r>
          </w:p>
        </w:tc>
        <w:tc>
          <w:tcPr>
            <w:tcW w:w="4229" w:type="dxa"/>
          </w:tcPr>
          <w:p w14:paraId="5D72E06D" w14:textId="77777777" w:rsidR="0023436E" w:rsidRPr="007C0F2C" w:rsidRDefault="001A4066" w:rsidP="001D5C17">
            <w:pPr>
              <w:pStyle w:val="naisf"/>
              <w:spacing w:before="0" w:after="0"/>
              <w:ind w:left="57" w:right="57" w:firstLine="0"/>
              <w:jc w:val="left"/>
              <w:rPr>
                <w:sz w:val="22"/>
                <w:szCs w:val="22"/>
              </w:rPr>
            </w:pPr>
            <w:r w:rsidRPr="007C0F2C">
              <w:rPr>
                <w:sz w:val="22"/>
                <w:szCs w:val="22"/>
              </w:rPr>
              <w:t>Projekta iz</w:t>
            </w:r>
            <w:r w:rsidR="0023436E" w:rsidRPr="007C0F2C">
              <w:rPr>
                <w:sz w:val="22"/>
                <w:szCs w:val="22"/>
              </w:rPr>
              <w:t>pildes ietekme uz pārvaldes institucionālo struktūru.</w:t>
            </w:r>
          </w:p>
          <w:p w14:paraId="1B1898A8" w14:textId="77777777" w:rsidR="0023436E" w:rsidRPr="007C0F2C" w:rsidRDefault="006C4607" w:rsidP="001D5C17">
            <w:pPr>
              <w:pStyle w:val="naisf"/>
              <w:spacing w:before="0" w:after="0"/>
              <w:ind w:left="57" w:right="57" w:firstLine="0"/>
              <w:jc w:val="left"/>
              <w:rPr>
                <w:sz w:val="22"/>
                <w:szCs w:val="22"/>
              </w:rPr>
            </w:pPr>
            <w:r w:rsidRPr="007C0F2C">
              <w:rPr>
                <w:sz w:val="22"/>
                <w:szCs w:val="22"/>
              </w:rPr>
              <w:t>Jaunu institūciju izveide</w:t>
            </w:r>
          </w:p>
        </w:tc>
        <w:tc>
          <w:tcPr>
            <w:tcW w:w="5069" w:type="dxa"/>
          </w:tcPr>
          <w:p w14:paraId="19A51D74" w14:textId="77777777" w:rsidR="002426F1" w:rsidRPr="00394298" w:rsidRDefault="002426F1" w:rsidP="002426F1">
            <w:pPr>
              <w:pStyle w:val="naisnod"/>
              <w:spacing w:before="0" w:after="0"/>
              <w:ind w:left="57" w:right="57"/>
              <w:jc w:val="both"/>
              <w:rPr>
                <w:b w:val="0"/>
                <w:sz w:val="22"/>
                <w:szCs w:val="22"/>
              </w:rPr>
            </w:pPr>
            <w:r w:rsidRPr="00394298">
              <w:rPr>
                <w:b w:val="0"/>
                <w:sz w:val="22"/>
                <w:szCs w:val="22"/>
              </w:rPr>
              <w:t>Projekts šo jomu neskar.</w:t>
            </w:r>
          </w:p>
        </w:tc>
      </w:tr>
      <w:tr w:rsidR="0023436E" w:rsidRPr="007C0F2C" w14:paraId="6311A714" w14:textId="77777777" w:rsidTr="002426F1">
        <w:trPr>
          <w:trHeight w:val="176"/>
          <w:jc w:val="center"/>
        </w:trPr>
        <w:tc>
          <w:tcPr>
            <w:tcW w:w="512" w:type="dxa"/>
          </w:tcPr>
          <w:p w14:paraId="1CB211BB" w14:textId="77777777" w:rsidR="0023436E" w:rsidRPr="007C0F2C" w:rsidRDefault="0023436E" w:rsidP="001D5C17">
            <w:pPr>
              <w:pStyle w:val="naisnod"/>
              <w:spacing w:before="0" w:after="0"/>
              <w:ind w:left="57" w:right="57"/>
              <w:jc w:val="left"/>
              <w:rPr>
                <w:b w:val="0"/>
                <w:sz w:val="22"/>
                <w:szCs w:val="22"/>
              </w:rPr>
            </w:pPr>
            <w:r w:rsidRPr="007C0F2C">
              <w:rPr>
                <w:b w:val="0"/>
                <w:sz w:val="22"/>
                <w:szCs w:val="22"/>
              </w:rPr>
              <w:t>4.</w:t>
            </w:r>
          </w:p>
        </w:tc>
        <w:tc>
          <w:tcPr>
            <w:tcW w:w="4229" w:type="dxa"/>
          </w:tcPr>
          <w:p w14:paraId="765EF398" w14:textId="77777777" w:rsidR="0023436E" w:rsidRPr="007C0F2C" w:rsidRDefault="001A4066" w:rsidP="001D5C17">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14:paraId="33B4050E" w14:textId="77777777" w:rsidR="0023436E" w:rsidRPr="007C0F2C" w:rsidRDefault="006C4607" w:rsidP="001D5C17">
            <w:pPr>
              <w:pStyle w:val="naisf"/>
              <w:spacing w:before="0" w:after="0"/>
              <w:ind w:left="57" w:right="57" w:firstLine="0"/>
              <w:jc w:val="left"/>
              <w:rPr>
                <w:sz w:val="22"/>
                <w:szCs w:val="22"/>
              </w:rPr>
            </w:pPr>
            <w:r w:rsidRPr="007C0F2C">
              <w:rPr>
                <w:sz w:val="22"/>
                <w:szCs w:val="22"/>
              </w:rPr>
              <w:t>Esošu institūciju likvidācija</w:t>
            </w:r>
          </w:p>
        </w:tc>
        <w:tc>
          <w:tcPr>
            <w:tcW w:w="5069" w:type="dxa"/>
          </w:tcPr>
          <w:p w14:paraId="1C32C739" w14:textId="77777777" w:rsidR="002426F1" w:rsidRPr="00394298" w:rsidRDefault="002426F1" w:rsidP="002426F1">
            <w:pPr>
              <w:pStyle w:val="naisnod"/>
              <w:spacing w:before="0" w:after="0"/>
              <w:ind w:left="57" w:right="57"/>
              <w:jc w:val="both"/>
              <w:rPr>
                <w:b w:val="0"/>
                <w:sz w:val="22"/>
                <w:szCs w:val="22"/>
              </w:rPr>
            </w:pPr>
            <w:r w:rsidRPr="00394298">
              <w:rPr>
                <w:b w:val="0"/>
                <w:sz w:val="22"/>
                <w:szCs w:val="22"/>
              </w:rPr>
              <w:t>Projekts šo jomu neskar.</w:t>
            </w:r>
          </w:p>
        </w:tc>
      </w:tr>
      <w:tr w:rsidR="0023436E" w:rsidRPr="007C0F2C" w14:paraId="79AAC12F" w14:textId="77777777" w:rsidTr="00A04237">
        <w:trPr>
          <w:trHeight w:val="703"/>
          <w:jc w:val="center"/>
        </w:trPr>
        <w:tc>
          <w:tcPr>
            <w:tcW w:w="512" w:type="dxa"/>
          </w:tcPr>
          <w:p w14:paraId="37438E25" w14:textId="77777777" w:rsidR="0023436E" w:rsidRPr="007C0F2C" w:rsidRDefault="0023436E" w:rsidP="001D5C17">
            <w:pPr>
              <w:pStyle w:val="naisnod"/>
              <w:spacing w:before="0" w:after="0"/>
              <w:ind w:left="57" w:right="57"/>
              <w:jc w:val="left"/>
              <w:rPr>
                <w:b w:val="0"/>
                <w:sz w:val="22"/>
                <w:szCs w:val="22"/>
              </w:rPr>
            </w:pPr>
            <w:r w:rsidRPr="007C0F2C">
              <w:rPr>
                <w:b w:val="0"/>
                <w:sz w:val="22"/>
                <w:szCs w:val="22"/>
              </w:rPr>
              <w:t>5.</w:t>
            </w:r>
          </w:p>
        </w:tc>
        <w:tc>
          <w:tcPr>
            <w:tcW w:w="4229" w:type="dxa"/>
          </w:tcPr>
          <w:p w14:paraId="35B10027" w14:textId="77777777" w:rsidR="0023436E" w:rsidRPr="007C0F2C" w:rsidRDefault="001A4066" w:rsidP="001D5C17">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14:paraId="625FA26C" w14:textId="77777777" w:rsidR="0023436E" w:rsidRPr="007C0F2C" w:rsidRDefault="0023436E" w:rsidP="001D5C17">
            <w:pPr>
              <w:pStyle w:val="naisf"/>
              <w:spacing w:before="0" w:after="0"/>
              <w:ind w:left="57" w:right="57" w:firstLine="0"/>
              <w:jc w:val="left"/>
              <w:rPr>
                <w:sz w:val="22"/>
                <w:szCs w:val="22"/>
              </w:rPr>
            </w:pPr>
            <w:r w:rsidRPr="007C0F2C">
              <w:rPr>
                <w:sz w:val="22"/>
                <w:szCs w:val="22"/>
              </w:rPr>
              <w:t>Esošu institūciju reorganizācija</w:t>
            </w:r>
          </w:p>
        </w:tc>
        <w:tc>
          <w:tcPr>
            <w:tcW w:w="5069" w:type="dxa"/>
          </w:tcPr>
          <w:p w14:paraId="09E6E34D" w14:textId="77777777" w:rsidR="002426F1" w:rsidRPr="00394298" w:rsidRDefault="002426F1" w:rsidP="002426F1">
            <w:pPr>
              <w:pStyle w:val="naisnod"/>
              <w:spacing w:before="0" w:after="0"/>
              <w:ind w:left="57" w:right="57"/>
              <w:jc w:val="both"/>
              <w:rPr>
                <w:b w:val="0"/>
                <w:sz w:val="22"/>
                <w:szCs w:val="22"/>
              </w:rPr>
            </w:pPr>
            <w:r w:rsidRPr="00394298">
              <w:rPr>
                <w:b w:val="0"/>
                <w:sz w:val="22"/>
                <w:szCs w:val="22"/>
              </w:rPr>
              <w:t>Projekts šo jomu neskar.</w:t>
            </w:r>
          </w:p>
        </w:tc>
      </w:tr>
      <w:tr w:rsidR="0023436E" w:rsidRPr="007C0F2C" w14:paraId="19FAEA77" w14:textId="77777777" w:rsidTr="00394298">
        <w:trPr>
          <w:trHeight w:val="42"/>
          <w:jc w:val="center"/>
        </w:trPr>
        <w:tc>
          <w:tcPr>
            <w:tcW w:w="512" w:type="dxa"/>
          </w:tcPr>
          <w:p w14:paraId="26C21B77" w14:textId="77777777" w:rsidR="0023436E" w:rsidRPr="007C0F2C" w:rsidRDefault="00F63DAC" w:rsidP="001D5C17">
            <w:pPr>
              <w:pStyle w:val="naiskr"/>
              <w:spacing w:before="0" w:after="0"/>
              <w:ind w:left="57" w:right="57"/>
              <w:rPr>
                <w:sz w:val="22"/>
                <w:szCs w:val="22"/>
              </w:rPr>
            </w:pPr>
            <w:r>
              <w:rPr>
                <w:sz w:val="22"/>
                <w:szCs w:val="22"/>
              </w:rPr>
              <w:t>6</w:t>
            </w:r>
            <w:r w:rsidR="0023436E" w:rsidRPr="007C0F2C">
              <w:rPr>
                <w:sz w:val="22"/>
                <w:szCs w:val="22"/>
              </w:rPr>
              <w:t>.</w:t>
            </w:r>
          </w:p>
        </w:tc>
        <w:tc>
          <w:tcPr>
            <w:tcW w:w="4229" w:type="dxa"/>
          </w:tcPr>
          <w:p w14:paraId="7FA47393" w14:textId="77777777" w:rsidR="0023436E" w:rsidRPr="007C0F2C" w:rsidRDefault="006C4607" w:rsidP="001D5C17">
            <w:pPr>
              <w:pStyle w:val="naiskr"/>
              <w:spacing w:before="0" w:after="0"/>
              <w:ind w:left="57" w:right="57"/>
              <w:rPr>
                <w:sz w:val="22"/>
                <w:szCs w:val="22"/>
              </w:rPr>
            </w:pPr>
            <w:r w:rsidRPr="007C0F2C">
              <w:rPr>
                <w:sz w:val="22"/>
                <w:szCs w:val="22"/>
              </w:rPr>
              <w:t>Cita informācija</w:t>
            </w:r>
          </w:p>
        </w:tc>
        <w:tc>
          <w:tcPr>
            <w:tcW w:w="5069" w:type="dxa"/>
          </w:tcPr>
          <w:p w14:paraId="62F2DC51" w14:textId="77777777" w:rsidR="0023436E" w:rsidRPr="00394298" w:rsidRDefault="0023436E" w:rsidP="002426F1">
            <w:pPr>
              <w:pStyle w:val="naiskr"/>
              <w:spacing w:before="0" w:after="0"/>
              <w:ind w:left="57" w:right="57"/>
              <w:jc w:val="both"/>
              <w:rPr>
                <w:sz w:val="22"/>
                <w:szCs w:val="22"/>
              </w:rPr>
            </w:pPr>
            <w:r w:rsidRPr="00394298">
              <w:rPr>
                <w:sz w:val="22"/>
                <w:szCs w:val="22"/>
              </w:rPr>
              <w:t>Nav</w:t>
            </w:r>
            <w:r w:rsidR="001D5C17" w:rsidRPr="00394298">
              <w:rPr>
                <w:sz w:val="22"/>
                <w:szCs w:val="22"/>
              </w:rPr>
              <w:t>.</w:t>
            </w:r>
          </w:p>
        </w:tc>
      </w:tr>
    </w:tbl>
    <w:p w14:paraId="3D0D76C0" w14:textId="77777777" w:rsidR="001767D3" w:rsidRDefault="001767D3" w:rsidP="00394298">
      <w:pPr>
        <w:ind w:left="-426"/>
        <w:rPr>
          <w:sz w:val="28"/>
          <w:szCs w:val="28"/>
        </w:rPr>
      </w:pPr>
    </w:p>
    <w:p w14:paraId="6E4025F9" w14:textId="77777777" w:rsidR="007E5B63" w:rsidRPr="00F251FA" w:rsidRDefault="007E5B63" w:rsidP="00394298">
      <w:pPr>
        <w:ind w:left="-426"/>
        <w:rPr>
          <w:sz w:val="28"/>
          <w:szCs w:val="28"/>
        </w:rPr>
      </w:pPr>
    </w:p>
    <w:p w14:paraId="0621ED2D" w14:textId="77777777" w:rsidR="00394298" w:rsidRPr="00F251FA" w:rsidRDefault="00394298" w:rsidP="00394298">
      <w:pPr>
        <w:pStyle w:val="StyleRight"/>
        <w:spacing w:after="0"/>
        <w:ind w:left="-426" w:firstLine="0"/>
        <w:jc w:val="both"/>
      </w:pPr>
      <w:r w:rsidRPr="00F251FA">
        <w:t>Tieslietu ministrs</w:t>
      </w:r>
      <w:r w:rsidRPr="00F251FA">
        <w:tab/>
      </w:r>
      <w:r w:rsidRPr="00F251FA">
        <w:tab/>
      </w:r>
      <w:r w:rsidRPr="00F251FA">
        <w:tab/>
      </w:r>
      <w:r w:rsidRPr="00F251FA">
        <w:tab/>
      </w:r>
      <w:r w:rsidRPr="00F251FA">
        <w:tab/>
      </w:r>
      <w:r w:rsidRPr="00F251FA">
        <w:tab/>
      </w:r>
      <w:r w:rsidRPr="00F251FA">
        <w:tab/>
      </w:r>
      <w:proofErr w:type="spellStart"/>
      <w:r w:rsidRPr="00F251FA">
        <w:t>J.Bordāns</w:t>
      </w:r>
      <w:proofErr w:type="spellEnd"/>
    </w:p>
    <w:p w14:paraId="247B125C" w14:textId="77777777" w:rsidR="00394298" w:rsidRDefault="00394298" w:rsidP="00394298">
      <w:pPr>
        <w:pStyle w:val="StyleRight"/>
        <w:spacing w:after="0"/>
        <w:ind w:left="-426" w:firstLine="0"/>
        <w:jc w:val="both"/>
      </w:pPr>
    </w:p>
    <w:p w14:paraId="48916DA1" w14:textId="77777777" w:rsidR="001767D3" w:rsidRDefault="001767D3" w:rsidP="00394298">
      <w:pPr>
        <w:pStyle w:val="StyleRight"/>
        <w:spacing w:after="0"/>
        <w:ind w:left="-426" w:firstLine="0"/>
        <w:jc w:val="both"/>
      </w:pPr>
    </w:p>
    <w:p w14:paraId="2077FA08" w14:textId="422C72F9" w:rsidR="00DF7A43" w:rsidRPr="00DF7A43" w:rsidRDefault="009D720D" w:rsidP="00DF7A43">
      <w:pPr>
        <w:ind w:left="-426"/>
        <w:rPr>
          <w:sz w:val="22"/>
          <w:szCs w:val="22"/>
        </w:rPr>
      </w:pPr>
      <w:r>
        <w:rPr>
          <w:sz w:val="22"/>
          <w:szCs w:val="22"/>
        </w:rPr>
        <w:t>24.09.2012. 13:01</w:t>
      </w:r>
    </w:p>
    <w:p w14:paraId="35BFC20C" w14:textId="49A1EB9C" w:rsidR="00DF7A43" w:rsidRPr="00DF7A43" w:rsidRDefault="009D720D" w:rsidP="00DF7A43">
      <w:pPr>
        <w:ind w:left="-426"/>
        <w:rPr>
          <w:sz w:val="22"/>
          <w:szCs w:val="22"/>
        </w:rPr>
      </w:pPr>
      <w:r>
        <w:rPr>
          <w:sz w:val="22"/>
          <w:szCs w:val="22"/>
        </w:rPr>
        <w:t>2404</w:t>
      </w:r>
    </w:p>
    <w:p w14:paraId="18842898" w14:textId="77777777" w:rsidR="00DF7A43" w:rsidRPr="00DF7A43" w:rsidRDefault="00DF7A43" w:rsidP="00DF7A43">
      <w:pPr>
        <w:ind w:left="-426"/>
        <w:rPr>
          <w:sz w:val="22"/>
          <w:szCs w:val="22"/>
        </w:rPr>
      </w:pPr>
      <w:r w:rsidRPr="00DF7A43">
        <w:rPr>
          <w:sz w:val="22"/>
          <w:szCs w:val="22"/>
        </w:rPr>
        <w:t>J.Mierkalne</w:t>
      </w:r>
    </w:p>
    <w:p w14:paraId="0D6E8225" w14:textId="211607B8" w:rsidR="0015060C" w:rsidRPr="00093419" w:rsidRDefault="00DF7A43" w:rsidP="00DF7A43">
      <w:pPr>
        <w:ind w:left="-426"/>
        <w:rPr>
          <w:sz w:val="22"/>
          <w:szCs w:val="22"/>
        </w:rPr>
      </w:pPr>
      <w:r w:rsidRPr="00DF7A43">
        <w:rPr>
          <w:sz w:val="22"/>
          <w:szCs w:val="22"/>
        </w:rPr>
        <w:t>67038681, judite.mierkalne@vzd.gov.lv</w:t>
      </w:r>
    </w:p>
    <w:sectPr w:rsidR="0015060C" w:rsidRPr="00093419" w:rsidSect="00C31E36">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7CE9D" w14:textId="77777777" w:rsidR="00007DC6" w:rsidRDefault="00007DC6">
      <w:r>
        <w:separator/>
      </w:r>
    </w:p>
  </w:endnote>
  <w:endnote w:type="continuationSeparator" w:id="0">
    <w:p w14:paraId="3EC7D78D" w14:textId="77777777" w:rsidR="00007DC6" w:rsidRDefault="00007DC6">
      <w:r>
        <w:continuationSeparator/>
      </w:r>
    </w:p>
  </w:endnote>
  <w:endnote w:type="continuationNotice" w:id="1">
    <w:p w14:paraId="3D74CAB2" w14:textId="77777777" w:rsidR="00007DC6" w:rsidRDefault="00007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9943" w14:textId="6E0FFCC0" w:rsidR="00183B4B" w:rsidRPr="002426F1" w:rsidRDefault="00183B4B" w:rsidP="002426F1">
    <w:pPr>
      <w:tabs>
        <w:tab w:val="center" w:pos="4153"/>
        <w:tab w:val="right" w:pos="8306"/>
      </w:tabs>
      <w:jc w:val="both"/>
    </w:pPr>
    <w:r w:rsidRPr="00C70B74">
      <w:rPr>
        <w:sz w:val="22"/>
      </w:rPr>
      <w:t>TMAnot_</w:t>
    </w:r>
    <w:r w:rsidR="006C2F77">
      <w:rPr>
        <w:sz w:val="22"/>
      </w:rPr>
      <w:t>2</w:t>
    </w:r>
    <w:r w:rsidR="00893828">
      <w:rPr>
        <w:sz w:val="22"/>
      </w:rPr>
      <w:t>4</w:t>
    </w:r>
    <w:r w:rsidR="00F779EC">
      <w:rPr>
        <w:sz w:val="22"/>
        <w:szCs w:val="22"/>
      </w:rPr>
      <w:t>09</w:t>
    </w:r>
    <w:r w:rsidRPr="00E71CBF">
      <w:rPr>
        <w:sz w:val="22"/>
        <w:szCs w:val="22"/>
      </w:rPr>
      <w:t>12_zem_ref; Likumprojekta „Grozījumi likumā „Par zemes reformas pabeigšanu lauku apvidos””</w:t>
    </w:r>
    <w:r>
      <w:rPr>
        <w:sz w:val="22"/>
        <w:szCs w:val="22"/>
      </w:rPr>
      <w:t xml:space="preserve"> </w:t>
    </w:r>
    <w:r w:rsidRPr="002426F1">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CDB2" w14:textId="58F4E43F" w:rsidR="00183B4B" w:rsidRPr="002426F1" w:rsidRDefault="00183B4B" w:rsidP="002426F1">
    <w:pPr>
      <w:tabs>
        <w:tab w:val="center" w:pos="4153"/>
        <w:tab w:val="right" w:pos="8306"/>
      </w:tabs>
      <w:jc w:val="both"/>
    </w:pPr>
    <w:r w:rsidRPr="00C70B74">
      <w:rPr>
        <w:sz w:val="22"/>
      </w:rPr>
      <w:t>TMAnot_</w:t>
    </w:r>
    <w:r w:rsidR="006C2F77">
      <w:rPr>
        <w:sz w:val="22"/>
        <w:szCs w:val="22"/>
      </w:rPr>
      <w:t>2</w:t>
    </w:r>
    <w:r w:rsidR="00893828">
      <w:rPr>
        <w:sz w:val="22"/>
        <w:szCs w:val="22"/>
      </w:rPr>
      <w:t>4</w:t>
    </w:r>
    <w:r w:rsidR="00F779EC">
      <w:rPr>
        <w:sz w:val="22"/>
        <w:szCs w:val="22"/>
      </w:rPr>
      <w:t>09</w:t>
    </w:r>
    <w:r w:rsidRPr="00E71CBF">
      <w:rPr>
        <w:sz w:val="22"/>
        <w:szCs w:val="22"/>
      </w:rPr>
      <w:t>12_zem_ref; Likumprojekta „Grozījumi likumā „Par zemes reformas pabeigšanu lauku apvidos””</w:t>
    </w:r>
    <w:r>
      <w:rPr>
        <w:sz w:val="22"/>
        <w:szCs w:val="22"/>
      </w:rPr>
      <w:t xml:space="preserve"> </w:t>
    </w:r>
    <w:r w:rsidRPr="002426F1">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C0043" w14:textId="77777777" w:rsidR="00007DC6" w:rsidRDefault="00007DC6">
      <w:r>
        <w:separator/>
      </w:r>
    </w:p>
  </w:footnote>
  <w:footnote w:type="continuationSeparator" w:id="0">
    <w:p w14:paraId="3A948A92" w14:textId="77777777" w:rsidR="00007DC6" w:rsidRDefault="00007DC6">
      <w:r>
        <w:continuationSeparator/>
      </w:r>
    </w:p>
  </w:footnote>
  <w:footnote w:type="continuationNotice" w:id="1">
    <w:p w14:paraId="3D82CE8E" w14:textId="77777777" w:rsidR="00007DC6" w:rsidRDefault="00007D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0B7E" w14:textId="77777777" w:rsidR="00183B4B" w:rsidRDefault="00183B4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AEECF6" w14:textId="77777777" w:rsidR="00183B4B" w:rsidRDefault="00183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D19E" w14:textId="77777777" w:rsidR="00183B4B" w:rsidRDefault="00183B4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E00">
      <w:rPr>
        <w:rStyle w:val="PageNumber"/>
        <w:noProof/>
      </w:rPr>
      <w:t>7</w:t>
    </w:r>
    <w:r>
      <w:rPr>
        <w:rStyle w:val="PageNumber"/>
      </w:rPr>
      <w:fldChar w:fldCharType="end"/>
    </w:r>
  </w:p>
  <w:p w14:paraId="5F962E24" w14:textId="77777777" w:rsidR="001767D3" w:rsidRDefault="00176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B7C124F"/>
    <w:multiLevelType w:val="hybridMultilevel"/>
    <w:tmpl w:val="3FE471B2"/>
    <w:lvl w:ilvl="0" w:tplc="6172D8F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2204"/>
    <w:rsid w:val="00007DC6"/>
    <w:rsid w:val="00011D24"/>
    <w:rsid w:val="00013FF4"/>
    <w:rsid w:val="00016649"/>
    <w:rsid w:val="0002022A"/>
    <w:rsid w:val="00020FE1"/>
    <w:rsid w:val="00022E13"/>
    <w:rsid w:val="00032388"/>
    <w:rsid w:val="00035CE2"/>
    <w:rsid w:val="0005553B"/>
    <w:rsid w:val="000604D2"/>
    <w:rsid w:val="000712A7"/>
    <w:rsid w:val="0009005E"/>
    <w:rsid w:val="000928D6"/>
    <w:rsid w:val="00093419"/>
    <w:rsid w:val="000941C5"/>
    <w:rsid w:val="000A6451"/>
    <w:rsid w:val="000B064E"/>
    <w:rsid w:val="000B69CF"/>
    <w:rsid w:val="000C790C"/>
    <w:rsid w:val="000F061D"/>
    <w:rsid w:val="000F4794"/>
    <w:rsid w:val="00104B42"/>
    <w:rsid w:val="00124F12"/>
    <w:rsid w:val="00144E3A"/>
    <w:rsid w:val="0015060C"/>
    <w:rsid w:val="0016018A"/>
    <w:rsid w:val="00161F0E"/>
    <w:rsid w:val="00170E2A"/>
    <w:rsid w:val="001767D3"/>
    <w:rsid w:val="00177394"/>
    <w:rsid w:val="00181D32"/>
    <w:rsid w:val="00182C18"/>
    <w:rsid w:val="00183B4B"/>
    <w:rsid w:val="00183CC2"/>
    <w:rsid w:val="001900E4"/>
    <w:rsid w:val="00190F88"/>
    <w:rsid w:val="001A4066"/>
    <w:rsid w:val="001A6AE4"/>
    <w:rsid w:val="001B01FD"/>
    <w:rsid w:val="001B4A71"/>
    <w:rsid w:val="001D5B54"/>
    <w:rsid w:val="001D5C17"/>
    <w:rsid w:val="001E13B0"/>
    <w:rsid w:val="001E1DBF"/>
    <w:rsid w:val="001E4639"/>
    <w:rsid w:val="001E4A7D"/>
    <w:rsid w:val="001F4209"/>
    <w:rsid w:val="001F43A8"/>
    <w:rsid w:val="001F5CD6"/>
    <w:rsid w:val="0021263D"/>
    <w:rsid w:val="00213F0C"/>
    <w:rsid w:val="00214094"/>
    <w:rsid w:val="0021592D"/>
    <w:rsid w:val="00222D76"/>
    <w:rsid w:val="00223EB1"/>
    <w:rsid w:val="00225DE5"/>
    <w:rsid w:val="00231344"/>
    <w:rsid w:val="0023436E"/>
    <w:rsid w:val="002347C0"/>
    <w:rsid w:val="00241A6C"/>
    <w:rsid w:val="002426F1"/>
    <w:rsid w:val="00242D2B"/>
    <w:rsid w:val="00262E2B"/>
    <w:rsid w:val="00270429"/>
    <w:rsid w:val="002723E9"/>
    <w:rsid w:val="00275FA7"/>
    <w:rsid w:val="00277929"/>
    <w:rsid w:val="00283B82"/>
    <w:rsid w:val="002846E9"/>
    <w:rsid w:val="00284C34"/>
    <w:rsid w:val="0029066C"/>
    <w:rsid w:val="002A4342"/>
    <w:rsid w:val="002B50DB"/>
    <w:rsid w:val="002C12AB"/>
    <w:rsid w:val="002C7CAC"/>
    <w:rsid w:val="002D3306"/>
    <w:rsid w:val="002D48AA"/>
    <w:rsid w:val="002D7BAA"/>
    <w:rsid w:val="002D7F54"/>
    <w:rsid w:val="002E3FF4"/>
    <w:rsid w:val="002E5443"/>
    <w:rsid w:val="002F78C8"/>
    <w:rsid w:val="00301CF3"/>
    <w:rsid w:val="003210A1"/>
    <w:rsid w:val="0032715C"/>
    <w:rsid w:val="00337CA5"/>
    <w:rsid w:val="00362478"/>
    <w:rsid w:val="00375B25"/>
    <w:rsid w:val="0038132C"/>
    <w:rsid w:val="00394298"/>
    <w:rsid w:val="00396542"/>
    <w:rsid w:val="0039685B"/>
    <w:rsid w:val="003A31A6"/>
    <w:rsid w:val="003A7F0C"/>
    <w:rsid w:val="003A7F79"/>
    <w:rsid w:val="003B6404"/>
    <w:rsid w:val="003B66B7"/>
    <w:rsid w:val="003C449B"/>
    <w:rsid w:val="003D21FF"/>
    <w:rsid w:val="003D44A7"/>
    <w:rsid w:val="003F0112"/>
    <w:rsid w:val="003F071A"/>
    <w:rsid w:val="003F160B"/>
    <w:rsid w:val="003F694E"/>
    <w:rsid w:val="00400032"/>
    <w:rsid w:val="00400B5B"/>
    <w:rsid w:val="00405A00"/>
    <w:rsid w:val="00420870"/>
    <w:rsid w:val="0042553E"/>
    <w:rsid w:val="00426D83"/>
    <w:rsid w:val="00432D0C"/>
    <w:rsid w:val="0043791B"/>
    <w:rsid w:val="00441483"/>
    <w:rsid w:val="00441BCB"/>
    <w:rsid w:val="0045176A"/>
    <w:rsid w:val="00456332"/>
    <w:rsid w:val="00461826"/>
    <w:rsid w:val="004800F9"/>
    <w:rsid w:val="0049134A"/>
    <w:rsid w:val="004A3FC4"/>
    <w:rsid w:val="004A4899"/>
    <w:rsid w:val="004A58CB"/>
    <w:rsid w:val="004B1795"/>
    <w:rsid w:val="004B56DD"/>
    <w:rsid w:val="004C020F"/>
    <w:rsid w:val="004C1AFD"/>
    <w:rsid w:val="004C558B"/>
    <w:rsid w:val="004F1F88"/>
    <w:rsid w:val="004F5461"/>
    <w:rsid w:val="004F5F1B"/>
    <w:rsid w:val="00502374"/>
    <w:rsid w:val="005060A1"/>
    <w:rsid w:val="00516072"/>
    <w:rsid w:val="00526EAB"/>
    <w:rsid w:val="005332EC"/>
    <w:rsid w:val="00534418"/>
    <w:rsid w:val="005353AB"/>
    <w:rsid w:val="00535A4D"/>
    <w:rsid w:val="00536775"/>
    <w:rsid w:val="00537260"/>
    <w:rsid w:val="005560BC"/>
    <w:rsid w:val="005573BE"/>
    <w:rsid w:val="00572700"/>
    <w:rsid w:val="00580468"/>
    <w:rsid w:val="00582231"/>
    <w:rsid w:val="0058603B"/>
    <w:rsid w:val="00586743"/>
    <w:rsid w:val="0059431B"/>
    <w:rsid w:val="005A39CC"/>
    <w:rsid w:val="005B2A53"/>
    <w:rsid w:val="005B4730"/>
    <w:rsid w:val="005E05D7"/>
    <w:rsid w:val="005E41E7"/>
    <w:rsid w:val="005E450F"/>
    <w:rsid w:val="00613840"/>
    <w:rsid w:val="0062298A"/>
    <w:rsid w:val="006260EB"/>
    <w:rsid w:val="00626514"/>
    <w:rsid w:val="00626589"/>
    <w:rsid w:val="006339A0"/>
    <w:rsid w:val="006413A8"/>
    <w:rsid w:val="00642E56"/>
    <w:rsid w:val="00651E00"/>
    <w:rsid w:val="00674572"/>
    <w:rsid w:val="00687763"/>
    <w:rsid w:val="00692B0D"/>
    <w:rsid w:val="00693E0E"/>
    <w:rsid w:val="006A1AE3"/>
    <w:rsid w:val="006C2F77"/>
    <w:rsid w:val="006C30E1"/>
    <w:rsid w:val="006C4607"/>
    <w:rsid w:val="006D48F1"/>
    <w:rsid w:val="006F45BE"/>
    <w:rsid w:val="007004FC"/>
    <w:rsid w:val="00706670"/>
    <w:rsid w:val="00711F59"/>
    <w:rsid w:val="0072417C"/>
    <w:rsid w:val="00734450"/>
    <w:rsid w:val="00742E00"/>
    <w:rsid w:val="00745F67"/>
    <w:rsid w:val="0075039E"/>
    <w:rsid w:val="00752D9D"/>
    <w:rsid w:val="00754784"/>
    <w:rsid w:val="00757C6E"/>
    <w:rsid w:val="00762BDA"/>
    <w:rsid w:val="007805FD"/>
    <w:rsid w:val="00784422"/>
    <w:rsid w:val="007A2B36"/>
    <w:rsid w:val="007B3B54"/>
    <w:rsid w:val="007B3FA0"/>
    <w:rsid w:val="007C0F2C"/>
    <w:rsid w:val="007C2BCC"/>
    <w:rsid w:val="007C4EF0"/>
    <w:rsid w:val="007D099D"/>
    <w:rsid w:val="007D13E4"/>
    <w:rsid w:val="007E2664"/>
    <w:rsid w:val="007E3ABF"/>
    <w:rsid w:val="007E5B63"/>
    <w:rsid w:val="007E5BFA"/>
    <w:rsid w:val="007E6689"/>
    <w:rsid w:val="007E731C"/>
    <w:rsid w:val="007F0A03"/>
    <w:rsid w:val="008019BF"/>
    <w:rsid w:val="00806E69"/>
    <w:rsid w:val="00810040"/>
    <w:rsid w:val="00811536"/>
    <w:rsid w:val="0082023A"/>
    <w:rsid w:val="00821A7A"/>
    <w:rsid w:val="008253F8"/>
    <w:rsid w:val="00831A4C"/>
    <w:rsid w:val="008325E4"/>
    <w:rsid w:val="00832A2B"/>
    <w:rsid w:val="00845811"/>
    <w:rsid w:val="00846994"/>
    <w:rsid w:val="00850451"/>
    <w:rsid w:val="00852042"/>
    <w:rsid w:val="008534C9"/>
    <w:rsid w:val="0085599D"/>
    <w:rsid w:val="0087510C"/>
    <w:rsid w:val="00893828"/>
    <w:rsid w:val="008968D2"/>
    <w:rsid w:val="0089738E"/>
    <w:rsid w:val="008A6692"/>
    <w:rsid w:val="008B5BAA"/>
    <w:rsid w:val="008B5FDB"/>
    <w:rsid w:val="008B7959"/>
    <w:rsid w:val="008C2482"/>
    <w:rsid w:val="008C50F4"/>
    <w:rsid w:val="008C5649"/>
    <w:rsid w:val="008C5D91"/>
    <w:rsid w:val="008E44A2"/>
    <w:rsid w:val="008E697D"/>
    <w:rsid w:val="00903263"/>
    <w:rsid w:val="00906A21"/>
    <w:rsid w:val="009079C3"/>
    <w:rsid w:val="00910462"/>
    <w:rsid w:val="00915AB1"/>
    <w:rsid w:val="00917532"/>
    <w:rsid w:val="009235BA"/>
    <w:rsid w:val="00924023"/>
    <w:rsid w:val="00924CE2"/>
    <w:rsid w:val="00925B9F"/>
    <w:rsid w:val="00926AC0"/>
    <w:rsid w:val="00931AED"/>
    <w:rsid w:val="009476A3"/>
    <w:rsid w:val="00951284"/>
    <w:rsid w:val="0095334F"/>
    <w:rsid w:val="00965897"/>
    <w:rsid w:val="009675C9"/>
    <w:rsid w:val="0096765C"/>
    <w:rsid w:val="009727E4"/>
    <w:rsid w:val="009819A2"/>
    <w:rsid w:val="009934C5"/>
    <w:rsid w:val="00994C0F"/>
    <w:rsid w:val="009B22D7"/>
    <w:rsid w:val="009B72ED"/>
    <w:rsid w:val="009C6DEB"/>
    <w:rsid w:val="009D6504"/>
    <w:rsid w:val="009D720D"/>
    <w:rsid w:val="009E12D7"/>
    <w:rsid w:val="009E55BA"/>
    <w:rsid w:val="009E661A"/>
    <w:rsid w:val="00A04237"/>
    <w:rsid w:val="00A06781"/>
    <w:rsid w:val="00A074C3"/>
    <w:rsid w:val="00A0793A"/>
    <w:rsid w:val="00A1509C"/>
    <w:rsid w:val="00A249B9"/>
    <w:rsid w:val="00A34260"/>
    <w:rsid w:val="00A70CFD"/>
    <w:rsid w:val="00A72A0B"/>
    <w:rsid w:val="00A76796"/>
    <w:rsid w:val="00A81E42"/>
    <w:rsid w:val="00A864FE"/>
    <w:rsid w:val="00A86F41"/>
    <w:rsid w:val="00A87D04"/>
    <w:rsid w:val="00A950C5"/>
    <w:rsid w:val="00AA1D25"/>
    <w:rsid w:val="00AB2B1A"/>
    <w:rsid w:val="00AB397F"/>
    <w:rsid w:val="00AB5832"/>
    <w:rsid w:val="00AC51F2"/>
    <w:rsid w:val="00AD3269"/>
    <w:rsid w:val="00AD401E"/>
    <w:rsid w:val="00AE5066"/>
    <w:rsid w:val="00AE5E24"/>
    <w:rsid w:val="00AE61B7"/>
    <w:rsid w:val="00AE6CBA"/>
    <w:rsid w:val="00AE79AD"/>
    <w:rsid w:val="00AF07A2"/>
    <w:rsid w:val="00AF35E4"/>
    <w:rsid w:val="00AF5CDE"/>
    <w:rsid w:val="00B11A57"/>
    <w:rsid w:val="00B211C3"/>
    <w:rsid w:val="00B25597"/>
    <w:rsid w:val="00B267B9"/>
    <w:rsid w:val="00B33E09"/>
    <w:rsid w:val="00B45442"/>
    <w:rsid w:val="00B50708"/>
    <w:rsid w:val="00B50C68"/>
    <w:rsid w:val="00B51293"/>
    <w:rsid w:val="00B52B1E"/>
    <w:rsid w:val="00B55481"/>
    <w:rsid w:val="00B56C32"/>
    <w:rsid w:val="00B57ACF"/>
    <w:rsid w:val="00B60CB2"/>
    <w:rsid w:val="00B64BB1"/>
    <w:rsid w:val="00B73166"/>
    <w:rsid w:val="00B8426C"/>
    <w:rsid w:val="00B87E1B"/>
    <w:rsid w:val="00B91B8D"/>
    <w:rsid w:val="00B94E90"/>
    <w:rsid w:val="00BB0A82"/>
    <w:rsid w:val="00BB7C94"/>
    <w:rsid w:val="00BC0A9D"/>
    <w:rsid w:val="00BC4188"/>
    <w:rsid w:val="00BF40ED"/>
    <w:rsid w:val="00BF5BC2"/>
    <w:rsid w:val="00C1133D"/>
    <w:rsid w:val="00C145DB"/>
    <w:rsid w:val="00C16204"/>
    <w:rsid w:val="00C27A08"/>
    <w:rsid w:val="00C31077"/>
    <w:rsid w:val="00C31312"/>
    <w:rsid w:val="00C31E36"/>
    <w:rsid w:val="00C326C6"/>
    <w:rsid w:val="00C35295"/>
    <w:rsid w:val="00C36ADD"/>
    <w:rsid w:val="00C36E74"/>
    <w:rsid w:val="00C40595"/>
    <w:rsid w:val="00C41621"/>
    <w:rsid w:val="00C449FA"/>
    <w:rsid w:val="00C5384F"/>
    <w:rsid w:val="00C56964"/>
    <w:rsid w:val="00C6306F"/>
    <w:rsid w:val="00C656D5"/>
    <w:rsid w:val="00C67103"/>
    <w:rsid w:val="00C70B74"/>
    <w:rsid w:val="00C71BB9"/>
    <w:rsid w:val="00C735B2"/>
    <w:rsid w:val="00C94C28"/>
    <w:rsid w:val="00CB0247"/>
    <w:rsid w:val="00CB3440"/>
    <w:rsid w:val="00CC1692"/>
    <w:rsid w:val="00CD138B"/>
    <w:rsid w:val="00CD3E31"/>
    <w:rsid w:val="00CD74A3"/>
    <w:rsid w:val="00CE0527"/>
    <w:rsid w:val="00CE5B23"/>
    <w:rsid w:val="00CF70AD"/>
    <w:rsid w:val="00CF7729"/>
    <w:rsid w:val="00D00059"/>
    <w:rsid w:val="00D045B8"/>
    <w:rsid w:val="00D107FA"/>
    <w:rsid w:val="00D12275"/>
    <w:rsid w:val="00D12766"/>
    <w:rsid w:val="00D20FF4"/>
    <w:rsid w:val="00D24D2C"/>
    <w:rsid w:val="00D35531"/>
    <w:rsid w:val="00D35881"/>
    <w:rsid w:val="00D84774"/>
    <w:rsid w:val="00DA7DA5"/>
    <w:rsid w:val="00DB073B"/>
    <w:rsid w:val="00DB78F0"/>
    <w:rsid w:val="00DC0CEA"/>
    <w:rsid w:val="00DC2E43"/>
    <w:rsid w:val="00DC59FA"/>
    <w:rsid w:val="00DD095C"/>
    <w:rsid w:val="00DD1020"/>
    <w:rsid w:val="00DD1330"/>
    <w:rsid w:val="00DE0B83"/>
    <w:rsid w:val="00DE1A81"/>
    <w:rsid w:val="00DE1C13"/>
    <w:rsid w:val="00DE4E10"/>
    <w:rsid w:val="00DF7A43"/>
    <w:rsid w:val="00E02ABF"/>
    <w:rsid w:val="00E05090"/>
    <w:rsid w:val="00E14995"/>
    <w:rsid w:val="00E179CD"/>
    <w:rsid w:val="00E23E8D"/>
    <w:rsid w:val="00E262BB"/>
    <w:rsid w:val="00E37F98"/>
    <w:rsid w:val="00E4618C"/>
    <w:rsid w:val="00E46559"/>
    <w:rsid w:val="00E6670C"/>
    <w:rsid w:val="00E71CBF"/>
    <w:rsid w:val="00E76983"/>
    <w:rsid w:val="00E776E8"/>
    <w:rsid w:val="00E85146"/>
    <w:rsid w:val="00E92C1F"/>
    <w:rsid w:val="00E95D4B"/>
    <w:rsid w:val="00EB199F"/>
    <w:rsid w:val="00EB4878"/>
    <w:rsid w:val="00EC23F7"/>
    <w:rsid w:val="00EC4BD8"/>
    <w:rsid w:val="00EC63EB"/>
    <w:rsid w:val="00ED412F"/>
    <w:rsid w:val="00EE28CB"/>
    <w:rsid w:val="00EF36B2"/>
    <w:rsid w:val="00F1246B"/>
    <w:rsid w:val="00F201EC"/>
    <w:rsid w:val="00F208A9"/>
    <w:rsid w:val="00F41D75"/>
    <w:rsid w:val="00F5139D"/>
    <w:rsid w:val="00F63DAC"/>
    <w:rsid w:val="00F7454F"/>
    <w:rsid w:val="00F77988"/>
    <w:rsid w:val="00F779EC"/>
    <w:rsid w:val="00F77F48"/>
    <w:rsid w:val="00F841D5"/>
    <w:rsid w:val="00FA7D34"/>
    <w:rsid w:val="00FB30F1"/>
    <w:rsid w:val="00FB53E7"/>
    <w:rsid w:val="00FD2A8A"/>
    <w:rsid w:val="00FE6A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uiPriority w:val="99"/>
    <w:unhideWhenUsed/>
    <w:rsid w:val="009675C9"/>
    <w:pPr>
      <w:spacing w:before="100" w:beforeAutospacing="1" w:after="100" w:afterAutospacing="1"/>
    </w:pPr>
    <w:rPr>
      <w:szCs w:val="20"/>
      <w:lang w:eastAsia="en-US"/>
    </w:rPr>
  </w:style>
  <w:style w:type="paragraph" w:customStyle="1" w:styleId="StyleRight">
    <w:name w:val="Style Right"/>
    <w:basedOn w:val="Normal"/>
    <w:rsid w:val="00394298"/>
    <w:pPr>
      <w:spacing w:after="120"/>
      <w:ind w:firstLine="720"/>
      <w:jc w:val="right"/>
    </w:pPr>
    <w:rPr>
      <w:sz w:val="28"/>
      <w:szCs w:val="28"/>
      <w:lang w:eastAsia="en-US"/>
    </w:rPr>
  </w:style>
  <w:style w:type="character" w:customStyle="1" w:styleId="spelle">
    <w:name w:val="spelle"/>
    <w:basedOn w:val="DefaultParagraphFont"/>
    <w:rsid w:val="00C6306F"/>
  </w:style>
  <w:style w:type="character" w:styleId="Strong">
    <w:name w:val="Strong"/>
    <w:basedOn w:val="DefaultParagraphFont"/>
    <w:uiPriority w:val="22"/>
    <w:qFormat/>
    <w:rsid w:val="00C31077"/>
    <w:rPr>
      <w:b/>
      <w:bCs/>
    </w:rPr>
  </w:style>
  <w:style w:type="character" w:customStyle="1" w:styleId="c3">
    <w:name w:val="c3"/>
    <w:basedOn w:val="DefaultParagraphFont"/>
    <w:rsid w:val="00C31077"/>
  </w:style>
  <w:style w:type="paragraph" w:customStyle="1" w:styleId="c27">
    <w:name w:val="c27"/>
    <w:basedOn w:val="Normal"/>
    <w:rsid w:val="00C31077"/>
    <w:pPr>
      <w:spacing w:before="100" w:beforeAutospacing="1" w:after="100" w:afterAutospacing="1"/>
    </w:pPr>
  </w:style>
  <w:style w:type="paragraph" w:customStyle="1" w:styleId="c33">
    <w:name w:val="c33"/>
    <w:basedOn w:val="Normal"/>
    <w:rsid w:val="00C310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uiPriority w:val="99"/>
    <w:unhideWhenUsed/>
    <w:rsid w:val="009675C9"/>
    <w:pPr>
      <w:spacing w:before="100" w:beforeAutospacing="1" w:after="100" w:afterAutospacing="1"/>
    </w:pPr>
    <w:rPr>
      <w:szCs w:val="20"/>
      <w:lang w:eastAsia="en-US"/>
    </w:rPr>
  </w:style>
  <w:style w:type="paragraph" w:customStyle="1" w:styleId="StyleRight">
    <w:name w:val="Style Right"/>
    <w:basedOn w:val="Normal"/>
    <w:rsid w:val="00394298"/>
    <w:pPr>
      <w:spacing w:after="120"/>
      <w:ind w:firstLine="720"/>
      <w:jc w:val="right"/>
    </w:pPr>
    <w:rPr>
      <w:sz w:val="28"/>
      <w:szCs w:val="28"/>
      <w:lang w:eastAsia="en-US"/>
    </w:rPr>
  </w:style>
  <w:style w:type="character" w:customStyle="1" w:styleId="spelle">
    <w:name w:val="spelle"/>
    <w:basedOn w:val="DefaultParagraphFont"/>
    <w:rsid w:val="00C6306F"/>
  </w:style>
  <w:style w:type="character" w:styleId="Strong">
    <w:name w:val="Strong"/>
    <w:basedOn w:val="DefaultParagraphFont"/>
    <w:uiPriority w:val="22"/>
    <w:qFormat/>
    <w:rsid w:val="00C31077"/>
    <w:rPr>
      <w:b/>
      <w:bCs/>
    </w:rPr>
  </w:style>
  <w:style w:type="character" w:customStyle="1" w:styleId="c3">
    <w:name w:val="c3"/>
    <w:basedOn w:val="DefaultParagraphFont"/>
    <w:rsid w:val="00C31077"/>
  </w:style>
  <w:style w:type="paragraph" w:customStyle="1" w:styleId="c27">
    <w:name w:val="c27"/>
    <w:basedOn w:val="Normal"/>
    <w:rsid w:val="00C31077"/>
    <w:pPr>
      <w:spacing w:before="100" w:beforeAutospacing="1" w:after="100" w:afterAutospacing="1"/>
    </w:pPr>
  </w:style>
  <w:style w:type="paragraph" w:customStyle="1" w:styleId="c33">
    <w:name w:val="c33"/>
    <w:basedOn w:val="Normal"/>
    <w:rsid w:val="00C310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5163">
      <w:bodyDiv w:val="1"/>
      <w:marLeft w:val="0"/>
      <w:marRight w:val="0"/>
      <w:marTop w:val="0"/>
      <w:marBottom w:val="0"/>
      <w:divBdr>
        <w:top w:val="none" w:sz="0" w:space="0" w:color="auto"/>
        <w:left w:val="none" w:sz="0" w:space="0" w:color="auto"/>
        <w:bottom w:val="none" w:sz="0" w:space="0" w:color="auto"/>
        <w:right w:val="none" w:sz="0" w:space="0" w:color="auto"/>
      </w:divBdr>
    </w:div>
    <w:div w:id="1027947663">
      <w:bodyDiv w:val="1"/>
      <w:marLeft w:val="0"/>
      <w:marRight w:val="0"/>
      <w:marTop w:val="0"/>
      <w:marBottom w:val="0"/>
      <w:divBdr>
        <w:top w:val="none" w:sz="0" w:space="0" w:color="auto"/>
        <w:left w:val="none" w:sz="0" w:space="0" w:color="auto"/>
        <w:bottom w:val="none" w:sz="0" w:space="0" w:color="auto"/>
        <w:right w:val="none" w:sz="0" w:space="0" w:color="auto"/>
      </w:divBdr>
    </w:div>
    <w:div w:id="1828937787">
      <w:bodyDiv w:val="1"/>
      <w:marLeft w:val="0"/>
      <w:marRight w:val="0"/>
      <w:marTop w:val="0"/>
      <w:marBottom w:val="0"/>
      <w:divBdr>
        <w:top w:val="none" w:sz="0" w:space="0" w:color="auto"/>
        <w:left w:val="none" w:sz="0" w:space="0" w:color="auto"/>
        <w:bottom w:val="none" w:sz="0" w:space="0" w:color="auto"/>
        <w:right w:val="none" w:sz="0" w:space="0" w:color="auto"/>
      </w:divBdr>
    </w:div>
    <w:div w:id="1872568902">
      <w:bodyDiv w:val="1"/>
      <w:marLeft w:val="0"/>
      <w:marRight w:val="0"/>
      <w:marTop w:val="0"/>
      <w:marBottom w:val="0"/>
      <w:divBdr>
        <w:top w:val="none" w:sz="0" w:space="0" w:color="auto"/>
        <w:left w:val="none" w:sz="0" w:space="0" w:color="auto"/>
        <w:bottom w:val="none" w:sz="0" w:space="0" w:color="auto"/>
        <w:right w:val="none" w:sz="0" w:space="0" w:color="auto"/>
      </w:divBdr>
    </w:div>
    <w:div w:id="21231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BB22-9525-41D1-B823-B9B9B9FE0806}">
  <ds:schemaRefs>
    <ds:schemaRef ds:uri="http://schemas.openxmlformats.org/officeDocument/2006/bibliography"/>
  </ds:schemaRefs>
</ds:datastoreItem>
</file>

<file path=customXml/itemProps2.xml><?xml version="1.0" encoding="utf-8"?>
<ds:datastoreItem xmlns:ds="http://schemas.openxmlformats.org/officeDocument/2006/customXml" ds:itemID="{08E60883-07BF-4182-BF79-6F379247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11678</Words>
  <Characters>6657</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zemes reformas pabeigšanu lauku apvidos”</vt:lpstr>
      <vt:lpstr>Grozījumi likumā „Par zemes reformas pabeigšanu lauku apvidos”</vt:lpstr>
    </vt:vector>
  </TitlesOfParts>
  <Company>Tieslietu Ministrija</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zemes reformas pabeigšanu lauku apvidos”</dc:title>
  <dc:subject>Sākontējās ietekmes novērtējuma ziņojums (anotācija)</dc:subject>
  <dc:creator>Tieslietu ministrija (Valsts zemes dienests)</dc:creator>
  <dc:description>J.Mierkalne, 67038681, judite.mierkalne@vzd.gov.lv</dc:description>
  <cp:lastModifiedBy>Līga Jankava</cp:lastModifiedBy>
  <cp:revision>4</cp:revision>
  <cp:lastPrinted>2010-01-04T11:31:00Z</cp:lastPrinted>
  <dcterms:created xsi:type="dcterms:W3CDTF">2012-09-24T06:19:00Z</dcterms:created>
  <dcterms:modified xsi:type="dcterms:W3CDTF">2012-09-24T10:55:00Z</dcterms:modified>
</cp:coreProperties>
</file>