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58" w:rsidRPr="00975622" w:rsidRDefault="00155758" w:rsidP="00975622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155758" w:rsidRPr="00975622" w:rsidRDefault="00155758" w:rsidP="0097562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5758" w:rsidRPr="00975622" w:rsidRDefault="00155758" w:rsidP="0097562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5758" w:rsidRPr="00975622" w:rsidRDefault="00155758" w:rsidP="0097562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5622">
        <w:rPr>
          <w:rFonts w:ascii="Times New Roman" w:hAnsi="Times New Roman"/>
          <w:sz w:val="28"/>
          <w:szCs w:val="28"/>
        </w:rPr>
        <w:t>2011.gada</w:t>
      </w:r>
      <w:r>
        <w:rPr>
          <w:rFonts w:ascii="Times New Roman" w:hAnsi="Times New Roman"/>
          <w:sz w:val="28"/>
          <w:szCs w:val="28"/>
        </w:rPr>
        <w:t xml:space="preserve"> 29. novembrī</w:t>
      </w:r>
      <w:r w:rsidRPr="00975622">
        <w:rPr>
          <w:rFonts w:ascii="Times New Roman" w:hAnsi="Times New Roman"/>
          <w:sz w:val="28"/>
          <w:szCs w:val="28"/>
        </w:rPr>
        <w:t xml:space="preserve">            </w:t>
      </w:r>
      <w:r w:rsidRPr="00975622">
        <w:rPr>
          <w:rFonts w:ascii="Times New Roman" w:hAnsi="Times New Roman"/>
          <w:sz w:val="28"/>
          <w:szCs w:val="28"/>
        </w:rPr>
        <w:tab/>
        <w:t>Noteikumi Nr.</w:t>
      </w:r>
      <w:r>
        <w:rPr>
          <w:rFonts w:ascii="Times New Roman" w:hAnsi="Times New Roman"/>
          <w:sz w:val="28"/>
          <w:szCs w:val="28"/>
        </w:rPr>
        <w:t xml:space="preserve"> 909</w:t>
      </w:r>
    </w:p>
    <w:p w:rsidR="00155758" w:rsidRPr="00975622" w:rsidRDefault="00155758" w:rsidP="0097562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5622">
        <w:rPr>
          <w:rFonts w:ascii="Times New Roman" w:hAnsi="Times New Roman"/>
          <w:sz w:val="28"/>
          <w:szCs w:val="28"/>
        </w:rPr>
        <w:t>Rīgā</w:t>
      </w:r>
      <w:r w:rsidRPr="00975622">
        <w:rPr>
          <w:rFonts w:ascii="Times New Roman" w:hAnsi="Times New Roman"/>
          <w:sz w:val="28"/>
          <w:szCs w:val="28"/>
        </w:rPr>
        <w:tab/>
        <w:t xml:space="preserve">(prot. Nr. </w:t>
      </w:r>
      <w:r>
        <w:rPr>
          <w:rFonts w:ascii="Times New Roman" w:hAnsi="Times New Roman"/>
          <w:sz w:val="28"/>
          <w:szCs w:val="28"/>
        </w:rPr>
        <w:t>70 23</w:t>
      </w:r>
      <w:r w:rsidRPr="00975622">
        <w:rPr>
          <w:rFonts w:ascii="Times New Roman" w:hAnsi="Times New Roman"/>
          <w:sz w:val="28"/>
          <w:szCs w:val="28"/>
        </w:rPr>
        <w:t>.§)</w:t>
      </w:r>
    </w:p>
    <w:p w:rsidR="00155758" w:rsidRPr="00D13C64" w:rsidRDefault="00155758" w:rsidP="00975622">
      <w:pPr>
        <w:tabs>
          <w:tab w:val="right" w:pos="90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5758" w:rsidRDefault="00155758" w:rsidP="009A43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bookmarkStart w:id="0" w:name="OLE_LINK1"/>
      <w:bookmarkStart w:id="1" w:name="OLE_LINK2"/>
      <w:r w:rsidRPr="00D13C64">
        <w:rPr>
          <w:rFonts w:ascii="Times New Roman" w:hAnsi="Times New Roman"/>
          <w:b/>
          <w:bCs/>
          <w:sz w:val="28"/>
          <w:szCs w:val="28"/>
          <w:lang w:eastAsia="lv-LV"/>
        </w:rPr>
        <w:t>Grozījumi Ministru kabineta 2007.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gada 18.decembra noteikumos Nr.</w:t>
      </w:r>
      <w:r w:rsidRPr="00D13C64">
        <w:rPr>
          <w:rFonts w:ascii="Times New Roman" w:hAnsi="Times New Roman"/>
          <w:b/>
          <w:bCs/>
          <w:sz w:val="28"/>
          <w:szCs w:val="28"/>
          <w:lang w:eastAsia="lv-LV"/>
        </w:rPr>
        <w:t>884 "Noteikumi par Tieslietu ministrijas sniegto</w:t>
      </w:r>
    </w:p>
    <w:p w:rsidR="00155758" w:rsidRPr="00D13C64" w:rsidRDefault="00155758" w:rsidP="009A43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r w:rsidRPr="00D13C64">
        <w:rPr>
          <w:rFonts w:ascii="Times New Roman" w:hAnsi="Times New Roman"/>
          <w:b/>
          <w:bCs/>
          <w:sz w:val="28"/>
          <w:szCs w:val="28"/>
          <w:lang w:eastAsia="lv-LV"/>
        </w:rPr>
        <w:t>maksas pakalpojumu cenrādi"</w:t>
      </w:r>
    </w:p>
    <w:bookmarkEnd w:id="0"/>
    <w:bookmarkEnd w:id="1"/>
    <w:p w:rsidR="00155758" w:rsidRPr="00D13C64" w:rsidRDefault="00155758" w:rsidP="00975622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55758" w:rsidRPr="00D13C64" w:rsidRDefault="00155758" w:rsidP="00975622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D13C64">
        <w:rPr>
          <w:sz w:val="28"/>
          <w:szCs w:val="28"/>
        </w:rPr>
        <w:t>Izdoti saskaņā ar</w:t>
      </w:r>
    </w:p>
    <w:p w:rsidR="00155758" w:rsidRPr="00D13C64" w:rsidRDefault="00155758" w:rsidP="00975622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D13C64">
        <w:rPr>
          <w:sz w:val="28"/>
          <w:szCs w:val="28"/>
        </w:rPr>
        <w:t>Likuma par budžetu un finanšu vadību</w:t>
      </w:r>
    </w:p>
    <w:p w:rsidR="00155758" w:rsidRPr="00D13C64" w:rsidRDefault="00155758" w:rsidP="00975622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5</w:t>
      </w:r>
      <w:r w:rsidRPr="00D13C64">
        <w:rPr>
          <w:sz w:val="28"/>
          <w:szCs w:val="28"/>
        </w:rPr>
        <w:t>.panta devīto daļu</w:t>
      </w:r>
    </w:p>
    <w:p w:rsidR="00155758" w:rsidRPr="00D13C64" w:rsidRDefault="00155758" w:rsidP="00975622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</w:p>
    <w:p w:rsidR="00155758" w:rsidRDefault="00155758" w:rsidP="00975622">
      <w:pPr>
        <w:pStyle w:val="nais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3C64">
        <w:rPr>
          <w:sz w:val="28"/>
          <w:szCs w:val="28"/>
        </w:rPr>
        <w:t>Izdarīt Ministru kabineta 2007.gada 18.decembra noteikumos Nr.884 "Noteikumi par Tieslietu ministrijas sniegto maksas pakalpojumu cenrādi" (Latvijas Vēstnesis, 2007, 205.</w:t>
      </w:r>
      <w:bookmarkStart w:id="2" w:name="_GoBack"/>
      <w:bookmarkEnd w:id="2"/>
      <w:r w:rsidRPr="00D13C64">
        <w:rPr>
          <w:sz w:val="28"/>
          <w:szCs w:val="28"/>
        </w:rPr>
        <w:t>nr.) šādus grozījumus:</w:t>
      </w:r>
    </w:p>
    <w:p w:rsidR="00155758" w:rsidRPr="00D13C64" w:rsidRDefault="00155758" w:rsidP="00975622">
      <w:pPr>
        <w:pStyle w:val="nais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5758" w:rsidRDefault="00155758" w:rsidP="00975622">
      <w:pPr>
        <w:pStyle w:val="nais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562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13C64">
        <w:rPr>
          <w:sz w:val="28"/>
          <w:szCs w:val="28"/>
        </w:rPr>
        <w:t>Svītrot 2.punktā vārdu un skaitli "un 2."</w:t>
      </w:r>
      <w:r>
        <w:rPr>
          <w:sz w:val="28"/>
          <w:szCs w:val="28"/>
        </w:rPr>
        <w:t>.</w:t>
      </w:r>
    </w:p>
    <w:p w:rsidR="00155758" w:rsidRDefault="00155758" w:rsidP="00975622">
      <w:pPr>
        <w:pStyle w:val="nais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5758" w:rsidRDefault="00155758" w:rsidP="00975622">
      <w:pPr>
        <w:pStyle w:val="nais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Svītrot 3.punktu.</w:t>
      </w:r>
    </w:p>
    <w:p w:rsidR="00155758" w:rsidRDefault="00155758" w:rsidP="00975622">
      <w:pPr>
        <w:pStyle w:val="nais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5758" w:rsidRDefault="00155758" w:rsidP="00975622">
      <w:pPr>
        <w:pStyle w:val="nais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Svītrot 5.punktu.</w:t>
      </w:r>
    </w:p>
    <w:p w:rsidR="00155758" w:rsidRPr="00D13C64" w:rsidRDefault="00155758" w:rsidP="00975622">
      <w:pPr>
        <w:pStyle w:val="nais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5758" w:rsidRDefault="00155758" w:rsidP="00975622">
      <w:pPr>
        <w:pStyle w:val="nais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13C64">
        <w:rPr>
          <w:sz w:val="28"/>
          <w:szCs w:val="28"/>
        </w:rPr>
        <w:t xml:space="preserve">. Papildināt 1.pielikumu ar 9.punktu šādā redakcijā: </w:t>
      </w:r>
    </w:p>
    <w:p w:rsidR="00155758" w:rsidRPr="00D13C64" w:rsidRDefault="00155758" w:rsidP="00975622">
      <w:pPr>
        <w:pStyle w:val="nais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0"/>
        <w:gridCol w:w="5684"/>
        <w:gridCol w:w="1164"/>
        <w:gridCol w:w="1189"/>
      </w:tblGrid>
      <w:tr w:rsidR="00155758" w:rsidRPr="00D13C64" w:rsidTr="005A0110">
        <w:tc>
          <w:tcPr>
            <w:tcW w:w="675" w:type="dxa"/>
          </w:tcPr>
          <w:p w:rsidR="00155758" w:rsidRPr="005A0110" w:rsidRDefault="00155758" w:rsidP="005A0110">
            <w:pPr>
              <w:pStyle w:val="naisf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5A0110">
              <w:rPr>
                <w:sz w:val="28"/>
                <w:szCs w:val="28"/>
              </w:rPr>
              <w:t>"9.</w:t>
            </w:r>
          </w:p>
        </w:tc>
        <w:tc>
          <w:tcPr>
            <w:tcW w:w="6024" w:type="dxa"/>
          </w:tcPr>
          <w:p w:rsidR="00155758" w:rsidRPr="005A0110" w:rsidRDefault="00155758" w:rsidP="005A0110">
            <w:pPr>
              <w:pStyle w:val="tvhtml"/>
              <w:tabs>
                <w:tab w:val="left" w:pos="993"/>
              </w:tabs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A0110">
              <w:rPr>
                <w:rFonts w:ascii="Times New Roman" w:hAnsi="Times New Roman"/>
                <w:sz w:val="28"/>
                <w:szCs w:val="28"/>
              </w:rPr>
              <w:t>Atļaujas vai lēmuma par vārda, uzvārda vai tautības ieraksta maiņu atvasinājums vai izziņa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par minēto atļauju</w:t>
            </w:r>
            <w:r w:rsidRPr="005A0110">
              <w:rPr>
                <w:rFonts w:ascii="Times New Roman" w:hAnsi="Times New Roman"/>
                <w:sz w:val="28"/>
                <w:szCs w:val="28"/>
              </w:rPr>
              <w:t xml:space="preserve"> vai lēmum</w:t>
            </w:r>
            <w:r>
              <w:rPr>
                <w:rFonts w:ascii="Times New Roman" w:hAnsi="Times New Roman"/>
                <w:sz w:val="28"/>
                <w:szCs w:val="28"/>
              </w:rPr>
              <w:t>u</w:t>
            </w:r>
          </w:p>
        </w:tc>
        <w:tc>
          <w:tcPr>
            <w:tcW w:w="1233" w:type="dxa"/>
          </w:tcPr>
          <w:p w:rsidR="00155758" w:rsidRPr="005A0110" w:rsidRDefault="00155758" w:rsidP="005A0110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A0110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</w:tcPr>
          <w:p w:rsidR="00155758" w:rsidRPr="005A0110" w:rsidRDefault="00155758" w:rsidP="005A0110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A0110">
              <w:rPr>
                <w:sz w:val="28"/>
                <w:szCs w:val="28"/>
              </w:rPr>
              <w:t>1,00"</w:t>
            </w:r>
          </w:p>
        </w:tc>
      </w:tr>
    </w:tbl>
    <w:p w:rsidR="00155758" w:rsidRPr="00D13C64" w:rsidRDefault="00155758" w:rsidP="00975622">
      <w:pPr>
        <w:pStyle w:val="nais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5758" w:rsidRPr="00D13C64" w:rsidRDefault="00155758" w:rsidP="00975622">
      <w:pPr>
        <w:pStyle w:val="nais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3C64">
        <w:rPr>
          <w:sz w:val="28"/>
          <w:szCs w:val="28"/>
        </w:rPr>
        <w:t>. Svītrot 2.pielikumu.</w:t>
      </w:r>
    </w:p>
    <w:p w:rsidR="00155758" w:rsidRDefault="00155758" w:rsidP="00975622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bookmarkStart w:id="3" w:name="bkm0"/>
    </w:p>
    <w:p w:rsidR="00155758" w:rsidRPr="00D13C64" w:rsidRDefault="00155758" w:rsidP="00A66F18">
      <w:pPr>
        <w:pStyle w:val="naislab"/>
        <w:spacing w:before="0" w:beforeAutospacing="0" w:after="0" w:afterAutospacing="0"/>
        <w:rPr>
          <w:sz w:val="28"/>
          <w:szCs w:val="28"/>
        </w:rPr>
      </w:pPr>
    </w:p>
    <w:p w:rsidR="00155758" w:rsidRPr="00D13C64" w:rsidRDefault="00155758" w:rsidP="00975622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13C64">
        <w:rPr>
          <w:sz w:val="28"/>
          <w:szCs w:val="28"/>
        </w:rPr>
        <w:t> </w:t>
      </w:r>
      <w:bookmarkEnd w:id="3"/>
      <w:r w:rsidRPr="00D13C64">
        <w:rPr>
          <w:rFonts w:ascii="Times New Roman" w:hAnsi="Times New Roman"/>
          <w:sz w:val="28"/>
          <w:szCs w:val="28"/>
        </w:rPr>
        <w:t>Ministru prezidents</w:t>
      </w:r>
      <w:r w:rsidRPr="00D13C64">
        <w:rPr>
          <w:rFonts w:ascii="Times New Roman" w:hAnsi="Times New Roman"/>
          <w:sz w:val="28"/>
          <w:szCs w:val="28"/>
        </w:rPr>
        <w:tab/>
        <w:t>V.Dombrovskis</w:t>
      </w:r>
    </w:p>
    <w:p w:rsidR="00155758" w:rsidRDefault="00155758" w:rsidP="00975622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55758" w:rsidRDefault="00155758" w:rsidP="00A66F18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5758" w:rsidRPr="00882154" w:rsidRDefault="00155758" w:rsidP="00975622">
      <w:pPr>
        <w:tabs>
          <w:tab w:val="left" w:pos="6804"/>
        </w:tabs>
        <w:spacing w:after="0" w:line="240" w:lineRule="auto"/>
        <w:ind w:firstLine="709"/>
        <w:rPr>
          <w:sz w:val="20"/>
          <w:szCs w:val="20"/>
        </w:rPr>
      </w:pPr>
      <w:r w:rsidRPr="00D13C64">
        <w:rPr>
          <w:rFonts w:ascii="Times New Roman" w:hAnsi="Times New Roman"/>
          <w:sz w:val="28"/>
          <w:szCs w:val="28"/>
        </w:rPr>
        <w:t>Tieslietu ministrs</w:t>
      </w:r>
      <w:r w:rsidRPr="00D13C6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G.Bērziņš</w:t>
      </w:r>
    </w:p>
    <w:sectPr w:rsidR="00155758" w:rsidRPr="00882154" w:rsidSect="00190A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758" w:rsidRDefault="00155758" w:rsidP="00EC0C75">
      <w:pPr>
        <w:spacing w:after="0" w:line="240" w:lineRule="auto"/>
      </w:pPr>
      <w:r>
        <w:separator/>
      </w:r>
    </w:p>
  </w:endnote>
  <w:endnote w:type="continuationSeparator" w:id="0">
    <w:p w:rsidR="00155758" w:rsidRDefault="00155758" w:rsidP="00EC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58" w:rsidRDefault="001557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5758" w:rsidRDefault="001557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58" w:rsidRPr="001A2527" w:rsidRDefault="00155758" w:rsidP="00B71509">
    <w:pPr>
      <w:spacing w:after="0" w:line="240" w:lineRule="auto"/>
      <w:jc w:val="both"/>
      <w:rPr>
        <w:rFonts w:ascii="Times New Roman" w:hAnsi="Times New Roman"/>
        <w:sz w:val="20"/>
        <w:szCs w:val="20"/>
        <w:lang w:eastAsia="lv-LV"/>
      </w:rPr>
    </w:pPr>
    <w:r w:rsidRPr="001A2527">
      <w:rPr>
        <w:rFonts w:ascii="Times New Roman" w:hAnsi="Times New Roman"/>
        <w:sz w:val="20"/>
        <w:szCs w:val="20"/>
      </w:rPr>
      <w:t>TMNot_</w:t>
    </w:r>
    <w:r>
      <w:rPr>
        <w:rFonts w:ascii="Times New Roman" w:hAnsi="Times New Roman"/>
        <w:sz w:val="20"/>
        <w:szCs w:val="20"/>
      </w:rPr>
      <w:t>120911_TM</w:t>
    </w:r>
    <w:r w:rsidRPr="001A2527">
      <w:rPr>
        <w:rFonts w:ascii="Times New Roman" w:hAnsi="Times New Roman"/>
        <w:sz w:val="20"/>
        <w:szCs w:val="20"/>
      </w:rPr>
      <w:t xml:space="preserve">cenradis; </w:t>
    </w:r>
    <w:r>
      <w:rPr>
        <w:rFonts w:ascii="Times New Roman" w:hAnsi="Times New Roman"/>
        <w:sz w:val="20"/>
        <w:szCs w:val="20"/>
      </w:rPr>
      <w:t>Grozījumi Ministru kabineta 2007. gada 18. decembra noteikumos Nr. </w:t>
    </w:r>
    <w:r w:rsidRPr="00EC0C75">
      <w:rPr>
        <w:rFonts w:ascii="Times New Roman" w:hAnsi="Times New Roman"/>
        <w:sz w:val="20"/>
        <w:szCs w:val="20"/>
      </w:rPr>
      <w:t>884 "Noteikumi par Tieslietu ministrijas sniegto maksas pakalpojumu cenrādi"</w:t>
    </w:r>
  </w:p>
  <w:p w:rsidR="00155758" w:rsidRPr="00B71509" w:rsidRDefault="00155758" w:rsidP="00B71509">
    <w:pPr>
      <w:pStyle w:val="Footer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58" w:rsidRPr="00975622" w:rsidRDefault="00155758">
    <w:pPr>
      <w:pStyle w:val="Footer"/>
      <w:rPr>
        <w:rFonts w:ascii="Times New Roman" w:hAnsi="Times New Roman"/>
        <w:sz w:val="16"/>
        <w:szCs w:val="16"/>
      </w:rPr>
    </w:pPr>
    <w:r w:rsidRPr="00975622">
      <w:rPr>
        <w:rFonts w:ascii="Times New Roman" w:hAnsi="Times New Roman"/>
        <w:sz w:val="16"/>
        <w:szCs w:val="16"/>
      </w:rPr>
      <w:t>N2595_1</w:t>
    </w:r>
    <w:r>
      <w:rPr>
        <w:rFonts w:ascii="Times New Roman" w:hAnsi="Times New Roman"/>
        <w:sz w:val="16"/>
        <w:szCs w:val="16"/>
      </w:rPr>
      <w:t xml:space="preserve"> v_sk. = </w:t>
    </w:r>
    <w:fldSimple w:instr=" NUMWORDS  \* MERGEFORMAT ">
      <w:r w:rsidRPr="00A66F18">
        <w:rPr>
          <w:rFonts w:ascii="Times New Roman" w:hAnsi="Times New Roman"/>
          <w:noProof/>
          <w:sz w:val="16"/>
          <w:szCs w:val="16"/>
        </w:rPr>
        <w:t>106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758" w:rsidRDefault="00155758" w:rsidP="00EC0C75">
      <w:pPr>
        <w:spacing w:after="0" w:line="240" w:lineRule="auto"/>
      </w:pPr>
      <w:r>
        <w:separator/>
      </w:r>
    </w:p>
  </w:footnote>
  <w:footnote w:type="continuationSeparator" w:id="0">
    <w:p w:rsidR="00155758" w:rsidRDefault="00155758" w:rsidP="00EC0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58" w:rsidRDefault="001557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5758" w:rsidRDefault="001557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58" w:rsidRPr="002E3BAB" w:rsidRDefault="00155758" w:rsidP="008F3514">
    <w:pPr>
      <w:pStyle w:val="Header"/>
      <w:framePr w:wrap="around" w:vAnchor="text" w:hAnchor="page" w:x="6202" w:y="-119"/>
      <w:rPr>
        <w:rStyle w:val="PageNumber"/>
        <w:rFonts w:ascii="Times New Roman" w:hAnsi="Times New Roman"/>
        <w:sz w:val="24"/>
        <w:szCs w:val="24"/>
      </w:rPr>
    </w:pPr>
    <w:r w:rsidRPr="002E3BAB">
      <w:rPr>
        <w:rStyle w:val="PageNumber"/>
        <w:rFonts w:ascii="Times New Roman" w:hAnsi="Times New Roman"/>
        <w:sz w:val="24"/>
        <w:szCs w:val="24"/>
      </w:rPr>
      <w:fldChar w:fldCharType="begin"/>
    </w:r>
    <w:r w:rsidRPr="002E3BAB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2E3BAB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2</w:t>
    </w:r>
    <w:r w:rsidRPr="002E3BAB">
      <w:rPr>
        <w:rStyle w:val="PageNumber"/>
        <w:rFonts w:ascii="Times New Roman" w:hAnsi="Times New Roman"/>
        <w:sz w:val="24"/>
        <w:szCs w:val="24"/>
      </w:rPr>
      <w:fldChar w:fldCharType="end"/>
    </w:r>
  </w:p>
  <w:p w:rsidR="00155758" w:rsidRDefault="001557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58" w:rsidRDefault="00155758" w:rsidP="00975622">
    <w:pPr>
      <w:pStyle w:val="Header"/>
      <w:jc w:val="center"/>
    </w:pPr>
    <w:r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6E66"/>
    <w:multiLevelType w:val="hybridMultilevel"/>
    <w:tmpl w:val="900EE002"/>
    <w:lvl w:ilvl="0" w:tplc="CC3478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27855C2"/>
    <w:multiLevelType w:val="hybridMultilevel"/>
    <w:tmpl w:val="7990216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CA23C2"/>
    <w:multiLevelType w:val="hybridMultilevel"/>
    <w:tmpl w:val="45ECBA6A"/>
    <w:lvl w:ilvl="0" w:tplc="A3849F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E71"/>
    <w:rsid w:val="0000273E"/>
    <w:rsid w:val="0002027F"/>
    <w:rsid w:val="000269AB"/>
    <w:rsid w:val="00036B24"/>
    <w:rsid w:val="00045A48"/>
    <w:rsid w:val="00051470"/>
    <w:rsid w:val="00067FCD"/>
    <w:rsid w:val="00074DF7"/>
    <w:rsid w:val="000A6412"/>
    <w:rsid w:val="000C4858"/>
    <w:rsid w:val="00121C5E"/>
    <w:rsid w:val="00142638"/>
    <w:rsid w:val="00155758"/>
    <w:rsid w:val="001709DA"/>
    <w:rsid w:val="0017560A"/>
    <w:rsid w:val="00190AE5"/>
    <w:rsid w:val="001A2527"/>
    <w:rsid w:val="001D5734"/>
    <w:rsid w:val="001D5814"/>
    <w:rsid w:val="00210CCF"/>
    <w:rsid w:val="0022726F"/>
    <w:rsid w:val="0023188B"/>
    <w:rsid w:val="00254CF8"/>
    <w:rsid w:val="002879FB"/>
    <w:rsid w:val="002C2158"/>
    <w:rsid w:val="002C3CE4"/>
    <w:rsid w:val="002E0B4D"/>
    <w:rsid w:val="002E3BAB"/>
    <w:rsid w:val="00312CFC"/>
    <w:rsid w:val="0032237D"/>
    <w:rsid w:val="0033207A"/>
    <w:rsid w:val="003348D4"/>
    <w:rsid w:val="003401A6"/>
    <w:rsid w:val="003845FD"/>
    <w:rsid w:val="003C6FA6"/>
    <w:rsid w:val="003D68F5"/>
    <w:rsid w:val="003E223D"/>
    <w:rsid w:val="004073BB"/>
    <w:rsid w:val="00407A21"/>
    <w:rsid w:val="0042707A"/>
    <w:rsid w:val="00472CF1"/>
    <w:rsid w:val="00477430"/>
    <w:rsid w:val="00483912"/>
    <w:rsid w:val="004903E0"/>
    <w:rsid w:val="004C451C"/>
    <w:rsid w:val="00505DA5"/>
    <w:rsid w:val="00513C68"/>
    <w:rsid w:val="00541F54"/>
    <w:rsid w:val="00554430"/>
    <w:rsid w:val="00581B0D"/>
    <w:rsid w:val="00585F4E"/>
    <w:rsid w:val="00594041"/>
    <w:rsid w:val="005A0037"/>
    <w:rsid w:val="005A0110"/>
    <w:rsid w:val="005B5F0D"/>
    <w:rsid w:val="005D2CD2"/>
    <w:rsid w:val="005E0539"/>
    <w:rsid w:val="005E3A8E"/>
    <w:rsid w:val="005F00D5"/>
    <w:rsid w:val="0060384E"/>
    <w:rsid w:val="00627061"/>
    <w:rsid w:val="006408FE"/>
    <w:rsid w:val="00683211"/>
    <w:rsid w:val="006B3087"/>
    <w:rsid w:val="006C4B08"/>
    <w:rsid w:val="006D74FE"/>
    <w:rsid w:val="007141AF"/>
    <w:rsid w:val="00716FF4"/>
    <w:rsid w:val="00740815"/>
    <w:rsid w:val="00776763"/>
    <w:rsid w:val="00785E71"/>
    <w:rsid w:val="00792867"/>
    <w:rsid w:val="007F3812"/>
    <w:rsid w:val="00804CEF"/>
    <w:rsid w:val="00836EDF"/>
    <w:rsid w:val="0085698E"/>
    <w:rsid w:val="008721DD"/>
    <w:rsid w:val="00880A93"/>
    <w:rsid w:val="00882154"/>
    <w:rsid w:val="008D0A55"/>
    <w:rsid w:val="008E7B59"/>
    <w:rsid w:val="008F3514"/>
    <w:rsid w:val="008F7E88"/>
    <w:rsid w:val="009024C3"/>
    <w:rsid w:val="009120E3"/>
    <w:rsid w:val="00915BC4"/>
    <w:rsid w:val="00920255"/>
    <w:rsid w:val="00927062"/>
    <w:rsid w:val="00975622"/>
    <w:rsid w:val="00976DFB"/>
    <w:rsid w:val="00991C26"/>
    <w:rsid w:val="00993B74"/>
    <w:rsid w:val="009974CF"/>
    <w:rsid w:val="009A4315"/>
    <w:rsid w:val="009C6DCA"/>
    <w:rsid w:val="009D4728"/>
    <w:rsid w:val="009E088E"/>
    <w:rsid w:val="00A01380"/>
    <w:rsid w:val="00A344F6"/>
    <w:rsid w:val="00A35150"/>
    <w:rsid w:val="00A66F18"/>
    <w:rsid w:val="00A729CA"/>
    <w:rsid w:val="00A9224A"/>
    <w:rsid w:val="00A94983"/>
    <w:rsid w:val="00A95A94"/>
    <w:rsid w:val="00AC3340"/>
    <w:rsid w:val="00B01430"/>
    <w:rsid w:val="00B30C4E"/>
    <w:rsid w:val="00B6243E"/>
    <w:rsid w:val="00B70DCA"/>
    <w:rsid w:val="00B71509"/>
    <w:rsid w:val="00BC29FA"/>
    <w:rsid w:val="00BC2DB1"/>
    <w:rsid w:val="00BF477E"/>
    <w:rsid w:val="00C312D3"/>
    <w:rsid w:val="00C404FF"/>
    <w:rsid w:val="00C74AFE"/>
    <w:rsid w:val="00C76D6F"/>
    <w:rsid w:val="00C86FAD"/>
    <w:rsid w:val="00C95E23"/>
    <w:rsid w:val="00CC6C46"/>
    <w:rsid w:val="00CF3DB6"/>
    <w:rsid w:val="00D13BAD"/>
    <w:rsid w:val="00D13C64"/>
    <w:rsid w:val="00D263F0"/>
    <w:rsid w:val="00D47E4D"/>
    <w:rsid w:val="00D63A1E"/>
    <w:rsid w:val="00D9758E"/>
    <w:rsid w:val="00DA57EE"/>
    <w:rsid w:val="00DB5845"/>
    <w:rsid w:val="00DC78A1"/>
    <w:rsid w:val="00DD51B2"/>
    <w:rsid w:val="00DE089A"/>
    <w:rsid w:val="00E11FAA"/>
    <w:rsid w:val="00E51D99"/>
    <w:rsid w:val="00EA4087"/>
    <w:rsid w:val="00EC0C75"/>
    <w:rsid w:val="00EC191E"/>
    <w:rsid w:val="00ED7ED5"/>
    <w:rsid w:val="00F07A62"/>
    <w:rsid w:val="00F23D42"/>
    <w:rsid w:val="00F453BB"/>
    <w:rsid w:val="00F86067"/>
    <w:rsid w:val="00F911FB"/>
    <w:rsid w:val="00FA10B3"/>
    <w:rsid w:val="00FA3B91"/>
    <w:rsid w:val="00FB480D"/>
    <w:rsid w:val="00FD5078"/>
    <w:rsid w:val="00FE10AE"/>
    <w:rsid w:val="00FE6901"/>
    <w:rsid w:val="00FF093F"/>
    <w:rsid w:val="00FF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785E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E7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785E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5E71"/>
    <w:rPr>
      <w:rFonts w:ascii="Calibri" w:hAnsi="Calibri" w:cs="Times New Roman"/>
    </w:rPr>
  </w:style>
  <w:style w:type="paragraph" w:customStyle="1" w:styleId="naisf">
    <w:name w:val="naisf"/>
    <w:basedOn w:val="Normal"/>
    <w:uiPriority w:val="99"/>
    <w:rsid w:val="00785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semiHidden/>
    <w:rsid w:val="00785E71"/>
    <w:rPr>
      <w:rFonts w:cs="Times New Roman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785E71"/>
    <w:rPr>
      <w:rFonts w:ascii="Calibri" w:hAnsi="Calibri" w:cs="Times New Roman"/>
    </w:rPr>
  </w:style>
  <w:style w:type="paragraph" w:customStyle="1" w:styleId="naislab">
    <w:name w:val="naislab"/>
    <w:basedOn w:val="Normal"/>
    <w:uiPriority w:val="99"/>
    <w:rsid w:val="00785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table" w:styleId="TableGrid">
    <w:name w:val="Table Grid"/>
    <w:basedOn w:val="TableNormal"/>
    <w:uiPriority w:val="99"/>
    <w:rsid w:val="006B30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8215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F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477E"/>
    <w:rPr>
      <w:rFonts w:ascii="Tahoma" w:hAnsi="Tahoma" w:cs="Tahoma"/>
      <w:sz w:val="16"/>
      <w:szCs w:val="16"/>
    </w:rPr>
  </w:style>
  <w:style w:type="paragraph" w:customStyle="1" w:styleId="tvhtml">
    <w:name w:val="tv_html"/>
    <w:basedOn w:val="Normal"/>
    <w:uiPriority w:val="99"/>
    <w:rsid w:val="00FE10AE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9024C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024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24C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2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24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552</Words>
  <Characters>316</Characters>
  <Application>Microsoft Office Outlook</Application>
  <DocSecurity>0</DocSecurity>
  <Lines>0</Lines>
  <Paragraphs>0</Paragraphs>
  <ScaleCrop>false</ScaleCrop>
  <Company>Tieslietu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 gada 18. decembra noteikumos Nr. 884 "Noteikumi par Tieslietu ministrijas sniegto maksas pakalpojumu cenrādi"</dc:title>
  <dc:subject>Ministru kabineta noteikumu projekts</dc:subject>
  <dc:creator>Līga Stabule, Jānis Tīts</dc:creator>
  <cp:keywords/>
  <dc:description>Liga.Stabule@tm.gov.lv; 67830682Janis.Tits@tm.gov.lv; 67046103</dc:description>
  <cp:lastModifiedBy>Erna Ivanova</cp:lastModifiedBy>
  <cp:revision>17</cp:revision>
  <cp:lastPrinted>2011-11-11T10:07:00Z</cp:lastPrinted>
  <dcterms:created xsi:type="dcterms:W3CDTF">2011-10-13T16:16:00Z</dcterms:created>
  <dcterms:modified xsi:type="dcterms:W3CDTF">2011-11-30T14:37:00Z</dcterms:modified>
</cp:coreProperties>
</file>