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6" w:rsidRPr="00C86407" w:rsidRDefault="00385776" w:rsidP="00385776">
      <w:pPr>
        <w:jc w:val="right"/>
        <w:rPr>
          <w:sz w:val="28"/>
          <w:szCs w:val="28"/>
        </w:rPr>
      </w:pPr>
      <w:r w:rsidRPr="00C86407">
        <w:rPr>
          <w:sz w:val="28"/>
          <w:szCs w:val="28"/>
        </w:rPr>
        <w:t>Projekts</w:t>
      </w:r>
    </w:p>
    <w:p w:rsidR="00385776" w:rsidRPr="00C86407" w:rsidRDefault="00385776" w:rsidP="00385776">
      <w:pPr>
        <w:jc w:val="right"/>
        <w:rPr>
          <w:sz w:val="28"/>
          <w:szCs w:val="28"/>
        </w:rPr>
      </w:pPr>
    </w:p>
    <w:p w:rsidR="00385776" w:rsidRPr="00C86407" w:rsidRDefault="00385776" w:rsidP="00385776">
      <w:pPr>
        <w:jc w:val="center"/>
        <w:rPr>
          <w:sz w:val="28"/>
          <w:szCs w:val="28"/>
        </w:rPr>
      </w:pPr>
      <w:r w:rsidRPr="00C86407">
        <w:rPr>
          <w:sz w:val="28"/>
          <w:szCs w:val="28"/>
        </w:rPr>
        <w:t>LATVIJAS REPUBLIKAS MINISTRU KABINETS</w:t>
      </w:r>
    </w:p>
    <w:p w:rsidR="00385776" w:rsidRPr="00C86407" w:rsidRDefault="00385776" w:rsidP="00385776">
      <w:pPr>
        <w:jc w:val="both"/>
        <w:rPr>
          <w:sz w:val="28"/>
          <w:szCs w:val="28"/>
        </w:rPr>
      </w:pPr>
    </w:p>
    <w:p w:rsidR="00385776" w:rsidRPr="00C86407" w:rsidRDefault="00385776" w:rsidP="00385776">
      <w:pPr>
        <w:jc w:val="both"/>
        <w:rPr>
          <w:sz w:val="28"/>
          <w:szCs w:val="28"/>
        </w:rPr>
      </w:pPr>
    </w:p>
    <w:p w:rsidR="00385776" w:rsidRPr="00C86407" w:rsidRDefault="00385776" w:rsidP="00385776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C86407">
        <w:rPr>
          <w:sz w:val="28"/>
          <w:szCs w:val="28"/>
        </w:rPr>
        <w:t>2011. gada __.________</w:t>
      </w:r>
      <w:r w:rsidRPr="00C86407">
        <w:rPr>
          <w:sz w:val="28"/>
          <w:szCs w:val="28"/>
        </w:rPr>
        <w:tab/>
        <w:t>Noteikumi Nr.</w:t>
      </w:r>
    </w:p>
    <w:p w:rsidR="00385776" w:rsidRPr="00C86407" w:rsidRDefault="00385776" w:rsidP="00385776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C86407">
        <w:rPr>
          <w:sz w:val="28"/>
          <w:szCs w:val="28"/>
        </w:rPr>
        <w:t xml:space="preserve">Rīgā </w:t>
      </w:r>
      <w:r w:rsidRPr="00C86407">
        <w:rPr>
          <w:sz w:val="28"/>
          <w:szCs w:val="28"/>
        </w:rPr>
        <w:tab/>
        <w:t>(prot. Nr.                 .§)</w:t>
      </w:r>
    </w:p>
    <w:p w:rsidR="00385776" w:rsidRPr="00C86407" w:rsidRDefault="00385776" w:rsidP="00385776">
      <w:pPr>
        <w:rPr>
          <w:sz w:val="28"/>
          <w:szCs w:val="28"/>
        </w:rPr>
      </w:pPr>
    </w:p>
    <w:p w:rsidR="00385776" w:rsidRPr="00C86407" w:rsidRDefault="00385776" w:rsidP="00385776">
      <w:pPr>
        <w:rPr>
          <w:bCs/>
          <w:sz w:val="28"/>
          <w:szCs w:val="28"/>
        </w:rPr>
      </w:pPr>
    </w:p>
    <w:p w:rsidR="00385776" w:rsidRPr="00C86407" w:rsidRDefault="00385776" w:rsidP="00385776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No</w:t>
      </w:r>
      <w:r w:rsidR="009D0753">
        <w:rPr>
          <w:b/>
          <w:bCs/>
          <w:sz w:val="28"/>
          <w:szCs w:val="28"/>
        </w:rPr>
        <w:t>teikumi par maza apmēra prasībā</w:t>
      </w:r>
      <w:r>
        <w:rPr>
          <w:b/>
          <w:bCs/>
          <w:sz w:val="28"/>
          <w:szCs w:val="28"/>
        </w:rPr>
        <w:t xml:space="preserve"> izmantojamām veidlapām</w:t>
      </w:r>
      <w:bookmarkEnd w:id="0"/>
      <w:bookmarkEnd w:id="1"/>
    </w:p>
    <w:p w:rsidR="00385776" w:rsidRPr="00C86407" w:rsidRDefault="00385776" w:rsidP="00385776">
      <w:pPr>
        <w:pStyle w:val="naislab"/>
        <w:spacing w:before="0" w:after="0"/>
        <w:jc w:val="left"/>
        <w:rPr>
          <w:sz w:val="28"/>
          <w:szCs w:val="28"/>
        </w:rPr>
      </w:pPr>
      <w:r w:rsidRPr="00C86407">
        <w:rPr>
          <w:sz w:val="28"/>
          <w:szCs w:val="28"/>
        </w:rPr>
        <w:t> </w:t>
      </w:r>
    </w:p>
    <w:p w:rsidR="00385776" w:rsidRPr="00C86407" w:rsidRDefault="00385776" w:rsidP="00385776">
      <w:pPr>
        <w:pStyle w:val="naislab"/>
        <w:spacing w:before="0" w:after="0"/>
        <w:rPr>
          <w:sz w:val="28"/>
          <w:szCs w:val="28"/>
        </w:rPr>
      </w:pPr>
      <w:r w:rsidRPr="00C86407">
        <w:rPr>
          <w:sz w:val="28"/>
          <w:szCs w:val="28"/>
        </w:rPr>
        <w:t>Izdoti saskaņā ar</w:t>
      </w:r>
    </w:p>
    <w:p w:rsidR="00385776" w:rsidRPr="00C86407" w:rsidRDefault="00385776" w:rsidP="00385776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Civilprocesa</w:t>
      </w:r>
      <w:r w:rsidRPr="00C86407">
        <w:rPr>
          <w:sz w:val="28"/>
          <w:szCs w:val="28"/>
        </w:rPr>
        <w:t xml:space="preserve"> likuma</w:t>
      </w:r>
    </w:p>
    <w:p w:rsidR="00385776" w:rsidRDefault="00385776" w:rsidP="00385776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250</w:t>
      </w:r>
      <w:r w:rsidRPr="00C86407">
        <w:rPr>
          <w:sz w:val="28"/>
          <w:szCs w:val="28"/>
        </w:rPr>
        <w:t>.</w:t>
      </w:r>
      <w:r w:rsidRPr="00385776">
        <w:rPr>
          <w:sz w:val="28"/>
          <w:szCs w:val="28"/>
          <w:vertAlign w:val="superscript"/>
        </w:rPr>
        <w:t xml:space="preserve"> </w:t>
      </w:r>
      <w:r w:rsidRPr="00A4316C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 xml:space="preserve"> </w:t>
      </w:r>
      <w:r w:rsidRPr="00C86407">
        <w:rPr>
          <w:sz w:val="28"/>
          <w:szCs w:val="28"/>
        </w:rPr>
        <w:t xml:space="preserve">panta </w:t>
      </w:r>
      <w:r>
        <w:rPr>
          <w:sz w:val="28"/>
          <w:szCs w:val="28"/>
        </w:rPr>
        <w:t>pirmo</w:t>
      </w:r>
      <w:r w:rsidRPr="00C86407">
        <w:rPr>
          <w:sz w:val="28"/>
          <w:szCs w:val="28"/>
        </w:rPr>
        <w:t xml:space="preserve"> daļu</w:t>
      </w:r>
    </w:p>
    <w:p w:rsidR="00385776" w:rsidRPr="00C86407" w:rsidRDefault="00385776" w:rsidP="00385776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un </w:t>
      </w:r>
      <w:r w:rsidRPr="00A4316C">
        <w:rPr>
          <w:sz w:val="28"/>
          <w:szCs w:val="28"/>
        </w:rPr>
        <w:t>250.</w:t>
      </w:r>
      <w:r w:rsidRPr="00A4316C">
        <w:rPr>
          <w:sz w:val="28"/>
          <w:szCs w:val="28"/>
          <w:vertAlign w:val="superscript"/>
        </w:rPr>
        <w:t>23</w:t>
      </w:r>
      <w:r w:rsidRPr="00A4316C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</w:t>
      </w:r>
    </w:p>
    <w:p w:rsidR="00385776" w:rsidRPr="00C86407" w:rsidRDefault="00385776" w:rsidP="004649B3">
      <w:pPr>
        <w:pStyle w:val="naislab"/>
        <w:spacing w:before="0" w:after="0"/>
        <w:jc w:val="both"/>
        <w:rPr>
          <w:sz w:val="28"/>
          <w:szCs w:val="28"/>
        </w:rPr>
      </w:pPr>
    </w:p>
    <w:p w:rsidR="00385776" w:rsidRDefault="00385776" w:rsidP="004649B3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C86407">
        <w:rPr>
          <w:sz w:val="28"/>
          <w:szCs w:val="28"/>
        </w:rPr>
        <w:t xml:space="preserve">Noteikumi apstiprina </w:t>
      </w:r>
      <w:r>
        <w:rPr>
          <w:sz w:val="28"/>
          <w:szCs w:val="28"/>
        </w:rPr>
        <w:t xml:space="preserve">šādas </w:t>
      </w:r>
      <w:r w:rsidR="009D0753">
        <w:rPr>
          <w:sz w:val="28"/>
          <w:szCs w:val="28"/>
        </w:rPr>
        <w:t>maza apmēra prasībā</w:t>
      </w:r>
      <w:r w:rsidR="004649B3">
        <w:rPr>
          <w:sz w:val="28"/>
          <w:szCs w:val="28"/>
        </w:rPr>
        <w:t xml:space="preserve"> izmantojamās veidlapas:</w:t>
      </w:r>
    </w:p>
    <w:p w:rsidR="004649B3" w:rsidRDefault="004649B3" w:rsidP="004649B3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4649B3" w:rsidRPr="007F4AAF" w:rsidRDefault="006950C2" w:rsidP="006950C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49B3" w:rsidRPr="007F4AAF">
        <w:rPr>
          <w:sz w:val="28"/>
          <w:szCs w:val="28"/>
        </w:rPr>
        <w:t xml:space="preserve">Prasības pieteikums </w:t>
      </w:r>
      <w:r w:rsidR="009D0753">
        <w:rPr>
          <w:sz w:val="28"/>
          <w:szCs w:val="28"/>
        </w:rPr>
        <w:t>maza apmēra prasībā</w:t>
      </w:r>
      <w:r w:rsidR="00B101B5">
        <w:rPr>
          <w:sz w:val="28"/>
          <w:szCs w:val="28"/>
        </w:rPr>
        <w:t xml:space="preserve"> par naudas piedziņu</w:t>
      </w:r>
      <w:r>
        <w:rPr>
          <w:sz w:val="28"/>
          <w:szCs w:val="28"/>
        </w:rPr>
        <w:t xml:space="preserve"> </w:t>
      </w:r>
      <w:r w:rsidR="00AB07D7">
        <w:rPr>
          <w:sz w:val="28"/>
          <w:szCs w:val="28"/>
        </w:rPr>
        <w:t>(1.pielikums)</w:t>
      </w:r>
      <w:r w:rsidR="004649B3" w:rsidRPr="007F4AAF">
        <w:rPr>
          <w:sz w:val="28"/>
          <w:szCs w:val="28"/>
        </w:rPr>
        <w:t>;</w:t>
      </w:r>
    </w:p>
    <w:p w:rsidR="007F4AAF" w:rsidRPr="007F4AAF" w:rsidRDefault="007F4AAF" w:rsidP="007F4AAF">
      <w:pPr>
        <w:rPr>
          <w:sz w:val="28"/>
          <w:szCs w:val="28"/>
        </w:rPr>
      </w:pPr>
    </w:p>
    <w:p w:rsidR="006950C2" w:rsidRDefault="00AB07D7" w:rsidP="00AB07D7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562B">
        <w:rPr>
          <w:sz w:val="28"/>
          <w:szCs w:val="28"/>
        </w:rPr>
        <w:t> </w:t>
      </w:r>
      <w:r w:rsidR="006950C2">
        <w:rPr>
          <w:sz w:val="28"/>
          <w:szCs w:val="28"/>
        </w:rPr>
        <w:t xml:space="preserve">Prasības pieteikums maza apmēra prasībā </w:t>
      </w:r>
      <w:r w:rsidR="00B101B5">
        <w:rPr>
          <w:sz w:val="28"/>
          <w:szCs w:val="28"/>
        </w:rPr>
        <w:t>par uzturlīdzekļu piedziņu</w:t>
      </w:r>
      <w:r w:rsidR="006950C2">
        <w:rPr>
          <w:sz w:val="28"/>
          <w:szCs w:val="28"/>
        </w:rPr>
        <w:t xml:space="preserve"> (2.pielikums);</w:t>
      </w:r>
    </w:p>
    <w:p w:rsidR="006950C2" w:rsidRDefault="006950C2" w:rsidP="00AB07D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4649B3" w:rsidRDefault="006950C2" w:rsidP="006950C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Paskaidrojums prasības pieteikumam</w:t>
      </w:r>
      <w:r w:rsidR="009D0753" w:rsidRPr="006950C2">
        <w:rPr>
          <w:sz w:val="28"/>
          <w:szCs w:val="28"/>
        </w:rPr>
        <w:t xml:space="preserve"> maza apmēra prasībā</w:t>
      </w:r>
      <w:r>
        <w:rPr>
          <w:sz w:val="28"/>
          <w:szCs w:val="28"/>
        </w:rPr>
        <w:t xml:space="preserve"> </w:t>
      </w:r>
      <w:r w:rsidR="00B101B5">
        <w:rPr>
          <w:sz w:val="28"/>
          <w:szCs w:val="28"/>
        </w:rPr>
        <w:t xml:space="preserve">par naudas piedziņu </w:t>
      </w:r>
      <w:r>
        <w:rPr>
          <w:sz w:val="28"/>
          <w:szCs w:val="28"/>
        </w:rPr>
        <w:t>(3</w:t>
      </w:r>
      <w:r w:rsidR="007134D3" w:rsidRPr="006950C2">
        <w:rPr>
          <w:sz w:val="28"/>
          <w:szCs w:val="28"/>
        </w:rPr>
        <w:t>.</w:t>
      </w:r>
      <w:r w:rsidR="00AB07D7" w:rsidRPr="006950C2">
        <w:rPr>
          <w:sz w:val="28"/>
          <w:szCs w:val="28"/>
        </w:rPr>
        <w:t>pielikums)</w:t>
      </w:r>
      <w:r>
        <w:rPr>
          <w:sz w:val="28"/>
          <w:szCs w:val="28"/>
        </w:rPr>
        <w:t>;</w:t>
      </w:r>
    </w:p>
    <w:p w:rsidR="006950C2" w:rsidRDefault="006950C2" w:rsidP="006950C2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6950C2" w:rsidRPr="006950C2" w:rsidRDefault="006950C2" w:rsidP="006950C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Paskaidrojums prasības pieteikumam</w:t>
      </w:r>
      <w:r w:rsidRPr="006950C2">
        <w:rPr>
          <w:sz w:val="28"/>
          <w:szCs w:val="28"/>
        </w:rPr>
        <w:t xml:space="preserve"> maza apmēra prasībā</w:t>
      </w:r>
      <w:r w:rsidR="00B101B5">
        <w:rPr>
          <w:sz w:val="28"/>
          <w:szCs w:val="28"/>
        </w:rPr>
        <w:t xml:space="preserve"> par uzturlīdzekļu piedziņu</w:t>
      </w:r>
      <w:r>
        <w:rPr>
          <w:sz w:val="28"/>
          <w:szCs w:val="28"/>
        </w:rPr>
        <w:t xml:space="preserve"> (4</w:t>
      </w:r>
      <w:r w:rsidRPr="006950C2">
        <w:rPr>
          <w:sz w:val="28"/>
          <w:szCs w:val="28"/>
        </w:rPr>
        <w:t>.pielikums)</w:t>
      </w:r>
      <w:r>
        <w:rPr>
          <w:sz w:val="28"/>
          <w:szCs w:val="28"/>
        </w:rPr>
        <w:t>;</w:t>
      </w:r>
    </w:p>
    <w:p w:rsidR="00385776" w:rsidRPr="00C86407" w:rsidRDefault="00385776" w:rsidP="00385776">
      <w:pPr>
        <w:pStyle w:val="naislab"/>
        <w:spacing w:before="0" w:after="0"/>
        <w:jc w:val="both"/>
        <w:rPr>
          <w:sz w:val="28"/>
          <w:szCs w:val="28"/>
        </w:rPr>
      </w:pPr>
    </w:p>
    <w:p w:rsidR="00204AAB" w:rsidRPr="00C86407" w:rsidRDefault="00204AAB" w:rsidP="00385776">
      <w:pPr>
        <w:jc w:val="both"/>
        <w:rPr>
          <w:sz w:val="28"/>
          <w:szCs w:val="28"/>
        </w:rPr>
      </w:pPr>
    </w:p>
    <w:p w:rsidR="00951764" w:rsidRPr="00B11E20" w:rsidRDefault="00951764" w:rsidP="00951764">
      <w:pPr>
        <w:spacing w:before="75" w:after="75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 Dombrovskis</w:t>
      </w:r>
    </w:p>
    <w:p w:rsidR="00951764" w:rsidRDefault="00951764" w:rsidP="00951764">
      <w:pPr>
        <w:pStyle w:val="Sarakstarindkopa"/>
        <w:ind w:left="1080"/>
        <w:rPr>
          <w:bCs/>
          <w:sz w:val="28"/>
          <w:szCs w:val="28"/>
        </w:rPr>
      </w:pPr>
    </w:p>
    <w:p w:rsidR="00951764" w:rsidRPr="00B11E20" w:rsidRDefault="00951764" w:rsidP="00951764">
      <w:pPr>
        <w:pStyle w:val="Sarakstarindkopa"/>
        <w:ind w:left="1080"/>
        <w:rPr>
          <w:bCs/>
          <w:sz w:val="28"/>
          <w:szCs w:val="28"/>
        </w:rPr>
      </w:pPr>
    </w:p>
    <w:p w:rsidR="00951764" w:rsidRPr="00B11E20" w:rsidRDefault="00951764" w:rsidP="00951764">
      <w:pPr>
        <w:pStyle w:val="Pamattekstsaratkpi"/>
        <w:tabs>
          <w:tab w:val="left" w:pos="68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  <w:t xml:space="preserve">       A. Štokenbergs</w:t>
      </w:r>
    </w:p>
    <w:p w:rsidR="00951764" w:rsidRDefault="00951764" w:rsidP="00951764">
      <w:pPr>
        <w:spacing w:before="75" w:after="75"/>
        <w:rPr>
          <w:sz w:val="28"/>
          <w:szCs w:val="28"/>
        </w:rPr>
      </w:pPr>
    </w:p>
    <w:p w:rsidR="00951764" w:rsidRDefault="00951764" w:rsidP="00951764">
      <w:pPr>
        <w:spacing w:before="75" w:after="75"/>
        <w:rPr>
          <w:sz w:val="28"/>
          <w:szCs w:val="28"/>
        </w:rPr>
      </w:pPr>
    </w:p>
    <w:p w:rsidR="00951764" w:rsidRPr="00B11E20" w:rsidRDefault="00951764" w:rsidP="00951764">
      <w:pPr>
        <w:pStyle w:val="Pamattekstsaratkpi"/>
        <w:tabs>
          <w:tab w:val="left" w:pos="68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  <w:t xml:space="preserve">       A. Štokenbergs</w:t>
      </w:r>
    </w:p>
    <w:p w:rsidR="005535D7" w:rsidRDefault="005535D7" w:rsidP="00385776">
      <w:pPr>
        <w:jc w:val="both"/>
        <w:rPr>
          <w:sz w:val="20"/>
          <w:szCs w:val="20"/>
        </w:rPr>
      </w:pPr>
    </w:p>
    <w:p w:rsidR="00385776" w:rsidRPr="00C86407" w:rsidRDefault="00373EC4" w:rsidP="00385776">
      <w:p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204AAB">
        <w:rPr>
          <w:sz w:val="20"/>
          <w:szCs w:val="20"/>
        </w:rPr>
        <w:t>.0</w:t>
      </w:r>
      <w:r w:rsidR="00592759">
        <w:rPr>
          <w:sz w:val="20"/>
          <w:szCs w:val="20"/>
        </w:rPr>
        <w:t>9</w:t>
      </w:r>
      <w:r>
        <w:rPr>
          <w:sz w:val="20"/>
          <w:szCs w:val="20"/>
        </w:rPr>
        <w:t>.2011. 8</w:t>
      </w:r>
      <w:r w:rsidR="00385776" w:rsidRPr="00C86407">
        <w:rPr>
          <w:sz w:val="20"/>
          <w:szCs w:val="20"/>
        </w:rPr>
        <w:t>:</w:t>
      </w:r>
      <w:r w:rsidR="00777B2A">
        <w:rPr>
          <w:sz w:val="20"/>
          <w:szCs w:val="20"/>
        </w:rPr>
        <w:t>1</w:t>
      </w:r>
      <w:r w:rsidR="00581C00">
        <w:rPr>
          <w:sz w:val="20"/>
          <w:szCs w:val="20"/>
        </w:rPr>
        <w:t>3</w:t>
      </w:r>
    </w:p>
    <w:p w:rsidR="00385776" w:rsidRPr="00C86407" w:rsidRDefault="00CA562B" w:rsidP="00385776">
      <w:pPr>
        <w:tabs>
          <w:tab w:val="left" w:pos="4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107</w:t>
      </w:r>
      <w:r w:rsidR="00385776">
        <w:rPr>
          <w:sz w:val="20"/>
          <w:szCs w:val="20"/>
        </w:rPr>
        <w:tab/>
      </w:r>
    </w:p>
    <w:p w:rsidR="00341953" w:rsidRDefault="00341953" w:rsidP="00341953">
      <w:pPr>
        <w:rPr>
          <w:sz w:val="20"/>
          <w:szCs w:val="20"/>
        </w:rPr>
      </w:pPr>
      <w:r>
        <w:rPr>
          <w:sz w:val="20"/>
          <w:szCs w:val="20"/>
        </w:rPr>
        <w:t>U.Dreimanis</w:t>
      </w:r>
    </w:p>
    <w:p w:rsidR="001A5F95" w:rsidRDefault="00341953">
      <w:r>
        <w:rPr>
          <w:sz w:val="20"/>
          <w:szCs w:val="20"/>
        </w:rPr>
        <w:t xml:space="preserve">67036827, </w:t>
      </w:r>
      <w:hyperlink r:id="rId7" w:history="1">
        <w:r>
          <w:rPr>
            <w:rStyle w:val="Hipersaite"/>
            <w:sz w:val="20"/>
            <w:szCs w:val="20"/>
          </w:rPr>
          <w:t>Uldis.Dreimanis@tm.gov.lv</w:t>
        </w:r>
      </w:hyperlink>
    </w:p>
    <w:p w:rsidR="00EE283B" w:rsidRDefault="00EE283B" w:rsidP="00EE283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K.Bajāre</w:t>
      </w:r>
      <w:proofErr w:type="spellEnd"/>
    </w:p>
    <w:p w:rsidR="00EE283B" w:rsidRDefault="00EE283B">
      <w:r>
        <w:rPr>
          <w:sz w:val="20"/>
          <w:szCs w:val="20"/>
        </w:rPr>
        <w:t xml:space="preserve">67036775, </w:t>
      </w:r>
      <w:hyperlink r:id="rId8" w:history="1">
        <w:r>
          <w:rPr>
            <w:rStyle w:val="Hipersaite"/>
            <w:sz w:val="20"/>
            <w:szCs w:val="20"/>
          </w:rPr>
          <w:t>Kintija.Bajare@tm.gov.lv</w:t>
        </w:r>
      </w:hyperlink>
    </w:p>
    <w:sectPr w:rsidR="00EE283B" w:rsidSect="004F67A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CB" w:rsidRDefault="00D87ECB" w:rsidP="00D87ECB">
      <w:r>
        <w:separator/>
      </w:r>
    </w:p>
  </w:endnote>
  <w:endnote w:type="continuationSeparator" w:id="0">
    <w:p w:rsidR="00D87ECB" w:rsidRDefault="00D87ECB" w:rsidP="00D8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0F" w:rsidRPr="002A57AE" w:rsidRDefault="00D87ECB" w:rsidP="00BC0231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TMNot_</w:t>
    </w:r>
    <w:r w:rsidR="006C3CDB">
      <w:rPr>
        <w:sz w:val="20"/>
        <w:szCs w:val="20"/>
      </w:rPr>
      <w:t>18</w:t>
    </w:r>
    <w:r w:rsidR="0047071D">
      <w:rPr>
        <w:sz w:val="20"/>
        <w:szCs w:val="20"/>
      </w:rPr>
      <w:t>09</w:t>
    </w:r>
    <w:r w:rsidR="00AB07D7">
      <w:rPr>
        <w:sz w:val="20"/>
        <w:szCs w:val="20"/>
      </w:rPr>
      <w:t>11</w:t>
    </w:r>
    <w:r>
      <w:rPr>
        <w:sz w:val="20"/>
        <w:szCs w:val="20"/>
      </w:rPr>
      <w:t>_veidlapas</w:t>
    </w:r>
    <w:r w:rsidR="00AB07D7">
      <w:rPr>
        <w:sz w:val="20"/>
        <w:szCs w:val="20"/>
      </w:rPr>
      <w:t>;</w:t>
    </w:r>
    <w:r w:rsidR="00AB07D7" w:rsidRPr="002A57AE">
      <w:rPr>
        <w:sz w:val="20"/>
        <w:szCs w:val="20"/>
      </w:rPr>
      <w:t xml:space="preserve"> Ministru kabineta noteikumu projekts „</w:t>
    </w:r>
    <w:r w:rsidR="000131CE">
      <w:rPr>
        <w:sz w:val="20"/>
        <w:szCs w:val="20"/>
      </w:rPr>
      <w:t>Noteikumi</w:t>
    </w:r>
    <w:r>
      <w:rPr>
        <w:sz w:val="20"/>
        <w:szCs w:val="20"/>
      </w:rPr>
      <w:t xml:space="preserve"> par </w:t>
    </w:r>
    <w:r w:rsidR="000131CE">
      <w:rPr>
        <w:sz w:val="20"/>
        <w:szCs w:val="20"/>
      </w:rPr>
      <w:t>maza apmēra prasībā izmantojamām veidlapām”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A2" w:rsidRPr="004F67A2" w:rsidRDefault="00373EC4" w:rsidP="004F67A2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TMNot_30</w:t>
    </w:r>
    <w:r w:rsidR="004F67A2">
      <w:rPr>
        <w:sz w:val="20"/>
        <w:szCs w:val="20"/>
      </w:rPr>
      <w:t>0911_veidlapas;</w:t>
    </w:r>
    <w:r w:rsidR="004F67A2" w:rsidRPr="002A57AE">
      <w:rPr>
        <w:sz w:val="20"/>
        <w:szCs w:val="20"/>
      </w:rPr>
      <w:t xml:space="preserve"> Ministru kabineta noteikumu projekts „</w:t>
    </w:r>
    <w:r w:rsidR="004F67A2">
      <w:rPr>
        <w:sz w:val="20"/>
        <w:szCs w:val="20"/>
      </w:rPr>
      <w:t>Noteikumi par maza apmēra prasībā izmantojamām veidlapām”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CB" w:rsidRDefault="00D87ECB" w:rsidP="00D87ECB">
      <w:r>
        <w:separator/>
      </w:r>
    </w:p>
  </w:footnote>
  <w:footnote w:type="continuationSeparator" w:id="0">
    <w:p w:rsidR="00D87ECB" w:rsidRDefault="00D87ECB" w:rsidP="00D8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0196"/>
      <w:docPartObj>
        <w:docPartGallery w:val="Page Numbers (Top of Page)"/>
        <w:docPartUnique/>
      </w:docPartObj>
    </w:sdtPr>
    <w:sdtContent>
      <w:p w:rsidR="004F67A2" w:rsidRDefault="008B3183">
        <w:pPr>
          <w:pStyle w:val="Galvene"/>
          <w:jc w:val="center"/>
        </w:pPr>
        <w:fldSimple w:instr=" PAGE   \* MERGEFORMAT ">
          <w:r w:rsidR="00CA562B">
            <w:rPr>
              <w:noProof/>
            </w:rPr>
            <w:t>2</w:t>
          </w:r>
        </w:fldSimple>
      </w:p>
    </w:sdtContent>
  </w:sdt>
  <w:p w:rsidR="004F67A2" w:rsidRDefault="004F67A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12"/>
    <w:multiLevelType w:val="multilevel"/>
    <w:tmpl w:val="87C2C0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FC123B"/>
    <w:multiLevelType w:val="multilevel"/>
    <w:tmpl w:val="442C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963666D"/>
    <w:multiLevelType w:val="multilevel"/>
    <w:tmpl w:val="78805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776"/>
    <w:rsid w:val="00004A44"/>
    <w:rsid w:val="000131CE"/>
    <w:rsid w:val="00055FDC"/>
    <w:rsid w:val="0007011D"/>
    <w:rsid w:val="000762B5"/>
    <w:rsid w:val="000B20BC"/>
    <w:rsid w:val="000B77D5"/>
    <w:rsid w:val="000D32C7"/>
    <w:rsid w:val="000E1EC1"/>
    <w:rsid w:val="00102277"/>
    <w:rsid w:val="001747BB"/>
    <w:rsid w:val="001A1554"/>
    <w:rsid w:val="001A5F95"/>
    <w:rsid w:val="00204AAB"/>
    <w:rsid w:val="00221FAB"/>
    <w:rsid w:val="00241DF0"/>
    <w:rsid w:val="00341953"/>
    <w:rsid w:val="00373EC4"/>
    <w:rsid w:val="00385776"/>
    <w:rsid w:val="003C700F"/>
    <w:rsid w:val="004010E4"/>
    <w:rsid w:val="00461254"/>
    <w:rsid w:val="004649B3"/>
    <w:rsid w:val="0047071D"/>
    <w:rsid w:val="00476F16"/>
    <w:rsid w:val="004E643F"/>
    <w:rsid w:val="004F67A2"/>
    <w:rsid w:val="00510A3D"/>
    <w:rsid w:val="00516B86"/>
    <w:rsid w:val="00544F4E"/>
    <w:rsid w:val="005535D7"/>
    <w:rsid w:val="00571C16"/>
    <w:rsid w:val="00572C7C"/>
    <w:rsid w:val="00581C00"/>
    <w:rsid w:val="00592759"/>
    <w:rsid w:val="00610754"/>
    <w:rsid w:val="006215D3"/>
    <w:rsid w:val="00634BE0"/>
    <w:rsid w:val="006509F8"/>
    <w:rsid w:val="006945C2"/>
    <w:rsid w:val="006950C2"/>
    <w:rsid w:val="006C3CDB"/>
    <w:rsid w:val="007134D3"/>
    <w:rsid w:val="00714882"/>
    <w:rsid w:val="00735F1B"/>
    <w:rsid w:val="007624AB"/>
    <w:rsid w:val="00777B2A"/>
    <w:rsid w:val="0078351C"/>
    <w:rsid w:val="0078696C"/>
    <w:rsid w:val="007B7404"/>
    <w:rsid w:val="007F4AAF"/>
    <w:rsid w:val="008120D9"/>
    <w:rsid w:val="008B3183"/>
    <w:rsid w:val="008F2A75"/>
    <w:rsid w:val="008F7962"/>
    <w:rsid w:val="00946D0E"/>
    <w:rsid w:val="00951764"/>
    <w:rsid w:val="00973D9F"/>
    <w:rsid w:val="009A07D2"/>
    <w:rsid w:val="009A2C1B"/>
    <w:rsid w:val="009D0753"/>
    <w:rsid w:val="00A2149E"/>
    <w:rsid w:val="00A42F31"/>
    <w:rsid w:val="00A873E1"/>
    <w:rsid w:val="00AB07D7"/>
    <w:rsid w:val="00AD0D8A"/>
    <w:rsid w:val="00B101B5"/>
    <w:rsid w:val="00B202ED"/>
    <w:rsid w:val="00B84184"/>
    <w:rsid w:val="00BB56CC"/>
    <w:rsid w:val="00BE387B"/>
    <w:rsid w:val="00C97CA2"/>
    <w:rsid w:val="00CA562B"/>
    <w:rsid w:val="00CC48D8"/>
    <w:rsid w:val="00CD3869"/>
    <w:rsid w:val="00D34E05"/>
    <w:rsid w:val="00D87ECB"/>
    <w:rsid w:val="00DB5B61"/>
    <w:rsid w:val="00DC6789"/>
    <w:rsid w:val="00E6433B"/>
    <w:rsid w:val="00E72672"/>
    <w:rsid w:val="00EA7EF9"/>
    <w:rsid w:val="00EE283B"/>
    <w:rsid w:val="00F3269A"/>
    <w:rsid w:val="00FB3B67"/>
    <w:rsid w:val="00FE480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8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385776"/>
    <w:pPr>
      <w:spacing w:before="63" w:after="63"/>
      <w:jc w:val="right"/>
    </w:pPr>
  </w:style>
  <w:style w:type="paragraph" w:customStyle="1" w:styleId="naisf">
    <w:name w:val="naisf"/>
    <w:basedOn w:val="Parastais"/>
    <w:rsid w:val="00385776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rsid w:val="0038577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857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D87E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87E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7F4AAF"/>
    <w:pPr>
      <w:ind w:left="720"/>
      <w:contextualSpacing/>
    </w:pPr>
  </w:style>
  <w:style w:type="character" w:styleId="Hipersaite">
    <w:name w:val="Hyperlink"/>
    <w:uiPriority w:val="99"/>
    <w:semiHidden/>
    <w:unhideWhenUsed/>
    <w:rsid w:val="00341953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95176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517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tija.Bajare@t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dis.Dreimanis@t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"Noteikumi par maza apmēra prasībā izmantojamām veidlapām"</vt:lpstr>
    </vt:vector>
  </TitlesOfParts>
  <Company>Tieslietu Ministrija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maza apmēra prasībā izmantojamām veidlapām"</dc:title>
  <dc:subject>MK noteikumu projekts</dc:subject>
  <dc:creator>Kintija Bajāre; Uldis Dreimanis</dc:creator>
  <dc:description>Kintija.Bajare@tm.gov.lv
tālr.: 67036775
Uldis.Dreimanis@tm.gov.lv
tālr.: 67036827</dc:description>
  <cp:lastModifiedBy>kb1501</cp:lastModifiedBy>
  <cp:revision>58</cp:revision>
  <dcterms:created xsi:type="dcterms:W3CDTF">2011-06-02T11:43:00Z</dcterms:created>
  <dcterms:modified xsi:type="dcterms:W3CDTF">2011-09-30T05:13:00Z</dcterms:modified>
</cp:coreProperties>
</file>