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6A8CE" w14:textId="77777777" w:rsidR="00A8466E" w:rsidRPr="00A8466E" w:rsidRDefault="00A8466E" w:rsidP="00C87FF0">
      <w:pPr>
        <w:spacing w:after="0" w:line="240" w:lineRule="auto"/>
        <w:jc w:val="right"/>
        <w:rPr>
          <w:rFonts w:ascii="Times New Roman" w:hAnsi="Times New Roman" w:cs="Times New Roman"/>
          <w:sz w:val="28"/>
          <w:szCs w:val="28"/>
        </w:rPr>
      </w:pPr>
      <w:r w:rsidRPr="00A8466E">
        <w:rPr>
          <w:rFonts w:ascii="Times New Roman" w:hAnsi="Times New Roman" w:cs="Times New Roman"/>
          <w:sz w:val="28"/>
          <w:szCs w:val="28"/>
        </w:rPr>
        <w:t>Pielikums</w:t>
      </w:r>
    </w:p>
    <w:p w14:paraId="7F16A8CF" w14:textId="77777777" w:rsidR="00A8466E" w:rsidRPr="00A8466E" w:rsidRDefault="00A8466E" w:rsidP="00C87FF0">
      <w:pPr>
        <w:spacing w:after="0" w:line="240" w:lineRule="auto"/>
        <w:jc w:val="right"/>
        <w:rPr>
          <w:rFonts w:ascii="Times New Roman" w:hAnsi="Times New Roman" w:cs="Times New Roman"/>
          <w:sz w:val="28"/>
          <w:szCs w:val="28"/>
        </w:rPr>
      </w:pPr>
      <w:r w:rsidRPr="00A8466E">
        <w:rPr>
          <w:rFonts w:ascii="Times New Roman" w:hAnsi="Times New Roman" w:cs="Times New Roman"/>
          <w:sz w:val="28"/>
          <w:szCs w:val="28"/>
        </w:rPr>
        <w:t>Ministru kabineta</w:t>
      </w:r>
    </w:p>
    <w:p w14:paraId="133C8F75" w14:textId="72C4CFF7" w:rsidR="00EE2DCC" w:rsidRDefault="00A8466E" w:rsidP="00C87FF0">
      <w:pPr>
        <w:spacing w:after="0" w:line="240" w:lineRule="auto"/>
        <w:jc w:val="right"/>
        <w:rPr>
          <w:rFonts w:ascii="Times New Roman" w:hAnsi="Times New Roman" w:cs="Times New Roman"/>
          <w:sz w:val="28"/>
          <w:szCs w:val="28"/>
        </w:rPr>
      </w:pPr>
      <w:r w:rsidRPr="00A8466E">
        <w:rPr>
          <w:rFonts w:ascii="Times New Roman" w:hAnsi="Times New Roman" w:cs="Times New Roman"/>
          <w:sz w:val="28"/>
          <w:szCs w:val="28"/>
        </w:rPr>
        <w:t>2013.</w:t>
      </w:r>
      <w:r w:rsidR="00EE2DCC">
        <w:rPr>
          <w:rFonts w:ascii="Times New Roman" w:hAnsi="Times New Roman" w:cs="Times New Roman"/>
          <w:sz w:val="28"/>
          <w:szCs w:val="28"/>
        </w:rPr>
        <w:t>gada </w:t>
      </w:r>
      <w:r w:rsidR="00EA1C35">
        <w:rPr>
          <w:rFonts w:ascii="Times New Roman" w:hAnsi="Times New Roman" w:cs="Times New Roman"/>
          <w:sz w:val="28"/>
          <w:szCs w:val="28"/>
        </w:rPr>
        <w:t>3.septembra</w:t>
      </w:r>
    </w:p>
    <w:p w14:paraId="7F16A8D0" w14:textId="02157B6C" w:rsidR="00A8466E" w:rsidRDefault="00EE2DCC" w:rsidP="00C87F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noteikumiem Nr. </w:t>
      </w:r>
      <w:r w:rsidR="00EA1C35">
        <w:rPr>
          <w:rFonts w:ascii="Times New Roman" w:hAnsi="Times New Roman" w:cs="Times New Roman"/>
          <w:sz w:val="28"/>
          <w:szCs w:val="28"/>
        </w:rPr>
        <w:t>738</w:t>
      </w:r>
      <w:bookmarkStart w:id="0" w:name="_GoBack"/>
      <w:bookmarkEnd w:id="0"/>
    </w:p>
    <w:p w14:paraId="7F16A8D1" w14:textId="77777777" w:rsidR="00A8466E" w:rsidRPr="00A8466E" w:rsidRDefault="00A8466E" w:rsidP="00A8466E">
      <w:pPr>
        <w:spacing w:after="0"/>
        <w:jc w:val="right"/>
        <w:rPr>
          <w:rFonts w:ascii="Times New Roman" w:hAnsi="Times New Roman" w:cs="Times New Roman"/>
          <w:sz w:val="28"/>
          <w:szCs w:val="28"/>
        </w:rPr>
      </w:pPr>
    </w:p>
    <w:p w14:paraId="7F16A8D2" w14:textId="63FDAE14" w:rsidR="00EF0FC5" w:rsidRDefault="00430D8F" w:rsidP="00A8466E">
      <w:pPr>
        <w:spacing w:after="0"/>
        <w:jc w:val="center"/>
        <w:rPr>
          <w:rFonts w:ascii="Times New Roman" w:hAnsi="Times New Roman" w:cs="Times New Roman"/>
          <w:b/>
          <w:sz w:val="28"/>
          <w:szCs w:val="28"/>
        </w:rPr>
      </w:pPr>
      <w:r>
        <w:rPr>
          <w:rFonts w:ascii="Times New Roman" w:hAnsi="Times New Roman" w:cs="Times New Roman"/>
          <w:b/>
          <w:sz w:val="28"/>
          <w:szCs w:val="28"/>
        </w:rPr>
        <w:t>Tieslietu ministrijas maksas pakalpojumu cenrādis</w:t>
      </w:r>
    </w:p>
    <w:p w14:paraId="7F16A8D3" w14:textId="77777777" w:rsidR="00A8466E" w:rsidRDefault="00A8466E" w:rsidP="00A8466E">
      <w:pPr>
        <w:spacing w:after="0"/>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930"/>
        <w:gridCol w:w="3998"/>
        <w:gridCol w:w="1417"/>
        <w:gridCol w:w="1134"/>
        <w:gridCol w:w="1134"/>
        <w:gridCol w:w="957"/>
      </w:tblGrid>
      <w:tr w:rsidR="00A8466E" w:rsidRPr="00430D8F" w14:paraId="7F16A8DC" w14:textId="77777777" w:rsidTr="00430D8F">
        <w:tc>
          <w:tcPr>
            <w:tcW w:w="930" w:type="dxa"/>
            <w:vAlign w:val="center"/>
          </w:tcPr>
          <w:p w14:paraId="41ABAEFC" w14:textId="77777777" w:rsidR="00430D8F" w:rsidRDefault="00A8466E" w:rsidP="00430D8F">
            <w:pPr>
              <w:jc w:val="center"/>
              <w:rPr>
                <w:rFonts w:ascii="Times New Roman" w:hAnsi="Times New Roman" w:cs="Times New Roman"/>
                <w:sz w:val="24"/>
                <w:szCs w:val="24"/>
              </w:rPr>
            </w:pPr>
            <w:r w:rsidRPr="00430D8F">
              <w:rPr>
                <w:rFonts w:ascii="Times New Roman" w:hAnsi="Times New Roman" w:cs="Times New Roman"/>
                <w:sz w:val="24"/>
                <w:szCs w:val="24"/>
              </w:rPr>
              <w:t>Nr.</w:t>
            </w:r>
          </w:p>
          <w:p w14:paraId="7F16A8D4" w14:textId="7264D63B" w:rsidR="00A8466E" w:rsidRPr="00430D8F" w:rsidRDefault="00A8466E" w:rsidP="00430D8F">
            <w:pPr>
              <w:jc w:val="center"/>
              <w:rPr>
                <w:rFonts w:ascii="Times New Roman" w:hAnsi="Times New Roman" w:cs="Times New Roman"/>
                <w:sz w:val="24"/>
                <w:szCs w:val="24"/>
              </w:rPr>
            </w:pPr>
            <w:r w:rsidRPr="00430D8F">
              <w:rPr>
                <w:rFonts w:ascii="Times New Roman" w:hAnsi="Times New Roman" w:cs="Times New Roman"/>
                <w:sz w:val="24"/>
                <w:szCs w:val="24"/>
              </w:rPr>
              <w:t>p.k.</w:t>
            </w:r>
          </w:p>
        </w:tc>
        <w:tc>
          <w:tcPr>
            <w:tcW w:w="3998" w:type="dxa"/>
            <w:vAlign w:val="center"/>
          </w:tcPr>
          <w:p w14:paraId="7F16A8D5" w14:textId="77777777" w:rsidR="00A8466E" w:rsidRPr="00430D8F" w:rsidRDefault="00A8466E" w:rsidP="00430D8F">
            <w:pPr>
              <w:jc w:val="center"/>
              <w:rPr>
                <w:rFonts w:ascii="Times New Roman" w:hAnsi="Times New Roman" w:cs="Times New Roman"/>
                <w:sz w:val="24"/>
                <w:szCs w:val="24"/>
              </w:rPr>
            </w:pPr>
            <w:r w:rsidRPr="00430D8F">
              <w:rPr>
                <w:rFonts w:ascii="Times New Roman" w:hAnsi="Times New Roman" w:cs="Times New Roman"/>
                <w:sz w:val="24"/>
                <w:szCs w:val="24"/>
              </w:rPr>
              <w:t>Pakalpojuma veids</w:t>
            </w:r>
          </w:p>
        </w:tc>
        <w:tc>
          <w:tcPr>
            <w:tcW w:w="1417" w:type="dxa"/>
            <w:vAlign w:val="center"/>
          </w:tcPr>
          <w:p w14:paraId="7F16A8D6" w14:textId="77777777" w:rsidR="00A8466E" w:rsidRPr="00430D8F" w:rsidRDefault="00A8466E" w:rsidP="00430D8F">
            <w:pPr>
              <w:jc w:val="center"/>
              <w:rPr>
                <w:rFonts w:ascii="Times New Roman" w:hAnsi="Times New Roman" w:cs="Times New Roman"/>
                <w:sz w:val="24"/>
                <w:szCs w:val="24"/>
              </w:rPr>
            </w:pPr>
            <w:r w:rsidRPr="00430D8F">
              <w:rPr>
                <w:rFonts w:ascii="Times New Roman" w:hAnsi="Times New Roman" w:cs="Times New Roman"/>
                <w:sz w:val="24"/>
                <w:szCs w:val="24"/>
              </w:rPr>
              <w:t>Mērvienība</w:t>
            </w:r>
          </w:p>
        </w:tc>
        <w:tc>
          <w:tcPr>
            <w:tcW w:w="1134" w:type="dxa"/>
            <w:vAlign w:val="center"/>
          </w:tcPr>
          <w:p w14:paraId="7F16A8D7" w14:textId="77777777" w:rsidR="00A8466E" w:rsidRPr="00430D8F" w:rsidRDefault="00A8466E" w:rsidP="00430D8F">
            <w:pPr>
              <w:jc w:val="center"/>
              <w:rPr>
                <w:rFonts w:ascii="Times New Roman" w:hAnsi="Times New Roman" w:cs="Times New Roman"/>
                <w:sz w:val="24"/>
                <w:szCs w:val="24"/>
              </w:rPr>
            </w:pPr>
            <w:r w:rsidRPr="00430D8F">
              <w:rPr>
                <w:rFonts w:ascii="Times New Roman" w:hAnsi="Times New Roman" w:cs="Times New Roman"/>
                <w:sz w:val="24"/>
                <w:szCs w:val="24"/>
              </w:rPr>
              <w:t>Cena bez PVN</w:t>
            </w:r>
          </w:p>
          <w:p w14:paraId="7F16A8D8" w14:textId="77777777" w:rsidR="00A8466E" w:rsidRPr="00430D8F" w:rsidRDefault="00A8466E" w:rsidP="00430D8F">
            <w:pPr>
              <w:jc w:val="center"/>
              <w:rPr>
                <w:rFonts w:ascii="Times New Roman" w:hAnsi="Times New Roman" w:cs="Times New Roman"/>
                <w:b/>
                <w:sz w:val="24"/>
                <w:szCs w:val="24"/>
              </w:rPr>
            </w:pPr>
            <w:r w:rsidRPr="00430D8F">
              <w:rPr>
                <w:rFonts w:ascii="Times New Roman" w:hAnsi="Times New Roman" w:cs="Times New Roman"/>
                <w:sz w:val="24"/>
                <w:szCs w:val="24"/>
              </w:rPr>
              <w:t>(</w:t>
            </w:r>
            <w:proofErr w:type="spellStart"/>
            <w:r w:rsidRPr="00B57ACA">
              <w:rPr>
                <w:rFonts w:ascii="Times New Roman" w:hAnsi="Times New Roman" w:cs="Times New Roman"/>
                <w:i/>
                <w:sz w:val="24"/>
                <w:szCs w:val="24"/>
              </w:rPr>
              <w:t>euro</w:t>
            </w:r>
            <w:proofErr w:type="spellEnd"/>
            <w:r w:rsidRPr="00430D8F">
              <w:rPr>
                <w:rFonts w:ascii="Times New Roman" w:hAnsi="Times New Roman" w:cs="Times New Roman"/>
                <w:sz w:val="24"/>
                <w:szCs w:val="24"/>
              </w:rPr>
              <w:t>)</w:t>
            </w:r>
          </w:p>
        </w:tc>
        <w:tc>
          <w:tcPr>
            <w:tcW w:w="1134" w:type="dxa"/>
            <w:vAlign w:val="center"/>
          </w:tcPr>
          <w:p w14:paraId="7F16A8D9" w14:textId="77777777" w:rsidR="00A8466E" w:rsidRPr="00430D8F" w:rsidRDefault="00A8466E" w:rsidP="00430D8F">
            <w:pPr>
              <w:jc w:val="center"/>
              <w:rPr>
                <w:rFonts w:ascii="Times New Roman" w:hAnsi="Times New Roman" w:cs="Times New Roman"/>
                <w:sz w:val="24"/>
                <w:szCs w:val="24"/>
              </w:rPr>
            </w:pPr>
            <w:r w:rsidRPr="00430D8F">
              <w:rPr>
                <w:rFonts w:ascii="Times New Roman" w:hAnsi="Times New Roman" w:cs="Times New Roman"/>
                <w:sz w:val="24"/>
                <w:szCs w:val="24"/>
              </w:rPr>
              <w:t>PVN</w:t>
            </w:r>
          </w:p>
          <w:p w14:paraId="7F16A8DA" w14:textId="77777777" w:rsidR="00A8466E" w:rsidRPr="00430D8F" w:rsidRDefault="00A8466E" w:rsidP="00430D8F">
            <w:pPr>
              <w:jc w:val="center"/>
              <w:rPr>
                <w:rFonts w:ascii="Times New Roman" w:hAnsi="Times New Roman" w:cs="Times New Roman"/>
                <w:b/>
                <w:sz w:val="24"/>
                <w:szCs w:val="24"/>
              </w:rPr>
            </w:pPr>
            <w:r w:rsidRPr="00430D8F">
              <w:rPr>
                <w:rFonts w:ascii="Times New Roman" w:hAnsi="Times New Roman" w:cs="Times New Roman"/>
                <w:sz w:val="24"/>
                <w:szCs w:val="24"/>
              </w:rPr>
              <w:t>(</w:t>
            </w:r>
            <w:proofErr w:type="spellStart"/>
            <w:r w:rsidRPr="00B57ACA">
              <w:rPr>
                <w:rFonts w:ascii="Times New Roman" w:hAnsi="Times New Roman" w:cs="Times New Roman"/>
                <w:i/>
                <w:sz w:val="24"/>
                <w:szCs w:val="24"/>
              </w:rPr>
              <w:t>euro</w:t>
            </w:r>
            <w:proofErr w:type="spellEnd"/>
            <w:r w:rsidRPr="00430D8F">
              <w:rPr>
                <w:rFonts w:ascii="Times New Roman" w:hAnsi="Times New Roman" w:cs="Times New Roman"/>
                <w:sz w:val="24"/>
                <w:szCs w:val="24"/>
              </w:rPr>
              <w:t>)*</w:t>
            </w:r>
          </w:p>
        </w:tc>
        <w:tc>
          <w:tcPr>
            <w:tcW w:w="957" w:type="dxa"/>
            <w:vAlign w:val="center"/>
          </w:tcPr>
          <w:p w14:paraId="7F16A8DB" w14:textId="1D0B3BAF" w:rsidR="00A8466E" w:rsidRPr="00430D8F" w:rsidRDefault="00A8466E" w:rsidP="00430D8F">
            <w:pPr>
              <w:jc w:val="center"/>
              <w:rPr>
                <w:rFonts w:ascii="Times New Roman" w:hAnsi="Times New Roman" w:cs="Times New Roman"/>
                <w:sz w:val="24"/>
                <w:szCs w:val="24"/>
              </w:rPr>
            </w:pPr>
            <w:r w:rsidRPr="00430D8F">
              <w:rPr>
                <w:rFonts w:ascii="Times New Roman" w:hAnsi="Times New Roman" w:cs="Times New Roman"/>
                <w:sz w:val="24"/>
                <w:szCs w:val="24"/>
              </w:rPr>
              <w:t>Cena ar PVN (</w:t>
            </w:r>
            <w:proofErr w:type="spellStart"/>
            <w:r w:rsidRPr="00B57ACA">
              <w:rPr>
                <w:rFonts w:ascii="Times New Roman" w:hAnsi="Times New Roman" w:cs="Times New Roman"/>
                <w:i/>
                <w:sz w:val="24"/>
                <w:szCs w:val="24"/>
              </w:rPr>
              <w:t>euro</w:t>
            </w:r>
            <w:proofErr w:type="spellEnd"/>
            <w:r w:rsidR="00454929">
              <w:rPr>
                <w:rFonts w:ascii="Times New Roman" w:hAnsi="Times New Roman" w:cs="Times New Roman"/>
                <w:sz w:val="24"/>
                <w:szCs w:val="24"/>
              </w:rPr>
              <w:t>)</w:t>
            </w:r>
          </w:p>
        </w:tc>
      </w:tr>
      <w:tr w:rsidR="00A8466E" w:rsidRPr="00430D8F" w14:paraId="7F16A8E3" w14:textId="77777777" w:rsidTr="00430D8F">
        <w:tc>
          <w:tcPr>
            <w:tcW w:w="930" w:type="dxa"/>
          </w:tcPr>
          <w:p w14:paraId="7F16A8DD"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1.</w:t>
            </w:r>
          </w:p>
        </w:tc>
        <w:tc>
          <w:tcPr>
            <w:tcW w:w="3998" w:type="dxa"/>
          </w:tcPr>
          <w:p w14:paraId="7F16A8DE"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Civilstāvokļa akta reģistrāciju apstiprinoša izziņa vai izraksts no reģistra, kas izdots, pamatojoties uz ierakstu baznīcas grāmatā, ja iesniegumā norādīts precīzs reģistrācijas gads un reģistrācijas vieta</w:t>
            </w:r>
          </w:p>
        </w:tc>
        <w:tc>
          <w:tcPr>
            <w:tcW w:w="1417" w:type="dxa"/>
          </w:tcPr>
          <w:p w14:paraId="7F16A8DF"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1 gab.</w:t>
            </w:r>
          </w:p>
        </w:tc>
        <w:tc>
          <w:tcPr>
            <w:tcW w:w="1134" w:type="dxa"/>
          </w:tcPr>
          <w:p w14:paraId="7F16A8E0"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2,85</w:t>
            </w:r>
          </w:p>
        </w:tc>
        <w:tc>
          <w:tcPr>
            <w:tcW w:w="1134" w:type="dxa"/>
          </w:tcPr>
          <w:p w14:paraId="7F16A8E1"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0,00</w:t>
            </w:r>
          </w:p>
        </w:tc>
        <w:tc>
          <w:tcPr>
            <w:tcW w:w="957" w:type="dxa"/>
          </w:tcPr>
          <w:p w14:paraId="7F16A8E2"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2,85</w:t>
            </w:r>
          </w:p>
        </w:tc>
      </w:tr>
      <w:tr w:rsidR="00A8466E" w:rsidRPr="00430D8F" w14:paraId="7F16A8EA" w14:textId="77777777" w:rsidTr="00430D8F">
        <w:tc>
          <w:tcPr>
            <w:tcW w:w="930" w:type="dxa"/>
          </w:tcPr>
          <w:p w14:paraId="7F16A8E4"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2.</w:t>
            </w:r>
          </w:p>
        </w:tc>
        <w:tc>
          <w:tcPr>
            <w:tcW w:w="3998" w:type="dxa"/>
          </w:tcPr>
          <w:p w14:paraId="7F16A8E5"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Civilstāvokļa akta reģistrāciju apstiprinoša izziņa vai izraksts no reģistra, kas izdots, pamatojoties uz ierakstu baznīcas grāmatā, ja iesniegumā norādīts varbūtējais reģistrācijas periods (10 gadu robežās) un iespējamā reģistrācijas vieta (ne vairāk kā trīs pilsētas, pagasti vai baznīcas)</w:t>
            </w:r>
          </w:p>
        </w:tc>
        <w:tc>
          <w:tcPr>
            <w:tcW w:w="1417" w:type="dxa"/>
          </w:tcPr>
          <w:p w14:paraId="7F16A8E6" w14:textId="496348ED"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1 gab</w:t>
            </w:r>
            <w:r w:rsidR="00B57ACA">
              <w:rPr>
                <w:rFonts w:ascii="Times New Roman" w:hAnsi="Times New Roman" w:cs="Times New Roman"/>
                <w:sz w:val="24"/>
                <w:szCs w:val="24"/>
              </w:rPr>
              <w:t>.</w:t>
            </w:r>
          </w:p>
        </w:tc>
        <w:tc>
          <w:tcPr>
            <w:tcW w:w="1134" w:type="dxa"/>
          </w:tcPr>
          <w:p w14:paraId="7F16A8E7"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5,69</w:t>
            </w:r>
          </w:p>
        </w:tc>
        <w:tc>
          <w:tcPr>
            <w:tcW w:w="1134" w:type="dxa"/>
          </w:tcPr>
          <w:p w14:paraId="7F16A8E8"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0,00</w:t>
            </w:r>
          </w:p>
        </w:tc>
        <w:tc>
          <w:tcPr>
            <w:tcW w:w="957" w:type="dxa"/>
          </w:tcPr>
          <w:p w14:paraId="7F16A8E9"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5,69</w:t>
            </w:r>
          </w:p>
        </w:tc>
      </w:tr>
      <w:tr w:rsidR="00A8466E" w:rsidRPr="00430D8F" w14:paraId="7F16A8F1" w14:textId="77777777" w:rsidTr="00430D8F">
        <w:tc>
          <w:tcPr>
            <w:tcW w:w="930" w:type="dxa"/>
          </w:tcPr>
          <w:p w14:paraId="7F16A8EB"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3.</w:t>
            </w:r>
          </w:p>
        </w:tc>
        <w:tc>
          <w:tcPr>
            <w:tcW w:w="3998" w:type="dxa"/>
          </w:tcPr>
          <w:p w14:paraId="7F16A8EC"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Civilstāvokļa akta reģistrāciju apstiprinoša izziņa vai izraksts no reģistra, kas izdots, pamatojoties uz dzimtsarakstu nodaļā izdarītu ierakstu, ja iesniegumā norādīts precīzs reģistrācijas gads un reģistrācijas vieta</w:t>
            </w:r>
          </w:p>
        </w:tc>
        <w:tc>
          <w:tcPr>
            <w:tcW w:w="1417" w:type="dxa"/>
          </w:tcPr>
          <w:p w14:paraId="7F16A8ED"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1 gab.</w:t>
            </w:r>
          </w:p>
        </w:tc>
        <w:tc>
          <w:tcPr>
            <w:tcW w:w="1134" w:type="dxa"/>
          </w:tcPr>
          <w:p w14:paraId="7F16A8EE"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1,42</w:t>
            </w:r>
          </w:p>
        </w:tc>
        <w:tc>
          <w:tcPr>
            <w:tcW w:w="1134" w:type="dxa"/>
          </w:tcPr>
          <w:p w14:paraId="7F16A8EF"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0,00</w:t>
            </w:r>
          </w:p>
        </w:tc>
        <w:tc>
          <w:tcPr>
            <w:tcW w:w="957" w:type="dxa"/>
          </w:tcPr>
          <w:p w14:paraId="7F16A8F0"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1,42</w:t>
            </w:r>
          </w:p>
        </w:tc>
      </w:tr>
      <w:tr w:rsidR="00A8466E" w:rsidRPr="00430D8F" w14:paraId="7F16A8F8" w14:textId="77777777" w:rsidTr="00430D8F">
        <w:tc>
          <w:tcPr>
            <w:tcW w:w="930" w:type="dxa"/>
          </w:tcPr>
          <w:p w14:paraId="7F16A8F2"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4.</w:t>
            </w:r>
          </w:p>
        </w:tc>
        <w:tc>
          <w:tcPr>
            <w:tcW w:w="3998" w:type="dxa"/>
          </w:tcPr>
          <w:p w14:paraId="7F16A8F3"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Civilstāvokļa akta reģistrāciju apstiprinoša izziņa vai izraksts no reģistra, kas izdots, pamatojoties uz dzimtsarakstu nodaļā izdarītu ierakstu, ja iesniegumā norādīts varbūtējais reģistrācijas periods (10 gadu robežās) un iespējamā reģistrācijas vieta (ne vairāk kā trīs pilsētas vai pagasti)</w:t>
            </w:r>
          </w:p>
        </w:tc>
        <w:tc>
          <w:tcPr>
            <w:tcW w:w="1417" w:type="dxa"/>
          </w:tcPr>
          <w:p w14:paraId="7F16A8F4"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1 gab.</w:t>
            </w:r>
          </w:p>
        </w:tc>
        <w:tc>
          <w:tcPr>
            <w:tcW w:w="1134" w:type="dxa"/>
          </w:tcPr>
          <w:p w14:paraId="7F16A8F5"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2,85</w:t>
            </w:r>
          </w:p>
        </w:tc>
        <w:tc>
          <w:tcPr>
            <w:tcW w:w="1134" w:type="dxa"/>
          </w:tcPr>
          <w:p w14:paraId="7F16A8F6"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0,00</w:t>
            </w:r>
          </w:p>
        </w:tc>
        <w:tc>
          <w:tcPr>
            <w:tcW w:w="957" w:type="dxa"/>
          </w:tcPr>
          <w:p w14:paraId="7F16A8F7"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2,85</w:t>
            </w:r>
          </w:p>
        </w:tc>
      </w:tr>
      <w:tr w:rsidR="00A8466E" w:rsidRPr="00430D8F" w14:paraId="7F16A8FF" w14:textId="77777777" w:rsidTr="00430D8F">
        <w:tc>
          <w:tcPr>
            <w:tcW w:w="930" w:type="dxa"/>
          </w:tcPr>
          <w:p w14:paraId="7F16A8F9"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5.</w:t>
            </w:r>
          </w:p>
        </w:tc>
        <w:tc>
          <w:tcPr>
            <w:tcW w:w="3998" w:type="dxa"/>
          </w:tcPr>
          <w:p w14:paraId="7F16A8FA"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Izziņa, ja civilstāvokļa reģistru grāmatas nav saglabājušās</w:t>
            </w:r>
          </w:p>
        </w:tc>
        <w:tc>
          <w:tcPr>
            <w:tcW w:w="1417" w:type="dxa"/>
          </w:tcPr>
          <w:p w14:paraId="7F16A8FB" w14:textId="00F18112"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1 gab</w:t>
            </w:r>
            <w:r w:rsidR="00B57ACA">
              <w:rPr>
                <w:rFonts w:ascii="Times New Roman" w:hAnsi="Times New Roman" w:cs="Times New Roman"/>
                <w:sz w:val="24"/>
                <w:szCs w:val="24"/>
              </w:rPr>
              <w:t>.</w:t>
            </w:r>
          </w:p>
        </w:tc>
        <w:tc>
          <w:tcPr>
            <w:tcW w:w="1134" w:type="dxa"/>
          </w:tcPr>
          <w:p w14:paraId="7F16A8FC"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1,42</w:t>
            </w:r>
          </w:p>
        </w:tc>
        <w:tc>
          <w:tcPr>
            <w:tcW w:w="1134" w:type="dxa"/>
          </w:tcPr>
          <w:p w14:paraId="7F16A8FD"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0,00</w:t>
            </w:r>
          </w:p>
        </w:tc>
        <w:tc>
          <w:tcPr>
            <w:tcW w:w="957" w:type="dxa"/>
          </w:tcPr>
          <w:p w14:paraId="7F16A8FE"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1,42</w:t>
            </w:r>
          </w:p>
        </w:tc>
      </w:tr>
      <w:tr w:rsidR="00A8466E" w:rsidRPr="00430D8F" w14:paraId="7F16A906" w14:textId="77777777" w:rsidTr="00430D8F">
        <w:tc>
          <w:tcPr>
            <w:tcW w:w="930" w:type="dxa"/>
          </w:tcPr>
          <w:p w14:paraId="7F16A900"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6.</w:t>
            </w:r>
          </w:p>
        </w:tc>
        <w:tc>
          <w:tcPr>
            <w:tcW w:w="3998" w:type="dxa"/>
          </w:tcPr>
          <w:p w14:paraId="7F16A901"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 xml:space="preserve">Izziņa, atbildot uz iesniegumu, kurā norādīts varbūtējais reģistrācijas periods (10 gadu robežās) un iespējamā reģistrācijas vieta (ne vairāk kā trīs pilsētas, pagasti vai baznīcas), ja metriku grāmatas (baznīcas grāmatas) ir saglabājušās, bet </w:t>
            </w:r>
            <w:r w:rsidRPr="00430D8F">
              <w:rPr>
                <w:rFonts w:ascii="Times New Roman" w:hAnsi="Times New Roman" w:cs="Times New Roman"/>
                <w:sz w:val="24"/>
                <w:szCs w:val="24"/>
              </w:rPr>
              <w:lastRenderedPageBreak/>
              <w:t>pieprasītais reģistrs nav atrodams</w:t>
            </w:r>
          </w:p>
        </w:tc>
        <w:tc>
          <w:tcPr>
            <w:tcW w:w="1417" w:type="dxa"/>
          </w:tcPr>
          <w:p w14:paraId="7F16A902" w14:textId="4BF14244"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lastRenderedPageBreak/>
              <w:t>1 gab</w:t>
            </w:r>
            <w:r w:rsidR="00B57ACA">
              <w:rPr>
                <w:rFonts w:ascii="Times New Roman" w:hAnsi="Times New Roman" w:cs="Times New Roman"/>
                <w:sz w:val="24"/>
                <w:szCs w:val="24"/>
              </w:rPr>
              <w:t>.</w:t>
            </w:r>
          </w:p>
        </w:tc>
        <w:tc>
          <w:tcPr>
            <w:tcW w:w="1134" w:type="dxa"/>
          </w:tcPr>
          <w:p w14:paraId="7F16A903"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5,69</w:t>
            </w:r>
          </w:p>
        </w:tc>
        <w:tc>
          <w:tcPr>
            <w:tcW w:w="1134" w:type="dxa"/>
          </w:tcPr>
          <w:p w14:paraId="7F16A904"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0,00</w:t>
            </w:r>
          </w:p>
        </w:tc>
        <w:tc>
          <w:tcPr>
            <w:tcW w:w="957" w:type="dxa"/>
          </w:tcPr>
          <w:p w14:paraId="7F16A905"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5,69</w:t>
            </w:r>
          </w:p>
        </w:tc>
      </w:tr>
      <w:tr w:rsidR="00A8466E" w:rsidRPr="00430D8F" w14:paraId="7F16A90D" w14:textId="77777777" w:rsidTr="00430D8F">
        <w:tc>
          <w:tcPr>
            <w:tcW w:w="930" w:type="dxa"/>
          </w:tcPr>
          <w:p w14:paraId="7F16A907"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lastRenderedPageBreak/>
              <w:t>7.</w:t>
            </w:r>
          </w:p>
        </w:tc>
        <w:tc>
          <w:tcPr>
            <w:tcW w:w="3998" w:type="dxa"/>
          </w:tcPr>
          <w:p w14:paraId="7F16A908"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Izziņa, atbildot uz iesniegumu, kurā norādīts varbūtējais reģistrācijas periods (10 gadu robežās) un iespējamā reģistrācijas vieta (ne vairāk kā trīs pilsētas, pagasti vai baznīcas), ja civilstāvokļa reģistru grāmatas (dzimtsarakstu nodaļā) ir saglabājušās, bet pieprasītais reģistrs nav atrodams</w:t>
            </w:r>
          </w:p>
        </w:tc>
        <w:tc>
          <w:tcPr>
            <w:tcW w:w="1417" w:type="dxa"/>
          </w:tcPr>
          <w:p w14:paraId="7F16A909"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1 gab.</w:t>
            </w:r>
          </w:p>
        </w:tc>
        <w:tc>
          <w:tcPr>
            <w:tcW w:w="1134" w:type="dxa"/>
          </w:tcPr>
          <w:p w14:paraId="7F16A90A"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2,85</w:t>
            </w:r>
          </w:p>
        </w:tc>
        <w:tc>
          <w:tcPr>
            <w:tcW w:w="1134" w:type="dxa"/>
          </w:tcPr>
          <w:p w14:paraId="7F16A90B"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0,00</w:t>
            </w:r>
          </w:p>
        </w:tc>
        <w:tc>
          <w:tcPr>
            <w:tcW w:w="957" w:type="dxa"/>
          </w:tcPr>
          <w:p w14:paraId="7F16A90C"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2,85</w:t>
            </w:r>
          </w:p>
        </w:tc>
      </w:tr>
      <w:tr w:rsidR="00A8466E" w:rsidRPr="00430D8F" w14:paraId="7F16A914" w14:textId="77777777" w:rsidTr="00430D8F">
        <w:tc>
          <w:tcPr>
            <w:tcW w:w="930" w:type="dxa"/>
          </w:tcPr>
          <w:p w14:paraId="7F16A90E"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8.</w:t>
            </w:r>
          </w:p>
        </w:tc>
        <w:tc>
          <w:tcPr>
            <w:tcW w:w="3998" w:type="dxa"/>
          </w:tcPr>
          <w:p w14:paraId="7F16A90F"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Ziņu sniegšana no reģistra, ja iesnieguma iesniedzējam netiek izsniegts civilstāvokļa reģistrāciju apliecinošs dokuments</w:t>
            </w:r>
          </w:p>
        </w:tc>
        <w:tc>
          <w:tcPr>
            <w:tcW w:w="1417" w:type="dxa"/>
          </w:tcPr>
          <w:p w14:paraId="7F16A910"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1 gab.</w:t>
            </w:r>
          </w:p>
        </w:tc>
        <w:tc>
          <w:tcPr>
            <w:tcW w:w="1134" w:type="dxa"/>
          </w:tcPr>
          <w:p w14:paraId="7F16A911"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2,85</w:t>
            </w:r>
          </w:p>
        </w:tc>
        <w:tc>
          <w:tcPr>
            <w:tcW w:w="1134" w:type="dxa"/>
          </w:tcPr>
          <w:p w14:paraId="7F16A912"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0,00</w:t>
            </w:r>
          </w:p>
        </w:tc>
        <w:tc>
          <w:tcPr>
            <w:tcW w:w="957" w:type="dxa"/>
          </w:tcPr>
          <w:p w14:paraId="7F16A913"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2,85</w:t>
            </w:r>
          </w:p>
        </w:tc>
      </w:tr>
      <w:tr w:rsidR="00A8466E" w:rsidRPr="00430D8F" w14:paraId="7F16A91B" w14:textId="77777777" w:rsidTr="00430D8F">
        <w:tc>
          <w:tcPr>
            <w:tcW w:w="930" w:type="dxa"/>
          </w:tcPr>
          <w:p w14:paraId="7F16A915"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9.</w:t>
            </w:r>
          </w:p>
        </w:tc>
        <w:tc>
          <w:tcPr>
            <w:tcW w:w="3998" w:type="dxa"/>
          </w:tcPr>
          <w:p w14:paraId="7F16A916" w14:textId="77777777" w:rsidR="00A8466E" w:rsidRPr="00430D8F" w:rsidRDefault="00A8466E" w:rsidP="00A8466E">
            <w:pPr>
              <w:rPr>
                <w:rFonts w:ascii="Times New Roman" w:hAnsi="Times New Roman" w:cs="Times New Roman"/>
                <w:sz w:val="24"/>
                <w:szCs w:val="24"/>
              </w:rPr>
            </w:pPr>
            <w:r w:rsidRPr="00430D8F">
              <w:rPr>
                <w:rFonts w:ascii="Times New Roman" w:hAnsi="Times New Roman" w:cs="Times New Roman"/>
                <w:sz w:val="24"/>
                <w:szCs w:val="24"/>
              </w:rPr>
              <w:t>Atļaujas vai lēmuma par vārda, uzvārda vai tautības ieraksta maiņu atvasinājums vai izziņa par minēto atļauju vai lēmumu</w:t>
            </w:r>
          </w:p>
        </w:tc>
        <w:tc>
          <w:tcPr>
            <w:tcW w:w="1417" w:type="dxa"/>
          </w:tcPr>
          <w:p w14:paraId="7F16A917" w14:textId="0188036C"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1 gab</w:t>
            </w:r>
            <w:r w:rsidR="00B57ACA">
              <w:rPr>
                <w:rFonts w:ascii="Times New Roman" w:hAnsi="Times New Roman" w:cs="Times New Roman"/>
                <w:sz w:val="24"/>
                <w:szCs w:val="24"/>
              </w:rPr>
              <w:t>.</w:t>
            </w:r>
          </w:p>
        </w:tc>
        <w:tc>
          <w:tcPr>
            <w:tcW w:w="1134" w:type="dxa"/>
          </w:tcPr>
          <w:p w14:paraId="7F16A918" w14:textId="77777777" w:rsidR="00A8466E" w:rsidRPr="00430D8F" w:rsidRDefault="00A8466E" w:rsidP="00A8466E">
            <w:pPr>
              <w:jc w:val="center"/>
              <w:rPr>
                <w:rFonts w:ascii="Times New Roman" w:hAnsi="Times New Roman" w:cs="Times New Roman"/>
                <w:sz w:val="24"/>
                <w:szCs w:val="24"/>
              </w:rPr>
            </w:pPr>
            <w:r w:rsidRPr="00430D8F">
              <w:rPr>
                <w:rFonts w:ascii="Times New Roman" w:hAnsi="Times New Roman" w:cs="Times New Roman"/>
                <w:sz w:val="24"/>
                <w:szCs w:val="24"/>
              </w:rPr>
              <w:t>1,42</w:t>
            </w:r>
          </w:p>
        </w:tc>
        <w:tc>
          <w:tcPr>
            <w:tcW w:w="1134" w:type="dxa"/>
          </w:tcPr>
          <w:p w14:paraId="7F16A919"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0,00</w:t>
            </w:r>
          </w:p>
        </w:tc>
        <w:tc>
          <w:tcPr>
            <w:tcW w:w="957" w:type="dxa"/>
          </w:tcPr>
          <w:p w14:paraId="7F16A91A" w14:textId="77777777" w:rsidR="00A8466E" w:rsidRPr="00430D8F" w:rsidRDefault="00FF5E4E" w:rsidP="00A8466E">
            <w:pPr>
              <w:jc w:val="center"/>
              <w:rPr>
                <w:rFonts w:ascii="Times New Roman" w:hAnsi="Times New Roman" w:cs="Times New Roman"/>
                <w:sz w:val="24"/>
                <w:szCs w:val="24"/>
              </w:rPr>
            </w:pPr>
            <w:r w:rsidRPr="00430D8F">
              <w:rPr>
                <w:rFonts w:ascii="Times New Roman" w:hAnsi="Times New Roman" w:cs="Times New Roman"/>
                <w:sz w:val="24"/>
                <w:szCs w:val="24"/>
              </w:rPr>
              <w:t>1,42</w:t>
            </w:r>
          </w:p>
        </w:tc>
      </w:tr>
    </w:tbl>
    <w:p w14:paraId="7F16A91C" w14:textId="77777777" w:rsidR="00A8466E" w:rsidRDefault="00A8466E" w:rsidP="00A8466E">
      <w:pPr>
        <w:spacing w:after="0"/>
        <w:rPr>
          <w:rFonts w:ascii="Times New Roman" w:hAnsi="Times New Roman" w:cs="Times New Roman"/>
          <w:b/>
          <w:sz w:val="28"/>
          <w:szCs w:val="28"/>
        </w:rPr>
      </w:pPr>
    </w:p>
    <w:p w14:paraId="7F16A91D" w14:textId="1A8F8C03" w:rsidR="00A8466E" w:rsidRPr="00430D8F" w:rsidRDefault="00B57ACA" w:rsidP="00430D8F">
      <w:pPr>
        <w:tabs>
          <w:tab w:val="left" w:pos="6237"/>
          <w:tab w:val="left" w:pos="7371"/>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Piezīme. </w:t>
      </w:r>
      <w:r w:rsidR="00A8466E" w:rsidRPr="00430D8F">
        <w:rPr>
          <w:rFonts w:ascii="Times New Roman" w:hAnsi="Times New Roman" w:cs="Times New Roman"/>
          <w:sz w:val="24"/>
          <w:szCs w:val="24"/>
        </w:rPr>
        <w:t>*</w:t>
      </w:r>
      <w:r w:rsidR="00AB5DF4" w:rsidRPr="00430D8F">
        <w:rPr>
          <w:rFonts w:ascii="Times New Roman" w:hAnsi="Times New Roman" w:cs="Times New Roman"/>
          <w:sz w:val="24"/>
          <w:szCs w:val="24"/>
        </w:rPr>
        <w:t> </w:t>
      </w:r>
      <w:r w:rsidR="00A8466E" w:rsidRPr="00430D8F">
        <w:rPr>
          <w:rFonts w:ascii="Times New Roman" w:hAnsi="Times New Roman" w:cs="Times New Roman"/>
          <w:sz w:val="24"/>
          <w:szCs w:val="24"/>
        </w:rPr>
        <w:t>Pievienotās vērtības nodokli nepiemēro saskaņā ar Pievienotās vēr</w:t>
      </w:r>
      <w:r w:rsidR="00AF3D7D" w:rsidRPr="00430D8F">
        <w:rPr>
          <w:rFonts w:ascii="Times New Roman" w:hAnsi="Times New Roman" w:cs="Times New Roman"/>
          <w:sz w:val="24"/>
          <w:szCs w:val="24"/>
        </w:rPr>
        <w:t>t</w:t>
      </w:r>
      <w:r w:rsidR="00430D8F">
        <w:rPr>
          <w:rFonts w:ascii="Times New Roman" w:hAnsi="Times New Roman" w:cs="Times New Roman"/>
          <w:sz w:val="24"/>
          <w:szCs w:val="24"/>
        </w:rPr>
        <w:t>ības nodokļa likuma 3.</w:t>
      </w:r>
      <w:r w:rsidR="00A8466E" w:rsidRPr="00430D8F">
        <w:rPr>
          <w:rFonts w:ascii="Times New Roman" w:hAnsi="Times New Roman" w:cs="Times New Roman"/>
          <w:sz w:val="24"/>
          <w:szCs w:val="24"/>
        </w:rPr>
        <w:t>panta astoto</w:t>
      </w:r>
      <w:r w:rsidR="00A8466E" w:rsidRPr="00430D8F">
        <w:rPr>
          <w:rFonts w:ascii="Times New Roman" w:hAnsi="Times New Roman" w:cs="Times New Roman"/>
          <w:b/>
          <w:sz w:val="24"/>
          <w:szCs w:val="24"/>
        </w:rPr>
        <w:t xml:space="preserve"> </w:t>
      </w:r>
      <w:r w:rsidR="00A8466E" w:rsidRPr="00430D8F">
        <w:rPr>
          <w:rFonts w:ascii="Times New Roman" w:hAnsi="Times New Roman" w:cs="Times New Roman"/>
          <w:sz w:val="24"/>
          <w:szCs w:val="24"/>
        </w:rPr>
        <w:t>daļu.</w:t>
      </w:r>
    </w:p>
    <w:p w14:paraId="7F16A91E" w14:textId="77777777" w:rsidR="00A8466E" w:rsidRDefault="00A8466E" w:rsidP="00C87FF0">
      <w:pPr>
        <w:spacing w:after="0" w:line="240" w:lineRule="auto"/>
        <w:ind w:firstLine="709"/>
        <w:rPr>
          <w:rFonts w:ascii="Times New Roman" w:hAnsi="Times New Roman" w:cs="Times New Roman"/>
          <w:sz w:val="28"/>
          <w:szCs w:val="28"/>
        </w:rPr>
      </w:pPr>
    </w:p>
    <w:p w14:paraId="7F16A91F" w14:textId="77777777" w:rsidR="00A8466E" w:rsidRDefault="00A8466E" w:rsidP="00C87FF0">
      <w:pPr>
        <w:spacing w:after="0" w:line="240" w:lineRule="auto"/>
        <w:ind w:firstLine="709"/>
        <w:rPr>
          <w:rFonts w:ascii="Times New Roman" w:hAnsi="Times New Roman" w:cs="Times New Roman"/>
          <w:sz w:val="28"/>
          <w:szCs w:val="28"/>
        </w:rPr>
      </w:pPr>
    </w:p>
    <w:p w14:paraId="2A1765B9" w14:textId="77777777" w:rsidR="00C87FF0" w:rsidRDefault="00C87FF0" w:rsidP="00C87FF0">
      <w:pPr>
        <w:spacing w:after="0" w:line="240" w:lineRule="auto"/>
        <w:ind w:firstLine="709"/>
        <w:rPr>
          <w:rFonts w:ascii="Times New Roman" w:hAnsi="Times New Roman" w:cs="Times New Roman"/>
          <w:sz w:val="28"/>
          <w:szCs w:val="28"/>
        </w:rPr>
      </w:pPr>
    </w:p>
    <w:p w14:paraId="7F16A920" w14:textId="1DD7B140" w:rsidR="00A8466E" w:rsidRDefault="00A8466E" w:rsidP="00C87FF0">
      <w:pPr>
        <w:tabs>
          <w:tab w:val="left" w:pos="652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Ties</w:t>
      </w:r>
      <w:r w:rsidR="00EE2DCC">
        <w:rPr>
          <w:rFonts w:ascii="Times New Roman" w:hAnsi="Times New Roman" w:cs="Times New Roman"/>
          <w:sz w:val="28"/>
          <w:szCs w:val="28"/>
        </w:rPr>
        <w:t>lietu ministrs</w:t>
      </w:r>
      <w:r w:rsidR="00EE2DCC">
        <w:rPr>
          <w:rFonts w:ascii="Times New Roman" w:hAnsi="Times New Roman" w:cs="Times New Roman"/>
          <w:sz w:val="28"/>
          <w:szCs w:val="28"/>
        </w:rPr>
        <w:tab/>
        <w:t xml:space="preserve">Jānis </w:t>
      </w:r>
      <w:proofErr w:type="spellStart"/>
      <w:r>
        <w:rPr>
          <w:rFonts w:ascii="Times New Roman" w:hAnsi="Times New Roman" w:cs="Times New Roman"/>
          <w:sz w:val="28"/>
          <w:szCs w:val="28"/>
        </w:rPr>
        <w:t>B</w:t>
      </w:r>
      <w:r w:rsidRPr="00A8466E">
        <w:rPr>
          <w:rFonts w:ascii="Times New Roman" w:hAnsi="Times New Roman" w:cs="Times New Roman"/>
          <w:sz w:val="28"/>
          <w:szCs w:val="28"/>
        </w:rPr>
        <w:t>ordāns</w:t>
      </w:r>
      <w:proofErr w:type="spellEnd"/>
    </w:p>
    <w:sectPr w:rsidR="00A8466E" w:rsidSect="00430D8F">
      <w:headerReference w:type="default" r:id="rId8"/>
      <w:footerReference w:type="default" r:id="rId9"/>
      <w:footerReference w:type="first" r:id="rId10"/>
      <w:pgSz w:w="11906" w:h="16838"/>
      <w:pgMar w:top="1134" w:right="1134"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6A92C" w14:textId="77777777" w:rsidR="00FB5144" w:rsidRDefault="00FB5144" w:rsidP="00A8466E">
      <w:pPr>
        <w:spacing w:after="0" w:line="240" w:lineRule="auto"/>
      </w:pPr>
      <w:r>
        <w:separator/>
      </w:r>
    </w:p>
  </w:endnote>
  <w:endnote w:type="continuationSeparator" w:id="0">
    <w:p w14:paraId="7F16A92D" w14:textId="77777777" w:rsidR="00FB5144" w:rsidRDefault="00FB5144" w:rsidP="00A8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A312" w14:textId="77777777" w:rsidR="00AB5DF4" w:rsidRPr="00AB5DF4" w:rsidRDefault="00AB5DF4" w:rsidP="00AB5DF4">
    <w:pPr>
      <w:pStyle w:val="Footer"/>
      <w:rPr>
        <w:rFonts w:ascii="Times New Roman" w:hAnsi="Times New Roman" w:cs="Times New Roman"/>
        <w:sz w:val="16"/>
        <w:szCs w:val="16"/>
      </w:rPr>
    </w:pPr>
    <w:r w:rsidRPr="00AB5DF4">
      <w:rPr>
        <w:rFonts w:ascii="Times New Roman" w:hAnsi="Times New Roman" w:cs="Times New Roman"/>
        <w:sz w:val="16"/>
        <w:szCs w:val="16"/>
      </w:rPr>
      <w:t>N2010_3p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226E7" w14:textId="4331D62C" w:rsidR="00AB5DF4" w:rsidRPr="00AB5DF4" w:rsidRDefault="00AB5DF4">
    <w:pPr>
      <w:pStyle w:val="Footer"/>
      <w:rPr>
        <w:rFonts w:ascii="Times New Roman" w:hAnsi="Times New Roman" w:cs="Times New Roman"/>
        <w:sz w:val="16"/>
        <w:szCs w:val="16"/>
      </w:rPr>
    </w:pPr>
    <w:r w:rsidRPr="00AB5DF4">
      <w:rPr>
        <w:rFonts w:ascii="Times New Roman" w:hAnsi="Times New Roman" w:cs="Times New Roman"/>
        <w:sz w:val="16"/>
        <w:szCs w:val="16"/>
      </w:rPr>
      <w:t>N2010_3p</w:t>
    </w:r>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454929">
      <w:rPr>
        <w:rFonts w:ascii="Times New Roman" w:hAnsi="Times New Roman" w:cs="Times New Roman"/>
        <w:noProof/>
        <w:sz w:val="16"/>
        <w:szCs w:val="16"/>
      </w:rPr>
      <w:t>335</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6A92A" w14:textId="77777777" w:rsidR="00FB5144" w:rsidRDefault="00FB5144" w:rsidP="00A8466E">
      <w:pPr>
        <w:spacing w:after="0" w:line="240" w:lineRule="auto"/>
      </w:pPr>
      <w:r>
        <w:separator/>
      </w:r>
    </w:p>
  </w:footnote>
  <w:footnote w:type="continuationSeparator" w:id="0">
    <w:p w14:paraId="7F16A92B" w14:textId="77777777" w:rsidR="00FB5144" w:rsidRDefault="00FB5144" w:rsidP="00A84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255949"/>
      <w:docPartObj>
        <w:docPartGallery w:val="Page Numbers (Top of Page)"/>
        <w:docPartUnique/>
      </w:docPartObj>
    </w:sdtPr>
    <w:sdtEndPr>
      <w:rPr>
        <w:rFonts w:ascii="Times New Roman" w:hAnsi="Times New Roman" w:cs="Times New Roman"/>
        <w:sz w:val="24"/>
        <w:szCs w:val="24"/>
      </w:rPr>
    </w:sdtEndPr>
    <w:sdtContent>
      <w:p w14:paraId="7F16A92E" w14:textId="77777777" w:rsidR="00A8466E" w:rsidRPr="00D96A79" w:rsidRDefault="00A8466E">
        <w:pPr>
          <w:pStyle w:val="Header"/>
          <w:jc w:val="center"/>
          <w:rPr>
            <w:rFonts w:ascii="Times New Roman" w:hAnsi="Times New Roman" w:cs="Times New Roman"/>
            <w:sz w:val="24"/>
            <w:szCs w:val="24"/>
          </w:rPr>
        </w:pPr>
        <w:r w:rsidRPr="00D96A79">
          <w:rPr>
            <w:rFonts w:ascii="Times New Roman" w:hAnsi="Times New Roman" w:cs="Times New Roman"/>
            <w:sz w:val="24"/>
            <w:szCs w:val="24"/>
          </w:rPr>
          <w:fldChar w:fldCharType="begin"/>
        </w:r>
        <w:r w:rsidRPr="00D96A79">
          <w:rPr>
            <w:rFonts w:ascii="Times New Roman" w:hAnsi="Times New Roman" w:cs="Times New Roman"/>
            <w:sz w:val="24"/>
            <w:szCs w:val="24"/>
          </w:rPr>
          <w:instrText>PAGE   \* MERGEFORMAT</w:instrText>
        </w:r>
        <w:r w:rsidRPr="00D96A79">
          <w:rPr>
            <w:rFonts w:ascii="Times New Roman" w:hAnsi="Times New Roman" w:cs="Times New Roman"/>
            <w:sz w:val="24"/>
            <w:szCs w:val="24"/>
          </w:rPr>
          <w:fldChar w:fldCharType="separate"/>
        </w:r>
        <w:r w:rsidR="00EA1C35">
          <w:rPr>
            <w:rFonts w:ascii="Times New Roman" w:hAnsi="Times New Roman" w:cs="Times New Roman"/>
            <w:noProof/>
            <w:sz w:val="24"/>
            <w:szCs w:val="24"/>
          </w:rPr>
          <w:t>2</w:t>
        </w:r>
        <w:r w:rsidRPr="00D96A79">
          <w:rPr>
            <w:rFonts w:ascii="Times New Roman" w:hAnsi="Times New Roman" w:cs="Times New Roman"/>
            <w:sz w:val="24"/>
            <w:szCs w:val="24"/>
          </w:rPr>
          <w:fldChar w:fldCharType="end"/>
        </w:r>
      </w:p>
    </w:sdtContent>
  </w:sdt>
  <w:p w14:paraId="7F16A92F" w14:textId="77777777" w:rsidR="00A8466E" w:rsidRPr="00D96A79" w:rsidRDefault="00A8466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6B4F"/>
    <w:multiLevelType w:val="hybridMultilevel"/>
    <w:tmpl w:val="B5262456"/>
    <w:lvl w:ilvl="0" w:tplc="96F240C8">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77650E3"/>
    <w:multiLevelType w:val="hybridMultilevel"/>
    <w:tmpl w:val="09067004"/>
    <w:lvl w:ilvl="0" w:tplc="8DF6BCF8">
      <w:start w:val="1"/>
      <w:numFmt w:val="bullet"/>
      <w:lvlText w:val=""/>
      <w:lvlJc w:val="left"/>
      <w:pPr>
        <w:ind w:left="1080" w:hanging="360"/>
      </w:pPr>
      <w:rPr>
        <w:rFonts w:ascii="Symbol" w:eastAsiaTheme="minorHAnsi" w:hAnsi="Symbol"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CEC6378"/>
    <w:multiLevelType w:val="hybridMultilevel"/>
    <w:tmpl w:val="27101DA4"/>
    <w:lvl w:ilvl="0" w:tplc="D45204E6">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275F10"/>
    <w:multiLevelType w:val="hybridMultilevel"/>
    <w:tmpl w:val="C5E0B23C"/>
    <w:lvl w:ilvl="0" w:tplc="370EA516">
      <w:start w:val="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6E"/>
    <w:rsid w:val="00160A7D"/>
    <w:rsid w:val="002146A7"/>
    <w:rsid w:val="00333008"/>
    <w:rsid w:val="003B74CA"/>
    <w:rsid w:val="00430D8F"/>
    <w:rsid w:val="00454929"/>
    <w:rsid w:val="00933ABF"/>
    <w:rsid w:val="00A46BF0"/>
    <w:rsid w:val="00A8466E"/>
    <w:rsid w:val="00AB5DF4"/>
    <w:rsid w:val="00AF3D7D"/>
    <w:rsid w:val="00B57ACA"/>
    <w:rsid w:val="00B82F5C"/>
    <w:rsid w:val="00BB6FEF"/>
    <w:rsid w:val="00C87FF0"/>
    <w:rsid w:val="00CC63CD"/>
    <w:rsid w:val="00D96A79"/>
    <w:rsid w:val="00EA1C35"/>
    <w:rsid w:val="00EE2DCC"/>
    <w:rsid w:val="00EF0FC5"/>
    <w:rsid w:val="00F30398"/>
    <w:rsid w:val="00FB5144"/>
    <w:rsid w:val="00FF5E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16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66E"/>
    <w:pPr>
      <w:ind w:left="720"/>
      <w:contextualSpacing/>
    </w:pPr>
  </w:style>
  <w:style w:type="paragraph" w:styleId="Header">
    <w:name w:val="header"/>
    <w:basedOn w:val="Normal"/>
    <w:link w:val="HeaderChar"/>
    <w:uiPriority w:val="99"/>
    <w:unhideWhenUsed/>
    <w:rsid w:val="00A846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66E"/>
  </w:style>
  <w:style w:type="paragraph" w:styleId="Footer">
    <w:name w:val="footer"/>
    <w:basedOn w:val="Normal"/>
    <w:link w:val="FooterChar"/>
    <w:uiPriority w:val="99"/>
    <w:unhideWhenUsed/>
    <w:rsid w:val="00A846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66E"/>
  </w:style>
  <w:style w:type="paragraph" w:styleId="BalloonText">
    <w:name w:val="Balloon Text"/>
    <w:basedOn w:val="Normal"/>
    <w:link w:val="BalloonTextChar"/>
    <w:uiPriority w:val="99"/>
    <w:semiHidden/>
    <w:unhideWhenUsed/>
    <w:rsid w:val="00A8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6E"/>
    <w:rPr>
      <w:rFonts w:ascii="Tahoma" w:hAnsi="Tahoma" w:cs="Tahoma"/>
      <w:sz w:val="16"/>
      <w:szCs w:val="16"/>
    </w:rPr>
  </w:style>
  <w:style w:type="character" w:styleId="CommentReference">
    <w:name w:val="annotation reference"/>
    <w:basedOn w:val="DefaultParagraphFont"/>
    <w:uiPriority w:val="99"/>
    <w:semiHidden/>
    <w:unhideWhenUsed/>
    <w:rsid w:val="00CC63CD"/>
    <w:rPr>
      <w:sz w:val="16"/>
      <w:szCs w:val="16"/>
    </w:rPr>
  </w:style>
  <w:style w:type="paragraph" w:styleId="CommentText">
    <w:name w:val="annotation text"/>
    <w:basedOn w:val="Normal"/>
    <w:link w:val="CommentTextChar"/>
    <w:uiPriority w:val="99"/>
    <w:semiHidden/>
    <w:unhideWhenUsed/>
    <w:rsid w:val="00CC63CD"/>
    <w:pPr>
      <w:spacing w:line="240" w:lineRule="auto"/>
    </w:pPr>
    <w:rPr>
      <w:sz w:val="20"/>
      <w:szCs w:val="20"/>
    </w:rPr>
  </w:style>
  <w:style w:type="character" w:customStyle="1" w:styleId="CommentTextChar">
    <w:name w:val="Comment Text Char"/>
    <w:basedOn w:val="DefaultParagraphFont"/>
    <w:link w:val="CommentText"/>
    <w:uiPriority w:val="99"/>
    <w:semiHidden/>
    <w:rsid w:val="00CC63CD"/>
    <w:rPr>
      <w:sz w:val="20"/>
      <w:szCs w:val="20"/>
    </w:rPr>
  </w:style>
  <w:style w:type="paragraph" w:styleId="CommentSubject">
    <w:name w:val="annotation subject"/>
    <w:basedOn w:val="CommentText"/>
    <w:next w:val="CommentText"/>
    <w:link w:val="CommentSubjectChar"/>
    <w:uiPriority w:val="99"/>
    <w:semiHidden/>
    <w:unhideWhenUsed/>
    <w:rsid w:val="00CC63CD"/>
    <w:rPr>
      <w:b/>
      <w:bCs/>
    </w:rPr>
  </w:style>
  <w:style w:type="character" w:customStyle="1" w:styleId="CommentSubjectChar">
    <w:name w:val="Comment Subject Char"/>
    <w:basedOn w:val="CommentTextChar"/>
    <w:link w:val="CommentSubject"/>
    <w:uiPriority w:val="99"/>
    <w:semiHidden/>
    <w:rsid w:val="00CC63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66E"/>
    <w:pPr>
      <w:ind w:left="720"/>
      <w:contextualSpacing/>
    </w:pPr>
  </w:style>
  <w:style w:type="paragraph" w:styleId="Header">
    <w:name w:val="header"/>
    <w:basedOn w:val="Normal"/>
    <w:link w:val="HeaderChar"/>
    <w:uiPriority w:val="99"/>
    <w:unhideWhenUsed/>
    <w:rsid w:val="00A846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66E"/>
  </w:style>
  <w:style w:type="paragraph" w:styleId="Footer">
    <w:name w:val="footer"/>
    <w:basedOn w:val="Normal"/>
    <w:link w:val="FooterChar"/>
    <w:uiPriority w:val="99"/>
    <w:unhideWhenUsed/>
    <w:rsid w:val="00A846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66E"/>
  </w:style>
  <w:style w:type="paragraph" w:styleId="BalloonText">
    <w:name w:val="Balloon Text"/>
    <w:basedOn w:val="Normal"/>
    <w:link w:val="BalloonTextChar"/>
    <w:uiPriority w:val="99"/>
    <w:semiHidden/>
    <w:unhideWhenUsed/>
    <w:rsid w:val="00A8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6E"/>
    <w:rPr>
      <w:rFonts w:ascii="Tahoma" w:hAnsi="Tahoma" w:cs="Tahoma"/>
      <w:sz w:val="16"/>
      <w:szCs w:val="16"/>
    </w:rPr>
  </w:style>
  <w:style w:type="character" w:styleId="CommentReference">
    <w:name w:val="annotation reference"/>
    <w:basedOn w:val="DefaultParagraphFont"/>
    <w:uiPriority w:val="99"/>
    <w:semiHidden/>
    <w:unhideWhenUsed/>
    <w:rsid w:val="00CC63CD"/>
    <w:rPr>
      <w:sz w:val="16"/>
      <w:szCs w:val="16"/>
    </w:rPr>
  </w:style>
  <w:style w:type="paragraph" w:styleId="CommentText">
    <w:name w:val="annotation text"/>
    <w:basedOn w:val="Normal"/>
    <w:link w:val="CommentTextChar"/>
    <w:uiPriority w:val="99"/>
    <w:semiHidden/>
    <w:unhideWhenUsed/>
    <w:rsid w:val="00CC63CD"/>
    <w:pPr>
      <w:spacing w:line="240" w:lineRule="auto"/>
    </w:pPr>
    <w:rPr>
      <w:sz w:val="20"/>
      <w:szCs w:val="20"/>
    </w:rPr>
  </w:style>
  <w:style w:type="character" w:customStyle="1" w:styleId="CommentTextChar">
    <w:name w:val="Comment Text Char"/>
    <w:basedOn w:val="DefaultParagraphFont"/>
    <w:link w:val="CommentText"/>
    <w:uiPriority w:val="99"/>
    <w:semiHidden/>
    <w:rsid w:val="00CC63CD"/>
    <w:rPr>
      <w:sz w:val="20"/>
      <w:szCs w:val="20"/>
    </w:rPr>
  </w:style>
  <w:style w:type="paragraph" w:styleId="CommentSubject">
    <w:name w:val="annotation subject"/>
    <w:basedOn w:val="CommentText"/>
    <w:next w:val="CommentText"/>
    <w:link w:val="CommentSubjectChar"/>
    <w:uiPriority w:val="99"/>
    <w:semiHidden/>
    <w:unhideWhenUsed/>
    <w:rsid w:val="00CC63CD"/>
    <w:rPr>
      <w:b/>
      <w:bCs/>
    </w:rPr>
  </w:style>
  <w:style w:type="character" w:customStyle="1" w:styleId="CommentSubjectChar">
    <w:name w:val="Comment Subject Char"/>
    <w:basedOn w:val="CommentTextChar"/>
    <w:link w:val="CommentSubject"/>
    <w:uiPriority w:val="99"/>
    <w:semiHidden/>
    <w:rsid w:val="00CC63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1586</Words>
  <Characters>905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noteikumi Tieslietu ministrijas maksas pakalpojumu cenrādis</vt:lpstr>
      <vt:lpstr>MK noteikumi Tieslietu ministrijas maksas pakalpojumu cenrādis</vt:lpstr>
    </vt:vector>
  </TitlesOfParts>
  <Company>Tieslietu ministrija</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noteikumi Tieslietu ministrijas maksas pakalpojumu cenrādis</dc:title>
  <dc:subject>Ministru kabineta noteikumu pielikums</dc:subject>
  <dc:creator>Vita Vasariņa</dc:creator>
  <dc:description>Vita Vasariņa 67830677 vta.vasarina@tm gov.lv</dc:description>
  <cp:lastModifiedBy>Leontīne Babkina</cp:lastModifiedBy>
  <cp:revision>13</cp:revision>
  <cp:lastPrinted>2013-08-16T09:50:00Z</cp:lastPrinted>
  <dcterms:created xsi:type="dcterms:W3CDTF">2013-07-23T09:42:00Z</dcterms:created>
  <dcterms:modified xsi:type="dcterms:W3CDTF">2013-09-04T10:28:00Z</dcterms:modified>
</cp:coreProperties>
</file>