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0C" w:rsidRPr="00726A41" w:rsidRDefault="001C620C" w:rsidP="001C620C">
      <w:pPr>
        <w:pStyle w:val="Galvene"/>
        <w:jc w:val="right"/>
        <w:rPr>
          <w:i/>
          <w:sz w:val="28"/>
          <w:szCs w:val="28"/>
          <w:lang w:val="lv-LV"/>
        </w:rPr>
      </w:pPr>
      <w:r w:rsidRPr="00726A41">
        <w:rPr>
          <w:i/>
          <w:sz w:val="28"/>
          <w:szCs w:val="28"/>
          <w:lang w:val="lv-LV"/>
        </w:rPr>
        <w:t>Projekts</w:t>
      </w:r>
    </w:p>
    <w:p w:rsidR="001C620C" w:rsidRPr="00726A41" w:rsidRDefault="001C620C" w:rsidP="001C620C">
      <w:pPr>
        <w:jc w:val="center"/>
        <w:rPr>
          <w:b/>
          <w:sz w:val="28"/>
          <w:lang w:val="lv-LV"/>
        </w:rPr>
      </w:pPr>
    </w:p>
    <w:p w:rsidR="001C620C" w:rsidRPr="00726A41" w:rsidRDefault="001C620C" w:rsidP="001C620C">
      <w:pPr>
        <w:jc w:val="center"/>
        <w:rPr>
          <w:b/>
          <w:sz w:val="28"/>
          <w:lang w:val="lv-LV"/>
        </w:rPr>
      </w:pPr>
      <w:r w:rsidRPr="00726A41">
        <w:rPr>
          <w:b/>
          <w:sz w:val="28"/>
          <w:lang w:val="lv-LV"/>
        </w:rPr>
        <w:t xml:space="preserve">LATVIJAS REPUBLIKAS MINISTRU KABINETA </w:t>
      </w:r>
    </w:p>
    <w:p w:rsidR="001C620C" w:rsidRPr="00726A41" w:rsidRDefault="001C620C" w:rsidP="001C620C">
      <w:pPr>
        <w:jc w:val="center"/>
        <w:rPr>
          <w:b/>
          <w:sz w:val="28"/>
          <w:lang w:val="lv-LV"/>
        </w:rPr>
      </w:pPr>
      <w:r w:rsidRPr="00726A41">
        <w:rPr>
          <w:b/>
          <w:sz w:val="28"/>
          <w:lang w:val="lv-LV"/>
        </w:rPr>
        <w:t>SĒDES PROTOKOLLĒMUMS</w:t>
      </w:r>
    </w:p>
    <w:p w:rsidR="001C620C" w:rsidRPr="00726A41" w:rsidRDefault="001C620C" w:rsidP="001C620C">
      <w:pPr>
        <w:jc w:val="center"/>
        <w:rPr>
          <w:b/>
          <w:sz w:val="28"/>
          <w:lang w:val="lv-LV"/>
        </w:rPr>
      </w:pPr>
      <w:r w:rsidRPr="00726A41">
        <w:rPr>
          <w:b/>
          <w:sz w:val="28"/>
          <w:lang w:val="lv-LV"/>
        </w:rPr>
        <w:t>____________________________________</w:t>
      </w:r>
    </w:p>
    <w:p w:rsidR="001C620C" w:rsidRPr="00726A41" w:rsidRDefault="001C620C" w:rsidP="001C620C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967"/>
        <w:gridCol w:w="886"/>
        <w:gridCol w:w="4137"/>
      </w:tblGrid>
      <w:tr w:rsidR="001C620C" w:rsidRPr="00726A41" w:rsidTr="001C620C">
        <w:trPr>
          <w:cantSplit/>
        </w:trPr>
        <w:tc>
          <w:tcPr>
            <w:tcW w:w="3967" w:type="dxa"/>
            <w:hideMark/>
          </w:tcPr>
          <w:p w:rsidR="001C620C" w:rsidRPr="00726A41" w:rsidRDefault="001C620C">
            <w:pPr>
              <w:rPr>
                <w:sz w:val="28"/>
                <w:szCs w:val="28"/>
                <w:lang w:val="lv-LV"/>
              </w:rPr>
            </w:pPr>
            <w:r w:rsidRPr="00726A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C620C" w:rsidRPr="00726A41" w:rsidRDefault="001C620C">
            <w:pPr>
              <w:rPr>
                <w:sz w:val="28"/>
                <w:szCs w:val="28"/>
                <w:lang w:val="lv-LV"/>
              </w:rPr>
            </w:pPr>
            <w:r w:rsidRPr="00726A41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="001C620C" w:rsidRPr="00726A41" w:rsidRDefault="00611976">
            <w:pPr>
              <w:jc w:val="right"/>
              <w:rPr>
                <w:sz w:val="28"/>
                <w:szCs w:val="28"/>
                <w:lang w:val="lv-LV"/>
              </w:rPr>
            </w:pPr>
            <w:r w:rsidRPr="00726A41">
              <w:rPr>
                <w:sz w:val="28"/>
                <w:szCs w:val="28"/>
                <w:lang w:val="lv-LV"/>
              </w:rPr>
              <w:t>2012. gada ___. </w:t>
            </w:r>
            <w:r w:rsidR="001C620C" w:rsidRPr="00726A41">
              <w:rPr>
                <w:sz w:val="28"/>
                <w:szCs w:val="28"/>
                <w:lang w:val="lv-LV"/>
              </w:rPr>
              <w:t>_________</w:t>
            </w:r>
          </w:p>
        </w:tc>
      </w:tr>
    </w:tbl>
    <w:p w:rsidR="001C620C" w:rsidRPr="00726A41" w:rsidRDefault="001C620C" w:rsidP="001C620C">
      <w:pPr>
        <w:pStyle w:val="Galvene"/>
        <w:tabs>
          <w:tab w:val="left" w:pos="720"/>
        </w:tabs>
        <w:jc w:val="center"/>
        <w:rPr>
          <w:b/>
          <w:sz w:val="28"/>
          <w:szCs w:val="28"/>
          <w:lang w:val="lv-LV"/>
        </w:rPr>
      </w:pPr>
    </w:p>
    <w:p w:rsidR="001C620C" w:rsidRPr="00726A41" w:rsidRDefault="001C620C" w:rsidP="001C620C">
      <w:pPr>
        <w:pStyle w:val="Galvene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726A41">
        <w:rPr>
          <w:b/>
          <w:sz w:val="28"/>
          <w:szCs w:val="28"/>
          <w:lang w:val="lv-LV"/>
        </w:rPr>
        <w:t>.§</w:t>
      </w:r>
    </w:p>
    <w:p w:rsidR="001C620C" w:rsidRPr="00726A41" w:rsidRDefault="001C620C" w:rsidP="001C620C">
      <w:pPr>
        <w:ind w:right="2"/>
        <w:jc w:val="center"/>
        <w:rPr>
          <w:sz w:val="28"/>
          <w:szCs w:val="28"/>
          <w:lang w:val="lv-LV"/>
        </w:rPr>
      </w:pPr>
    </w:p>
    <w:p w:rsidR="00611976" w:rsidRDefault="001C620C" w:rsidP="00611976">
      <w:pPr>
        <w:ind w:right="2"/>
        <w:jc w:val="center"/>
        <w:rPr>
          <w:b/>
          <w:sz w:val="28"/>
          <w:szCs w:val="28"/>
          <w:lang w:val="lv-LV"/>
        </w:rPr>
      </w:pPr>
      <w:r w:rsidRPr="00726A41">
        <w:rPr>
          <w:b/>
          <w:sz w:val="28"/>
          <w:szCs w:val="28"/>
          <w:lang w:val="lv-LV"/>
        </w:rPr>
        <w:t xml:space="preserve">Par </w:t>
      </w:r>
      <w:r w:rsidR="00611976" w:rsidRPr="00726A41">
        <w:rPr>
          <w:b/>
          <w:sz w:val="28"/>
          <w:szCs w:val="28"/>
          <w:lang w:val="lv-LV" w:eastAsia="lv-LV"/>
        </w:rPr>
        <w:t>informatīvo ziņojumu „</w:t>
      </w:r>
      <w:r w:rsidR="00611976" w:rsidRPr="00726A41">
        <w:rPr>
          <w:b/>
          <w:sz w:val="28"/>
          <w:szCs w:val="28"/>
          <w:lang w:val="lv-LV"/>
        </w:rPr>
        <w:t>Par oficiālā izdevuma „Latvijas Vēstnesis” drošumu un pieejamību”</w:t>
      </w:r>
    </w:p>
    <w:p w:rsidR="005522A4" w:rsidRPr="00726A41" w:rsidRDefault="005522A4" w:rsidP="00611976">
      <w:pPr>
        <w:ind w:right="2"/>
        <w:jc w:val="center"/>
        <w:rPr>
          <w:b/>
          <w:sz w:val="28"/>
          <w:szCs w:val="28"/>
          <w:lang w:val="lv-LV"/>
        </w:rPr>
      </w:pPr>
    </w:p>
    <w:p w:rsidR="001C620C" w:rsidRPr="00726A41" w:rsidRDefault="001C620C" w:rsidP="001C620C">
      <w:pPr>
        <w:pStyle w:val="Pamatteksts"/>
        <w:rPr>
          <w:b w:val="0"/>
          <w:sz w:val="28"/>
          <w:szCs w:val="28"/>
          <w:lang w:val="lv-LV"/>
        </w:rPr>
      </w:pPr>
      <w:r w:rsidRPr="00726A41">
        <w:rPr>
          <w:b w:val="0"/>
          <w:sz w:val="28"/>
          <w:szCs w:val="28"/>
          <w:lang w:val="lv-LV"/>
        </w:rPr>
        <w:t>(...)</w:t>
      </w:r>
    </w:p>
    <w:p w:rsidR="001C620C" w:rsidRPr="00726A41" w:rsidRDefault="001C620C" w:rsidP="001C620C">
      <w:pPr>
        <w:pStyle w:val="Vresteksts"/>
        <w:ind w:left="357"/>
        <w:jc w:val="both"/>
        <w:rPr>
          <w:rStyle w:val="spelle"/>
          <w:sz w:val="28"/>
          <w:szCs w:val="28"/>
        </w:rPr>
      </w:pPr>
    </w:p>
    <w:p w:rsidR="00000000" w:rsidRDefault="001C620C">
      <w:pPr>
        <w:ind w:firstLine="720"/>
        <w:rPr>
          <w:color w:val="2A2A2A"/>
          <w:sz w:val="28"/>
          <w:szCs w:val="28"/>
          <w:lang w:val="lv-LV"/>
        </w:rPr>
      </w:pPr>
      <w:r w:rsidRPr="00726A41">
        <w:rPr>
          <w:color w:val="2A2A2A"/>
          <w:sz w:val="28"/>
          <w:szCs w:val="28"/>
          <w:lang w:val="lv-LV"/>
        </w:rPr>
        <w:t>1. Pieņemt zināšanai iesniegto informatīvo ziņojumu.</w:t>
      </w:r>
    </w:p>
    <w:p w:rsidR="00000000" w:rsidRDefault="001C620C">
      <w:pPr>
        <w:ind w:firstLine="720"/>
        <w:rPr>
          <w:sz w:val="28"/>
          <w:szCs w:val="28"/>
          <w:lang w:val="lv-LV"/>
        </w:rPr>
      </w:pPr>
      <w:r w:rsidRPr="00726A41">
        <w:rPr>
          <w:color w:val="2A2A2A"/>
          <w:sz w:val="28"/>
          <w:szCs w:val="28"/>
          <w:lang w:val="lv-LV"/>
        </w:rPr>
        <w:t>2. Valsts kancelejai nosūtīt informatīvo ziņojumu Saeimai.</w:t>
      </w:r>
    </w:p>
    <w:p w:rsidR="001C620C" w:rsidRPr="00726A41" w:rsidRDefault="001C620C" w:rsidP="001C620C">
      <w:pPr>
        <w:pStyle w:val="Vresteksts"/>
        <w:ind w:firstLine="717"/>
        <w:jc w:val="both"/>
        <w:rPr>
          <w:bCs/>
          <w:sz w:val="28"/>
          <w:szCs w:val="28"/>
        </w:rPr>
      </w:pPr>
    </w:p>
    <w:p w:rsidR="001C620C" w:rsidRPr="00726A41" w:rsidRDefault="001C620C" w:rsidP="001C620C">
      <w:pPr>
        <w:pStyle w:val="Sarakstarindkopa"/>
        <w:rPr>
          <w:sz w:val="28"/>
          <w:szCs w:val="28"/>
          <w:lang w:val="lv-LV"/>
        </w:rPr>
      </w:pPr>
    </w:p>
    <w:p w:rsidR="001C620C" w:rsidRPr="00726A41" w:rsidRDefault="001C620C" w:rsidP="001C620C">
      <w:pPr>
        <w:rPr>
          <w:sz w:val="28"/>
          <w:szCs w:val="28"/>
          <w:lang w:val="lv-LV"/>
        </w:rPr>
      </w:pPr>
      <w:r w:rsidRPr="00726A41">
        <w:rPr>
          <w:sz w:val="28"/>
          <w:szCs w:val="28"/>
          <w:lang w:val="lv-LV"/>
        </w:rPr>
        <w:t>Ministru prezidents</w:t>
      </w:r>
      <w:r w:rsidRPr="00726A41">
        <w:rPr>
          <w:sz w:val="28"/>
          <w:szCs w:val="28"/>
          <w:lang w:val="lv-LV"/>
        </w:rPr>
        <w:tab/>
      </w:r>
      <w:r w:rsidRPr="00726A41">
        <w:rPr>
          <w:sz w:val="28"/>
          <w:szCs w:val="28"/>
          <w:lang w:val="lv-LV"/>
        </w:rPr>
        <w:tab/>
      </w:r>
      <w:r w:rsidRPr="00726A41">
        <w:rPr>
          <w:sz w:val="28"/>
          <w:szCs w:val="28"/>
          <w:lang w:val="lv-LV"/>
        </w:rPr>
        <w:tab/>
      </w:r>
      <w:r w:rsidRPr="00726A41">
        <w:rPr>
          <w:sz w:val="28"/>
          <w:szCs w:val="28"/>
          <w:lang w:val="lv-LV"/>
        </w:rPr>
        <w:tab/>
      </w:r>
      <w:r w:rsidRPr="00726A41">
        <w:rPr>
          <w:sz w:val="28"/>
          <w:szCs w:val="28"/>
          <w:lang w:val="lv-LV"/>
        </w:rPr>
        <w:tab/>
      </w:r>
      <w:r w:rsidRPr="00726A41">
        <w:rPr>
          <w:sz w:val="28"/>
          <w:szCs w:val="28"/>
          <w:lang w:val="lv-LV"/>
        </w:rPr>
        <w:tab/>
      </w:r>
      <w:r w:rsidRPr="00726A41">
        <w:rPr>
          <w:sz w:val="28"/>
          <w:szCs w:val="28"/>
          <w:lang w:val="lv-LV"/>
        </w:rPr>
        <w:tab/>
        <w:t>V.</w:t>
      </w:r>
      <w:r w:rsidR="00352F9A">
        <w:rPr>
          <w:sz w:val="28"/>
          <w:szCs w:val="28"/>
          <w:lang w:val="lv-LV"/>
        </w:rPr>
        <w:t> </w:t>
      </w:r>
      <w:proofErr w:type="spellStart"/>
      <w:r w:rsidRPr="00726A41">
        <w:rPr>
          <w:sz w:val="28"/>
          <w:szCs w:val="28"/>
          <w:lang w:val="lv-LV"/>
        </w:rPr>
        <w:t>Dombrovskis</w:t>
      </w:r>
      <w:proofErr w:type="spellEnd"/>
    </w:p>
    <w:p w:rsidR="001C620C" w:rsidRPr="00726A41" w:rsidRDefault="001C620C" w:rsidP="001C620C">
      <w:pPr>
        <w:rPr>
          <w:rFonts w:eastAsia="Calibri"/>
          <w:sz w:val="28"/>
          <w:szCs w:val="28"/>
          <w:lang w:val="lv-LV" w:eastAsia="lv-LV"/>
        </w:rPr>
      </w:pPr>
    </w:p>
    <w:p w:rsidR="001C620C" w:rsidRPr="00726A41" w:rsidRDefault="001C620C" w:rsidP="001C620C">
      <w:pPr>
        <w:rPr>
          <w:sz w:val="28"/>
          <w:szCs w:val="28"/>
          <w:lang w:val="lv-LV"/>
        </w:rPr>
      </w:pPr>
      <w:r w:rsidRPr="00726A41">
        <w:rPr>
          <w:sz w:val="28"/>
          <w:szCs w:val="28"/>
          <w:lang w:val="lv-LV"/>
        </w:rPr>
        <w:t>Valsts kancelejas direktore</w:t>
      </w:r>
      <w:r w:rsidRPr="00726A41">
        <w:rPr>
          <w:sz w:val="28"/>
          <w:szCs w:val="28"/>
          <w:lang w:val="lv-LV"/>
        </w:rPr>
        <w:tab/>
      </w:r>
      <w:r w:rsidRPr="00726A41">
        <w:rPr>
          <w:sz w:val="28"/>
          <w:szCs w:val="28"/>
          <w:lang w:val="lv-LV"/>
        </w:rPr>
        <w:tab/>
      </w:r>
      <w:r w:rsidRPr="00726A41">
        <w:rPr>
          <w:sz w:val="28"/>
          <w:szCs w:val="28"/>
          <w:lang w:val="lv-LV"/>
        </w:rPr>
        <w:tab/>
      </w:r>
      <w:r w:rsidRPr="00726A41">
        <w:rPr>
          <w:sz w:val="28"/>
          <w:szCs w:val="28"/>
          <w:lang w:val="lv-LV"/>
        </w:rPr>
        <w:tab/>
      </w:r>
      <w:r w:rsidRPr="00726A41">
        <w:rPr>
          <w:sz w:val="28"/>
          <w:szCs w:val="28"/>
          <w:lang w:val="lv-LV"/>
        </w:rPr>
        <w:tab/>
      </w:r>
      <w:r w:rsidRPr="00726A41">
        <w:rPr>
          <w:sz w:val="28"/>
          <w:szCs w:val="28"/>
          <w:lang w:val="lv-LV"/>
        </w:rPr>
        <w:tab/>
        <w:t>E.</w:t>
      </w:r>
      <w:r w:rsidR="00352F9A">
        <w:rPr>
          <w:sz w:val="28"/>
          <w:szCs w:val="28"/>
          <w:lang w:val="lv-LV"/>
        </w:rPr>
        <w:t> </w:t>
      </w:r>
      <w:proofErr w:type="spellStart"/>
      <w:r w:rsidRPr="00726A41">
        <w:rPr>
          <w:sz w:val="28"/>
          <w:szCs w:val="28"/>
          <w:lang w:val="lv-LV"/>
        </w:rPr>
        <w:t>Dreimane</w:t>
      </w:r>
      <w:proofErr w:type="spellEnd"/>
      <w:r w:rsidRPr="00726A41">
        <w:rPr>
          <w:sz w:val="28"/>
          <w:szCs w:val="28"/>
          <w:lang w:val="lv-LV"/>
        </w:rPr>
        <w:t xml:space="preserve"> </w:t>
      </w:r>
    </w:p>
    <w:p w:rsidR="00611976" w:rsidRPr="00726A41" w:rsidRDefault="00611976" w:rsidP="00611976">
      <w:pPr>
        <w:tabs>
          <w:tab w:val="left" w:pos="7655"/>
        </w:tabs>
        <w:jc w:val="both"/>
        <w:rPr>
          <w:sz w:val="28"/>
          <w:szCs w:val="28"/>
          <w:lang w:val="lv-LV"/>
        </w:rPr>
      </w:pPr>
    </w:p>
    <w:p w:rsidR="00611976" w:rsidRPr="00726A41" w:rsidRDefault="00611976" w:rsidP="00611976">
      <w:pPr>
        <w:tabs>
          <w:tab w:val="left" w:pos="7655"/>
        </w:tabs>
        <w:jc w:val="both"/>
        <w:rPr>
          <w:sz w:val="28"/>
          <w:szCs w:val="28"/>
          <w:lang w:val="lv-LV"/>
        </w:rPr>
      </w:pPr>
    </w:p>
    <w:p w:rsidR="00611976" w:rsidRPr="00726A41" w:rsidRDefault="00611976" w:rsidP="00611976">
      <w:pPr>
        <w:tabs>
          <w:tab w:val="left" w:pos="7230"/>
        </w:tabs>
        <w:jc w:val="both"/>
        <w:rPr>
          <w:sz w:val="28"/>
          <w:szCs w:val="28"/>
          <w:lang w:val="lv-LV"/>
        </w:rPr>
      </w:pPr>
      <w:r w:rsidRPr="00726A41">
        <w:rPr>
          <w:sz w:val="28"/>
          <w:szCs w:val="28"/>
          <w:lang w:val="lv-LV"/>
        </w:rPr>
        <w:t>Tieslietu ministrs</w:t>
      </w:r>
      <w:r w:rsidRPr="00726A41">
        <w:rPr>
          <w:sz w:val="28"/>
          <w:szCs w:val="28"/>
          <w:lang w:val="lv-LV"/>
        </w:rPr>
        <w:tab/>
        <w:t>J.</w:t>
      </w:r>
      <w:r w:rsidR="00352F9A">
        <w:rPr>
          <w:sz w:val="28"/>
          <w:szCs w:val="28"/>
          <w:lang w:val="lv-LV"/>
        </w:rPr>
        <w:t> </w:t>
      </w:r>
      <w:proofErr w:type="spellStart"/>
      <w:r w:rsidRPr="00726A41">
        <w:rPr>
          <w:sz w:val="28"/>
          <w:szCs w:val="28"/>
          <w:lang w:val="lv-LV"/>
        </w:rPr>
        <w:t>Bordāns</w:t>
      </w:r>
      <w:proofErr w:type="spellEnd"/>
    </w:p>
    <w:p w:rsidR="00611976" w:rsidRPr="00726A41" w:rsidRDefault="00611976" w:rsidP="005F37E0">
      <w:pPr>
        <w:jc w:val="both"/>
        <w:rPr>
          <w:sz w:val="20"/>
          <w:szCs w:val="20"/>
          <w:lang w:val="lv-LV"/>
        </w:rPr>
      </w:pPr>
    </w:p>
    <w:p w:rsidR="00611976" w:rsidRPr="00726A41" w:rsidRDefault="00611976" w:rsidP="005F37E0">
      <w:pPr>
        <w:jc w:val="both"/>
        <w:rPr>
          <w:sz w:val="20"/>
          <w:szCs w:val="20"/>
          <w:lang w:val="lv-LV"/>
        </w:rPr>
      </w:pPr>
    </w:p>
    <w:p w:rsidR="00611976" w:rsidRPr="00A46695" w:rsidRDefault="00611976" w:rsidP="005F37E0">
      <w:pPr>
        <w:jc w:val="both"/>
        <w:rPr>
          <w:lang w:val="lv-LV"/>
        </w:rPr>
      </w:pPr>
      <w:r w:rsidRPr="00A46695">
        <w:rPr>
          <w:lang w:val="lv-LV"/>
        </w:rPr>
        <w:t>13.11.2012. 16</w:t>
      </w:r>
      <w:r w:rsidR="00820F74">
        <w:rPr>
          <w:lang w:val="lv-LV"/>
        </w:rPr>
        <w:t>.</w:t>
      </w:r>
      <w:r w:rsidRPr="00A46695">
        <w:rPr>
          <w:lang w:val="lv-LV"/>
        </w:rPr>
        <w:t>40</w:t>
      </w:r>
    </w:p>
    <w:p w:rsidR="00611976" w:rsidRPr="00A46695" w:rsidRDefault="00352F9A" w:rsidP="005F37E0">
      <w:pPr>
        <w:jc w:val="both"/>
        <w:rPr>
          <w:lang w:val="lv-LV"/>
        </w:rPr>
      </w:pPr>
      <w:r>
        <w:rPr>
          <w:lang w:val="lv-LV"/>
        </w:rPr>
        <w:t>68</w:t>
      </w:r>
    </w:p>
    <w:p w:rsidR="00611976" w:rsidRPr="00A46695" w:rsidRDefault="00611976" w:rsidP="005F37E0">
      <w:pPr>
        <w:ind w:right="-21"/>
        <w:jc w:val="both"/>
        <w:rPr>
          <w:lang w:val="lv-LV"/>
        </w:rPr>
      </w:pPr>
      <w:r w:rsidRPr="00A46695">
        <w:rPr>
          <w:lang w:val="lv-LV"/>
        </w:rPr>
        <w:t>Kristīne Kuprijanova</w:t>
      </w:r>
    </w:p>
    <w:p w:rsidR="00611976" w:rsidRPr="00A46695" w:rsidRDefault="00611976" w:rsidP="005F37E0">
      <w:pPr>
        <w:rPr>
          <w:noProof/>
          <w:lang w:val="lv-LV"/>
        </w:rPr>
      </w:pPr>
      <w:r w:rsidRPr="00A46695">
        <w:rPr>
          <w:noProof/>
          <w:lang w:val="lv-LV"/>
        </w:rPr>
        <w:t xml:space="preserve">Tieslietu ministrijas </w:t>
      </w:r>
    </w:p>
    <w:p w:rsidR="00611976" w:rsidRPr="00A46695" w:rsidRDefault="00611976" w:rsidP="005F37E0">
      <w:pPr>
        <w:rPr>
          <w:noProof/>
          <w:lang w:val="lv-LV"/>
        </w:rPr>
      </w:pPr>
      <w:r w:rsidRPr="00A46695">
        <w:rPr>
          <w:noProof/>
          <w:lang w:val="lv-LV"/>
        </w:rPr>
        <w:t xml:space="preserve">Normatīvo aktu kvalitātes </w:t>
      </w:r>
    </w:p>
    <w:p w:rsidR="00611976" w:rsidRPr="00A46695" w:rsidRDefault="00611976" w:rsidP="005F37E0">
      <w:pPr>
        <w:rPr>
          <w:noProof/>
          <w:lang w:val="lv-LV"/>
        </w:rPr>
      </w:pPr>
      <w:r w:rsidRPr="00A46695">
        <w:rPr>
          <w:noProof/>
          <w:lang w:val="lv-LV"/>
        </w:rPr>
        <w:t>nodrošināšanas nodaļas vadītāja</w:t>
      </w:r>
    </w:p>
    <w:p w:rsidR="001C620C" w:rsidRPr="00A46695" w:rsidRDefault="00611976">
      <w:pPr>
        <w:rPr>
          <w:rFonts w:ascii="Tahoma" w:hAnsi="Tahoma" w:cs="Tahoma"/>
          <w:color w:val="2A2A2A"/>
          <w:lang w:val="lv-LV"/>
        </w:rPr>
      </w:pPr>
      <w:bookmarkStart w:id="0" w:name="OLE_LINK5"/>
      <w:bookmarkStart w:id="1" w:name="OLE_LINK6"/>
      <w:r w:rsidRPr="00A46695">
        <w:rPr>
          <w:lang w:val="lv-LV"/>
        </w:rPr>
        <w:t>67036922, Kristine.Kuprijanova@tm.gov.lv</w:t>
      </w:r>
    </w:p>
    <w:bookmarkEnd w:id="0"/>
    <w:bookmarkEnd w:id="1"/>
    <w:p w:rsidR="00611976" w:rsidRPr="00A46695" w:rsidRDefault="00611976">
      <w:pPr>
        <w:rPr>
          <w:rFonts w:ascii="Tahoma" w:hAnsi="Tahoma" w:cs="Tahoma"/>
          <w:color w:val="2A2A2A"/>
          <w:lang w:val="lv-LV"/>
        </w:rPr>
      </w:pPr>
    </w:p>
    <w:sectPr w:rsidR="00611976" w:rsidRPr="00A46695" w:rsidSect="001C6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D1" w:rsidRDefault="005003D1" w:rsidP="00611976">
      <w:r>
        <w:separator/>
      </w:r>
    </w:p>
  </w:endnote>
  <w:endnote w:type="continuationSeparator" w:id="0">
    <w:p w:rsidR="005003D1" w:rsidRDefault="005003D1" w:rsidP="00611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1A" w:rsidRDefault="00DB061A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76" w:rsidRPr="00611976" w:rsidRDefault="00611976" w:rsidP="00611976">
    <w:pPr>
      <w:ind w:right="2"/>
      <w:jc w:val="both"/>
      <w:rPr>
        <w:lang w:val="lv-LV"/>
      </w:rPr>
    </w:pPr>
    <w:r w:rsidRPr="00611976">
      <w:rPr>
        <w:sz w:val="20"/>
        <w:szCs w:val="20"/>
        <w:lang w:val="lv-LV"/>
      </w:rPr>
      <w:t xml:space="preserve">TMProt_121112_OPTIL; </w:t>
    </w:r>
    <w:bookmarkStart w:id="2" w:name="OLE_LINK3"/>
    <w:bookmarkStart w:id="3" w:name="OLE_LINK4"/>
    <w:bookmarkStart w:id="4" w:name="OLE_LINK1"/>
    <w:bookmarkStart w:id="5" w:name="OLE_LINK2"/>
    <w:bookmarkStart w:id="6" w:name="_Hlk340665966"/>
    <w:r w:rsidRPr="00611976">
      <w:rPr>
        <w:sz w:val="20"/>
        <w:szCs w:val="20"/>
        <w:lang w:val="lv-LV"/>
      </w:rPr>
      <w:t xml:space="preserve">Ministru kabineta </w:t>
    </w:r>
    <w:bookmarkEnd w:id="2"/>
    <w:bookmarkEnd w:id="3"/>
    <w:r w:rsidRPr="00611976">
      <w:rPr>
        <w:sz w:val="20"/>
        <w:szCs w:val="20"/>
        <w:lang w:val="lv-LV"/>
      </w:rPr>
      <w:t xml:space="preserve">sēdes protokollēmuma projekts </w:t>
    </w:r>
    <w:r w:rsidRPr="00DB061A">
      <w:rPr>
        <w:sz w:val="20"/>
        <w:szCs w:val="20"/>
        <w:lang w:val="lv-LV"/>
      </w:rPr>
      <w:t xml:space="preserve">„Par </w:t>
    </w:r>
    <w:r w:rsidRPr="00DB061A">
      <w:rPr>
        <w:sz w:val="20"/>
        <w:szCs w:val="20"/>
        <w:lang w:val="lv-LV" w:eastAsia="lv-LV"/>
      </w:rPr>
      <w:t>informatīvo</w:t>
    </w:r>
    <w:r w:rsidRPr="00611976">
      <w:rPr>
        <w:sz w:val="20"/>
        <w:szCs w:val="20"/>
        <w:lang w:val="lv-LV" w:eastAsia="lv-LV"/>
      </w:rPr>
      <w:t xml:space="preserve"> ziņojumu „</w:t>
    </w:r>
    <w:r w:rsidRPr="00611976">
      <w:rPr>
        <w:sz w:val="20"/>
        <w:szCs w:val="20"/>
        <w:lang w:val="lv-LV"/>
      </w:rPr>
      <w:t>Par oficiālā izdevuma „Latvijas Vēstnesis” drošumu un pieejamību””</w:t>
    </w:r>
    <w:bookmarkEnd w:id="4"/>
    <w:bookmarkEnd w:id="5"/>
    <w:bookmarkEnd w:id="6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1A" w:rsidRDefault="00DB061A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D1" w:rsidRDefault="005003D1" w:rsidP="00611976">
      <w:r>
        <w:separator/>
      </w:r>
    </w:p>
  </w:footnote>
  <w:footnote w:type="continuationSeparator" w:id="0">
    <w:p w:rsidR="005003D1" w:rsidRDefault="005003D1" w:rsidP="00611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1A" w:rsidRDefault="00DB061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1A" w:rsidRDefault="00DB061A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1A" w:rsidRDefault="00DB061A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20C"/>
    <w:rsid w:val="00023E13"/>
    <w:rsid w:val="00037599"/>
    <w:rsid w:val="0005230B"/>
    <w:rsid w:val="0006344B"/>
    <w:rsid w:val="000764A6"/>
    <w:rsid w:val="000F3C19"/>
    <w:rsid w:val="000F6194"/>
    <w:rsid w:val="000F6264"/>
    <w:rsid w:val="00102E63"/>
    <w:rsid w:val="001A1A14"/>
    <w:rsid w:val="001C620C"/>
    <w:rsid w:val="001E4B9B"/>
    <w:rsid w:val="002312B3"/>
    <w:rsid w:val="00263501"/>
    <w:rsid w:val="002765D6"/>
    <w:rsid w:val="002A4E71"/>
    <w:rsid w:val="002B3092"/>
    <w:rsid w:val="002C4F62"/>
    <w:rsid w:val="00352F9A"/>
    <w:rsid w:val="00363E17"/>
    <w:rsid w:val="003849E4"/>
    <w:rsid w:val="003D02F6"/>
    <w:rsid w:val="00402DEF"/>
    <w:rsid w:val="00412D62"/>
    <w:rsid w:val="00421A61"/>
    <w:rsid w:val="004751D0"/>
    <w:rsid w:val="004803E1"/>
    <w:rsid w:val="004C4118"/>
    <w:rsid w:val="005003D1"/>
    <w:rsid w:val="00546378"/>
    <w:rsid w:val="00550922"/>
    <w:rsid w:val="005522A4"/>
    <w:rsid w:val="00611976"/>
    <w:rsid w:val="00617B6E"/>
    <w:rsid w:val="00635C02"/>
    <w:rsid w:val="00661C3F"/>
    <w:rsid w:val="006727C8"/>
    <w:rsid w:val="0068716C"/>
    <w:rsid w:val="006C49B7"/>
    <w:rsid w:val="006D6D44"/>
    <w:rsid w:val="00717225"/>
    <w:rsid w:val="00726A41"/>
    <w:rsid w:val="00753057"/>
    <w:rsid w:val="00753E12"/>
    <w:rsid w:val="00761E47"/>
    <w:rsid w:val="0079029B"/>
    <w:rsid w:val="007A1D77"/>
    <w:rsid w:val="007A2BE7"/>
    <w:rsid w:val="007C5013"/>
    <w:rsid w:val="007D13E3"/>
    <w:rsid w:val="007E1F25"/>
    <w:rsid w:val="00820F74"/>
    <w:rsid w:val="00842E38"/>
    <w:rsid w:val="008633D1"/>
    <w:rsid w:val="00885937"/>
    <w:rsid w:val="008D3DC7"/>
    <w:rsid w:val="008F4F8B"/>
    <w:rsid w:val="00935A89"/>
    <w:rsid w:val="0094553D"/>
    <w:rsid w:val="009D2115"/>
    <w:rsid w:val="00A239DF"/>
    <w:rsid w:val="00A41D71"/>
    <w:rsid w:val="00A46695"/>
    <w:rsid w:val="00A64189"/>
    <w:rsid w:val="00A965D0"/>
    <w:rsid w:val="00B767AA"/>
    <w:rsid w:val="00B8779E"/>
    <w:rsid w:val="00B96D19"/>
    <w:rsid w:val="00BE1C24"/>
    <w:rsid w:val="00BF2BBC"/>
    <w:rsid w:val="00C6235B"/>
    <w:rsid w:val="00C71271"/>
    <w:rsid w:val="00C71327"/>
    <w:rsid w:val="00CA6F56"/>
    <w:rsid w:val="00CC4559"/>
    <w:rsid w:val="00D14CF1"/>
    <w:rsid w:val="00D37EB3"/>
    <w:rsid w:val="00D54DF6"/>
    <w:rsid w:val="00DA79B8"/>
    <w:rsid w:val="00DB061A"/>
    <w:rsid w:val="00E26B1F"/>
    <w:rsid w:val="00E66A79"/>
    <w:rsid w:val="00E76B01"/>
    <w:rsid w:val="00E97505"/>
    <w:rsid w:val="00ED4CD7"/>
    <w:rsid w:val="00EE0F8D"/>
    <w:rsid w:val="00F2196E"/>
    <w:rsid w:val="00FD0A64"/>
    <w:rsid w:val="00FF0D59"/>
    <w:rsid w:val="00FF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C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ais"/>
    <w:link w:val="VrestekstsRakstz"/>
    <w:semiHidden/>
    <w:unhideWhenUsed/>
    <w:rsid w:val="001C620C"/>
    <w:rPr>
      <w:rFonts w:eastAsia="Calibri"/>
      <w:sz w:val="20"/>
      <w:szCs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semiHidden/>
    <w:rsid w:val="001C620C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Galvene">
    <w:name w:val="header"/>
    <w:basedOn w:val="Parastais"/>
    <w:link w:val="GalveneRakstz"/>
    <w:semiHidden/>
    <w:unhideWhenUsed/>
    <w:rsid w:val="001C620C"/>
    <w:pPr>
      <w:tabs>
        <w:tab w:val="center" w:pos="4320"/>
        <w:tab w:val="right" w:pos="8640"/>
      </w:tabs>
    </w:pPr>
    <w:rPr>
      <w:lang w:val="en-GB"/>
    </w:rPr>
  </w:style>
  <w:style w:type="character" w:customStyle="1" w:styleId="GalveneRakstz">
    <w:name w:val="Galvene Rakstz."/>
    <w:basedOn w:val="Noklusjumarindkopasfonts"/>
    <w:link w:val="Galvene"/>
    <w:semiHidden/>
    <w:rsid w:val="001C62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ais"/>
    <w:link w:val="PamattekstsRakstz"/>
    <w:semiHidden/>
    <w:unhideWhenUsed/>
    <w:rsid w:val="001C620C"/>
    <w:pPr>
      <w:widowControl w:val="0"/>
      <w:jc w:val="center"/>
    </w:pPr>
    <w:rPr>
      <w:b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1C620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arakstarindkopa">
    <w:name w:val="List Paragraph"/>
    <w:basedOn w:val="Parastais"/>
    <w:uiPriority w:val="34"/>
    <w:qFormat/>
    <w:rsid w:val="001C620C"/>
    <w:pPr>
      <w:ind w:left="720"/>
    </w:pPr>
  </w:style>
  <w:style w:type="character" w:customStyle="1" w:styleId="spelle">
    <w:name w:val="spelle"/>
    <w:basedOn w:val="Noklusjumarindkopasfonts"/>
    <w:rsid w:val="001C620C"/>
  </w:style>
  <w:style w:type="paragraph" w:styleId="Kjene">
    <w:name w:val="footer"/>
    <w:basedOn w:val="Parastais"/>
    <w:link w:val="KjeneRakstz"/>
    <w:uiPriority w:val="99"/>
    <w:semiHidden/>
    <w:unhideWhenUsed/>
    <w:rsid w:val="0061197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6119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6D6D4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6D4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237</Characters>
  <Application>Microsoft Office Word</Application>
  <DocSecurity>0</DocSecurity>
  <Lines>1</Lines>
  <Paragraphs>1</Paragraphs>
  <ScaleCrop>false</ScaleCrop>
  <Company>Tieslietu Ministrija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informatīvo ziņojumu „Par oficiālā izdevuma „Latvijas Vēstnesis” drošumu un pieejamību””</dc:title>
  <dc:subject>Ministru kabineta sēdes protokollēmuma projekts</dc:subject>
  <dc:creator>Tieslietu ministrija</dc:creator>
  <dc:description>Kristīne Kuprijanova (67036922, Kristine.Kuprijanova@tm.gov.lv)</dc:description>
  <cp:lastModifiedBy>Kristīne Kuprijanova</cp:lastModifiedBy>
  <cp:revision>2</cp:revision>
  <cp:lastPrinted>2012-11-14T12:19:00Z</cp:lastPrinted>
  <dcterms:created xsi:type="dcterms:W3CDTF">2012-11-21T14:48:00Z</dcterms:created>
  <dcterms:modified xsi:type="dcterms:W3CDTF">2012-11-21T14:48:00Z</dcterms:modified>
</cp:coreProperties>
</file>