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D2131">
        <w:rPr>
          <w:sz w:val="28"/>
          <w:szCs w:val="28"/>
        </w:rPr>
        <w:t>1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23C8E">
        <w:rPr>
          <w:sz w:val="28"/>
          <w:szCs w:val="28"/>
        </w:rPr>
        <w:t>g</w:t>
      </w:r>
      <w:r w:rsidRPr="008F2218">
        <w:rPr>
          <w:sz w:val="28"/>
          <w:szCs w:val="28"/>
        </w:rPr>
        <w:t>ada</w:t>
      </w:r>
      <w:r w:rsidR="00423C8E">
        <w:rPr>
          <w:sz w:val="28"/>
          <w:szCs w:val="28"/>
        </w:rPr>
        <w:t xml:space="preserve"> 26. </w:t>
      </w:r>
      <w:r w:rsidR="00AA79A7">
        <w:rPr>
          <w:sz w:val="28"/>
          <w:szCs w:val="28"/>
        </w:rPr>
        <w:t>aprīlī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393CB5" w:rsidRDefault="00393CB5" w:rsidP="002D2131">
      <w:pPr>
        <w:pStyle w:val="Title"/>
        <w:outlineLvl w:val="0"/>
        <w:rPr>
          <w:b/>
          <w:szCs w:val="28"/>
        </w:rPr>
      </w:pPr>
      <w:bookmarkStart w:id="0" w:name="OLE_LINK3"/>
      <w:bookmarkStart w:id="1" w:name="OLE_LINK4"/>
      <w:r>
        <w:rPr>
          <w:b/>
          <w:szCs w:val="28"/>
        </w:rPr>
        <w:t>P</w:t>
      </w:r>
      <w:r w:rsidR="002D2131" w:rsidRPr="002D2131">
        <w:rPr>
          <w:b/>
          <w:szCs w:val="28"/>
        </w:rPr>
        <w:t xml:space="preserve">ar </w:t>
      </w:r>
      <w:r w:rsidRPr="00393CB5">
        <w:rPr>
          <w:b/>
          <w:szCs w:val="28"/>
        </w:rPr>
        <w:t xml:space="preserve">Latvijas nacionālo pozīciju un informatīvo ziņojumu par </w:t>
      </w:r>
    </w:p>
    <w:p w:rsidR="00393CB5" w:rsidRDefault="002D2131" w:rsidP="002D2131">
      <w:pPr>
        <w:pStyle w:val="Title"/>
        <w:outlineLvl w:val="0"/>
        <w:rPr>
          <w:b/>
          <w:szCs w:val="28"/>
        </w:rPr>
      </w:pPr>
      <w:r w:rsidRPr="002D2131">
        <w:rPr>
          <w:b/>
          <w:szCs w:val="28"/>
        </w:rPr>
        <w:t xml:space="preserve">priekšlikumu Padomes regulai par Eiropas Savienības </w:t>
      </w:r>
    </w:p>
    <w:p w:rsidR="008A2110" w:rsidRDefault="002D2131" w:rsidP="002D2131">
      <w:pPr>
        <w:pStyle w:val="Title"/>
        <w:outlineLvl w:val="0"/>
        <w:rPr>
          <w:b/>
          <w:szCs w:val="28"/>
        </w:rPr>
      </w:pPr>
      <w:r w:rsidRPr="002D2131">
        <w:rPr>
          <w:b/>
          <w:szCs w:val="28"/>
        </w:rPr>
        <w:t>Oficiālā Vēstneša elektronisko publikāciju</w:t>
      </w:r>
      <w:bookmarkEnd w:id="0"/>
      <w:bookmarkEnd w:id="1"/>
    </w:p>
    <w:p w:rsidR="002D2131" w:rsidRPr="008A2110" w:rsidRDefault="002D2131" w:rsidP="002D2131">
      <w:pPr>
        <w:pStyle w:val="Title"/>
        <w:outlineLvl w:val="0"/>
        <w:rPr>
          <w:b/>
          <w:szCs w:val="28"/>
        </w:rPr>
      </w:pPr>
    </w:p>
    <w:p w:rsidR="002D2131" w:rsidRDefault="008A2110" w:rsidP="002D21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Pieņemt zināšanai </w:t>
      </w:r>
      <w:r w:rsidR="005360C7">
        <w:rPr>
          <w:sz w:val="28"/>
          <w:szCs w:val="28"/>
        </w:rPr>
        <w:t xml:space="preserve">tieslietu ministra </w:t>
      </w:r>
      <w:r w:rsidRPr="002D2131">
        <w:rPr>
          <w:sz w:val="28"/>
          <w:szCs w:val="28"/>
        </w:rPr>
        <w:t xml:space="preserve">iesniegto informatīvo ziņojumu </w:t>
      </w:r>
      <w:r w:rsidR="002D2131" w:rsidRPr="002D2131">
        <w:rPr>
          <w:sz w:val="28"/>
          <w:szCs w:val="28"/>
        </w:rPr>
        <w:t>par priekšlikumu Padomes regulai par Eiropas Savienības Oficiālā Vēstneša elektronisko publikāciju</w:t>
      </w:r>
      <w:r w:rsidRPr="002D2131">
        <w:rPr>
          <w:sz w:val="28"/>
          <w:szCs w:val="28"/>
        </w:rPr>
        <w:t>.</w:t>
      </w:r>
    </w:p>
    <w:p w:rsidR="002D2131" w:rsidRDefault="002D2131" w:rsidP="002D2131">
      <w:pPr>
        <w:pStyle w:val="ListParagraph"/>
        <w:ind w:left="750"/>
        <w:jc w:val="both"/>
        <w:rPr>
          <w:sz w:val="28"/>
          <w:szCs w:val="28"/>
        </w:rPr>
      </w:pPr>
    </w:p>
    <w:p w:rsidR="008A2110" w:rsidRPr="002D2131" w:rsidRDefault="008A2110" w:rsidP="002D21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2131">
        <w:rPr>
          <w:sz w:val="28"/>
          <w:szCs w:val="28"/>
        </w:rPr>
        <w:t xml:space="preserve">Apstiprināt </w:t>
      </w:r>
      <w:r w:rsidRPr="002D2131">
        <w:rPr>
          <w:bCs/>
          <w:sz w:val="28"/>
          <w:szCs w:val="28"/>
        </w:rPr>
        <w:t xml:space="preserve">Latvijas nacionālo pozīciju </w:t>
      </w:r>
      <w:r w:rsidR="002D2131" w:rsidRPr="002D2131">
        <w:rPr>
          <w:sz w:val="28"/>
          <w:szCs w:val="28"/>
        </w:rPr>
        <w:t xml:space="preserve">par </w:t>
      </w:r>
      <w:bookmarkStart w:id="2" w:name="OLE_LINK1"/>
      <w:bookmarkStart w:id="3" w:name="OLE_LINK2"/>
      <w:r w:rsidR="002D2131" w:rsidRPr="002D2131">
        <w:rPr>
          <w:sz w:val="28"/>
          <w:szCs w:val="28"/>
        </w:rPr>
        <w:t xml:space="preserve">priekšlikumu Padomes regulai par </w:t>
      </w:r>
      <w:bookmarkEnd w:id="2"/>
      <w:bookmarkEnd w:id="3"/>
      <w:r w:rsidR="002D2131" w:rsidRPr="002D2131">
        <w:rPr>
          <w:sz w:val="28"/>
          <w:szCs w:val="28"/>
        </w:rPr>
        <w:t>Eiropas Savienības Oficiālā Vēstneša elektronisko publikāciju</w:t>
      </w:r>
      <w:r w:rsidRPr="002D2131">
        <w:rPr>
          <w:sz w:val="28"/>
          <w:szCs w:val="28"/>
        </w:rPr>
        <w:t>.</w:t>
      </w:r>
    </w:p>
    <w:p w:rsidR="008A2110" w:rsidRPr="006F00D3" w:rsidRDefault="008A2110" w:rsidP="008A2110">
      <w:pPr>
        <w:pStyle w:val="Title"/>
        <w:ind w:left="426"/>
        <w:jc w:val="both"/>
        <w:outlineLvl w:val="0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7D7CA8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A2110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2D2131">
        <w:rPr>
          <w:szCs w:val="28"/>
        </w:rPr>
        <w:t>E. Dreimane</w:t>
      </w: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2D2131" w:rsidP="008A2110">
      <w:pPr>
        <w:pStyle w:val="BodyText"/>
        <w:jc w:val="both"/>
        <w:rPr>
          <w:szCs w:val="28"/>
        </w:rPr>
      </w:pPr>
      <w:r>
        <w:rPr>
          <w:szCs w:val="28"/>
        </w:rPr>
        <w:t>Tieslietu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>
        <w:rPr>
          <w:szCs w:val="28"/>
        </w:rPr>
        <w:t>A. Štokenbergs</w:t>
      </w: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8A2110" w:rsidRPr="002E323B" w:rsidRDefault="00E8601B" w:rsidP="008A211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93CB5">
        <w:rPr>
          <w:sz w:val="20"/>
          <w:szCs w:val="20"/>
        </w:rPr>
        <w:t>9</w:t>
      </w:r>
      <w:r w:rsidR="00A74D73">
        <w:rPr>
          <w:sz w:val="20"/>
          <w:szCs w:val="20"/>
        </w:rPr>
        <w:t>.0</w:t>
      </w:r>
      <w:r w:rsidR="00393CB5">
        <w:rPr>
          <w:sz w:val="20"/>
          <w:szCs w:val="20"/>
        </w:rPr>
        <w:t>4.2011</w:t>
      </w:r>
      <w:r w:rsidR="00A74D73">
        <w:rPr>
          <w:sz w:val="20"/>
          <w:szCs w:val="20"/>
        </w:rPr>
        <w:t>.</w:t>
      </w:r>
      <w:r w:rsidR="008A2110" w:rsidRPr="00EE3493">
        <w:rPr>
          <w:sz w:val="20"/>
          <w:szCs w:val="20"/>
        </w:rPr>
        <w:t xml:space="preserve"> </w:t>
      </w:r>
      <w:r w:rsidR="008A2110" w:rsidRPr="002E323B">
        <w:rPr>
          <w:sz w:val="20"/>
          <w:szCs w:val="20"/>
        </w:rPr>
        <w:t>1</w:t>
      </w:r>
      <w:r w:rsidR="00423C8E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423C8E">
        <w:rPr>
          <w:sz w:val="20"/>
          <w:szCs w:val="20"/>
        </w:rPr>
        <w:t>17</w:t>
      </w:r>
    </w:p>
    <w:p w:rsidR="008A2110" w:rsidRPr="00EE3493" w:rsidRDefault="00393CB5" w:rsidP="008A2110">
      <w:pPr>
        <w:rPr>
          <w:sz w:val="20"/>
          <w:szCs w:val="20"/>
        </w:rPr>
      </w:pPr>
      <w:r>
        <w:rPr>
          <w:sz w:val="20"/>
          <w:szCs w:val="20"/>
        </w:rPr>
        <w:t>84</w:t>
      </w:r>
    </w:p>
    <w:p w:rsidR="008A2110" w:rsidRPr="00EE3493" w:rsidRDefault="002D2131" w:rsidP="008A2110">
      <w:pPr>
        <w:rPr>
          <w:sz w:val="20"/>
          <w:szCs w:val="20"/>
        </w:rPr>
      </w:pPr>
      <w:r>
        <w:rPr>
          <w:sz w:val="20"/>
          <w:szCs w:val="20"/>
        </w:rPr>
        <w:t>J.Tīts</w:t>
      </w:r>
    </w:p>
    <w:p w:rsidR="008A2110" w:rsidRPr="00EE3493" w:rsidRDefault="002D2131" w:rsidP="008A2110">
      <w:pPr>
        <w:rPr>
          <w:sz w:val="20"/>
          <w:szCs w:val="20"/>
        </w:rPr>
      </w:pPr>
      <w:r>
        <w:rPr>
          <w:sz w:val="20"/>
          <w:szCs w:val="20"/>
        </w:rPr>
        <w:t>67046103</w:t>
      </w:r>
      <w:r w:rsidR="008A2110" w:rsidRPr="00EE3493">
        <w:rPr>
          <w:sz w:val="20"/>
          <w:szCs w:val="20"/>
        </w:rPr>
        <w:t xml:space="preserve">, </w:t>
      </w:r>
      <w:r>
        <w:rPr>
          <w:sz w:val="20"/>
          <w:szCs w:val="20"/>
        </w:rPr>
        <w:t>Janis.Tits</w:t>
      </w:r>
      <w:r w:rsidR="008A2110" w:rsidRPr="00EE3493">
        <w:rPr>
          <w:sz w:val="20"/>
          <w:szCs w:val="20"/>
        </w:rPr>
        <w:t>@tm.gov.lv</w:t>
      </w:r>
    </w:p>
    <w:p w:rsidR="008F0F11" w:rsidRDefault="008F0F11"/>
    <w:sectPr w:rsidR="008F0F11" w:rsidSect="0092105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D3" w:rsidRDefault="00D23CD3" w:rsidP="00737B19">
      <w:r>
        <w:separator/>
      </w:r>
    </w:p>
  </w:endnote>
  <w:endnote w:type="continuationSeparator" w:id="0">
    <w:p w:rsidR="00D23CD3" w:rsidRDefault="00D23CD3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Title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 xml:space="preserve">_JHAC; </w:t>
    </w:r>
    <w:proofErr w:type="spellStart"/>
    <w:r w:rsidRPr="00AD5459">
      <w:rPr>
        <w:sz w:val="20"/>
      </w:rPr>
      <w:t>Protokollēmums</w:t>
    </w:r>
    <w:proofErr w:type="spellEnd"/>
    <w:r w:rsidRPr="00AD5459">
      <w:rPr>
        <w:sz w:val="20"/>
      </w:rPr>
      <w:t xml:space="preserve">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423C8E" w:rsidP="00E76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74D73" w:rsidRDefault="00423C8E" w:rsidP="00612D59">
    <w:pPr>
      <w:ind w:right="-1"/>
      <w:jc w:val="both"/>
      <w:rPr>
        <w:i/>
        <w:sz w:val="20"/>
        <w:szCs w:val="20"/>
      </w:rPr>
    </w:pPr>
    <w:r>
      <w:rPr>
        <w:sz w:val="20"/>
        <w:szCs w:val="20"/>
      </w:rPr>
      <w:t>TMP</w:t>
    </w:r>
    <w:r w:rsidR="00A74D73" w:rsidRPr="00A74D73">
      <w:rPr>
        <w:sz w:val="20"/>
        <w:szCs w:val="20"/>
      </w:rPr>
      <w:t>rot_</w:t>
    </w:r>
    <w:r w:rsidR="00612D59">
      <w:rPr>
        <w:sz w:val="20"/>
        <w:szCs w:val="20"/>
      </w:rPr>
      <w:t>190411_ESOV</w:t>
    </w:r>
    <w:r w:rsidR="00417108" w:rsidRPr="00A74D73">
      <w:rPr>
        <w:i/>
        <w:sz w:val="20"/>
        <w:szCs w:val="20"/>
      </w:rPr>
      <w:t xml:space="preserve">; </w:t>
    </w:r>
    <w:r w:rsidR="00612D59" w:rsidRPr="00612D59">
      <w:rPr>
        <w:sz w:val="20"/>
        <w:szCs w:val="20"/>
      </w:rPr>
      <w:t xml:space="preserve">Latvijas Republikas Ministru kabineta sēdes </w:t>
    </w:r>
    <w:proofErr w:type="spellStart"/>
    <w:r w:rsidR="00612D59" w:rsidRPr="00612D59">
      <w:rPr>
        <w:sz w:val="20"/>
        <w:szCs w:val="20"/>
      </w:rPr>
      <w:t>protokollēmums</w:t>
    </w:r>
    <w:proofErr w:type="spellEnd"/>
    <w:r w:rsidR="00612D59">
      <w:rPr>
        <w:i/>
        <w:sz w:val="20"/>
        <w:szCs w:val="20"/>
      </w:rPr>
      <w:t xml:space="preserve"> ”</w:t>
    </w:r>
    <w:r w:rsidR="00612D59" w:rsidRPr="00612D59">
      <w:rPr>
        <w:sz w:val="20"/>
        <w:szCs w:val="20"/>
      </w:rPr>
      <w:t>Par Latvijas nacionālo pozīciju un informatīvo ziņojumu par priekšlikumu Padomes regulai par Eiropas Savienības</w:t>
    </w:r>
    <w:r w:rsidR="00612D59">
      <w:rPr>
        <w:sz w:val="20"/>
        <w:szCs w:val="20"/>
      </w:rPr>
      <w:t xml:space="preserve"> </w:t>
    </w:r>
    <w:r w:rsidR="00612D59" w:rsidRPr="00612D59">
      <w:rPr>
        <w:sz w:val="20"/>
        <w:szCs w:val="20"/>
      </w:rPr>
      <w:t>Oficiālā Vēstneša elektronisko publikāciju</w:t>
    </w:r>
    <w:r w:rsidR="005360C7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D3" w:rsidRDefault="00D23CD3" w:rsidP="00737B19">
      <w:r>
        <w:separator/>
      </w:r>
    </w:p>
  </w:footnote>
  <w:footnote w:type="continuationSeparator" w:id="0">
    <w:p w:rsidR="00D23CD3" w:rsidRDefault="00D23CD3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4F0920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501" w:rsidRDefault="00423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4F0920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01B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501" w:rsidRDefault="00423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5721735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1786F"/>
    <w:rsid w:val="000D1BFF"/>
    <w:rsid w:val="001820A4"/>
    <w:rsid w:val="00233C29"/>
    <w:rsid w:val="002D0F5B"/>
    <w:rsid w:val="002D2131"/>
    <w:rsid w:val="002E0503"/>
    <w:rsid w:val="00362A4C"/>
    <w:rsid w:val="00375F85"/>
    <w:rsid w:val="00393CB5"/>
    <w:rsid w:val="003B7395"/>
    <w:rsid w:val="003C3C44"/>
    <w:rsid w:val="00406BFF"/>
    <w:rsid w:val="00417108"/>
    <w:rsid w:val="00420148"/>
    <w:rsid w:val="00423C8E"/>
    <w:rsid w:val="00467E6F"/>
    <w:rsid w:val="004A01CD"/>
    <w:rsid w:val="004A0C84"/>
    <w:rsid w:val="004F0920"/>
    <w:rsid w:val="004F3055"/>
    <w:rsid w:val="00524387"/>
    <w:rsid w:val="005360C7"/>
    <w:rsid w:val="00553DC6"/>
    <w:rsid w:val="005C0C4C"/>
    <w:rsid w:val="005C4118"/>
    <w:rsid w:val="00612D59"/>
    <w:rsid w:val="00736611"/>
    <w:rsid w:val="00737B19"/>
    <w:rsid w:val="00775DAC"/>
    <w:rsid w:val="007A0C32"/>
    <w:rsid w:val="008152D0"/>
    <w:rsid w:val="008A2110"/>
    <w:rsid w:val="008B107B"/>
    <w:rsid w:val="008F0F11"/>
    <w:rsid w:val="00906027"/>
    <w:rsid w:val="00936083"/>
    <w:rsid w:val="009E7C3A"/>
    <w:rsid w:val="00A12421"/>
    <w:rsid w:val="00A1328D"/>
    <w:rsid w:val="00A4608C"/>
    <w:rsid w:val="00A5763D"/>
    <w:rsid w:val="00A63475"/>
    <w:rsid w:val="00A74D73"/>
    <w:rsid w:val="00AA79A7"/>
    <w:rsid w:val="00AD74C8"/>
    <w:rsid w:val="00AE5B1D"/>
    <w:rsid w:val="00C52B71"/>
    <w:rsid w:val="00D23CD3"/>
    <w:rsid w:val="00D6022E"/>
    <w:rsid w:val="00DD37E3"/>
    <w:rsid w:val="00E2218C"/>
    <w:rsid w:val="00E8601B"/>
    <w:rsid w:val="00E91C29"/>
    <w:rsid w:val="00E961AE"/>
    <w:rsid w:val="00EF7BD3"/>
    <w:rsid w:val="00F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438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4387"/>
    <w:rPr>
      <w:sz w:val="28"/>
    </w:rPr>
  </w:style>
  <w:style w:type="character" w:customStyle="1" w:styleId="BodyTextChar">
    <w:name w:val="Body Text Char"/>
    <w:basedOn w:val="DefaultParagraphFont"/>
    <w:link w:val="BodyText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43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43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4387"/>
  </w:style>
  <w:style w:type="paragraph" w:styleId="ListParagraph">
    <w:name w:val="List Paragraph"/>
    <w:basedOn w:val="Normal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Normal"/>
    <w:rsid w:val="002D2131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3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pozīciju un informatīvo ziņojumu par priekšlikumu Padomes regulai par Eiropas Savienības Oficiālā Vēstneša elektronisko publikāciju</dc:title>
  <dc:subject>Ministru kabineta protokollēmums</dc:subject>
  <dc:creator>Jānis Tīts</dc:creator>
  <dc:description>Janis.Tits@tm.gov.lv; t: 67046103</dc:description>
  <cp:lastModifiedBy>jt1101</cp:lastModifiedBy>
  <cp:revision>3</cp:revision>
  <dcterms:created xsi:type="dcterms:W3CDTF">2011-04-19T12:57:00Z</dcterms:created>
  <dcterms:modified xsi:type="dcterms:W3CDTF">2011-04-19T13:17:00Z</dcterms:modified>
</cp:coreProperties>
</file>