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07" w:rsidRDefault="00E71C07" w:rsidP="00627AB1">
      <w:pPr>
        <w:tabs>
          <w:tab w:val="left" w:pos="11482"/>
          <w:tab w:val="left" w:pos="13041"/>
        </w:tabs>
        <w:spacing w:after="0" w:line="240" w:lineRule="auto"/>
        <w:ind w:right="6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6C2674">
        <w:rPr>
          <w:rFonts w:ascii="Times New Roman" w:hAnsi="Times New Roman" w:cs="Times New Roman"/>
          <w:sz w:val="24"/>
          <w:szCs w:val="24"/>
        </w:rPr>
        <w:t xml:space="preserve">Pielikums likumprojekta </w:t>
      </w:r>
    </w:p>
    <w:p w:rsidR="00E71C07" w:rsidRDefault="00E71C07" w:rsidP="00627AB1">
      <w:pPr>
        <w:tabs>
          <w:tab w:val="left" w:pos="11482"/>
          <w:tab w:val="left" w:pos="13041"/>
        </w:tabs>
        <w:spacing w:after="0" w:line="240" w:lineRule="auto"/>
        <w:ind w:right="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C2674">
        <w:rPr>
          <w:rFonts w:ascii="Times New Roman" w:hAnsi="Times New Roman" w:cs="Times New Roman"/>
          <w:sz w:val="24"/>
          <w:szCs w:val="24"/>
        </w:rPr>
        <w:t>Grozījums Komerclikuma spēkā stāšanās kārtības likumā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71C07" w:rsidRDefault="00E71C07" w:rsidP="00627AB1">
      <w:pPr>
        <w:tabs>
          <w:tab w:val="left" w:pos="11482"/>
          <w:tab w:val="left" w:pos="13041"/>
        </w:tabs>
        <w:spacing w:after="0" w:line="240" w:lineRule="auto"/>
        <w:ind w:right="66"/>
        <w:jc w:val="right"/>
        <w:rPr>
          <w:rFonts w:ascii="Times New Roman" w:hAnsi="Times New Roman" w:cs="Times New Roman"/>
          <w:sz w:val="24"/>
          <w:szCs w:val="24"/>
        </w:rPr>
      </w:pPr>
      <w:r w:rsidRPr="00533C3C">
        <w:t xml:space="preserve"> </w:t>
      </w:r>
      <w:r w:rsidRPr="00533C3C">
        <w:rPr>
          <w:rFonts w:ascii="Times New Roman" w:hAnsi="Times New Roman" w:cs="Times New Roman"/>
          <w:sz w:val="24"/>
          <w:szCs w:val="24"/>
        </w:rPr>
        <w:t>sākotnēj</w:t>
      </w:r>
      <w:r>
        <w:rPr>
          <w:rFonts w:ascii="Times New Roman" w:hAnsi="Times New Roman" w:cs="Times New Roman"/>
          <w:sz w:val="24"/>
          <w:szCs w:val="24"/>
        </w:rPr>
        <w:t>ās ietekmes novērtējuma ziņojumam</w:t>
      </w:r>
      <w:r w:rsidRPr="00533C3C">
        <w:rPr>
          <w:rFonts w:ascii="Times New Roman" w:hAnsi="Times New Roman" w:cs="Times New Roman"/>
          <w:sz w:val="24"/>
          <w:szCs w:val="24"/>
        </w:rPr>
        <w:t xml:space="preserve"> (anotācija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33C3C">
        <w:rPr>
          <w:rFonts w:ascii="Times New Roman" w:hAnsi="Times New Roman" w:cs="Times New Roman"/>
          <w:sz w:val="24"/>
          <w:szCs w:val="24"/>
        </w:rPr>
        <w:t>)</w:t>
      </w:r>
    </w:p>
    <w:bookmarkEnd w:id="0"/>
    <w:bookmarkEnd w:id="1"/>
    <w:bookmarkEnd w:id="2"/>
    <w:p w:rsidR="00E71C07" w:rsidRDefault="00E71C07" w:rsidP="00E71C07">
      <w:pPr>
        <w:spacing w:after="0" w:line="240" w:lineRule="auto"/>
        <w:ind w:right="-2291"/>
        <w:jc w:val="right"/>
        <w:rPr>
          <w:rFonts w:ascii="Times New Roman" w:hAnsi="Times New Roman" w:cs="Times New Roman"/>
          <w:sz w:val="24"/>
          <w:szCs w:val="24"/>
        </w:rPr>
      </w:pPr>
    </w:p>
    <w:p w:rsidR="00E71C07" w:rsidRPr="006C2674" w:rsidRDefault="00E71C07" w:rsidP="00E71C07">
      <w:pPr>
        <w:spacing w:after="0" w:line="240" w:lineRule="auto"/>
        <w:ind w:right="-229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066" w:type="dxa"/>
        <w:tblInd w:w="91" w:type="dxa"/>
        <w:tblLook w:val="04A0" w:firstRow="1" w:lastRow="0" w:firstColumn="1" w:lastColumn="0" w:noHBand="0" w:noVBand="1"/>
      </w:tblPr>
      <w:tblGrid>
        <w:gridCol w:w="610"/>
        <w:gridCol w:w="2896"/>
        <w:gridCol w:w="555"/>
        <w:gridCol w:w="1546"/>
        <w:gridCol w:w="1973"/>
        <w:gridCol w:w="1810"/>
        <w:gridCol w:w="2993"/>
      </w:tblGrid>
      <w:tr w:rsidR="00E71C07" w:rsidRPr="006C2674" w:rsidTr="00E71C07">
        <w:trPr>
          <w:trHeight w:val="584"/>
        </w:trPr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Normatīvā akta nosaukums:</w:t>
            </w:r>
          </w:p>
        </w:tc>
        <w:tc>
          <w:tcPr>
            <w:tcW w:w="8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Komerclikuma spēkā stāšanās kārtības likums </w:t>
            </w:r>
          </w:p>
        </w:tc>
      </w:tr>
      <w:tr w:rsidR="00E71C07" w:rsidRPr="006C2674" w:rsidTr="00E71C07">
        <w:trPr>
          <w:trHeight w:val="14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 p.k.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Normatīvā akta pants, daļa, punkts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Spēkā esošajā normatīvajā aktā paredzētā naudas summa latos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Matemātiska noapaļošana uz </w:t>
            </w:r>
            <w:proofErr w:type="spellStart"/>
            <w:r w:rsidRPr="006C2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6C267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Summa, kas paredzēta normatīvā akta projektā, </w:t>
            </w:r>
            <w:proofErr w:type="spellStart"/>
            <w:r w:rsidRPr="006C2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 Izmaiņas pret sākotnējā normatīvajā aktā norādīto summu, </w:t>
            </w:r>
            <w:proofErr w:type="spellStart"/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</w:tr>
      <w:tr w:rsidR="00E71C07" w:rsidRPr="006C2674" w:rsidTr="00E71C07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3.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(4)=(3)/0,702804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5.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(6)=(5)-(4) </w:t>
            </w:r>
          </w:p>
        </w:tc>
      </w:tr>
      <w:tr w:rsidR="00E71C07" w:rsidRPr="006C2674" w:rsidTr="00E71C07">
        <w:trPr>
          <w:trHeight w:val="8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21.panta trešā daļa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300 000,000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426 861,543190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425 000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C07" w:rsidRPr="006C2674" w:rsidRDefault="00E71C07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-1 861,543190</w:t>
            </w:r>
          </w:p>
        </w:tc>
      </w:tr>
      <w:tr w:rsidR="00E71C07" w:rsidRPr="006C2674" w:rsidTr="00E71C07">
        <w:trPr>
          <w:trHeight w:val="1198"/>
        </w:trPr>
        <w:tc>
          <w:tcPr>
            <w:tcW w:w="12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C07" w:rsidRDefault="00E71C07" w:rsidP="005F6829">
            <w:pPr>
              <w:pStyle w:val="StyleRight"/>
              <w:spacing w:after="0"/>
              <w:ind w:firstLine="0"/>
              <w:jc w:val="both"/>
            </w:pPr>
          </w:p>
          <w:p w:rsidR="00E71C07" w:rsidRPr="001B06D5" w:rsidRDefault="00E71C07" w:rsidP="005F6829">
            <w:pPr>
              <w:pStyle w:val="StyleRight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1B06D5">
              <w:rPr>
                <w:sz w:val="24"/>
                <w:szCs w:val="24"/>
              </w:rPr>
              <w:t>Tieslietu ministrs</w:t>
            </w:r>
            <w:r w:rsidRPr="001B06D5">
              <w:rPr>
                <w:sz w:val="24"/>
                <w:szCs w:val="24"/>
              </w:rPr>
              <w:tab/>
            </w:r>
            <w:r w:rsidRPr="001B06D5">
              <w:rPr>
                <w:sz w:val="24"/>
                <w:szCs w:val="24"/>
              </w:rPr>
              <w:tab/>
            </w:r>
            <w:r w:rsidRPr="001B06D5">
              <w:rPr>
                <w:sz w:val="24"/>
                <w:szCs w:val="24"/>
              </w:rPr>
              <w:tab/>
            </w:r>
            <w:r w:rsidRPr="001B06D5">
              <w:rPr>
                <w:sz w:val="24"/>
                <w:szCs w:val="24"/>
              </w:rPr>
              <w:tab/>
            </w:r>
            <w:r w:rsidRPr="001B06D5">
              <w:rPr>
                <w:sz w:val="24"/>
                <w:szCs w:val="24"/>
              </w:rPr>
              <w:tab/>
            </w:r>
            <w:r w:rsidRPr="001B06D5">
              <w:rPr>
                <w:sz w:val="24"/>
                <w:szCs w:val="24"/>
              </w:rPr>
              <w:tab/>
            </w:r>
            <w:r w:rsidRPr="001B06D5">
              <w:rPr>
                <w:sz w:val="24"/>
                <w:szCs w:val="24"/>
              </w:rPr>
              <w:tab/>
              <w:t>           J. </w:t>
            </w:r>
            <w:proofErr w:type="spellStart"/>
            <w:r w:rsidRPr="001B06D5">
              <w:rPr>
                <w:sz w:val="24"/>
                <w:szCs w:val="24"/>
              </w:rPr>
              <w:t>Bordāns</w:t>
            </w:r>
            <w:proofErr w:type="spellEnd"/>
          </w:p>
          <w:p w:rsidR="00E71C07" w:rsidRPr="001B06D5" w:rsidRDefault="00E71C07" w:rsidP="005F6829">
            <w:pPr>
              <w:pStyle w:val="StyleRight"/>
              <w:spacing w:after="0"/>
              <w:jc w:val="both"/>
              <w:rPr>
                <w:sz w:val="24"/>
                <w:szCs w:val="24"/>
              </w:rPr>
            </w:pPr>
          </w:p>
          <w:p w:rsidR="00E71C07" w:rsidRPr="006C2674" w:rsidRDefault="00E71C07" w:rsidP="005F6829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71C07" w:rsidRPr="006C2674" w:rsidTr="00E71C07">
        <w:trPr>
          <w:trHeight w:val="300"/>
        </w:trPr>
        <w:tc>
          <w:tcPr>
            <w:tcW w:w="12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07" w:rsidRDefault="00E71C07" w:rsidP="005F6829">
            <w:pPr>
              <w:spacing w:after="0" w:line="240" w:lineRule="auto"/>
              <w:ind w:right="-1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</w:t>
            </w:r>
            <w:bookmarkStart w:id="3" w:name="_GoBack"/>
            <w:bookmarkEnd w:id="3"/>
          </w:p>
          <w:p w:rsidR="00E71C07" w:rsidRPr="006C2674" w:rsidRDefault="00E71C07" w:rsidP="002418C5">
            <w:pPr>
              <w:spacing w:after="0" w:line="240" w:lineRule="auto"/>
              <w:ind w:right="-1189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4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Pr="006C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</w:t>
            </w:r>
            <w:r w:rsidR="0024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 w:rsidRPr="006C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.2013. 1</w:t>
            </w:r>
            <w:r w:rsidR="0024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Pr="006C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24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71C07" w:rsidRPr="006C2674" w:rsidTr="00E71C07">
        <w:trPr>
          <w:gridAfter w:val="5"/>
          <w:wAfter w:w="8877" w:type="dxa"/>
          <w:trHeight w:val="300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07" w:rsidRDefault="00627DBB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bookmarkStart w:id="4" w:name="OLE_LINK3"/>
            <w:bookmarkStart w:id="5" w:name="OLE_LINK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</w:t>
            </w:r>
          </w:p>
          <w:p w:rsidR="00E71C07" w:rsidRDefault="002418C5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K.Vecozols</w:t>
            </w:r>
          </w:p>
          <w:p w:rsidR="00E71C07" w:rsidRPr="006C2674" w:rsidRDefault="002418C5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67036948, </w:t>
            </w:r>
            <w:r w:rsidR="00E71C07" w:rsidRPr="006C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Kaspars.Vecozols@tm.gov.lv</w:t>
            </w:r>
            <w:bookmarkEnd w:id="4"/>
            <w:bookmarkEnd w:id="5"/>
          </w:p>
        </w:tc>
      </w:tr>
    </w:tbl>
    <w:p w:rsidR="00434C96" w:rsidRDefault="00434C96"/>
    <w:sectPr w:rsidR="00434C96" w:rsidSect="00627AB1">
      <w:footerReference w:type="default" r:id="rId7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C5" w:rsidRDefault="002418C5" w:rsidP="002418C5">
      <w:pPr>
        <w:spacing w:after="0" w:line="240" w:lineRule="auto"/>
      </w:pPr>
      <w:r>
        <w:separator/>
      </w:r>
    </w:p>
  </w:endnote>
  <w:endnote w:type="continuationSeparator" w:id="0">
    <w:p w:rsidR="002418C5" w:rsidRDefault="002418C5" w:rsidP="0024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C5" w:rsidRPr="002418C5" w:rsidRDefault="002418C5" w:rsidP="002418C5">
    <w:pPr>
      <w:tabs>
        <w:tab w:val="left" w:pos="11482"/>
        <w:tab w:val="left" w:pos="13041"/>
      </w:tabs>
      <w:spacing w:after="0" w:line="240" w:lineRule="auto"/>
      <w:ind w:right="66"/>
      <w:rPr>
        <w:rFonts w:ascii="Times New Roman" w:hAnsi="Times New Roman" w:cs="Times New Roman"/>
        <w:sz w:val="20"/>
        <w:szCs w:val="20"/>
      </w:rPr>
    </w:pPr>
    <w:r w:rsidRPr="002418C5">
      <w:rPr>
        <w:rFonts w:ascii="Times New Roman" w:hAnsi="Times New Roman" w:cs="Times New Roman"/>
        <w:sz w:val="20"/>
        <w:szCs w:val="20"/>
      </w:rPr>
      <w:t>TManotp_190713_KoLSSKL; Pielikums likumprojekta „Grozījums Komerclikuma spēkā stāšanās kārtības likumā”</w:t>
    </w:r>
    <w:r w:rsidR="00921640">
      <w:rPr>
        <w:rFonts w:ascii="Times New Roman" w:hAnsi="Times New Roman" w:cs="Times New Roman"/>
        <w:sz w:val="20"/>
        <w:szCs w:val="20"/>
      </w:rPr>
      <w:t xml:space="preserve"> </w:t>
    </w:r>
    <w:r w:rsidRPr="002418C5">
      <w:rPr>
        <w:rFonts w:ascii="Times New Roman" w:hAnsi="Times New Roman" w:cs="Times New Roman"/>
        <w:sz w:val="20"/>
        <w:szCs w:val="20"/>
      </w:rPr>
      <w:t>sākotnējās ietekmes novērtējuma ziņojumam (anotācijai)</w:t>
    </w:r>
  </w:p>
  <w:p w:rsidR="002418C5" w:rsidRPr="002418C5" w:rsidRDefault="002418C5" w:rsidP="002418C5">
    <w:pPr>
      <w:pStyle w:val="Kjene"/>
      <w:rPr>
        <w:rFonts w:ascii="Times New Roman" w:hAnsi="Times New Roman" w:cs="Times New Roman"/>
        <w:sz w:val="20"/>
        <w:szCs w:val="20"/>
      </w:rPr>
    </w:pPr>
  </w:p>
  <w:p w:rsidR="002418C5" w:rsidRPr="002418C5" w:rsidRDefault="002418C5" w:rsidP="002418C5">
    <w:pPr>
      <w:pStyle w:val="Kjen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C5" w:rsidRDefault="002418C5" w:rsidP="002418C5">
      <w:pPr>
        <w:spacing w:after="0" w:line="240" w:lineRule="auto"/>
      </w:pPr>
      <w:r>
        <w:separator/>
      </w:r>
    </w:p>
  </w:footnote>
  <w:footnote w:type="continuationSeparator" w:id="0">
    <w:p w:rsidR="002418C5" w:rsidRDefault="002418C5" w:rsidP="00241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C07"/>
    <w:rsid w:val="00087FFC"/>
    <w:rsid w:val="002418C5"/>
    <w:rsid w:val="00434C96"/>
    <w:rsid w:val="00627AB1"/>
    <w:rsid w:val="00627DBB"/>
    <w:rsid w:val="00681F69"/>
    <w:rsid w:val="00921640"/>
    <w:rsid w:val="00974300"/>
    <w:rsid w:val="00A875BC"/>
    <w:rsid w:val="00C16DDC"/>
    <w:rsid w:val="00CD7FE2"/>
    <w:rsid w:val="00D946E3"/>
    <w:rsid w:val="00E554BA"/>
    <w:rsid w:val="00E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71C0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7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E71C07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24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418C5"/>
  </w:style>
  <w:style w:type="paragraph" w:styleId="Kjene">
    <w:name w:val="footer"/>
    <w:basedOn w:val="Parasts"/>
    <w:link w:val="KjeneRakstz"/>
    <w:uiPriority w:val="99"/>
    <w:unhideWhenUsed/>
    <w:rsid w:val="0024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418C5"/>
  </w:style>
  <w:style w:type="paragraph" w:styleId="Balonteksts">
    <w:name w:val="Balloon Text"/>
    <w:basedOn w:val="Parasts"/>
    <w:link w:val="BalontekstsRakstz"/>
    <w:uiPriority w:val="99"/>
    <w:semiHidden/>
    <w:unhideWhenUsed/>
    <w:rsid w:val="0024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262</Characters>
  <Application>Microsoft Office Word</Application>
  <DocSecurity>0</DocSecurity>
  <Lines>2</Lines>
  <Paragraphs>1</Paragraphs>
  <ScaleCrop>false</ScaleCrop>
  <Company>Tieslietu Ministrija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likumprojekta „Grozījums Komerclikuma spēkā stāšanās kārtības likumā” sākotnējās ietekmes novērtējuma ziņojumam (anotācijai)</dc:title>
  <dc:subject>Pielikums anotācijai</dc:subject>
  <dc:creator>Tieslietu ministrija</dc:creator>
  <cp:keywords/>
  <dc:description>K.Vecozols, 67036948, 
Kaspars.Vecozols@tm.gov.lv</dc:description>
  <cp:lastModifiedBy>Kaspars Vecozols</cp:lastModifiedBy>
  <cp:revision>7</cp:revision>
  <dcterms:created xsi:type="dcterms:W3CDTF">2013-06-17T12:54:00Z</dcterms:created>
  <dcterms:modified xsi:type="dcterms:W3CDTF">2013-07-19T11:50:00Z</dcterms:modified>
</cp:coreProperties>
</file>