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7B57A1" w:rsidRDefault="00141743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LATVIJAS REPUBLIKAS MINISTRU KABINETA </w:t>
      </w:r>
    </w:p>
    <w:p w:rsidR="00141743" w:rsidRPr="007B57A1" w:rsidRDefault="00141743" w:rsidP="00141743">
      <w:pPr>
        <w:jc w:val="center"/>
        <w:rPr>
          <w:sz w:val="28"/>
          <w:szCs w:val="28"/>
        </w:rPr>
      </w:pPr>
      <w:r w:rsidRPr="007B57A1">
        <w:rPr>
          <w:sz w:val="28"/>
          <w:szCs w:val="28"/>
        </w:rPr>
        <w:t xml:space="preserve">SĒDES PROTOKOLLĒMUMS 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A1741C" w:rsidRDefault="00141743" w:rsidP="00141743">
      <w:pPr>
        <w:rPr>
          <w:sz w:val="28"/>
          <w:szCs w:val="28"/>
        </w:rPr>
      </w:pPr>
      <w:r w:rsidRPr="007B57A1">
        <w:rPr>
          <w:sz w:val="28"/>
          <w:szCs w:val="28"/>
        </w:rPr>
        <w:t>Rīgā</w:t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r w:rsidRPr="007B57A1">
        <w:rPr>
          <w:sz w:val="28"/>
          <w:szCs w:val="28"/>
        </w:rPr>
        <w:tab/>
      </w:r>
      <w:proofErr w:type="spellStart"/>
      <w:r w:rsidRPr="007B57A1">
        <w:rPr>
          <w:sz w:val="28"/>
          <w:szCs w:val="28"/>
        </w:rPr>
        <w:t>Nr</w:t>
      </w:r>
      <w:proofErr w:type="spellEnd"/>
      <w:r w:rsidRPr="007B57A1">
        <w:rPr>
          <w:sz w:val="28"/>
          <w:szCs w:val="28"/>
        </w:rPr>
        <w:t>.</w:t>
      </w:r>
      <w:r w:rsidRPr="007B57A1">
        <w:rPr>
          <w:sz w:val="28"/>
          <w:szCs w:val="28"/>
        </w:rPr>
        <w:tab/>
      </w:r>
      <w:proofErr w:type="gramStart"/>
      <w:r w:rsidRPr="007B57A1"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  <w:t xml:space="preserve">     2013</w:t>
      </w:r>
      <w:r w:rsidRPr="007B57A1">
        <w:rPr>
          <w:sz w:val="28"/>
          <w:szCs w:val="28"/>
        </w:rPr>
        <w:t xml:space="preserve">. </w:t>
      </w:r>
      <w:r>
        <w:rPr>
          <w:sz w:val="28"/>
          <w:szCs w:val="28"/>
        </w:rPr>
        <w:t>gada 5</w:t>
      </w:r>
      <w:r w:rsidRPr="007B57A1">
        <w:rPr>
          <w:sz w:val="28"/>
          <w:szCs w:val="28"/>
        </w:rPr>
        <w:t xml:space="preserve">. </w:t>
      </w:r>
      <w:r>
        <w:rPr>
          <w:sz w:val="28"/>
          <w:szCs w:val="28"/>
        </w:rPr>
        <w:t>martā</w:t>
      </w:r>
    </w:p>
    <w:p w:rsidR="00141743" w:rsidRPr="00A1741C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DB68F1" w:rsidRPr="00F74315" w:rsidRDefault="008E2919" w:rsidP="0016326B">
      <w:pPr>
        <w:pStyle w:val="naiskr"/>
        <w:spacing w:after="240"/>
        <w:jc w:val="center"/>
        <w:rPr>
          <w:b/>
          <w:sz w:val="28"/>
          <w:szCs w:val="28"/>
        </w:rPr>
      </w:pPr>
      <w:r w:rsidRPr="006E38AC">
        <w:rPr>
          <w:b/>
          <w:sz w:val="28"/>
          <w:szCs w:val="28"/>
        </w:rPr>
        <w:t>Par Latvijas</w:t>
      </w:r>
      <w:r w:rsidR="0016326B">
        <w:rPr>
          <w:b/>
          <w:sz w:val="28"/>
          <w:szCs w:val="28"/>
        </w:rPr>
        <w:t xml:space="preserve"> nacionālajām pozīcijām un</w:t>
      </w:r>
      <w:r w:rsidRPr="006E38AC">
        <w:rPr>
          <w:b/>
          <w:sz w:val="28"/>
          <w:szCs w:val="28"/>
        </w:rPr>
        <w:t xml:space="preserve"> inform</w:t>
      </w:r>
      <w:r w:rsidR="00730459" w:rsidRPr="006E38AC">
        <w:rPr>
          <w:b/>
          <w:sz w:val="28"/>
          <w:szCs w:val="28"/>
        </w:rPr>
        <w:t>atīvo ziņojumu par 201</w:t>
      </w:r>
      <w:r w:rsidR="007E1CE5" w:rsidRPr="006E38AC">
        <w:rPr>
          <w:b/>
          <w:sz w:val="28"/>
          <w:szCs w:val="28"/>
        </w:rPr>
        <w:t>3</w:t>
      </w:r>
      <w:r w:rsidR="00730459"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 xml:space="preserve"> gada </w:t>
      </w:r>
      <w:r w:rsidR="007E1CE5" w:rsidRPr="006E38AC">
        <w:rPr>
          <w:b/>
          <w:sz w:val="28"/>
          <w:szCs w:val="28"/>
        </w:rPr>
        <w:t>7</w:t>
      </w:r>
      <w:r w:rsidRPr="006E38AC">
        <w:rPr>
          <w:b/>
          <w:sz w:val="28"/>
          <w:szCs w:val="28"/>
        </w:rPr>
        <w:t>.</w:t>
      </w:r>
      <w:r w:rsidR="000C38DF">
        <w:rPr>
          <w:b/>
          <w:sz w:val="28"/>
          <w:szCs w:val="28"/>
        </w:rPr>
        <w:t xml:space="preserve"> – </w:t>
      </w:r>
      <w:r w:rsidR="007E1CE5" w:rsidRPr="006E38AC">
        <w:rPr>
          <w:b/>
          <w:sz w:val="28"/>
          <w:szCs w:val="28"/>
        </w:rPr>
        <w:t>8</w:t>
      </w:r>
      <w:r w:rsidRPr="006E38AC">
        <w:rPr>
          <w:b/>
          <w:sz w:val="28"/>
          <w:szCs w:val="28"/>
        </w:rPr>
        <w:t>.</w:t>
      </w:r>
      <w:r w:rsidR="007E1CE5" w:rsidRPr="006E38AC">
        <w:rPr>
          <w:b/>
          <w:sz w:val="28"/>
          <w:szCs w:val="28"/>
        </w:rPr>
        <w:t xml:space="preserve"> </w:t>
      </w:r>
      <w:r w:rsidR="000C38DF">
        <w:rPr>
          <w:b/>
          <w:sz w:val="28"/>
          <w:szCs w:val="28"/>
        </w:rPr>
        <w:t>marta</w:t>
      </w:r>
      <w:r w:rsidR="00730459" w:rsidRPr="006E38AC">
        <w:rPr>
          <w:b/>
          <w:sz w:val="28"/>
          <w:szCs w:val="28"/>
        </w:rPr>
        <w:t xml:space="preserve"> </w:t>
      </w:r>
      <w:r w:rsidRPr="006E38AC">
        <w:rPr>
          <w:b/>
          <w:sz w:val="28"/>
          <w:szCs w:val="28"/>
        </w:rPr>
        <w:t>Eiropas Savienības Tieslietu un iekšlietu ministru padomē izskatāmajiem Tieslietu ministrijas kompetencē esošajiem jautājumiem</w:t>
      </w:r>
      <w:bookmarkEnd w:id="0"/>
      <w:bookmarkEnd w:id="1"/>
      <w:bookmarkEnd w:id="2"/>
      <w:bookmarkEnd w:id="3"/>
    </w:p>
    <w:p w:rsidR="00DB68F1" w:rsidRPr="006E38AC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7E1CE5" w:rsidRPr="006E38AC">
        <w:rPr>
          <w:szCs w:val="28"/>
        </w:rPr>
        <w:t>3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gada </w:t>
      </w:r>
      <w:r w:rsidR="007E1CE5" w:rsidRPr="006E38AC">
        <w:rPr>
          <w:szCs w:val="28"/>
        </w:rPr>
        <w:t>7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DB68F1" w:rsidRPr="006E38AC">
        <w:rPr>
          <w:szCs w:val="28"/>
        </w:rPr>
        <w:t>–</w:t>
      </w:r>
      <w:r w:rsidR="00133236" w:rsidRPr="006E38AC">
        <w:rPr>
          <w:szCs w:val="28"/>
        </w:rPr>
        <w:t> </w:t>
      </w:r>
      <w:r w:rsidR="007E1CE5" w:rsidRPr="006E38AC">
        <w:rPr>
          <w:szCs w:val="28"/>
        </w:rPr>
        <w:t>8</w:t>
      </w:r>
      <w:r w:rsidR="00DB68F1" w:rsidRPr="006E38AC">
        <w:rPr>
          <w:szCs w:val="28"/>
        </w:rPr>
        <w:t>.</w:t>
      </w:r>
      <w:r w:rsidR="00133236" w:rsidRPr="006E38AC">
        <w:rPr>
          <w:szCs w:val="28"/>
        </w:rPr>
        <w:t> </w:t>
      </w:r>
      <w:r w:rsidR="000C38DF">
        <w:rPr>
          <w:szCs w:val="28"/>
        </w:rPr>
        <w:t>marta</w:t>
      </w:r>
      <w:r w:rsidR="00DB68F1" w:rsidRPr="006E38AC">
        <w:rPr>
          <w:szCs w:val="28"/>
        </w:rPr>
        <w:t xml:space="preserve"> Eiropas Savienības Tieslietu un iekšlietu ministru padomē izskatāmajiem Tieslietu ministrijas kompetencē esošajiem jautājumiem. 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F74315" w:rsidRPr="00F74315">
        <w:rPr>
          <w:szCs w:val="28"/>
        </w:rPr>
        <w:t>Apstiprināt Latvijas nacionālās pozīcijas par šādiem Eiropas Savienības Tieslietu un</w:t>
      </w:r>
      <w:r w:rsidR="00F74315">
        <w:rPr>
          <w:szCs w:val="28"/>
        </w:rPr>
        <w:t xml:space="preserve"> iekšlietu ministru padomes 2013. gada 7.</w:t>
      </w:r>
      <w:r w:rsidR="009111FB">
        <w:rPr>
          <w:szCs w:val="28"/>
        </w:rPr>
        <w:t xml:space="preserve"> – </w:t>
      </w:r>
      <w:r w:rsidR="00F74315">
        <w:rPr>
          <w:szCs w:val="28"/>
        </w:rPr>
        <w:t>8. marta</w:t>
      </w:r>
      <w:r w:rsidR="00F74315" w:rsidRPr="00F74315">
        <w:rPr>
          <w:szCs w:val="28"/>
        </w:rPr>
        <w:t xml:space="preserve"> sanāksmē izskatāmajiem jautājumiem:</w:t>
      </w:r>
    </w:p>
    <w:p w:rsidR="00F74315" w:rsidRDefault="00F74315" w:rsidP="009D3F56">
      <w:pPr>
        <w:pStyle w:val="Nosaukums"/>
        <w:ind w:firstLine="709"/>
        <w:jc w:val="both"/>
        <w:outlineLvl w:val="0"/>
        <w:rPr>
          <w:szCs w:val="28"/>
        </w:rPr>
      </w:pPr>
    </w:p>
    <w:p w:rsidR="00F74315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2.1.</w:t>
      </w:r>
      <w:r w:rsidRPr="00F74315">
        <w:t xml:space="preserve"> </w:t>
      </w:r>
      <w:r w:rsidRPr="00F74315">
        <w:rPr>
          <w:szCs w:val="28"/>
        </w:rPr>
        <w:t xml:space="preserve">Pozīcija </w:t>
      </w:r>
      <w:proofErr w:type="spellStart"/>
      <w:r w:rsidRPr="00F74315">
        <w:rPr>
          <w:szCs w:val="28"/>
        </w:rPr>
        <w:t>Nr</w:t>
      </w:r>
      <w:proofErr w:type="spellEnd"/>
      <w:r w:rsidRPr="00F74315">
        <w:rPr>
          <w:szCs w:val="28"/>
        </w:rPr>
        <w:t>.</w:t>
      </w:r>
      <w:r w:rsidR="00177C9E">
        <w:rPr>
          <w:szCs w:val="28"/>
        </w:rPr>
        <w:t xml:space="preserve"> </w:t>
      </w:r>
      <w:r w:rsidRPr="00F74315">
        <w:rPr>
          <w:szCs w:val="28"/>
        </w:rPr>
        <w:t>3 Par priekšlikumu Eiropas Parlamenta un Padomes regulai par aizsardzības pasākumu savstarpēju atzīšanu civillietās</w:t>
      </w:r>
      <w:r>
        <w:rPr>
          <w:szCs w:val="28"/>
        </w:rPr>
        <w:t>;</w:t>
      </w:r>
    </w:p>
    <w:p w:rsidR="00F74315" w:rsidRDefault="00F74315" w:rsidP="009D3F56">
      <w:pPr>
        <w:pStyle w:val="Nosaukums"/>
        <w:ind w:firstLine="709"/>
        <w:jc w:val="both"/>
        <w:outlineLvl w:val="0"/>
        <w:rPr>
          <w:szCs w:val="28"/>
        </w:rPr>
      </w:pPr>
    </w:p>
    <w:p w:rsidR="00F74315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2.3. </w:t>
      </w:r>
      <w:r w:rsidRPr="00F74315">
        <w:rPr>
          <w:szCs w:val="28"/>
        </w:rPr>
        <w:t xml:space="preserve">Pozīcija </w:t>
      </w:r>
      <w:proofErr w:type="spellStart"/>
      <w:r w:rsidRPr="00F74315">
        <w:rPr>
          <w:szCs w:val="28"/>
        </w:rPr>
        <w:t>Nr</w:t>
      </w:r>
      <w:proofErr w:type="spellEnd"/>
      <w:r w:rsidRPr="00F74315">
        <w:rPr>
          <w:szCs w:val="28"/>
        </w:rPr>
        <w:t>. 2 Par Eiropas Komisijas priekšlikumu par fizisku personu aizsardzību attiecībā uz personas datu apstrādi un šādu datu brīvu apriti (Vispārīgā datu aizsardzības regula)</w:t>
      </w:r>
      <w:r>
        <w:rPr>
          <w:szCs w:val="28"/>
        </w:rPr>
        <w:t>.</w:t>
      </w:r>
    </w:p>
    <w:p w:rsidR="00F74315" w:rsidRDefault="00F74315" w:rsidP="00F74315">
      <w:pPr>
        <w:pStyle w:val="Nosaukums"/>
        <w:jc w:val="both"/>
        <w:outlineLvl w:val="0"/>
        <w:rPr>
          <w:szCs w:val="28"/>
        </w:rPr>
      </w:pPr>
    </w:p>
    <w:p w:rsidR="00F74315" w:rsidRPr="006E38AC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F74315">
        <w:rPr>
          <w:szCs w:val="28"/>
        </w:rPr>
        <w:t xml:space="preserve">Tieslietu ministram J. </w:t>
      </w:r>
      <w:proofErr w:type="spellStart"/>
      <w:r w:rsidRPr="00F74315">
        <w:rPr>
          <w:szCs w:val="28"/>
        </w:rPr>
        <w:t>Bordānam</w:t>
      </w:r>
      <w:proofErr w:type="spellEnd"/>
      <w:r w:rsidRPr="00F74315">
        <w:rPr>
          <w:szCs w:val="28"/>
        </w:rPr>
        <w:t xml:space="preserve"> piedalīties 2013. gada 7. – 8. marta Eiropas Savienības Tieslietu un iekšlietu ministru padomē un pārstāvēt Latvijas Republiku Tieslietu ministrijas kompetencē esošajos jautājumos.</w:t>
      </w:r>
    </w:p>
    <w:p w:rsidR="00141743" w:rsidRPr="006E38AC" w:rsidRDefault="00141743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prezidents</w:t>
      </w:r>
      <w:r w:rsidRPr="006E38AC">
        <w:rPr>
          <w:szCs w:val="28"/>
        </w:rPr>
        <w:tab/>
      </w:r>
      <w:r w:rsidRPr="006E38AC">
        <w:rPr>
          <w:szCs w:val="28"/>
        </w:rPr>
        <w:tab/>
        <w:t>V. </w:t>
      </w:r>
      <w:proofErr w:type="spellStart"/>
      <w:r w:rsidRPr="006E38AC">
        <w:rPr>
          <w:szCs w:val="28"/>
        </w:rPr>
        <w:t>Dombrovskis</w:t>
      </w:r>
      <w:proofErr w:type="spellEnd"/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</w:t>
      </w:r>
      <w:proofErr w:type="spellStart"/>
      <w:r w:rsidRPr="006E38AC">
        <w:rPr>
          <w:szCs w:val="28"/>
        </w:rPr>
        <w:t>Dreimane</w:t>
      </w:r>
      <w:proofErr w:type="spellEnd"/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Pr="006E38AC" w:rsidRDefault="00DF6764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6E38AC">
        <w:rPr>
          <w:sz w:val="28"/>
          <w:szCs w:val="28"/>
        </w:rPr>
        <w:t>Tieslietu ministrs</w:t>
      </w:r>
      <w:bookmarkStart w:id="4" w:name="_GoBack"/>
      <w:bookmarkEnd w:id="4"/>
      <w:r w:rsidR="006C56E3" w:rsidRPr="006E38AC">
        <w:rPr>
          <w:sz w:val="28"/>
          <w:szCs w:val="28"/>
        </w:rPr>
        <w:tab/>
      </w:r>
      <w:proofErr w:type="spellStart"/>
      <w:r w:rsidR="00EE10FB" w:rsidRPr="006E38AC">
        <w:rPr>
          <w:sz w:val="28"/>
          <w:szCs w:val="28"/>
        </w:rPr>
        <w:t>J.Bordāns</w:t>
      </w:r>
      <w:proofErr w:type="spellEnd"/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F74315" w:rsidRDefault="000C38DF" w:rsidP="00B12280">
      <w:pPr>
        <w:jc w:val="both"/>
        <w:rPr>
          <w:sz w:val="20"/>
          <w:szCs w:val="20"/>
        </w:rPr>
      </w:pPr>
      <w:r w:rsidRPr="00F74315">
        <w:rPr>
          <w:sz w:val="20"/>
          <w:szCs w:val="20"/>
        </w:rPr>
        <w:t>0</w:t>
      </w:r>
      <w:r w:rsidR="00F74315" w:rsidRPr="00F74315">
        <w:rPr>
          <w:sz w:val="20"/>
          <w:szCs w:val="20"/>
        </w:rPr>
        <w:t>4</w:t>
      </w:r>
      <w:r w:rsidR="00B12280" w:rsidRPr="00F74315">
        <w:rPr>
          <w:sz w:val="20"/>
          <w:szCs w:val="20"/>
        </w:rPr>
        <w:t>.0</w:t>
      </w:r>
      <w:r w:rsidRPr="00F74315">
        <w:rPr>
          <w:sz w:val="20"/>
          <w:szCs w:val="20"/>
        </w:rPr>
        <w:t>3</w:t>
      </w:r>
      <w:r w:rsidR="000A59BB" w:rsidRPr="00F74315">
        <w:rPr>
          <w:sz w:val="20"/>
          <w:szCs w:val="20"/>
        </w:rPr>
        <w:t>.2013</w:t>
      </w:r>
      <w:r w:rsidR="00B12280" w:rsidRPr="00F74315">
        <w:rPr>
          <w:sz w:val="20"/>
          <w:szCs w:val="20"/>
        </w:rPr>
        <w:t xml:space="preserve">. </w:t>
      </w:r>
      <w:r w:rsidR="00F74315" w:rsidRPr="00F74315">
        <w:rPr>
          <w:sz w:val="20"/>
          <w:szCs w:val="20"/>
        </w:rPr>
        <w:t>12</w:t>
      </w:r>
      <w:r w:rsidR="008B779D" w:rsidRPr="00F74315">
        <w:rPr>
          <w:sz w:val="20"/>
          <w:szCs w:val="20"/>
        </w:rPr>
        <w:t>:</w:t>
      </w:r>
      <w:r w:rsidR="003E388F" w:rsidRPr="00F74315">
        <w:rPr>
          <w:sz w:val="20"/>
          <w:szCs w:val="20"/>
        </w:rPr>
        <w:t>00</w:t>
      </w:r>
    </w:p>
    <w:p w:rsidR="006C56E3" w:rsidRPr="00365613" w:rsidRDefault="00F74315" w:rsidP="00B12280">
      <w:pPr>
        <w:jc w:val="both"/>
        <w:rPr>
          <w:sz w:val="20"/>
          <w:szCs w:val="20"/>
        </w:rPr>
      </w:pPr>
      <w:r w:rsidRPr="00F74315">
        <w:rPr>
          <w:sz w:val="20"/>
          <w:szCs w:val="20"/>
        </w:rPr>
        <w:t>17</w:t>
      </w:r>
      <w:r w:rsidR="00394E45">
        <w:rPr>
          <w:sz w:val="20"/>
          <w:szCs w:val="20"/>
        </w:rPr>
        <w:t>7</w:t>
      </w:r>
    </w:p>
    <w:p w:rsidR="00B12280" w:rsidRPr="00037A29" w:rsidRDefault="00B36E33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Z.Ozola</w:t>
      </w:r>
    </w:p>
    <w:p w:rsidR="00DA2926" w:rsidRDefault="00B36E33" w:rsidP="00EE10FB">
      <w:pPr>
        <w:jc w:val="both"/>
      </w:pPr>
      <w:r>
        <w:rPr>
          <w:sz w:val="20"/>
          <w:szCs w:val="20"/>
        </w:rPr>
        <w:t>67036912</w:t>
      </w:r>
      <w:r w:rsidR="00B12280" w:rsidRPr="00037A29">
        <w:rPr>
          <w:sz w:val="20"/>
          <w:szCs w:val="20"/>
        </w:rPr>
        <w:t>,</w:t>
      </w:r>
      <w:r w:rsidR="008B779D">
        <w:rPr>
          <w:sz w:val="20"/>
          <w:szCs w:val="20"/>
        </w:rPr>
        <w:t xml:space="preserve"> </w:t>
      </w:r>
      <w:hyperlink r:id="rId9" w:history="1">
        <w:r w:rsidRPr="00804F77">
          <w:rPr>
            <w:rStyle w:val="Hipersaite"/>
            <w:sz w:val="20"/>
            <w:szCs w:val="20"/>
          </w:rPr>
          <w:t>Zane.Ozola@tm.gov.lv</w:t>
        </w:r>
      </w:hyperlink>
      <w:r w:rsidR="008B779D">
        <w:rPr>
          <w:sz w:val="20"/>
          <w:szCs w:val="20"/>
        </w:rPr>
        <w:t xml:space="preserve"> </w:t>
      </w:r>
    </w:p>
    <w:sectPr w:rsidR="00DA2926" w:rsidSect="00DE51F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TMprot_</w:t>
    </w:r>
    <w:r w:rsidR="000C38DF">
      <w:rPr>
        <w:sz w:val="20"/>
      </w:rPr>
      <w:t>0</w:t>
    </w:r>
    <w:r w:rsidR="00F74315">
      <w:rPr>
        <w:sz w:val="20"/>
      </w:rPr>
      <w:t>4</w:t>
    </w:r>
    <w:r w:rsidR="008E2919" w:rsidRPr="00365613">
      <w:rPr>
        <w:sz w:val="20"/>
      </w:rPr>
      <w:t>0</w:t>
    </w:r>
    <w:r w:rsidR="000C38DF">
      <w:rPr>
        <w:sz w:val="20"/>
      </w:rPr>
      <w:t>3</w:t>
    </w:r>
    <w:r w:rsidR="008E2919" w:rsidRPr="00365613">
      <w:rPr>
        <w:sz w:val="20"/>
      </w:rPr>
      <w:t>1</w:t>
    </w:r>
    <w:r w:rsidR="00365613" w:rsidRPr="00365613">
      <w:rPr>
        <w:sz w:val="20"/>
      </w:rPr>
      <w:t>3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>„Par Latvijas</w:t>
    </w:r>
    <w:r w:rsidR="0016326B">
      <w:rPr>
        <w:sz w:val="20"/>
      </w:rPr>
      <w:t xml:space="preserve"> nacionālajām pozīcijām un</w:t>
    </w:r>
    <w:r w:rsidR="008E2919" w:rsidRPr="008C2607">
      <w:rPr>
        <w:sz w:val="20"/>
      </w:rPr>
      <w:t xml:space="preserve"> informatīvo ziņojumu par 201</w:t>
    </w:r>
    <w:r w:rsidR="007E1CE5">
      <w:rPr>
        <w:sz w:val="20"/>
      </w:rPr>
      <w:t>3</w:t>
    </w:r>
    <w:r w:rsidR="008E2919" w:rsidRPr="008C2607">
      <w:rPr>
        <w:sz w:val="20"/>
      </w:rPr>
      <w:t xml:space="preserve">. gada </w:t>
    </w:r>
    <w:r w:rsidR="007E1CE5">
      <w:rPr>
        <w:sz w:val="20"/>
      </w:rPr>
      <w:t>7</w:t>
    </w:r>
    <w:r w:rsidR="008E2919" w:rsidRPr="008C2607">
      <w:rPr>
        <w:sz w:val="20"/>
      </w:rPr>
      <w:t>.</w:t>
    </w:r>
    <w:r w:rsidR="007E1CE5">
      <w:rPr>
        <w:sz w:val="20"/>
      </w:rPr>
      <w:t xml:space="preserve"> </w:t>
    </w:r>
    <w:r w:rsidR="008E2919" w:rsidRPr="008C2607">
      <w:rPr>
        <w:sz w:val="20"/>
      </w:rPr>
      <w:t>–</w:t>
    </w:r>
    <w:r w:rsidR="007E1CE5">
      <w:rPr>
        <w:sz w:val="20"/>
      </w:rPr>
      <w:t xml:space="preserve"> 8</w:t>
    </w:r>
    <w:r w:rsidR="000B59AF">
      <w:rPr>
        <w:sz w:val="20"/>
      </w:rPr>
      <w:t>.</w:t>
    </w:r>
    <w:r w:rsidR="007E1CE5">
      <w:rPr>
        <w:sz w:val="20"/>
      </w:rPr>
      <w:t xml:space="preserve"> </w:t>
    </w:r>
    <w:r w:rsidR="00D1121E">
      <w:rPr>
        <w:sz w:val="20"/>
      </w:rPr>
      <w:t>marta</w:t>
    </w:r>
    <w:r w:rsidR="008E2919" w:rsidRPr="008C2607">
      <w:rPr>
        <w:sz w:val="20"/>
      </w:rPr>
      <w:t xml:space="preserve"> Eiropas Savienības Tieslietu un iekšlietu ministru padomē izskatāmajiem Tieslietu ministrijas kompetencē esošajiem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326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95069"/>
    <w:rsid w:val="000A59BB"/>
    <w:rsid w:val="000B59AF"/>
    <w:rsid w:val="000C38DF"/>
    <w:rsid w:val="00106CAD"/>
    <w:rsid w:val="00107FE9"/>
    <w:rsid w:val="00133236"/>
    <w:rsid w:val="00141743"/>
    <w:rsid w:val="0016326B"/>
    <w:rsid w:val="00175A4D"/>
    <w:rsid w:val="00177C9E"/>
    <w:rsid w:val="001A63E5"/>
    <w:rsid w:val="001D109C"/>
    <w:rsid w:val="001F618B"/>
    <w:rsid w:val="00207965"/>
    <w:rsid w:val="00214EB7"/>
    <w:rsid w:val="002179EE"/>
    <w:rsid w:val="00230B03"/>
    <w:rsid w:val="002420C6"/>
    <w:rsid w:val="002D68D3"/>
    <w:rsid w:val="00300D1D"/>
    <w:rsid w:val="00365613"/>
    <w:rsid w:val="0037164A"/>
    <w:rsid w:val="00394E45"/>
    <w:rsid w:val="003A4C6A"/>
    <w:rsid w:val="003B46A9"/>
    <w:rsid w:val="003D08F5"/>
    <w:rsid w:val="003E388F"/>
    <w:rsid w:val="003E5CAC"/>
    <w:rsid w:val="00442274"/>
    <w:rsid w:val="00443A14"/>
    <w:rsid w:val="00452066"/>
    <w:rsid w:val="004637BA"/>
    <w:rsid w:val="00487918"/>
    <w:rsid w:val="004B22A3"/>
    <w:rsid w:val="004E7D26"/>
    <w:rsid w:val="005045AE"/>
    <w:rsid w:val="005227C1"/>
    <w:rsid w:val="00570BA7"/>
    <w:rsid w:val="005C59CE"/>
    <w:rsid w:val="00614CA3"/>
    <w:rsid w:val="00614D48"/>
    <w:rsid w:val="0064556B"/>
    <w:rsid w:val="006710F5"/>
    <w:rsid w:val="006C10D8"/>
    <w:rsid w:val="006C56E3"/>
    <w:rsid w:val="006E320D"/>
    <w:rsid w:val="006E38AC"/>
    <w:rsid w:val="00727BD8"/>
    <w:rsid w:val="00730459"/>
    <w:rsid w:val="00744472"/>
    <w:rsid w:val="0076716F"/>
    <w:rsid w:val="007C052B"/>
    <w:rsid w:val="007C4B1F"/>
    <w:rsid w:val="007E1CE5"/>
    <w:rsid w:val="007E50CC"/>
    <w:rsid w:val="00830B44"/>
    <w:rsid w:val="00880B92"/>
    <w:rsid w:val="00897913"/>
    <w:rsid w:val="008B1BDD"/>
    <w:rsid w:val="008B779D"/>
    <w:rsid w:val="008C2607"/>
    <w:rsid w:val="008D4922"/>
    <w:rsid w:val="008E2919"/>
    <w:rsid w:val="009111FB"/>
    <w:rsid w:val="0093028D"/>
    <w:rsid w:val="00987C6A"/>
    <w:rsid w:val="009A2961"/>
    <w:rsid w:val="009B1D4C"/>
    <w:rsid w:val="009D22F7"/>
    <w:rsid w:val="009D3F56"/>
    <w:rsid w:val="00A016DF"/>
    <w:rsid w:val="00A04AAE"/>
    <w:rsid w:val="00A27E67"/>
    <w:rsid w:val="00A53EB4"/>
    <w:rsid w:val="00A779A7"/>
    <w:rsid w:val="00A77D60"/>
    <w:rsid w:val="00A90785"/>
    <w:rsid w:val="00AB6605"/>
    <w:rsid w:val="00AB79AD"/>
    <w:rsid w:val="00AF0E3B"/>
    <w:rsid w:val="00B12280"/>
    <w:rsid w:val="00B2075E"/>
    <w:rsid w:val="00B36CB4"/>
    <w:rsid w:val="00B36E33"/>
    <w:rsid w:val="00B52A69"/>
    <w:rsid w:val="00B75603"/>
    <w:rsid w:val="00B82C64"/>
    <w:rsid w:val="00BC1457"/>
    <w:rsid w:val="00C01175"/>
    <w:rsid w:val="00C16CA0"/>
    <w:rsid w:val="00C20D7B"/>
    <w:rsid w:val="00C320BE"/>
    <w:rsid w:val="00C77387"/>
    <w:rsid w:val="00D1121E"/>
    <w:rsid w:val="00D152C4"/>
    <w:rsid w:val="00D4197C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E10FB"/>
    <w:rsid w:val="00F3243E"/>
    <w:rsid w:val="00F4568D"/>
    <w:rsid w:val="00F61ED0"/>
    <w:rsid w:val="00F74315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e.Ozol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ED5B-4A38-48C6-8199-B6640F9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par 2013. gada 7. – 8. marta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par 2013. gada 7. – 8. marta Eiropas Savienības Tieslietu un iekšlietu ministru padomē izskatāmajiem Tieslietu ministrijas kompetencē esošajiem jautājumiem</dc:title>
  <dc:subject>MK protokollēmuma projekts</dc:subject>
  <dc:creator>Zane.Ozola@tm.gov.lv</dc:creator>
  <dc:description>Zane Ozola
Tieslietu ministrijas
Eiropas lietu departamenta 
Juriskonsulte
e-pasts: zane.ozola@tm.gov.lv
tālrunis: 67036912
Fakss: 67036916
Brīvības bulvāris 36, Rīga, LV - 1536</dc:description>
  <cp:lastModifiedBy>Zane Ozola</cp:lastModifiedBy>
  <cp:revision>10</cp:revision>
  <cp:lastPrinted>2012-01-20T15:43:00Z</cp:lastPrinted>
  <dcterms:created xsi:type="dcterms:W3CDTF">2013-03-04T10:38:00Z</dcterms:created>
  <dcterms:modified xsi:type="dcterms:W3CDTF">2013-03-04T11:11:00Z</dcterms:modified>
</cp:coreProperties>
</file>