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0A84" w14:textId="77777777" w:rsidR="00D019F7" w:rsidRDefault="00D019F7" w:rsidP="00D019F7">
      <w:pPr>
        <w:jc w:val="center"/>
        <w:rPr>
          <w:sz w:val="28"/>
          <w:szCs w:val="28"/>
        </w:rPr>
      </w:pPr>
    </w:p>
    <w:p w14:paraId="5BE0F80A" w14:textId="77777777" w:rsidR="00663418" w:rsidRDefault="00663418" w:rsidP="00D019F7">
      <w:pPr>
        <w:jc w:val="center"/>
        <w:rPr>
          <w:sz w:val="28"/>
          <w:szCs w:val="28"/>
        </w:rPr>
      </w:pPr>
    </w:p>
    <w:p w14:paraId="609871EB" w14:textId="77777777" w:rsidR="00663418" w:rsidRDefault="00663418" w:rsidP="00D019F7">
      <w:pPr>
        <w:jc w:val="center"/>
        <w:rPr>
          <w:sz w:val="28"/>
          <w:szCs w:val="28"/>
        </w:rPr>
      </w:pPr>
    </w:p>
    <w:p w14:paraId="16E74824" w14:textId="77777777" w:rsidR="00D019F7" w:rsidRDefault="00D019F7" w:rsidP="00D019F7">
      <w:pPr>
        <w:jc w:val="center"/>
        <w:rPr>
          <w:sz w:val="28"/>
          <w:szCs w:val="28"/>
        </w:rPr>
      </w:pPr>
    </w:p>
    <w:tbl>
      <w:tblPr>
        <w:tblW w:w="9214" w:type="dxa"/>
        <w:tblInd w:w="250" w:type="dxa"/>
        <w:tblLayout w:type="fixed"/>
        <w:tblLook w:val="0000" w:firstRow="0" w:lastRow="0" w:firstColumn="0" w:lastColumn="0" w:noHBand="0" w:noVBand="0"/>
      </w:tblPr>
      <w:tblGrid>
        <w:gridCol w:w="3967"/>
        <w:gridCol w:w="886"/>
        <w:gridCol w:w="4361"/>
      </w:tblGrid>
      <w:tr w:rsidR="00D019F7" w:rsidRPr="00CE7B6E" w14:paraId="2EA82008" w14:textId="77777777" w:rsidTr="00D019F7">
        <w:trPr>
          <w:cantSplit/>
        </w:trPr>
        <w:tc>
          <w:tcPr>
            <w:tcW w:w="3967" w:type="dxa"/>
            <w:shd w:val="clear" w:color="auto" w:fill="auto"/>
          </w:tcPr>
          <w:p w14:paraId="19435254" w14:textId="77777777" w:rsidR="00D019F7" w:rsidRPr="00CE7B6E" w:rsidRDefault="00D019F7" w:rsidP="00D019F7">
            <w:pPr>
              <w:rPr>
                <w:sz w:val="28"/>
                <w:szCs w:val="28"/>
              </w:rPr>
            </w:pPr>
            <w:r w:rsidRPr="00CE7B6E">
              <w:rPr>
                <w:sz w:val="28"/>
                <w:szCs w:val="28"/>
              </w:rPr>
              <w:t>Rīgā</w:t>
            </w:r>
          </w:p>
        </w:tc>
        <w:tc>
          <w:tcPr>
            <w:tcW w:w="886" w:type="dxa"/>
            <w:shd w:val="clear" w:color="auto" w:fill="auto"/>
          </w:tcPr>
          <w:p w14:paraId="46BA1FD4" w14:textId="77777777" w:rsidR="00D019F7" w:rsidRPr="00CE7B6E" w:rsidRDefault="00D019F7" w:rsidP="00D019F7">
            <w:pPr>
              <w:rPr>
                <w:sz w:val="28"/>
                <w:szCs w:val="28"/>
              </w:rPr>
            </w:pPr>
            <w:r w:rsidRPr="00CE7B6E">
              <w:rPr>
                <w:sz w:val="28"/>
                <w:szCs w:val="28"/>
              </w:rPr>
              <w:t>Nr.</w:t>
            </w:r>
          </w:p>
        </w:tc>
        <w:tc>
          <w:tcPr>
            <w:tcW w:w="4361" w:type="dxa"/>
            <w:shd w:val="clear" w:color="auto" w:fill="auto"/>
          </w:tcPr>
          <w:p w14:paraId="6D63F482" w14:textId="77777777" w:rsidR="00D019F7" w:rsidRPr="00CE7B6E" w:rsidRDefault="00D019F7" w:rsidP="00D019F7">
            <w:pPr>
              <w:jc w:val="right"/>
              <w:rPr>
                <w:sz w:val="28"/>
                <w:szCs w:val="28"/>
              </w:rPr>
            </w:pPr>
            <w:r w:rsidRPr="00CE7B6E">
              <w:rPr>
                <w:sz w:val="28"/>
                <w:szCs w:val="28"/>
              </w:rPr>
              <w:t>20</w:t>
            </w:r>
            <w:r>
              <w:rPr>
                <w:sz w:val="28"/>
                <w:szCs w:val="28"/>
              </w:rPr>
              <w:t>12</w:t>
            </w:r>
            <w:r w:rsidRPr="00CE7B6E">
              <w:rPr>
                <w:sz w:val="28"/>
                <w:szCs w:val="28"/>
              </w:rPr>
              <w:t>.gada</w:t>
            </w:r>
            <w:r>
              <w:rPr>
                <w:sz w:val="28"/>
                <w:szCs w:val="28"/>
              </w:rPr>
              <w:t xml:space="preserve">                    </w:t>
            </w:r>
          </w:p>
        </w:tc>
      </w:tr>
    </w:tbl>
    <w:p w14:paraId="02E18FAD" w14:textId="77777777" w:rsidR="00D019F7" w:rsidRPr="00CE7B6E" w:rsidRDefault="00D019F7" w:rsidP="00D019F7">
      <w:pPr>
        <w:tabs>
          <w:tab w:val="left" w:pos="6804"/>
        </w:tabs>
        <w:ind w:firstLine="709"/>
        <w:rPr>
          <w:sz w:val="28"/>
          <w:szCs w:val="28"/>
        </w:rPr>
      </w:pPr>
    </w:p>
    <w:p w14:paraId="3056B444" w14:textId="77777777" w:rsidR="00D019F7" w:rsidRDefault="00D019F7" w:rsidP="00D019F7">
      <w:pPr>
        <w:jc w:val="center"/>
        <w:rPr>
          <w:b/>
          <w:sz w:val="28"/>
          <w:szCs w:val="28"/>
        </w:rPr>
      </w:pPr>
      <w:r w:rsidRPr="00CE7B6E">
        <w:rPr>
          <w:b/>
          <w:sz w:val="28"/>
          <w:szCs w:val="28"/>
        </w:rPr>
        <w:t>.§</w:t>
      </w:r>
    </w:p>
    <w:p w14:paraId="1CABA4E8" w14:textId="77777777" w:rsidR="00D019F7" w:rsidRPr="00CE7B6E" w:rsidRDefault="00D019F7" w:rsidP="00D019F7">
      <w:pPr>
        <w:jc w:val="center"/>
        <w:rPr>
          <w:b/>
          <w:sz w:val="28"/>
          <w:szCs w:val="28"/>
        </w:rPr>
      </w:pPr>
    </w:p>
    <w:p w14:paraId="0D705C23" w14:textId="3A169C72" w:rsidR="00D019F7" w:rsidRPr="00E404E6" w:rsidRDefault="00D32524" w:rsidP="00D019F7">
      <w:pPr>
        <w:ind w:right="-1"/>
        <w:jc w:val="center"/>
        <w:rPr>
          <w:b/>
          <w:sz w:val="28"/>
          <w:szCs w:val="28"/>
        </w:rPr>
      </w:pPr>
      <w:r>
        <w:rPr>
          <w:b/>
          <w:sz w:val="28"/>
          <w:szCs w:val="28"/>
        </w:rPr>
        <w:t>I</w:t>
      </w:r>
      <w:r w:rsidR="00D019F7" w:rsidRPr="00E404E6">
        <w:rPr>
          <w:b/>
          <w:sz w:val="28"/>
          <w:szCs w:val="28"/>
        </w:rPr>
        <w:t>nformatīv</w:t>
      </w:r>
      <w:r>
        <w:rPr>
          <w:b/>
          <w:sz w:val="28"/>
          <w:szCs w:val="28"/>
        </w:rPr>
        <w:t>ais</w:t>
      </w:r>
      <w:r w:rsidR="00D019F7" w:rsidRPr="00E404E6">
        <w:rPr>
          <w:b/>
          <w:sz w:val="28"/>
          <w:szCs w:val="28"/>
        </w:rPr>
        <w:t xml:space="preserve"> ziņojum</w:t>
      </w:r>
      <w:r>
        <w:rPr>
          <w:b/>
          <w:sz w:val="28"/>
          <w:szCs w:val="28"/>
        </w:rPr>
        <w:t>s</w:t>
      </w:r>
      <w:r w:rsidR="00D019F7" w:rsidRPr="00E404E6">
        <w:rPr>
          <w:b/>
          <w:sz w:val="28"/>
          <w:szCs w:val="28"/>
        </w:rPr>
        <w:t xml:space="preserve"> </w:t>
      </w:r>
      <w:r w:rsidR="00D019F7">
        <w:rPr>
          <w:b/>
          <w:sz w:val="28"/>
          <w:szCs w:val="28"/>
        </w:rPr>
        <w:t>p</w:t>
      </w:r>
      <w:r w:rsidR="00D019F7" w:rsidRPr="00E404E6">
        <w:rPr>
          <w:b/>
          <w:sz w:val="28"/>
          <w:szCs w:val="28"/>
        </w:rPr>
        <w:t>ar Ministr</w:t>
      </w:r>
      <w:r w:rsidR="00352624">
        <w:rPr>
          <w:b/>
          <w:sz w:val="28"/>
          <w:szCs w:val="28"/>
        </w:rPr>
        <w:t>u</w:t>
      </w:r>
      <w:r w:rsidR="00D019F7" w:rsidRPr="00E404E6">
        <w:rPr>
          <w:b/>
          <w:sz w:val="28"/>
          <w:szCs w:val="28"/>
        </w:rPr>
        <w:t xml:space="preserve"> kabineta 2000.gada 22.augusta</w:t>
      </w:r>
      <w:r w:rsidR="00D019F7">
        <w:rPr>
          <w:szCs w:val="28"/>
        </w:rPr>
        <w:t xml:space="preserve"> </w:t>
      </w:r>
      <w:r w:rsidR="00D019F7" w:rsidRPr="00E404E6">
        <w:rPr>
          <w:b/>
          <w:sz w:val="28"/>
          <w:szCs w:val="28"/>
        </w:rPr>
        <w:t xml:space="preserve">noteikumu Nr.296 </w:t>
      </w:r>
      <w:r w:rsidR="00D019F7">
        <w:rPr>
          <w:b/>
          <w:sz w:val="28"/>
          <w:szCs w:val="28"/>
        </w:rPr>
        <w:t>"</w:t>
      </w:r>
      <w:r w:rsidR="00D019F7" w:rsidRPr="00E404E6">
        <w:rPr>
          <w:b/>
          <w:sz w:val="28"/>
          <w:szCs w:val="28"/>
        </w:rPr>
        <w:t>Noteikumi par profesionālo un amata pienākumu veikšanai nepieciešamo valsts valodas zināšanu apjomu un valodas prasmes pārbaudes kārtību</w:t>
      </w:r>
      <w:r w:rsidR="00D019F7">
        <w:rPr>
          <w:b/>
          <w:sz w:val="28"/>
          <w:szCs w:val="28"/>
        </w:rPr>
        <w:t>"</w:t>
      </w:r>
      <w:r w:rsidR="00D019F7" w:rsidRPr="00E404E6">
        <w:rPr>
          <w:b/>
          <w:sz w:val="28"/>
          <w:szCs w:val="28"/>
        </w:rPr>
        <w:t xml:space="preserve"> 41.punktā ietverto normu piemērošanas gaitu un rezultātiem</w:t>
      </w:r>
    </w:p>
    <w:p w14:paraId="094E5BAA" w14:textId="77777777" w:rsidR="00D019F7" w:rsidRPr="00CE7B6E" w:rsidRDefault="00D019F7" w:rsidP="00D019F7">
      <w:pPr>
        <w:jc w:val="center"/>
        <w:rPr>
          <w:b/>
          <w:sz w:val="28"/>
          <w:szCs w:val="28"/>
        </w:rPr>
      </w:pPr>
    </w:p>
    <w:p w14:paraId="1E1F3CC3" w14:textId="77777777" w:rsidR="00D019F7" w:rsidRPr="00FB4924" w:rsidRDefault="00D019F7" w:rsidP="00D019F7">
      <w:pPr>
        <w:ind w:firstLine="709"/>
        <w:jc w:val="both"/>
        <w:rPr>
          <w:b/>
        </w:rPr>
      </w:pPr>
      <w:r w:rsidRPr="00FB4924">
        <w:rPr>
          <w:b/>
        </w:rPr>
        <w:t>TA-</w:t>
      </w:r>
    </w:p>
    <w:p w14:paraId="2F6ABA91" w14:textId="77777777" w:rsidR="00D019F7" w:rsidRPr="00FB4924" w:rsidRDefault="00D019F7" w:rsidP="00D019F7">
      <w:pPr>
        <w:jc w:val="center"/>
        <w:rPr>
          <w:b/>
        </w:rPr>
      </w:pPr>
      <w:r w:rsidRPr="00FB4924">
        <w:rPr>
          <w:b/>
        </w:rPr>
        <w:t>___________________________________________________</w:t>
      </w:r>
    </w:p>
    <w:p w14:paraId="2C840938" w14:textId="421AFFB1" w:rsidR="00D019F7" w:rsidRPr="00D32524" w:rsidRDefault="00D019F7" w:rsidP="00D019F7">
      <w:pPr>
        <w:jc w:val="center"/>
      </w:pPr>
      <w:r w:rsidRPr="00D32524">
        <w:t>(...)</w:t>
      </w:r>
    </w:p>
    <w:p w14:paraId="7964B2B1" w14:textId="77777777" w:rsidR="00C92C82" w:rsidRPr="002B408C" w:rsidRDefault="00C92C82" w:rsidP="00C92C82">
      <w:pPr>
        <w:rPr>
          <w:sz w:val="28"/>
          <w:szCs w:val="28"/>
        </w:rPr>
      </w:pPr>
    </w:p>
    <w:p w14:paraId="79FC35CC" w14:textId="361C153D" w:rsidR="00C92C82" w:rsidRDefault="00C92C82" w:rsidP="00C92C82">
      <w:pPr>
        <w:pStyle w:val="Title"/>
        <w:ind w:firstLine="720"/>
        <w:jc w:val="both"/>
        <w:outlineLvl w:val="0"/>
        <w:rPr>
          <w:szCs w:val="28"/>
        </w:rPr>
      </w:pPr>
      <w:r>
        <w:rPr>
          <w:szCs w:val="28"/>
        </w:rPr>
        <w:t>1. Pieņemt zināšanai t</w:t>
      </w:r>
      <w:r w:rsidRPr="00837045">
        <w:rPr>
          <w:szCs w:val="28"/>
        </w:rPr>
        <w:t xml:space="preserve">ieslietu ministra iesniegto </w:t>
      </w:r>
      <w:r>
        <w:rPr>
          <w:szCs w:val="28"/>
        </w:rPr>
        <w:t xml:space="preserve">precizēto </w:t>
      </w:r>
      <w:r w:rsidRPr="00837045">
        <w:rPr>
          <w:szCs w:val="28"/>
        </w:rPr>
        <w:t xml:space="preserve">informatīvo ziņojumu </w:t>
      </w:r>
      <w:r w:rsidRPr="00AB5E0A">
        <w:rPr>
          <w:szCs w:val="28"/>
        </w:rPr>
        <w:t>par M</w:t>
      </w:r>
      <w:r>
        <w:rPr>
          <w:szCs w:val="28"/>
        </w:rPr>
        <w:t>inistru kabineta 2000.gada 22.augusta noteikumu Nr.</w:t>
      </w:r>
      <w:r w:rsidRPr="00AB5E0A">
        <w:rPr>
          <w:szCs w:val="28"/>
        </w:rPr>
        <w:t xml:space="preserve">296 </w:t>
      </w:r>
      <w:r w:rsidR="00D019F7">
        <w:rPr>
          <w:szCs w:val="28"/>
        </w:rPr>
        <w:t>"</w:t>
      </w:r>
      <w:r>
        <w:rPr>
          <w:szCs w:val="28"/>
        </w:rPr>
        <w:t>Noteikumi par profesionālo un amata pienākumu veikšanai nepieciešamo valsts valodas zināšanu apjomu un valodas prasmes pārbaudes kārtību</w:t>
      </w:r>
      <w:r w:rsidR="00D019F7">
        <w:rPr>
          <w:szCs w:val="28"/>
        </w:rPr>
        <w:t>"</w:t>
      </w:r>
      <w:r>
        <w:rPr>
          <w:szCs w:val="28"/>
        </w:rPr>
        <w:t xml:space="preserve"> </w:t>
      </w:r>
      <w:r w:rsidRPr="00AB5E0A">
        <w:rPr>
          <w:szCs w:val="28"/>
        </w:rPr>
        <w:t>normu piemērošanas gaitu un rezultātiem</w:t>
      </w:r>
      <w:r>
        <w:rPr>
          <w:szCs w:val="28"/>
        </w:rPr>
        <w:t>.</w:t>
      </w:r>
    </w:p>
    <w:p w14:paraId="73C897F3" w14:textId="5C2064D2" w:rsidR="00C92C82" w:rsidRPr="008F1BD2" w:rsidRDefault="00C92C82" w:rsidP="00C92C82">
      <w:pPr>
        <w:ind w:firstLine="720"/>
        <w:jc w:val="both"/>
        <w:rPr>
          <w:color w:val="548DD4" w:themeColor="text2" w:themeTint="99"/>
          <w:sz w:val="28"/>
          <w:szCs w:val="28"/>
        </w:rPr>
      </w:pPr>
      <w:r>
        <w:rPr>
          <w:sz w:val="28"/>
          <w:szCs w:val="28"/>
        </w:rPr>
        <w:t xml:space="preserve">2. </w:t>
      </w:r>
      <w:r w:rsidRPr="00D32524">
        <w:rPr>
          <w:sz w:val="28"/>
          <w:szCs w:val="28"/>
        </w:rPr>
        <w:t>Tieslietu ministrijai</w:t>
      </w:r>
      <w:r>
        <w:rPr>
          <w:color w:val="548DD4" w:themeColor="text2" w:themeTint="99"/>
          <w:sz w:val="28"/>
          <w:szCs w:val="28"/>
        </w:rPr>
        <w:t xml:space="preserve"> </w:t>
      </w:r>
      <w:r>
        <w:rPr>
          <w:sz w:val="28"/>
          <w:szCs w:val="28"/>
        </w:rPr>
        <w:t>i</w:t>
      </w:r>
      <w:r w:rsidRPr="00EB4155">
        <w:rPr>
          <w:sz w:val="28"/>
          <w:szCs w:val="28"/>
        </w:rPr>
        <w:t>zveidot darba grupu vadlīniju projekta izstrādei, kurā būtu sniegts Valsts valodas likumā lietot</w:t>
      </w:r>
      <w:r w:rsidR="00D32524">
        <w:rPr>
          <w:sz w:val="28"/>
          <w:szCs w:val="28"/>
        </w:rPr>
        <w:t>ā</w:t>
      </w:r>
      <w:r w:rsidRPr="00EB4155">
        <w:rPr>
          <w:sz w:val="28"/>
          <w:szCs w:val="28"/>
        </w:rPr>
        <w:t xml:space="preserve"> jēdzien</w:t>
      </w:r>
      <w:r w:rsidR="00D32524">
        <w:rPr>
          <w:sz w:val="28"/>
          <w:szCs w:val="28"/>
        </w:rPr>
        <w:t>a</w:t>
      </w:r>
      <w:r w:rsidRPr="00EB4155">
        <w:rPr>
          <w:sz w:val="28"/>
          <w:szCs w:val="28"/>
        </w:rPr>
        <w:t xml:space="preserve"> </w:t>
      </w:r>
      <w:r w:rsidR="00D019F7">
        <w:rPr>
          <w:sz w:val="28"/>
          <w:szCs w:val="28"/>
        </w:rPr>
        <w:t>"</w:t>
      </w:r>
      <w:r w:rsidRPr="00EB4155">
        <w:rPr>
          <w:sz w:val="28"/>
          <w:szCs w:val="28"/>
        </w:rPr>
        <w:t>likumīgas sabiedriskās intereses</w:t>
      </w:r>
      <w:r w:rsidR="00D019F7">
        <w:rPr>
          <w:sz w:val="28"/>
          <w:szCs w:val="28"/>
        </w:rPr>
        <w:t>"</w:t>
      </w:r>
      <w:r w:rsidRPr="00EB4155">
        <w:rPr>
          <w:sz w:val="28"/>
          <w:szCs w:val="28"/>
        </w:rPr>
        <w:t xml:space="preserve"> skaidrojums, ņemot vērā tiesu judikatūru</w:t>
      </w:r>
      <w:r w:rsidR="00D32524">
        <w:rPr>
          <w:sz w:val="28"/>
          <w:szCs w:val="28"/>
        </w:rPr>
        <w:t>,</w:t>
      </w:r>
      <w:r>
        <w:rPr>
          <w:sz w:val="28"/>
          <w:szCs w:val="28"/>
        </w:rPr>
        <w:t xml:space="preserve"> un </w:t>
      </w:r>
      <w:r w:rsidRPr="00D32524">
        <w:rPr>
          <w:sz w:val="28"/>
          <w:szCs w:val="28"/>
        </w:rPr>
        <w:t xml:space="preserve">tieslietu ministram </w:t>
      </w:r>
      <w:r w:rsidR="00D32524" w:rsidRPr="00D32524">
        <w:rPr>
          <w:sz w:val="28"/>
          <w:szCs w:val="28"/>
        </w:rPr>
        <w:t xml:space="preserve">līdz 2012.gada 1.novembrim iesniegt </w:t>
      </w:r>
      <w:r w:rsidR="00D32524">
        <w:rPr>
          <w:sz w:val="28"/>
          <w:szCs w:val="28"/>
        </w:rPr>
        <w:t xml:space="preserve">noteiktā kārtībā </w:t>
      </w:r>
      <w:r w:rsidRPr="00D32524">
        <w:rPr>
          <w:sz w:val="28"/>
          <w:szCs w:val="28"/>
        </w:rPr>
        <w:t>Ministru kabinetā</w:t>
      </w:r>
      <w:r w:rsidR="00D32524">
        <w:rPr>
          <w:sz w:val="28"/>
          <w:szCs w:val="28"/>
        </w:rPr>
        <w:t xml:space="preserve"> attiecīgu informāciju</w:t>
      </w:r>
      <w:r w:rsidRPr="00D32524">
        <w:rPr>
          <w:sz w:val="28"/>
          <w:szCs w:val="28"/>
        </w:rPr>
        <w:t>.</w:t>
      </w:r>
    </w:p>
    <w:p w14:paraId="781390AB" w14:textId="64EA9252" w:rsidR="00C92C82" w:rsidRPr="00EB4155" w:rsidRDefault="00C92C82" w:rsidP="00C92C82">
      <w:pPr>
        <w:ind w:firstLine="720"/>
        <w:jc w:val="both"/>
        <w:rPr>
          <w:sz w:val="28"/>
          <w:szCs w:val="28"/>
        </w:rPr>
      </w:pPr>
      <w:r>
        <w:rPr>
          <w:sz w:val="28"/>
          <w:szCs w:val="28"/>
        </w:rPr>
        <w:t xml:space="preserve">3. Tieslietu ministrijai sadarbībā ar Izglītības un zinātnes ministriju izstrādāt </w:t>
      </w:r>
      <w:r w:rsidRPr="00D32524">
        <w:rPr>
          <w:sz w:val="28"/>
          <w:szCs w:val="28"/>
        </w:rPr>
        <w:t xml:space="preserve">un tieslietu ministram līdz 2013.gada 1.maijam iesniegt </w:t>
      </w:r>
      <w:r w:rsidR="00D32524" w:rsidRPr="00D32524">
        <w:rPr>
          <w:sz w:val="28"/>
          <w:szCs w:val="28"/>
        </w:rPr>
        <w:t xml:space="preserve">noteiktā kārtībā </w:t>
      </w:r>
      <w:r w:rsidRPr="00D32524">
        <w:rPr>
          <w:sz w:val="28"/>
          <w:szCs w:val="28"/>
        </w:rPr>
        <w:t>Ministru kabinetā ieteikumus groz</w:t>
      </w:r>
      <w:r w:rsidR="00352624">
        <w:rPr>
          <w:sz w:val="28"/>
          <w:szCs w:val="28"/>
        </w:rPr>
        <w:t>ījumiem Ministru kabineta 2009.gada 7.</w:t>
      </w:r>
      <w:bookmarkStart w:id="0" w:name="_GoBack"/>
      <w:bookmarkEnd w:id="0"/>
      <w:r w:rsidRPr="00D32524">
        <w:rPr>
          <w:sz w:val="28"/>
          <w:szCs w:val="28"/>
        </w:rPr>
        <w:t>jūlija noteikum</w:t>
      </w:r>
      <w:r w:rsidR="00D32524">
        <w:rPr>
          <w:sz w:val="28"/>
          <w:szCs w:val="28"/>
        </w:rPr>
        <w:t>u Nr.</w:t>
      </w:r>
      <w:r>
        <w:rPr>
          <w:sz w:val="28"/>
          <w:szCs w:val="28"/>
        </w:rPr>
        <w:t xml:space="preserve">733 </w:t>
      </w:r>
      <w:r w:rsidR="00D019F7">
        <w:rPr>
          <w:sz w:val="28"/>
          <w:szCs w:val="28"/>
        </w:rPr>
        <w:t>"</w:t>
      </w:r>
      <w:r>
        <w:rPr>
          <w:sz w:val="28"/>
          <w:szCs w:val="28"/>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D019F7">
        <w:rPr>
          <w:sz w:val="28"/>
          <w:szCs w:val="28"/>
        </w:rPr>
        <w:t>"</w:t>
      </w:r>
      <w:r w:rsidR="00D32524">
        <w:rPr>
          <w:sz w:val="28"/>
          <w:szCs w:val="28"/>
        </w:rPr>
        <w:t xml:space="preserve"> 1. un 2.</w:t>
      </w:r>
      <w:r>
        <w:rPr>
          <w:sz w:val="28"/>
          <w:szCs w:val="28"/>
        </w:rPr>
        <w:t>pielikumā, paredzot vienādot nepieciešamo valsts valodas prasmes līmeni tiem identisku profesiju un amatu pārstāvjiem, kuri apkalpo klientus vai sniedz informāciju.</w:t>
      </w:r>
    </w:p>
    <w:p w14:paraId="5DF1E1DC" w14:textId="61C8A561" w:rsidR="00C92C82" w:rsidRDefault="00D32524" w:rsidP="00D019F7">
      <w:pPr>
        <w:pStyle w:val="Title"/>
        <w:jc w:val="both"/>
        <w:outlineLvl w:val="0"/>
        <w:rPr>
          <w:szCs w:val="28"/>
        </w:rPr>
      </w:pPr>
      <w:r>
        <w:rPr>
          <w:szCs w:val="28"/>
        </w:rPr>
        <w:t xml:space="preserve"> </w:t>
      </w:r>
    </w:p>
    <w:p w14:paraId="2D895636" w14:textId="77777777" w:rsidR="00663418" w:rsidRPr="00837045" w:rsidRDefault="00663418" w:rsidP="00D019F7">
      <w:pPr>
        <w:pStyle w:val="Title"/>
        <w:jc w:val="both"/>
        <w:outlineLvl w:val="0"/>
        <w:rPr>
          <w:szCs w:val="28"/>
        </w:rPr>
      </w:pPr>
    </w:p>
    <w:p w14:paraId="2372AF5B" w14:textId="56958787" w:rsidR="00C92C82" w:rsidRPr="00837045" w:rsidRDefault="00C92C82" w:rsidP="00D019F7">
      <w:pPr>
        <w:pStyle w:val="BodyText"/>
        <w:tabs>
          <w:tab w:val="left" w:pos="6804"/>
        </w:tabs>
        <w:ind w:firstLine="709"/>
        <w:rPr>
          <w:szCs w:val="28"/>
        </w:rPr>
      </w:pPr>
      <w:r w:rsidRPr="00837045">
        <w:rPr>
          <w:szCs w:val="28"/>
        </w:rPr>
        <w:t>Ministru prezidents</w:t>
      </w:r>
      <w:r w:rsidRPr="00837045">
        <w:rPr>
          <w:szCs w:val="28"/>
        </w:rPr>
        <w:tab/>
      </w:r>
      <w:r w:rsidR="00D019F7">
        <w:rPr>
          <w:szCs w:val="28"/>
        </w:rPr>
        <w:t>V.</w:t>
      </w:r>
      <w:r w:rsidRPr="00837045">
        <w:rPr>
          <w:szCs w:val="28"/>
        </w:rPr>
        <w:t xml:space="preserve">Dombrovskis </w:t>
      </w:r>
    </w:p>
    <w:p w14:paraId="01BE0842" w14:textId="77777777" w:rsidR="00C92C82" w:rsidRDefault="00C92C82" w:rsidP="00D019F7">
      <w:pPr>
        <w:pStyle w:val="BodyText"/>
        <w:ind w:firstLine="709"/>
        <w:rPr>
          <w:szCs w:val="28"/>
        </w:rPr>
      </w:pPr>
    </w:p>
    <w:p w14:paraId="08BD292A" w14:textId="77777777" w:rsidR="00663418" w:rsidRPr="00837045" w:rsidRDefault="00663418" w:rsidP="00D019F7">
      <w:pPr>
        <w:pStyle w:val="BodyText"/>
        <w:ind w:firstLine="709"/>
        <w:rPr>
          <w:szCs w:val="28"/>
        </w:rPr>
      </w:pPr>
    </w:p>
    <w:p w14:paraId="7BDDDF96" w14:textId="5EAFC997" w:rsidR="00074320" w:rsidRPr="00C92C82" w:rsidRDefault="00C92C82" w:rsidP="00D019F7">
      <w:pPr>
        <w:pStyle w:val="BodyText"/>
        <w:tabs>
          <w:tab w:val="left" w:pos="6804"/>
        </w:tabs>
        <w:ind w:firstLine="709"/>
      </w:pPr>
      <w:r w:rsidRPr="00837045">
        <w:rPr>
          <w:szCs w:val="28"/>
        </w:rPr>
        <w:t>Valsts kancelejas direktore</w:t>
      </w:r>
      <w:r w:rsidR="00D019F7">
        <w:rPr>
          <w:szCs w:val="28"/>
        </w:rPr>
        <w:tab/>
        <w:t>E.</w:t>
      </w:r>
      <w:r w:rsidRPr="00837045">
        <w:rPr>
          <w:szCs w:val="28"/>
        </w:rPr>
        <w:t>Dreimane</w:t>
      </w:r>
    </w:p>
    <w:sectPr w:rsidR="00074320" w:rsidRPr="00C92C82" w:rsidSect="00F843E3">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DDF99" w14:textId="77777777" w:rsidR="00D32524" w:rsidRDefault="00D32524" w:rsidP="007B0311">
      <w:r>
        <w:separator/>
      </w:r>
    </w:p>
  </w:endnote>
  <w:endnote w:type="continuationSeparator" w:id="0">
    <w:p w14:paraId="7BDDDF9A" w14:textId="77777777" w:rsidR="00D32524" w:rsidRDefault="00D32524" w:rsidP="007B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DF9F" w14:textId="77777777" w:rsidR="00D32524" w:rsidRDefault="00D32524">
    <w:pPr>
      <w:pStyle w:val="Title"/>
      <w:jc w:val="both"/>
      <w:outlineLvl w:val="0"/>
    </w:pPr>
    <w:r>
      <w:rPr>
        <w:sz w:val="20"/>
      </w:rPr>
      <w:t>TMProt_290612_MK_not</w:t>
    </w:r>
    <w:r w:rsidRPr="00EB4155">
      <w:rPr>
        <w:sz w:val="20"/>
      </w:rPr>
      <w:t>_piemerosana</w:t>
    </w:r>
    <w:r>
      <w:rPr>
        <w:sz w:val="20"/>
      </w:rPr>
      <w:t>;</w:t>
    </w:r>
    <w:r w:rsidRPr="00AB5E0A">
      <w:rPr>
        <w:sz w:val="20"/>
      </w:rPr>
      <w:t xml:space="preserve"> </w:t>
    </w:r>
    <w:r w:rsidRPr="00EB4155">
      <w:rPr>
        <w:sz w:val="20"/>
      </w:rPr>
      <w:t xml:space="preserve">Informatīvais </w:t>
    </w:r>
    <w:smartTag w:uri="schemas-tilde-lv/tildestengine" w:element="veidnes">
      <w:smartTagPr>
        <w:attr w:name="text" w:val="ziņojums"/>
        <w:attr w:name="baseform" w:val="ziņojums"/>
        <w:attr w:name="id" w:val="-1"/>
      </w:smartTagPr>
      <w:r w:rsidRPr="00EB4155">
        <w:rPr>
          <w:sz w:val="20"/>
        </w:rPr>
        <w:t>ziņojums</w:t>
      </w:r>
    </w:smartTag>
    <w:r w:rsidRPr="00EB4155">
      <w:rPr>
        <w:sz w:val="20"/>
      </w:rPr>
      <w:t xml:space="preserve"> par Ministru kabineta 2000. gada 22. augusta noteikumu Nr. 296 normu piemērošanas gaitu un rezultātiem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DFA2" w14:textId="131F671A" w:rsidR="00D32524" w:rsidRPr="00663418" w:rsidRDefault="00D32524" w:rsidP="0022313A">
    <w:pPr>
      <w:tabs>
        <w:tab w:val="left" w:pos="1110"/>
      </w:tabs>
      <w:ind w:right="-1"/>
      <w:jc w:val="both"/>
      <w:rPr>
        <w:sz w:val="16"/>
        <w:szCs w:val="16"/>
      </w:rPr>
    </w:pPr>
    <w:r w:rsidRPr="00663418">
      <w:rPr>
        <w:sz w:val="16"/>
        <w:szCs w:val="16"/>
      </w:rPr>
      <w:t>1003z_2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DF97" w14:textId="77777777" w:rsidR="00D32524" w:rsidRDefault="00D32524" w:rsidP="007B0311">
      <w:r>
        <w:separator/>
      </w:r>
    </w:p>
  </w:footnote>
  <w:footnote w:type="continuationSeparator" w:id="0">
    <w:p w14:paraId="7BDDDF98" w14:textId="77777777" w:rsidR="00D32524" w:rsidRDefault="00D32524" w:rsidP="007B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DF9B" w14:textId="77777777" w:rsidR="00D32524" w:rsidRDefault="00D32524" w:rsidP="00D019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DDF9C" w14:textId="77777777" w:rsidR="00D32524" w:rsidRDefault="00D32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DF9D" w14:textId="77777777" w:rsidR="00D32524" w:rsidRDefault="00D32524" w:rsidP="00D019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DDDF9E" w14:textId="77777777" w:rsidR="00D32524" w:rsidRDefault="00D32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D4ED" w14:textId="77777777" w:rsidR="00D32524" w:rsidRDefault="00D32524" w:rsidP="00D019F7">
    <w:pPr>
      <w:pStyle w:val="Header"/>
      <w:pBdr>
        <w:bottom w:val="single" w:sz="4" w:space="1" w:color="auto"/>
      </w:pBdr>
      <w:jc w:val="center"/>
    </w:pPr>
    <w:r>
      <w:rPr>
        <w:b/>
        <w:bCs/>
      </w:rPr>
      <w:t>MINISTRU KABINETA SĒDES PROTOKOLLĒMUMS</w:t>
    </w:r>
  </w:p>
  <w:p w14:paraId="38DB5041" w14:textId="77777777" w:rsidR="00D32524" w:rsidRDefault="00D32524" w:rsidP="00D01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4320"/>
    <w:rsid w:val="00026A38"/>
    <w:rsid w:val="00035797"/>
    <w:rsid w:val="000706D3"/>
    <w:rsid w:val="00074320"/>
    <w:rsid w:val="00074DF8"/>
    <w:rsid w:val="00076D7E"/>
    <w:rsid w:val="00077827"/>
    <w:rsid w:val="000C2318"/>
    <w:rsid w:val="000C3BBE"/>
    <w:rsid w:val="000F6FA0"/>
    <w:rsid w:val="00127049"/>
    <w:rsid w:val="001310C6"/>
    <w:rsid w:val="00143BD0"/>
    <w:rsid w:val="00147134"/>
    <w:rsid w:val="00156167"/>
    <w:rsid w:val="00171870"/>
    <w:rsid w:val="001A534D"/>
    <w:rsid w:val="001A7FD8"/>
    <w:rsid w:val="001D259F"/>
    <w:rsid w:val="001D608D"/>
    <w:rsid w:val="00200692"/>
    <w:rsid w:val="002033D4"/>
    <w:rsid w:val="00203860"/>
    <w:rsid w:val="002159B6"/>
    <w:rsid w:val="0022313A"/>
    <w:rsid w:val="00240188"/>
    <w:rsid w:val="00254AAC"/>
    <w:rsid w:val="00262114"/>
    <w:rsid w:val="002C3FA3"/>
    <w:rsid w:val="002D695B"/>
    <w:rsid w:val="002E6FE4"/>
    <w:rsid w:val="00311702"/>
    <w:rsid w:val="0031264A"/>
    <w:rsid w:val="00317AD3"/>
    <w:rsid w:val="00335282"/>
    <w:rsid w:val="003442F3"/>
    <w:rsid w:val="00352624"/>
    <w:rsid w:val="00372410"/>
    <w:rsid w:val="00384AF8"/>
    <w:rsid w:val="003A0959"/>
    <w:rsid w:val="003B785A"/>
    <w:rsid w:val="003C6FC3"/>
    <w:rsid w:val="003C7ADE"/>
    <w:rsid w:val="003D2C23"/>
    <w:rsid w:val="003F27E7"/>
    <w:rsid w:val="00442D16"/>
    <w:rsid w:val="0046459C"/>
    <w:rsid w:val="00467380"/>
    <w:rsid w:val="0047133C"/>
    <w:rsid w:val="00474822"/>
    <w:rsid w:val="004917AA"/>
    <w:rsid w:val="004C6EC4"/>
    <w:rsid w:val="005358AD"/>
    <w:rsid w:val="00541B59"/>
    <w:rsid w:val="00567CDC"/>
    <w:rsid w:val="00571EEA"/>
    <w:rsid w:val="00585B91"/>
    <w:rsid w:val="005A37A4"/>
    <w:rsid w:val="005B07CE"/>
    <w:rsid w:val="005F6EBC"/>
    <w:rsid w:val="0061600E"/>
    <w:rsid w:val="00641C2C"/>
    <w:rsid w:val="00662C4E"/>
    <w:rsid w:val="00663418"/>
    <w:rsid w:val="00670590"/>
    <w:rsid w:val="00682A23"/>
    <w:rsid w:val="006912D7"/>
    <w:rsid w:val="00693B01"/>
    <w:rsid w:val="006A29F8"/>
    <w:rsid w:val="006A37CD"/>
    <w:rsid w:val="006C6F11"/>
    <w:rsid w:val="006D746C"/>
    <w:rsid w:val="00701163"/>
    <w:rsid w:val="00704EB8"/>
    <w:rsid w:val="00725D43"/>
    <w:rsid w:val="0075404F"/>
    <w:rsid w:val="00762734"/>
    <w:rsid w:val="0077207D"/>
    <w:rsid w:val="0077314D"/>
    <w:rsid w:val="00775113"/>
    <w:rsid w:val="00780AB4"/>
    <w:rsid w:val="007B0311"/>
    <w:rsid w:val="007D15FF"/>
    <w:rsid w:val="007F1F80"/>
    <w:rsid w:val="00836FD5"/>
    <w:rsid w:val="00875FBC"/>
    <w:rsid w:val="008B4146"/>
    <w:rsid w:val="008C063F"/>
    <w:rsid w:val="008E5E54"/>
    <w:rsid w:val="008F4244"/>
    <w:rsid w:val="00923B0D"/>
    <w:rsid w:val="0094252F"/>
    <w:rsid w:val="00973065"/>
    <w:rsid w:val="009A3486"/>
    <w:rsid w:val="009B0EF1"/>
    <w:rsid w:val="009C5A1D"/>
    <w:rsid w:val="009D0496"/>
    <w:rsid w:val="00A23B89"/>
    <w:rsid w:val="00A435EB"/>
    <w:rsid w:val="00A62501"/>
    <w:rsid w:val="00A71AD3"/>
    <w:rsid w:val="00A90A89"/>
    <w:rsid w:val="00AA0557"/>
    <w:rsid w:val="00AA7A34"/>
    <w:rsid w:val="00AB5E0A"/>
    <w:rsid w:val="00AB7017"/>
    <w:rsid w:val="00AE417C"/>
    <w:rsid w:val="00B2549C"/>
    <w:rsid w:val="00B25E71"/>
    <w:rsid w:val="00B63BCC"/>
    <w:rsid w:val="00B84F75"/>
    <w:rsid w:val="00BB0EAA"/>
    <w:rsid w:val="00BD1BC9"/>
    <w:rsid w:val="00BE4119"/>
    <w:rsid w:val="00C17362"/>
    <w:rsid w:val="00C56737"/>
    <w:rsid w:val="00C6070D"/>
    <w:rsid w:val="00C702EA"/>
    <w:rsid w:val="00C911B3"/>
    <w:rsid w:val="00C92C82"/>
    <w:rsid w:val="00C93320"/>
    <w:rsid w:val="00CD76F3"/>
    <w:rsid w:val="00CE147D"/>
    <w:rsid w:val="00CE6A45"/>
    <w:rsid w:val="00CF2403"/>
    <w:rsid w:val="00D019F7"/>
    <w:rsid w:val="00D32524"/>
    <w:rsid w:val="00D32F32"/>
    <w:rsid w:val="00DD74C6"/>
    <w:rsid w:val="00DF03F7"/>
    <w:rsid w:val="00DF0723"/>
    <w:rsid w:val="00E3579D"/>
    <w:rsid w:val="00E3776B"/>
    <w:rsid w:val="00E404E6"/>
    <w:rsid w:val="00E630AC"/>
    <w:rsid w:val="00E65E30"/>
    <w:rsid w:val="00EA778A"/>
    <w:rsid w:val="00ED65F7"/>
    <w:rsid w:val="00F02E3B"/>
    <w:rsid w:val="00F212AC"/>
    <w:rsid w:val="00F36959"/>
    <w:rsid w:val="00F47DEC"/>
    <w:rsid w:val="00F843E3"/>
    <w:rsid w:val="00F91D0E"/>
    <w:rsid w:val="00FA5156"/>
    <w:rsid w:val="00FC1592"/>
    <w:rsid w:val="00FD36F4"/>
    <w:rsid w:val="00FE6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BDD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4320"/>
    <w:pPr>
      <w:jc w:val="center"/>
    </w:pPr>
    <w:rPr>
      <w:sz w:val="28"/>
      <w:szCs w:val="20"/>
    </w:rPr>
  </w:style>
  <w:style w:type="character" w:customStyle="1" w:styleId="TitleChar">
    <w:name w:val="Title Char"/>
    <w:basedOn w:val="DefaultParagraphFont"/>
    <w:link w:val="Title"/>
    <w:rsid w:val="00074320"/>
    <w:rPr>
      <w:rFonts w:ascii="Times New Roman" w:eastAsia="Times New Roman" w:hAnsi="Times New Roman" w:cs="Times New Roman"/>
      <w:sz w:val="28"/>
      <w:szCs w:val="20"/>
    </w:rPr>
  </w:style>
  <w:style w:type="paragraph" w:styleId="BodyText">
    <w:name w:val="Body Text"/>
    <w:basedOn w:val="Normal"/>
    <w:link w:val="BodyTextChar"/>
    <w:rsid w:val="00074320"/>
    <w:rPr>
      <w:sz w:val="28"/>
    </w:rPr>
  </w:style>
  <w:style w:type="character" w:customStyle="1" w:styleId="BodyTextChar">
    <w:name w:val="Body Text Char"/>
    <w:basedOn w:val="DefaultParagraphFont"/>
    <w:link w:val="BodyText"/>
    <w:rsid w:val="00074320"/>
    <w:rPr>
      <w:rFonts w:ascii="Times New Roman" w:eastAsia="Times New Roman" w:hAnsi="Times New Roman" w:cs="Times New Roman"/>
      <w:sz w:val="28"/>
      <w:szCs w:val="24"/>
    </w:rPr>
  </w:style>
  <w:style w:type="paragraph" w:styleId="Header">
    <w:name w:val="header"/>
    <w:basedOn w:val="Normal"/>
    <w:link w:val="HeaderChar"/>
    <w:rsid w:val="00074320"/>
    <w:pPr>
      <w:tabs>
        <w:tab w:val="center" w:pos="4153"/>
        <w:tab w:val="right" w:pos="8306"/>
      </w:tabs>
    </w:pPr>
  </w:style>
  <w:style w:type="character" w:customStyle="1" w:styleId="HeaderChar">
    <w:name w:val="Header Char"/>
    <w:basedOn w:val="DefaultParagraphFont"/>
    <w:link w:val="Header"/>
    <w:uiPriority w:val="99"/>
    <w:rsid w:val="00074320"/>
    <w:rPr>
      <w:rFonts w:ascii="Times New Roman" w:eastAsia="Times New Roman" w:hAnsi="Times New Roman" w:cs="Times New Roman"/>
      <w:sz w:val="24"/>
      <w:szCs w:val="24"/>
    </w:rPr>
  </w:style>
  <w:style w:type="character" w:styleId="PageNumber">
    <w:name w:val="page number"/>
    <w:basedOn w:val="DefaultParagraphFont"/>
    <w:rsid w:val="00074320"/>
  </w:style>
  <w:style w:type="paragraph" w:styleId="ListParagraph">
    <w:name w:val="List Paragraph"/>
    <w:basedOn w:val="Normal"/>
    <w:uiPriority w:val="34"/>
    <w:qFormat/>
    <w:rsid w:val="00074320"/>
    <w:pPr>
      <w:ind w:left="720"/>
    </w:pPr>
  </w:style>
  <w:style w:type="character" w:styleId="Hyperlink">
    <w:name w:val="Hyperlink"/>
    <w:basedOn w:val="DefaultParagraphFont"/>
    <w:rsid w:val="00074320"/>
    <w:rPr>
      <w:color w:val="0000FF"/>
      <w:u w:val="single"/>
    </w:rPr>
  </w:style>
  <w:style w:type="paragraph" w:styleId="Footer">
    <w:name w:val="footer"/>
    <w:basedOn w:val="Normal"/>
    <w:link w:val="FooterChar"/>
    <w:unhideWhenUsed/>
    <w:rsid w:val="007B0311"/>
    <w:pPr>
      <w:tabs>
        <w:tab w:val="center" w:pos="4153"/>
        <w:tab w:val="right" w:pos="8306"/>
      </w:tabs>
    </w:pPr>
  </w:style>
  <w:style w:type="character" w:customStyle="1" w:styleId="FooterChar">
    <w:name w:val="Footer Char"/>
    <w:basedOn w:val="DefaultParagraphFont"/>
    <w:link w:val="Footer"/>
    <w:uiPriority w:val="99"/>
    <w:semiHidden/>
    <w:rsid w:val="007B03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1EEA"/>
    <w:rPr>
      <w:rFonts w:ascii="Tahoma" w:hAnsi="Tahoma" w:cs="Tahoma"/>
      <w:sz w:val="16"/>
      <w:szCs w:val="16"/>
    </w:rPr>
  </w:style>
  <w:style w:type="character" w:customStyle="1" w:styleId="BalloonTextChar">
    <w:name w:val="Balloon Text Char"/>
    <w:basedOn w:val="DefaultParagraphFont"/>
    <w:link w:val="BalloonText"/>
    <w:uiPriority w:val="99"/>
    <w:semiHidden/>
    <w:rsid w:val="00571E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417C"/>
    <w:rPr>
      <w:sz w:val="16"/>
      <w:szCs w:val="16"/>
    </w:rPr>
  </w:style>
  <w:style w:type="paragraph" w:styleId="CommentText">
    <w:name w:val="annotation text"/>
    <w:basedOn w:val="Normal"/>
    <w:link w:val="CommentTextChar"/>
    <w:uiPriority w:val="99"/>
    <w:semiHidden/>
    <w:unhideWhenUsed/>
    <w:rsid w:val="00AE417C"/>
    <w:rPr>
      <w:sz w:val="20"/>
      <w:szCs w:val="20"/>
    </w:rPr>
  </w:style>
  <w:style w:type="character" w:customStyle="1" w:styleId="CommentTextChar">
    <w:name w:val="Comment Text Char"/>
    <w:basedOn w:val="DefaultParagraphFont"/>
    <w:link w:val="CommentText"/>
    <w:uiPriority w:val="99"/>
    <w:semiHidden/>
    <w:rsid w:val="00AE41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417C"/>
    <w:rPr>
      <w:b/>
      <w:bCs/>
    </w:rPr>
  </w:style>
  <w:style w:type="character" w:customStyle="1" w:styleId="CommentSubjectChar">
    <w:name w:val="Comment Subject Char"/>
    <w:basedOn w:val="CommentTextChar"/>
    <w:link w:val="CommentSubject"/>
    <w:uiPriority w:val="99"/>
    <w:semiHidden/>
    <w:rsid w:val="00AE417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01D35-7782-4699-A9AC-BF755F0E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1169</Words>
  <Characters>667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protokollēmums</vt:lpstr>
      <vt:lpstr>protokollēmums</vt:lpstr>
    </vt:vector>
  </TitlesOfParts>
  <Company>Tieslietu Ministrija</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dc:title>
  <dc:creator>Liene Jenca</dc:creator>
  <dc:description>TM,ELD, juriskonsulte 
liene.jenca@tm.gov.lv</dc:description>
  <cp:lastModifiedBy>Aija Antenišķe</cp:lastModifiedBy>
  <cp:revision>8</cp:revision>
  <cp:lastPrinted>2012-07-30T10:45:00Z</cp:lastPrinted>
  <dcterms:created xsi:type="dcterms:W3CDTF">2012-07-05T10:18:00Z</dcterms:created>
  <dcterms:modified xsi:type="dcterms:W3CDTF">2012-07-30T10:46:00Z</dcterms:modified>
</cp:coreProperties>
</file>