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E" w:rsidRPr="00B20B39" w:rsidRDefault="00D409D4" w:rsidP="0094264B">
      <w:pPr>
        <w:jc w:val="center"/>
        <w:rPr>
          <w:b/>
          <w:bCs/>
        </w:rPr>
      </w:pPr>
      <w:r>
        <w:rPr>
          <w:b/>
          <w:bCs/>
        </w:rPr>
        <w:t>M</w:t>
      </w:r>
      <w:r w:rsidR="002667A9" w:rsidRPr="00B20B39">
        <w:rPr>
          <w:b/>
          <w:bCs/>
        </w:rPr>
        <w:t xml:space="preserve">inistru kabineta rīkojuma projekta </w:t>
      </w:r>
      <w:bookmarkStart w:id="0" w:name="OLE_LINK13"/>
      <w:bookmarkStart w:id="1" w:name="OLE_LINK14"/>
      <w:r w:rsidR="00C4672B" w:rsidRPr="00B20B39">
        <w:rPr>
          <w:b/>
        </w:rPr>
        <w:t xml:space="preserve"> „Par atļauju </w:t>
      </w:r>
      <w:proofErr w:type="spellStart"/>
      <w:r w:rsidR="00C4672B" w:rsidRPr="00B20B39">
        <w:rPr>
          <w:b/>
        </w:rPr>
        <w:t>Ģ.Kronbergam</w:t>
      </w:r>
      <w:proofErr w:type="spellEnd"/>
      <w:r w:rsidR="00B2571E" w:rsidRPr="00B20B39">
        <w:rPr>
          <w:b/>
        </w:rPr>
        <w:t xml:space="preserve"> savienot amatus”</w:t>
      </w:r>
      <w:bookmarkEnd w:id="0"/>
      <w:bookmarkEnd w:id="1"/>
    </w:p>
    <w:p w:rsidR="00FA27DA" w:rsidRPr="00B20B39" w:rsidRDefault="00DA3B65" w:rsidP="0094264B">
      <w:pPr>
        <w:jc w:val="center"/>
        <w:rPr>
          <w:b/>
        </w:rPr>
      </w:pPr>
      <w:r w:rsidRPr="00B20B39">
        <w:rPr>
          <w:b/>
        </w:rPr>
        <w:t>sākotnējās ietekmes novērtējuma ziņojums (anotācija)</w:t>
      </w:r>
    </w:p>
    <w:p w:rsidR="00FA27DA" w:rsidRPr="0094264B" w:rsidRDefault="00FA27DA" w:rsidP="0094264B">
      <w:pPr>
        <w:jc w:val="center"/>
      </w:pP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8"/>
        <w:gridCol w:w="2727"/>
        <w:gridCol w:w="5400"/>
      </w:tblGrid>
      <w:tr w:rsidR="00FA27DA" w:rsidRPr="0094264B" w:rsidTr="0094264B">
        <w:trPr>
          <w:tblCellSpacing w:w="0" w:type="dxa"/>
        </w:trPr>
        <w:tc>
          <w:tcPr>
            <w:tcW w:w="8655" w:type="dxa"/>
            <w:gridSpan w:val="3"/>
            <w:tcBorders>
              <w:top w:val="outset" w:sz="6" w:space="0" w:color="auto"/>
              <w:left w:val="outset" w:sz="6" w:space="0" w:color="auto"/>
              <w:bottom w:val="outset" w:sz="6" w:space="0" w:color="auto"/>
              <w:right w:val="outset" w:sz="6" w:space="0" w:color="auto"/>
            </w:tcBorders>
            <w:vAlign w:val="center"/>
          </w:tcPr>
          <w:p w:rsidR="00FA27DA" w:rsidRPr="0094264B" w:rsidRDefault="00FA27DA" w:rsidP="0094264B">
            <w:pPr>
              <w:jc w:val="center"/>
            </w:pPr>
            <w:r w:rsidRPr="0094264B">
              <w:rPr>
                <w:b/>
                <w:bCs/>
              </w:rPr>
              <w:t> I. Tiesību akta projekta izstrādes nepieciešamība</w:t>
            </w:r>
          </w:p>
        </w:tc>
      </w:tr>
      <w:tr w:rsidR="00FA27DA" w:rsidRPr="0094264B" w:rsidTr="0094264B">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1.</w:t>
            </w:r>
          </w:p>
        </w:tc>
        <w:tc>
          <w:tcPr>
            <w:tcW w:w="2727"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Pamatojums</w:t>
            </w:r>
          </w:p>
        </w:tc>
        <w:tc>
          <w:tcPr>
            <w:tcW w:w="5400" w:type="dxa"/>
            <w:tcBorders>
              <w:top w:val="outset" w:sz="6" w:space="0" w:color="auto"/>
              <w:left w:val="outset" w:sz="6" w:space="0" w:color="auto"/>
              <w:bottom w:val="outset" w:sz="6" w:space="0" w:color="auto"/>
              <w:right w:val="outset" w:sz="6" w:space="0" w:color="auto"/>
            </w:tcBorders>
          </w:tcPr>
          <w:p w:rsidR="00FA27DA" w:rsidRPr="0094264B" w:rsidRDefault="00B2571E" w:rsidP="0094264B">
            <w:pPr>
              <w:pStyle w:val="naiskr"/>
              <w:spacing w:before="0" w:beforeAutospacing="0" w:after="0" w:afterAutospacing="0"/>
              <w:ind w:left="56" w:right="71"/>
              <w:jc w:val="both"/>
              <w:rPr>
                <w:lang w:val="lv-LV"/>
              </w:rPr>
            </w:pPr>
            <w:r w:rsidRPr="0094264B">
              <w:rPr>
                <w:lang w:val="lv-LV"/>
              </w:rPr>
              <w:t xml:space="preserve">Ministru kabineta rīkojuma projekts „Par atļauju </w:t>
            </w:r>
            <w:proofErr w:type="spellStart"/>
            <w:r w:rsidR="00C4672B">
              <w:rPr>
                <w:lang w:val="lv-LV"/>
              </w:rPr>
              <w:t>Ģ.Kronbergam</w:t>
            </w:r>
            <w:proofErr w:type="spellEnd"/>
            <w:r w:rsidRPr="0094264B">
              <w:rPr>
                <w:lang w:val="lv-LV"/>
              </w:rPr>
              <w:t xml:space="preserve"> savienot amatus” (turpmāk – Projekts) izstrādāts, pamatojoties uz likuma „Par interešu konflikta novēršanu valsts amatpersonu darbībā” 8.</w:t>
            </w:r>
            <w:r w:rsidRPr="0094264B">
              <w:rPr>
                <w:vertAlign w:val="superscript"/>
                <w:lang w:val="lv-LV"/>
              </w:rPr>
              <w:t xml:space="preserve">1 </w:t>
            </w:r>
            <w:r w:rsidRPr="0094264B">
              <w:rPr>
                <w:lang w:val="lv-LV"/>
              </w:rPr>
              <w:t>panta piekto daļu.</w:t>
            </w:r>
          </w:p>
        </w:tc>
      </w:tr>
      <w:tr w:rsidR="00FA27DA" w:rsidRPr="0094264B" w:rsidTr="0094264B">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2.</w:t>
            </w:r>
          </w:p>
        </w:tc>
        <w:tc>
          <w:tcPr>
            <w:tcW w:w="2727"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Pašreizējā situācija un problēmas</w:t>
            </w:r>
          </w:p>
        </w:tc>
        <w:tc>
          <w:tcPr>
            <w:tcW w:w="5400" w:type="dxa"/>
            <w:tcBorders>
              <w:top w:val="outset" w:sz="6" w:space="0" w:color="auto"/>
              <w:left w:val="outset" w:sz="6" w:space="0" w:color="auto"/>
              <w:bottom w:val="outset" w:sz="6" w:space="0" w:color="auto"/>
              <w:right w:val="outset" w:sz="6" w:space="0" w:color="auto"/>
            </w:tcBorders>
          </w:tcPr>
          <w:p w:rsidR="00B20B39" w:rsidRDefault="00B2571E" w:rsidP="00C4672B">
            <w:pPr>
              <w:pStyle w:val="NoSpacing"/>
              <w:jc w:val="both"/>
              <w:rPr>
                <w:rFonts w:ascii="Times New Roman" w:hAnsi="Times New Roman"/>
                <w:sz w:val="24"/>
                <w:szCs w:val="24"/>
              </w:rPr>
            </w:pPr>
            <w:r w:rsidRPr="00B20B39">
              <w:rPr>
                <w:rFonts w:ascii="Times New Roman" w:hAnsi="Times New Roman"/>
                <w:sz w:val="24"/>
                <w:szCs w:val="24"/>
              </w:rPr>
              <w:t>201</w:t>
            </w:r>
            <w:r w:rsidR="00B20B39" w:rsidRPr="00B20B39">
              <w:rPr>
                <w:rFonts w:ascii="Times New Roman" w:hAnsi="Times New Roman"/>
                <w:sz w:val="24"/>
                <w:szCs w:val="24"/>
              </w:rPr>
              <w:t>3</w:t>
            </w:r>
            <w:r w:rsidRPr="00B20B39">
              <w:rPr>
                <w:rFonts w:ascii="Times New Roman" w:hAnsi="Times New Roman"/>
                <w:sz w:val="24"/>
                <w:szCs w:val="24"/>
              </w:rPr>
              <w:t xml:space="preserve">.gada </w:t>
            </w:r>
            <w:r w:rsidR="00B20B39" w:rsidRPr="00B20B39">
              <w:rPr>
                <w:rFonts w:ascii="Times New Roman" w:hAnsi="Times New Roman"/>
                <w:sz w:val="24"/>
                <w:szCs w:val="24"/>
              </w:rPr>
              <w:t>8.jūlijā</w:t>
            </w:r>
            <w:r w:rsidRPr="00B20B39">
              <w:rPr>
                <w:rFonts w:ascii="Times New Roman" w:hAnsi="Times New Roman"/>
                <w:sz w:val="24"/>
                <w:szCs w:val="24"/>
              </w:rPr>
              <w:t xml:space="preserve"> </w:t>
            </w:r>
            <w:r w:rsidR="0094264B" w:rsidRPr="00B20B39">
              <w:rPr>
                <w:rFonts w:ascii="Times New Roman" w:hAnsi="Times New Roman"/>
                <w:sz w:val="24"/>
                <w:szCs w:val="24"/>
              </w:rPr>
              <w:t xml:space="preserve">Vides aizsardzības un reģionālās attīstības ministrijā </w:t>
            </w:r>
            <w:r w:rsidR="00C4672B" w:rsidRPr="00B20B39">
              <w:rPr>
                <w:rFonts w:ascii="Times New Roman" w:hAnsi="Times New Roman"/>
                <w:sz w:val="24"/>
                <w:szCs w:val="24"/>
              </w:rPr>
              <w:t xml:space="preserve">saņemts </w:t>
            </w:r>
            <w:proofErr w:type="spellStart"/>
            <w:r w:rsidR="00C4672B" w:rsidRPr="00B20B39">
              <w:rPr>
                <w:rFonts w:ascii="Times New Roman" w:hAnsi="Times New Roman"/>
                <w:sz w:val="24"/>
                <w:szCs w:val="24"/>
              </w:rPr>
              <w:t>Ģ.Kronberga</w:t>
            </w:r>
            <w:proofErr w:type="spellEnd"/>
            <w:r w:rsidRPr="00B20B39">
              <w:rPr>
                <w:rFonts w:ascii="Times New Roman" w:hAnsi="Times New Roman"/>
                <w:sz w:val="24"/>
                <w:szCs w:val="24"/>
              </w:rPr>
              <w:t xml:space="preserve"> lūgums atļaut savienot </w:t>
            </w:r>
            <w:proofErr w:type="spellStart"/>
            <w:r w:rsidR="00C4672B" w:rsidRPr="00B20B39">
              <w:rPr>
                <w:rFonts w:ascii="Times New Roman" w:hAnsi="Times New Roman"/>
                <w:sz w:val="24"/>
                <w:szCs w:val="24"/>
              </w:rPr>
              <w:t>Venspils</w:t>
            </w:r>
            <w:proofErr w:type="spellEnd"/>
            <w:r w:rsidRPr="00B20B39">
              <w:rPr>
                <w:rFonts w:ascii="Times New Roman" w:hAnsi="Times New Roman"/>
                <w:sz w:val="24"/>
                <w:szCs w:val="24"/>
              </w:rPr>
              <w:t xml:space="preserve"> ostas valdes loce</w:t>
            </w:r>
            <w:r w:rsidR="00C4672B" w:rsidRPr="00B20B39">
              <w:rPr>
                <w:rFonts w:ascii="Times New Roman" w:hAnsi="Times New Roman"/>
                <w:sz w:val="24"/>
                <w:szCs w:val="24"/>
              </w:rPr>
              <w:t>kļa</w:t>
            </w:r>
            <w:r w:rsidRPr="00B20B39">
              <w:rPr>
                <w:rFonts w:ascii="Times New Roman" w:hAnsi="Times New Roman"/>
                <w:sz w:val="24"/>
                <w:szCs w:val="24"/>
              </w:rPr>
              <w:t xml:space="preserve"> amatu ar</w:t>
            </w:r>
            <w:r w:rsidR="00B20B39" w:rsidRPr="00B20B39">
              <w:rPr>
                <w:rFonts w:ascii="Times New Roman" w:hAnsi="Times New Roman"/>
                <w:sz w:val="24"/>
                <w:szCs w:val="24"/>
              </w:rPr>
              <w:t xml:space="preserve"> Liepājas pilsētas </w:t>
            </w:r>
            <w:r w:rsidR="00FD4DDC">
              <w:rPr>
                <w:rFonts w:ascii="Times New Roman" w:hAnsi="Times New Roman"/>
                <w:sz w:val="24"/>
                <w:szCs w:val="24"/>
              </w:rPr>
              <w:t>d</w:t>
            </w:r>
            <w:r w:rsidR="00B20B39" w:rsidRPr="00B20B39">
              <w:rPr>
                <w:rFonts w:ascii="Times New Roman" w:hAnsi="Times New Roman"/>
                <w:sz w:val="24"/>
                <w:szCs w:val="24"/>
              </w:rPr>
              <w:t>omes deputāta amatu.</w:t>
            </w:r>
          </w:p>
          <w:p w:rsidR="00B20B39" w:rsidRDefault="00B2571E" w:rsidP="005C681C">
            <w:pPr>
              <w:pStyle w:val="NoSpacing"/>
              <w:spacing w:before="120"/>
              <w:jc w:val="both"/>
              <w:rPr>
                <w:rFonts w:ascii="Times New Roman" w:hAnsi="Times New Roman"/>
                <w:sz w:val="24"/>
                <w:szCs w:val="24"/>
              </w:rPr>
            </w:pPr>
            <w:r w:rsidRPr="00B20B39">
              <w:rPr>
                <w:rFonts w:ascii="Times New Roman" w:hAnsi="Times New Roman"/>
                <w:sz w:val="24"/>
                <w:szCs w:val="24"/>
              </w:rPr>
              <w:t>Likuma „Par interešu konflikta novēršanu valsts amatpersonu darbībā” 8.</w:t>
            </w:r>
            <w:r w:rsidRPr="00B20B39">
              <w:rPr>
                <w:rFonts w:ascii="Times New Roman" w:hAnsi="Times New Roman"/>
                <w:sz w:val="24"/>
                <w:szCs w:val="24"/>
                <w:vertAlign w:val="superscript"/>
              </w:rPr>
              <w:t>1</w:t>
            </w:r>
            <w:r w:rsidRPr="00B20B39">
              <w:rPr>
                <w:rFonts w:ascii="Times New Roman" w:hAnsi="Times New Roman"/>
                <w:sz w:val="24"/>
                <w:szCs w:val="24"/>
              </w:rPr>
              <w:t xml:space="preserve">panta pirmā daļa noteic, ka personai,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w:t>
            </w:r>
          </w:p>
          <w:p w:rsidR="00DC7D91" w:rsidRPr="00B20B39" w:rsidRDefault="00DC7D91" w:rsidP="00B20B39">
            <w:pPr>
              <w:pStyle w:val="NoSpacing"/>
              <w:jc w:val="both"/>
              <w:rPr>
                <w:rFonts w:ascii="Times New Roman" w:hAnsi="Times New Roman"/>
                <w:sz w:val="24"/>
                <w:szCs w:val="24"/>
              </w:rPr>
            </w:pPr>
            <w:r>
              <w:rPr>
                <w:rFonts w:ascii="Times New Roman" w:hAnsi="Times New Roman"/>
                <w:sz w:val="24"/>
                <w:szCs w:val="24"/>
              </w:rPr>
              <w:t xml:space="preserve">Izvērtējot </w:t>
            </w:r>
            <w:proofErr w:type="spellStart"/>
            <w:r>
              <w:rPr>
                <w:rFonts w:ascii="Times New Roman" w:hAnsi="Times New Roman"/>
                <w:sz w:val="24"/>
                <w:szCs w:val="24"/>
              </w:rPr>
              <w:t>Ģ.Kronberga</w:t>
            </w:r>
            <w:proofErr w:type="spellEnd"/>
            <w:r>
              <w:rPr>
                <w:rFonts w:ascii="Times New Roman" w:hAnsi="Times New Roman"/>
                <w:sz w:val="24"/>
                <w:szCs w:val="24"/>
              </w:rPr>
              <w:t xml:space="preserve"> iesniegumu, Vides aizsardzības un reģionālās attīstības ministrija nekonstatēja amata savienošanas ierobežojumus, līdz ar to ir sagatavojusi rīkojuma </w:t>
            </w:r>
            <w:proofErr w:type="spellStart"/>
            <w:r>
              <w:rPr>
                <w:rFonts w:ascii="Times New Roman" w:hAnsi="Times New Roman"/>
                <w:sz w:val="24"/>
                <w:szCs w:val="24"/>
              </w:rPr>
              <w:t>projketu</w:t>
            </w:r>
            <w:proofErr w:type="spellEnd"/>
            <w:r>
              <w:rPr>
                <w:rFonts w:ascii="Times New Roman" w:hAnsi="Times New Roman"/>
                <w:sz w:val="24"/>
                <w:szCs w:val="24"/>
              </w:rPr>
              <w:t xml:space="preserve"> par amatu savienošanas atļauju. </w:t>
            </w:r>
          </w:p>
          <w:p w:rsidR="008073F0" w:rsidRPr="008073F0" w:rsidRDefault="00DC7D91" w:rsidP="005C681C">
            <w:pPr>
              <w:pStyle w:val="NoSpacing"/>
              <w:spacing w:before="120"/>
              <w:jc w:val="both"/>
              <w:rPr>
                <w:rFonts w:ascii="Times New Roman" w:hAnsi="Times New Roman"/>
                <w:sz w:val="24"/>
                <w:szCs w:val="24"/>
              </w:rPr>
            </w:pPr>
            <w:r>
              <w:rPr>
                <w:rFonts w:ascii="Times New Roman" w:hAnsi="Times New Roman"/>
                <w:sz w:val="24"/>
                <w:szCs w:val="24"/>
              </w:rPr>
              <w:t xml:space="preserve">Papildus norādāms, ka ar Ministru kabineta </w:t>
            </w:r>
            <w:r w:rsidR="00F62AD9">
              <w:rPr>
                <w:rFonts w:ascii="Times New Roman" w:hAnsi="Times New Roman"/>
                <w:sz w:val="24"/>
                <w:szCs w:val="24"/>
              </w:rPr>
              <w:t>2012.gada 7.decembrī</w:t>
            </w:r>
            <w:r>
              <w:rPr>
                <w:rFonts w:ascii="Times New Roman" w:hAnsi="Times New Roman"/>
                <w:sz w:val="24"/>
                <w:szCs w:val="24"/>
              </w:rPr>
              <w:t xml:space="preserve">a </w:t>
            </w:r>
            <w:r w:rsidR="00F62AD9">
              <w:rPr>
                <w:rFonts w:ascii="Times New Roman" w:hAnsi="Times New Roman"/>
                <w:sz w:val="24"/>
                <w:szCs w:val="24"/>
              </w:rPr>
              <w:t>rīkojumu Nr.</w:t>
            </w:r>
            <w:r w:rsidR="00DE663F">
              <w:rPr>
                <w:rFonts w:ascii="Times New Roman" w:hAnsi="Times New Roman"/>
                <w:sz w:val="24"/>
                <w:szCs w:val="24"/>
              </w:rPr>
              <w:t xml:space="preserve">587 „Par atļauju </w:t>
            </w:r>
            <w:proofErr w:type="spellStart"/>
            <w:r w:rsidR="00DE663F">
              <w:rPr>
                <w:rFonts w:ascii="Times New Roman" w:hAnsi="Times New Roman"/>
                <w:sz w:val="24"/>
                <w:szCs w:val="24"/>
              </w:rPr>
              <w:t>Ģ.</w:t>
            </w:r>
            <w:r>
              <w:rPr>
                <w:rFonts w:ascii="Times New Roman" w:hAnsi="Times New Roman"/>
                <w:sz w:val="24"/>
                <w:szCs w:val="24"/>
              </w:rPr>
              <w:t>K</w:t>
            </w:r>
            <w:r w:rsidR="00DE663F">
              <w:rPr>
                <w:rFonts w:ascii="Times New Roman" w:hAnsi="Times New Roman"/>
                <w:sz w:val="24"/>
                <w:szCs w:val="24"/>
              </w:rPr>
              <w:t>ronbergam</w:t>
            </w:r>
            <w:proofErr w:type="spellEnd"/>
            <w:r w:rsidR="00DE663F">
              <w:rPr>
                <w:rFonts w:ascii="Times New Roman" w:hAnsi="Times New Roman"/>
                <w:sz w:val="24"/>
                <w:szCs w:val="24"/>
              </w:rPr>
              <w:t xml:space="preserve"> savienot amatus”</w:t>
            </w:r>
            <w:r w:rsidR="00F62AD9">
              <w:rPr>
                <w:rFonts w:ascii="Times New Roman" w:hAnsi="Times New Roman"/>
                <w:sz w:val="24"/>
                <w:szCs w:val="24"/>
              </w:rPr>
              <w:t xml:space="preserve"> </w:t>
            </w:r>
            <w:r>
              <w:rPr>
                <w:rFonts w:ascii="Times New Roman" w:hAnsi="Times New Roman"/>
                <w:sz w:val="24"/>
                <w:szCs w:val="24"/>
              </w:rPr>
              <w:t xml:space="preserve">jau </w:t>
            </w:r>
            <w:r w:rsidR="00F62AD9">
              <w:rPr>
                <w:rFonts w:ascii="Times New Roman" w:hAnsi="Times New Roman"/>
                <w:sz w:val="24"/>
                <w:szCs w:val="24"/>
              </w:rPr>
              <w:t xml:space="preserve">ir izdota </w:t>
            </w:r>
            <w:r w:rsidR="00DE663F">
              <w:rPr>
                <w:rFonts w:ascii="Times New Roman" w:hAnsi="Times New Roman"/>
                <w:sz w:val="24"/>
                <w:szCs w:val="24"/>
              </w:rPr>
              <w:t>atļauja</w:t>
            </w:r>
            <w:proofErr w:type="gramStart"/>
            <w:r w:rsidR="00DE663F">
              <w:rPr>
                <w:rFonts w:ascii="Times New Roman" w:hAnsi="Times New Roman"/>
                <w:sz w:val="24"/>
                <w:szCs w:val="24"/>
              </w:rPr>
              <w:t xml:space="preserve">  </w:t>
            </w:r>
            <w:proofErr w:type="spellStart"/>
            <w:proofErr w:type="gramEnd"/>
            <w:r>
              <w:rPr>
                <w:rFonts w:ascii="Times New Roman" w:hAnsi="Times New Roman"/>
                <w:sz w:val="24"/>
                <w:szCs w:val="24"/>
              </w:rPr>
              <w:t>Ģ.Kronbergam</w:t>
            </w:r>
            <w:proofErr w:type="spellEnd"/>
            <w:r>
              <w:rPr>
                <w:rFonts w:ascii="Times New Roman" w:hAnsi="Times New Roman"/>
                <w:sz w:val="24"/>
                <w:szCs w:val="24"/>
              </w:rPr>
              <w:t xml:space="preserve"> </w:t>
            </w:r>
            <w:r w:rsidR="00DE663F">
              <w:rPr>
                <w:rFonts w:ascii="Times New Roman" w:hAnsi="Times New Roman"/>
                <w:sz w:val="24"/>
                <w:szCs w:val="24"/>
              </w:rPr>
              <w:t xml:space="preserve">savienot Ventspils valdes locekļa amatu ar </w:t>
            </w:r>
            <w:r w:rsidR="00DE663F" w:rsidRPr="00DE663F">
              <w:rPr>
                <w:rFonts w:ascii="Times New Roman" w:hAnsi="Times New Roman"/>
                <w:sz w:val="24"/>
                <w:szCs w:val="24"/>
              </w:rPr>
              <w:t>valdes locekļa amatu sabiedrībā ar ierobežotu atbildību "Jaunā enerģija", pilnvarojuma līgumu (</w:t>
            </w:r>
            <w:proofErr w:type="spellStart"/>
            <w:r w:rsidR="00DE663F" w:rsidRPr="00DE663F">
              <w:rPr>
                <w:rFonts w:ascii="Times New Roman" w:hAnsi="Times New Roman"/>
                <w:sz w:val="24"/>
                <w:szCs w:val="24"/>
              </w:rPr>
              <w:t>prokūru</w:t>
            </w:r>
            <w:proofErr w:type="spellEnd"/>
            <w:r w:rsidR="00DE663F" w:rsidRPr="00DE663F">
              <w:rPr>
                <w:rFonts w:ascii="Times New Roman" w:hAnsi="Times New Roman"/>
                <w:sz w:val="24"/>
                <w:szCs w:val="24"/>
              </w:rPr>
              <w:t>) sabiedrībā ar ierobežotu atbildību "AS Jauna enerģija", valdes locekļa amatu sabiedrībā ar ierobežotu atbildību "</w:t>
            </w:r>
            <w:proofErr w:type="spellStart"/>
            <w:r w:rsidR="00DE663F" w:rsidRPr="00DE663F">
              <w:rPr>
                <w:rFonts w:ascii="Times New Roman" w:hAnsi="Times New Roman"/>
                <w:sz w:val="24"/>
                <w:szCs w:val="24"/>
              </w:rPr>
              <w:t>Pipeline</w:t>
            </w:r>
            <w:proofErr w:type="spellEnd"/>
            <w:r w:rsidR="00DE663F" w:rsidRPr="00DE663F">
              <w:rPr>
                <w:rFonts w:ascii="Times New Roman" w:hAnsi="Times New Roman"/>
                <w:sz w:val="24"/>
                <w:szCs w:val="24"/>
              </w:rPr>
              <w:t xml:space="preserve"> </w:t>
            </w:r>
            <w:proofErr w:type="spellStart"/>
            <w:r w:rsidR="00DE663F" w:rsidRPr="00DE663F">
              <w:rPr>
                <w:rFonts w:ascii="Times New Roman" w:hAnsi="Times New Roman"/>
                <w:sz w:val="24"/>
                <w:szCs w:val="24"/>
              </w:rPr>
              <w:t>expert</w:t>
            </w:r>
            <w:proofErr w:type="spellEnd"/>
            <w:r w:rsidR="00DE663F" w:rsidRPr="00DE663F">
              <w:rPr>
                <w:rFonts w:ascii="Times New Roman" w:hAnsi="Times New Roman"/>
                <w:sz w:val="24"/>
                <w:szCs w:val="24"/>
              </w:rPr>
              <w:t>" un pilnvarojuma līgumu (</w:t>
            </w:r>
            <w:proofErr w:type="spellStart"/>
            <w:r w:rsidR="00DE663F" w:rsidRPr="00DE663F">
              <w:rPr>
                <w:rFonts w:ascii="Times New Roman" w:hAnsi="Times New Roman"/>
                <w:sz w:val="24"/>
                <w:szCs w:val="24"/>
              </w:rPr>
              <w:t>prokūru</w:t>
            </w:r>
            <w:proofErr w:type="spellEnd"/>
            <w:r w:rsidR="00DE663F" w:rsidRPr="00DE663F">
              <w:rPr>
                <w:rFonts w:ascii="Times New Roman" w:hAnsi="Times New Roman"/>
                <w:sz w:val="24"/>
                <w:szCs w:val="24"/>
              </w:rPr>
              <w:t>) sabiedrībā ar ierobežotu atbildību "Eko kubs".</w:t>
            </w:r>
            <w:r w:rsidR="005C681C">
              <w:rPr>
                <w:rFonts w:ascii="Times New Roman" w:hAnsi="Times New Roman"/>
                <w:sz w:val="24"/>
                <w:szCs w:val="24"/>
              </w:rPr>
              <w:t xml:space="preserve"> Ņemot vērā personas jau iegūtās tiesības, šo amatu savienošanas pieļaujamība atkārtoti netika vērtēta. </w:t>
            </w:r>
          </w:p>
        </w:tc>
      </w:tr>
      <w:tr w:rsidR="00FA27DA" w:rsidRPr="0094264B" w:rsidTr="0094264B">
        <w:trPr>
          <w:trHeight w:val="624"/>
          <w:tblCellSpacing w:w="0" w:type="dxa"/>
        </w:trPr>
        <w:tc>
          <w:tcPr>
            <w:tcW w:w="528"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3.</w:t>
            </w:r>
          </w:p>
        </w:tc>
        <w:tc>
          <w:tcPr>
            <w:tcW w:w="2727"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Saistītie politikas ietekmes novērtējumi un pētījumi</w:t>
            </w:r>
          </w:p>
        </w:tc>
        <w:tc>
          <w:tcPr>
            <w:tcW w:w="5400"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xml:space="preserve"> </w:t>
            </w:r>
            <w:r w:rsidR="00B2571E" w:rsidRPr="0094264B">
              <w:t>Nav attiecināms.</w:t>
            </w:r>
          </w:p>
        </w:tc>
      </w:tr>
      <w:tr w:rsidR="00FA27DA" w:rsidRPr="0094264B" w:rsidTr="0094264B">
        <w:trPr>
          <w:trHeight w:val="384"/>
          <w:tblCellSpacing w:w="0" w:type="dxa"/>
        </w:trPr>
        <w:tc>
          <w:tcPr>
            <w:tcW w:w="528"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4.</w:t>
            </w:r>
          </w:p>
        </w:tc>
        <w:tc>
          <w:tcPr>
            <w:tcW w:w="2727"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Tiesiskā regulējuma mērķis un būtība</w:t>
            </w:r>
          </w:p>
        </w:tc>
        <w:tc>
          <w:tcPr>
            <w:tcW w:w="5400" w:type="dxa"/>
            <w:tcBorders>
              <w:top w:val="outset" w:sz="6" w:space="0" w:color="auto"/>
              <w:left w:val="outset" w:sz="6" w:space="0" w:color="auto"/>
              <w:bottom w:val="outset" w:sz="6" w:space="0" w:color="auto"/>
              <w:right w:val="outset" w:sz="6" w:space="0" w:color="auto"/>
            </w:tcBorders>
          </w:tcPr>
          <w:p w:rsidR="00DC7D91" w:rsidRPr="005976C2" w:rsidRDefault="00DC7D91" w:rsidP="00DC7D91">
            <w:pPr>
              <w:pStyle w:val="naisf"/>
              <w:spacing w:before="0" w:after="0"/>
              <w:ind w:left="57" w:right="74" w:firstLine="0"/>
            </w:pPr>
            <w:r>
              <w:t xml:space="preserve">Ar rīkojuma projektu </w:t>
            </w:r>
            <w:proofErr w:type="spellStart"/>
            <w:r>
              <w:t>Ģ</w:t>
            </w:r>
            <w:r w:rsidRPr="005976C2">
              <w:t>.Kronbergam</w:t>
            </w:r>
            <w:proofErr w:type="spellEnd"/>
            <w:r>
              <w:t xml:space="preserve"> atļauts</w:t>
            </w:r>
            <w:r w:rsidRPr="005976C2">
              <w:t xml:space="preserve"> savienot Ventspils ostas valdes loce</w:t>
            </w:r>
            <w:r w:rsidR="00FD4DDC">
              <w:t>kļa amatu ar Liepājas pilsētas d</w:t>
            </w:r>
            <w:r w:rsidRPr="005976C2">
              <w:t>omes deputāta amatu.</w:t>
            </w:r>
            <w:r>
              <w:t xml:space="preserve"> </w:t>
            </w:r>
          </w:p>
          <w:p w:rsidR="00E536D9" w:rsidRPr="008073F0" w:rsidRDefault="00E536D9" w:rsidP="00DC7D91">
            <w:pPr>
              <w:pStyle w:val="naisf"/>
              <w:spacing w:before="0" w:after="0"/>
              <w:ind w:left="57" w:right="74" w:firstLine="0"/>
            </w:pPr>
          </w:p>
        </w:tc>
      </w:tr>
      <w:tr w:rsidR="00FA27DA" w:rsidRPr="0094264B" w:rsidTr="0094264B">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5.</w:t>
            </w:r>
          </w:p>
        </w:tc>
        <w:tc>
          <w:tcPr>
            <w:tcW w:w="2727"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Projekta izstrādē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FA27DA" w:rsidRPr="0094264B" w:rsidRDefault="00B20B39" w:rsidP="0094264B">
            <w:pPr>
              <w:jc w:val="both"/>
            </w:pPr>
            <w:r>
              <w:t>Nav attiecināms</w:t>
            </w:r>
          </w:p>
        </w:tc>
      </w:tr>
      <w:tr w:rsidR="00FB3007" w:rsidRPr="0094264B" w:rsidTr="0094264B">
        <w:trPr>
          <w:trHeight w:val="811"/>
          <w:tblCellSpacing w:w="0" w:type="dxa"/>
        </w:trPr>
        <w:tc>
          <w:tcPr>
            <w:tcW w:w="528" w:type="dxa"/>
            <w:tcBorders>
              <w:top w:val="outset" w:sz="6" w:space="0" w:color="auto"/>
              <w:left w:val="outset" w:sz="6" w:space="0" w:color="auto"/>
              <w:bottom w:val="outset" w:sz="6" w:space="0" w:color="auto"/>
              <w:right w:val="outset" w:sz="6" w:space="0" w:color="auto"/>
            </w:tcBorders>
          </w:tcPr>
          <w:p w:rsidR="00FB3007" w:rsidRPr="0094264B" w:rsidRDefault="00FB3007" w:rsidP="0094264B">
            <w:r w:rsidRPr="0094264B">
              <w:lastRenderedPageBreak/>
              <w:t> 6.</w:t>
            </w:r>
          </w:p>
        </w:tc>
        <w:tc>
          <w:tcPr>
            <w:tcW w:w="2727" w:type="dxa"/>
            <w:tcBorders>
              <w:top w:val="outset" w:sz="6" w:space="0" w:color="auto"/>
              <w:left w:val="outset" w:sz="6" w:space="0" w:color="auto"/>
              <w:bottom w:val="outset" w:sz="6" w:space="0" w:color="auto"/>
              <w:right w:val="outset" w:sz="6" w:space="0" w:color="auto"/>
            </w:tcBorders>
          </w:tcPr>
          <w:p w:rsidR="00FB3007" w:rsidRPr="0094264B" w:rsidRDefault="00FB3007" w:rsidP="0094264B">
            <w:r w:rsidRPr="0094264B">
              <w:t> Iemesli, kādēļ netika nodrošināta sabiedrības līdzdalība</w:t>
            </w:r>
          </w:p>
        </w:tc>
        <w:tc>
          <w:tcPr>
            <w:tcW w:w="5400" w:type="dxa"/>
            <w:tcBorders>
              <w:top w:val="outset" w:sz="6" w:space="0" w:color="auto"/>
              <w:left w:val="outset" w:sz="6" w:space="0" w:color="auto"/>
              <w:bottom w:val="outset" w:sz="6" w:space="0" w:color="auto"/>
              <w:right w:val="outset" w:sz="6" w:space="0" w:color="auto"/>
            </w:tcBorders>
          </w:tcPr>
          <w:p w:rsidR="00FB3007" w:rsidRPr="0094264B" w:rsidRDefault="00FB3007" w:rsidP="003247C7">
            <w:pPr>
              <w:pStyle w:val="naiskr"/>
              <w:spacing w:before="0" w:beforeAutospacing="0" w:after="0" w:afterAutospacing="0"/>
              <w:jc w:val="both"/>
              <w:rPr>
                <w:lang w:val="lv-LV"/>
              </w:rPr>
            </w:pPr>
            <w:r w:rsidRPr="0094264B">
              <w:rPr>
                <w:lang w:val="lv-LV"/>
              </w:rPr>
              <w:t>Projekta joma skar tikai valsts pārvaldes iestādes, līdz ar to sabiedrības pārstāvji netika iesaistīti projekta izstrādē.</w:t>
            </w:r>
          </w:p>
        </w:tc>
      </w:tr>
      <w:tr w:rsidR="00FA27DA" w:rsidRPr="0094264B" w:rsidTr="0094264B">
        <w:trPr>
          <w:tblCellSpacing w:w="0" w:type="dxa"/>
        </w:trPr>
        <w:tc>
          <w:tcPr>
            <w:tcW w:w="528"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7.</w:t>
            </w:r>
          </w:p>
        </w:tc>
        <w:tc>
          <w:tcPr>
            <w:tcW w:w="2727" w:type="dxa"/>
            <w:tcBorders>
              <w:top w:val="outset" w:sz="6" w:space="0" w:color="auto"/>
              <w:left w:val="outset" w:sz="6" w:space="0" w:color="auto"/>
              <w:bottom w:val="outset" w:sz="6" w:space="0" w:color="auto"/>
              <w:right w:val="outset" w:sz="6" w:space="0" w:color="auto"/>
            </w:tcBorders>
          </w:tcPr>
          <w:p w:rsidR="00FA27DA" w:rsidRPr="0094264B" w:rsidRDefault="00FA27DA" w:rsidP="0094264B">
            <w:r w:rsidRPr="0094264B">
              <w:t> Cita informācija</w:t>
            </w:r>
          </w:p>
        </w:tc>
        <w:tc>
          <w:tcPr>
            <w:tcW w:w="5400" w:type="dxa"/>
            <w:tcBorders>
              <w:top w:val="outset" w:sz="6" w:space="0" w:color="auto"/>
              <w:left w:val="outset" w:sz="6" w:space="0" w:color="auto"/>
              <w:bottom w:val="outset" w:sz="6" w:space="0" w:color="auto"/>
              <w:right w:val="outset" w:sz="6" w:space="0" w:color="auto"/>
            </w:tcBorders>
          </w:tcPr>
          <w:p w:rsidR="00B20446" w:rsidRPr="0094264B" w:rsidRDefault="00FB3007" w:rsidP="0094264B">
            <w:pPr>
              <w:pStyle w:val="NoSpacing"/>
              <w:jc w:val="both"/>
              <w:rPr>
                <w:rFonts w:ascii="Times New Roman" w:hAnsi="Times New Roman"/>
                <w:sz w:val="24"/>
                <w:szCs w:val="24"/>
              </w:rPr>
            </w:pPr>
            <w:r w:rsidRPr="0094264B">
              <w:rPr>
                <w:rFonts w:ascii="Times New Roman" w:hAnsi="Times New Roman"/>
                <w:sz w:val="24"/>
                <w:szCs w:val="24"/>
              </w:rPr>
              <w:t>Nav</w:t>
            </w:r>
          </w:p>
          <w:p w:rsidR="00FA27DA" w:rsidRPr="0094264B" w:rsidRDefault="00FA27DA" w:rsidP="0094264B">
            <w:pPr>
              <w:pStyle w:val="naiskr"/>
              <w:spacing w:before="0" w:beforeAutospacing="0" w:after="0" w:afterAutospacing="0"/>
              <w:jc w:val="both"/>
              <w:rPr>
                <w:lang w:val="lv-LV"/>
              </w:rPr>
            </w:pPr>
          </w:p>
        </w:tc>
      </w:tr>
    </w:tbl>
    <w:p w:rsidR="00FA27DA" w:rsidRPr="0094264B" w:rsidRDefault="00FA27DA" w:rsidP="0094264B"/>
    <w:p w:rsidR="00FA27DA" w:rsidRPr="0094264B" w:rsidRDefault="00FA27DA" w:rsidP="0094264B">
      <w:pPr>
        <w:ind w:firstLine="375"/>
        <w:jc w:val="both"/>
        <w:rPr>
          <w:i/>
        </w:rPr>
      </w:pPr>
      <w:r w:rsidRPr="0094264B">
        <w:rPr>
          <w:i/>
          <w:lang w:eastAsia="en-US"/>
        </w:rPr>
        <w:t> </w:t>
      </w:r>
      <w:r w:rsidR="00B20446" w:rsidRPr="0094264B">
        <w:rPr>
          <w:i/>
        </w:rPr>
        <w:t xml:space="preserve">Anotācijas II, III, IV, V, </w:t>
      </w:r>
      <w:r w:rsidRPr="0094264B">
        <w:rPr>
          <w:i/>
        </w:rPr>
        <w:t>V</w:t>
      </w:r>
      <w:r w:rsidR="00B20446" w:rsidRPr="0094264B">
        <w:rPr>
          <w:i/>
        </w:rPr>
        <w:t>I un VII</w:t>
      </w:r>
      <w:proofErr w:type="gramStart"/>
      <w:r w:rsidR="00B20446" w:rsidRPr="0094264B">
        <w:rPr>
          <w:i/>
        </w:rPr>
        <w:t xml:space="preserve"> </w:t>
      </w:r>
      <w:r w:rsidRPr="0094264B">
        <w:rPr>
          <w:i/>
        </w:rPr>
        <w:t xml:space="preserve"> </w:t>
      </w:r>
      <w:proofErr w:type="gramEnd"/>
      <w:r w:rsidRPr="0094264B">
        <w:rPr>
          <w:i/>
        </w:rPr>
        <w:t>sadaļa – projekts šīs jomas neskar.</w:t>
      </w:r>
    </w:p>
    <w:p w:rsidR="00FA27DA" w:rsidRPr="0094264B" w:rsidRDefault="00FA27DA" w:rsidP="0094264B">
      <w:pPr>
        <w:rPr>
          <w:i/>
          <w:iCs/>
          <w:lang w:eastAsia="en-US"/>
        </w:rPr>
      </w:pPr>
    </w:p>
    <w:p w:rsidR="00FA27DA" w:rsidRPr="0094264B" w:rsidRDefault="00FA27DA" w:rsidP="0094264B">
      <w:r w:rsidRPr="0094264B">
        <w:tab/>
      </w:r>
    </w:p>
    <w:p w:rsidR="00FA27DA" w:rsidRPr="0094264B" w:rsidRDefault="00FA27DA" w:rsidP="0094264B">
      <w:pPr>
        <w:ind w:firstLine="720"/>
      </w:pPr>
      <w:r w:rsidRPr="0094264B">
        <w:t xml:space="preserve">Vides aizsardzības un </w:t>
      </w:r>
    </w:p>
    <w:p w:rsidR="00FA27DA" w:rsidRPr="0094264B" w:rsidRDefault="000115AC" w:rsidP="0094264B">
      <w:pPr>
        <w:ind w:firstLine="720"/>
      </w:pPr>
      <w:r w:rsidRPr="0094264B">
        <w:t>reģionālās attīstības ministrs</w:t>
      </w:r>
      <w:r w:rsidR="00FA27DA" w:rsidRPr="0094264B">
        <w:tab/>
      </w:r>
      <w:r w:rsidR="00FA27DA" w:rsidRPr="0094264B">
        <w:tab/>
      </w:r>
      <w:r w:rsidR="00FA27DA" w:rsidRPr="0094264B">
        <w:tab/>
      </w:r>
      <w:r w:rsidR="00FA27DA" w:rsidRPr="0094264B">
        <w:tab/>
      </w:r>
      <w:r w:rsidR="00FA27DA" w:rsidRPr="0094264B">
        <w:tab/>
      </w:r>
      <w:r w:rsidR="000D68C9" w:rsidRPr="0094264B">
        <w:t>E.Sp</w:t>
      </w:r>
      <w:r w:rsidR="00B646F5" w:rsidRPr="0094264B">
        <w:t>r</w:t>
      </w:r>
      <w:r w:rsidR="000D68C9" w:rsidRPr="0094264B">
        <w:t>ūdžs</w:t>
      </w:r>
    </w:p>
    <w:p w:rsidR="00FA27DA" w:rsidRPr="0094264B" w:rsidRDefault="00FA27DA" w:rsidP="0094264B">
      <w:pPr>
        <w:jc w:val="both"/>
      </w:pPr>
      <w:r w:rsidRPr="0094264B">
        <w:tab/>
      </w:r>
    </w:p>
    <w:p w:rsidR="00FA27DA" w:rsidRPr="0094264B" w:rsidRDefault="00FA27DA" w:rsidP="0094264B">
      <w:pPr>
        <w:ind w:firstLine="720"/>
        <w:jc w:val="both"/>
      </w:pPr>
    </w:p>
    <w:p w:rsidR="00FA27DA" w:rsidRPr="0094264B" w:rsidRDefault="00FA27DA" w:rsidP="0094264B">
      <w:pPr>
        <w:ind w:firstLine="720"/>
        <w:jc w:val="both"/>
      </w:pPr>
      <w:r w:rsidRPr="0094264B">
        <w:t>Vīza:</w:t>
      </w:r>
    </w:p>
    <w:p w:rsidR="00B20446" w:rsidRPr="0094264B" w:rsidRDefault="00B20446" w:rsidP="0094264B">
      <w:pPr>
        <w:ind w:firstLine="720"/>
        <w:jc w:val="both"/>
      </w:pPr>
      <w:r w:rsidRPr="0094264B">
        <w:t xml:space="preserve">Vides aizsardzības un </w:t>
      </w:r>
    </w:p>
    <w:p w:rsidR="00B20446" w:rsidRPr="0094264B" w:rsidRDefault="00B20446" w:rsidP="0094264B">
      <w:pPr>
        <w:ind w:firstLine="720"/>
        <w:jc w:val="both"/>
      </w:pPr>
      <w:r w:rsidRPr="0094264B">
        <w:t>reģionālās attīstības ministrijas</w:t>
      </w:r>
    </w:p>
    <w:p w:rsidR="00FA27DA" w:rsidRPr="0094264B" w:rsidRDefault="00B20446" w:rsidP="0094264B">
      <w:pPr>
        <w:ind w:firstLine="720"/>
        <w:jc w:val="both"/>
      </w:pPr>
      <w:r w:rsidRPr="0094264B">
        <w:t>v</w:t>
      </w:r>
      <w:r w:rsidR="00FA27DA" w:rsidRPr="0094264B">
        <w:t>alsts sekretār</w:t>
      </w:r>
      <w:r w:rsidR="003B1524">
        <w:t xml:space="preserve">a </w:t>
      </w:r>
      <w:proofErr w:type="spellStart"/>
      <w:r w:rsidR="003B1524">
        <w:t>p.i</w:t>
      </w:r>
      <w:proofErr w:type="spellEnd"/>
      <w:r w:rsidR="003B1524">
        <w:t>.</w:t>
      </w:r>
      <w:r w:rsidR="000115AC" w:rsidRPr="0094264B">
        <w:tab/>
      </w:r>
      <w:r w:rsidR="000115AC" w:rsidRPr="0094264B">
        <w:tab/>
      </w:r>
      <w:r w:rsidR="000115AC" w:rsidRPr="0094264B">
        <w:tab/>
      </w:r>
      <w:r w:rsidR="000115AC" w:rsidRPr="0094264B">
        <w:tab/>
      </w:r>
      <w:r w:rsidR="000115AC" w:rsidRPr="0094264B">
        <w:tab/>
      </w:r>
      <w:r w:rsidR="000115AC" w:rsidRPr="0094264B">
        <w:tab/>
      </w:r>
      <w:r w:rsidR="003B1524">
        <w:t>G.Kauliņš</w:t>
      </w:r>
    </w:p>
    <w:p w:rsidR="00FA27DA" w:rsidRPr="0094264B" w:rsidRDefault="00FA27DA" w:rsidP="0094264B">
      <w:pPr>
        <w:jc w:val="both"/>
      </w:pPr>
    </w:p>
    <w:p w:rsidR="00FA27DA" w:rsidRPr="0094264B" w:rsidRDefault="00FA27DA" w:rsidP="0094264B">
      <w:pPr>
        <w:jc w:val="both"/>
      </w:pPr>
    </w:p>
    <w:p w:rsidR="00FA27DA" w:rsidRPr="0094264B" w:rsidRDefault="00FA27DA" w:rsidP="0094264B">
      <w:pPr>
        <w:jc w:val="both"/>
      </w:pPr>
    </w:p>
    <w:p w:rsidR="00B20446" w:rsidRPr="0094264B" w:rsidRDefault="00B20446" w:rsidP="0094264B">
      <w:pPr>
        <w:jc w:val="both"/>
      </w:pPr>
    </w:p>
    <w:p w:rsidR="00B20446" w:rsidRPr="0094264B" w:rsidRDefault="00B20446" w:rsidP="0094264B">
      <w:pPr>
        <w:jc w:val="both"/>
      </w:pPr>
    </w:p>
    <w:p w:rsidR="00FA27DA" w:rsidRPr="0094264B" w:rsidRDefault="00FA27DA" w:rsidP="0094264B">
      <w:pPr>
        <w:jc w:val="both"/>
      </w:pPr>
    </w:p>
    <w:p w:rsidR="00B20B39" w:rsidRPr="00B20B39" w:rsidRDefault="0090446F" w:rsidP="00B20B39">
      <w:pPr>
        <w:ind w:left="709"/>
        <w:jc w:val="both"/>
        <w:rPr>
          <w:sz w:val="20"/>
          <w:szCs w:val="20"/>
        </w:rPr>
      </w:pPr>
      <w:r w:rsidRPr="00B20B39">
        <w:rPr>
          <w:sz w:val="20"/>
          <w:szCs w:val="20"/>
        </w:rPr>
        <w:fldChar w:fldCharType="begin"/>
      </w:r>
      <w:r w:rsidR="00B20B39" w:rsidRPr="00B20B39">
        <w:rPr>
          <w:sz w:val="20"/>
          <w:szCs w:val="20"/>
        </w:rPr>
        <w:instrText xml:space="preserve"> DATE  \@ "dd.MM.yyyy H:mm"  \* MERGEFORMAT </w:instrText>
      </w:r>
      <w:r w:rsidRPr="00B20B39">
        <w:rPr>
          <w:sz w:val="20"/>
          <w:szCs w:val="20"/>
        </w:rPr>
        <w:fldChar w:fldCharType="separate"/>
      </w:r>
      <w:r w:rsidR="00D409D4">
        <w:rPr>
          <w:noProof/>
          <w:sz w:val="20"/>
          <w:szCs w:val="20"/>
        </w:rPr>
        <w:t>19.08.2013 11:13</w:t>
      </w:r>
      <w:r w:rsidRPr="00B20B39">
        <w:rPr>
          <w:sz w:val="20"/>
          <w:szCs w:val="20"/>
        </w:rPr>
        <w:fldChar w:fldCharType="end"/>
      </w:r>
    </w:p>
    <w:p w:rsidR="00B20B39" w:rsidRPr="00B20B39" w:rsidRDefault="00F6515C" w:rsidP="00B20B39">
      <w:pPr>
        <w:ind w:left="709"/>
        <w:jc w:val="both"/>
        <w:rPr>
          <w:sz w:val="20"/>
          <w:szCs w:val="20"/>
        </w:rPr>
      </w:pPr>
      <w:r>
        <w:rPr>
          <w:sz w:val="20"/>
          <w:szCs w:val="20"/>
        </w:rPr>
        <w:t>336</w:t>
      </w:r>
    </w:p>
    <w:p w:rsidR="00B20B39" w:rsidRPr="00B20B39" w:rsidRDefault="00B20B39" w:rsidP="00B20B39">
      <w:pPr>
        <w:ind w:left="709"/>
        <w:jc w:val="both"/>
        <w:rPr>
          <w:sz w:val="20"/>
          <w:szCs w:val="20"/>
        </w:rPr>
      </w:pPr>
      <w:r w:rsidRPr="00B20B39">
        <w:rPr>
          <w:sz w:val="20"/>
          <w:szCs w:val="20"/>
        </w:rPr>
        <w:t>J.Rauga</w:t>
      </w:r>
    </w:p>
    <w:p w:rsidR="00B20B39" w:rsidRPr="00B20B39" w:rsidRDefault="00B20B39" w:rsidP="00B20B39">
      <w:pPr>
        <w:ind w:left="709"/>
        <w:jc w:val="both"/>
        <w:rPr>
          <w:sz w:val="20"/>
          <w:szCs w:val="20"/>
        </w:rPr>
      </w:pPr>
      <w:r w:rsidRPr="00B20B39">
        <w:rPr>
          <w:sz w:val="20"/>
          <w:szCs w:val="20"/>
        </w:rPr>
        <w:t xml:space="preserve">67026453, </w:t>
      </w:r>
      <w:hyperlink r:id="rId7" w:history="1">
        <w:r w:rsidRPr="00B20B39">
          <w:rPr>
            <w:rStyle w:val="Hyperlink"/>
            <w:sz w:val="20"/>
            <w:szCs w:val="20"/>
          </w:rPr>
          <w:t>jolanta.rauga@varam.gov.lv</w:t>
        </w:r>
      </w:hyperlink>
      <w:r w:rsidRPr="00B20B39">
        <w:rPr>
          <w:sz w:val="20"/>
          <w:szCs w:val="20"/>
        </w:rPr>
        <w:t xml:space="preserve"> </w:t>
      </w:r>
    </w:p>
    <w:p w:rsidR="007A0DA4" w:rsidRPr="0094264B" w:rsidRDefault="007A0DA4" w:rsidP="00B20B39">
      <w:pPr>
        <w:jc w:val="both"/>
      </w:pPr>
    </w:p>
    <w:sectPr w:rsidR="007A0DA4" w:rsidRPr="0094264B" w:rsidSect="0064725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B6A" w:rsidRDefault="00B51B6A">
      <w:r>
        <w:separator/>
      </w:r>
    </w:p>
  </w:endnote>
  <w:endnote w:type="continuationSeparator" w:id="0">
    <w:p w:rsidR="00B51B6A" w:rsidRDefault="00B51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RimTimes">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B9" w:rsidRPr="00B20B39" w:rsidRDefault="0090446F" w:rsidP="00337DB9">
    <w:pPr>
      <w:jc w:val="both"/>
      <w:rPr>
        <w:sz w:val="20"/>
        <w:szCs w:val="20"/>
      </w:rPr>
    </w:pPr>
    <w:r w:rsidRPr="00337DB9">
      <w:rPr>
        <w:sz w:val="20"/>
        <w:szCs w:val="20"/>
      </w:rPr>
      <w:fldChar w:fldCharType="begin"/>
    </w:r>
    <w:r w:rsidR="00337DB9" w:rsidRPr="00337DB9">
      <w:rPr>
        <w:sz w:val="20"/>
        <w:szCs w:val="20"/>
      </w:rPr>
      <w:instrText xml:space="preserve"> FILENAME </w:instrText>
    </w:r>
    <w:r w:rsidRPr="00337DB9">
      <w:rPr>
        <w:sz w:val="20"/>
        <w:szCs w:val="20"/>
      </w:rPr>
      <w:fldChar w:fldCharType="separate"/>
    </w:r>
    <w:r w:rsidR="00337DB9" w:rsidRPr="00337DB9">
      <w:rPr>
        <w:noProof/>
        <w:sz w:val="20"/>
        <w:szCs w:val="20"/>
      </w:rPr>
      <w:t>VARAMAnot_</w:t>
    </w:r>
    <w:r w:rsidR="00C67EA0">
      <w:rPr>
        <w:noProof/>
        <w:sz w:val="20"/>
        <w:szCs w:val="20"/>
      </w:rPr>
      <w:t>140813</w:t>
    </w:r>
    <w:r w:rsidR="00337DB9" w:rsidRPr="00337DB9">
      <w:rPr>
        <w:noProof/>
        <w:sz w:val="20"/>
        <w:szCs w:val="20"/>
      </w:rPr>
      <w:t>_Kronbergs</w:t>
    </w:r>
    <w:r w:rsidRPr="00337DB9">
      <w:rPr>
        <w:sz w:val="20"/>
        <w:szCs w:val="20"/>
      </w:rPr>
      <w:fldChar w:fldCharType="end"/>
    </w:r>
    <w:r w:rsidR="00337DB9" w:rsidRPr="00337DB9">
      <w:rPr>
        <w:sz w:val="20"/>
        <w:szCs w:val="20"/>
      </w:rPr>
      <w:t>;</w:t>
    </w:r>
    <w:r w:rsidR="00337DB9" w:rsidRPr="00FB3007">
      <w:t xml:space="preserve"> </w:t>
    </w:r>
    <w:r w:rsidR="00337DB9" w:rsidRPr="00B20B39">
      <w:rPr>
        <w:bCs/>
        <w:sz w:val="20"/>
        <w:szCs w:val="20"/>
      </w:rPr>
      <w:t xml:space="preserve">Ministru kabineta rīkojuma projekta </w:t>
    </w:r>
    <w:r w:rsidR="00337DB9" w:rsidRPr="00B20B39">
      <w:rPr>
        <w:sz w:val="20"/>
        <w:szCs w:val="20"/>
      </w:rPr>
      <w:t xml:space="preserve"> „Par atļauju </w:t>
    </w:r>
    <w:proofErr w:type="spellStart"/>
    <w:r w:rsidR="00337DB9" w:rsidRPr="00B20B39">
      <w:rPr>
        <w:sz w:val="20"/>
        <w:szCs w:val="20"/>
      </w:rPr>
      <w:t>Ģ.Kronbergam</w:t>
    </w:r>
    <w:proofErr w:type="spellEnd"/>
    <w:r w:rsidR="00337DB9" w:rsidRPr="00B20B39">
      <w:rPr>
        <w:sz w:val="20"/>
        <w:szCs w:val="20"/>
      </w:rPr>
      <w:t xml:space="preserve"> savienot amatus” sākotnējās ietekmes novērtējuma ziņojums (anotācija)</w:t>
    </w:r>
  </w:p>
  <w:p w:rsidR="00337DB9" w:rsidRPr="00FB3007" w:rsidRDefault="00337DB9" w:rsidP="00337DB9">
    <w:pPr>
      <w:rPr>
        <w:bCs/>
        <w:sz w:val="20"/>
        <w:szCs w:val="20"/>
      </w:rPr>
    </w:pPr>
  </w:p>
  <w:p w:rsidR="00FE3E49" w:rsidRPr="00337DB9" w:rsidRDefault="00FE3E49" w:rsidP="00337DB9">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9" w:rsidRPr="00B20B39" w:rsidRDefault="0090446F" w:rsidP="00B20B39">
    <w:pPr>
      <w:jc w:val="both"/>
      <w:rPr>
        <w:sz w:val="20"/>
        <w:szCs w:val="20"/>
      </w:rPr>
    </w:pPr>
    <w:r w:rsidRPr="00337DB9">
      <w:rPr>
        <w:sz w:val="20"/>
        <w:szCs w:val="20"/>
      </w:rPr>
      <w:fldChar w:fldCharType="begin"/>
    </w:r>
    <w:r w:rsidR="00FE3E49" w:rsidRPr="00337DB9">
      <w:rPr>
        <w:sz w:val="20"/>
        <w:szCs w:val="20"/>
      </w:rPr>
      <w:instrText xml:space="preserve"> FILENAME </w:instrText>
    </w:r>
    <w:r w:rsidRPr="00337DB9">
      <w:rPr>
        <w:sz w:val="20"/>
        <w:szCs w:val="20"/>
      </w:rPr>
      <w:fldChar w:fldCharType="separate"/>
    </w:r>
    <w:r w:rsidR="00FE3E49" w:rsidRPr="00337DB9">
      <w:rPr>
        <w:noProof/>
        <w:sz w:val="20"/>
        <w:szCs w:val="20"/>
      </w:rPr>
      <w:t>VARAMAnot_</w:t>
    </w:r>
    <w:r w:rsidR="000B39D5">
      <w:rPr>
        <w:noProof/>
        <w:sz w:val="20"/>
        <w:szCs w:val="20"/>
      </w:rPr>
      <w:t>1408</w:t>
    </w:r>
    <w:r w:rsidR="00B20B39" w:rsidRPr="00337DB9">
      <w:rPr>
        <w:noProof/>
        <w:sz w:val="20"/>
        <w:szCs w:val="20"/>
      </w:rPr>
      <w:t>13</w:t>
    </w:r>
    <w:r w:rsidR="00FE3E49" w:rsidRPr="00337DB9">
      <w:rPr>
        <w:noProof/>
        <w:sz w:val="20"/>
        <w:szCs w:val="20"/>
      </w:rPr>
      <w:t>_Kronbergs</w:t>
    </w:r>
    <w:r w:rsidRPr="00337DB9">
      <w:rPr>
        <w:sz w:val="20"/>
        <w:szCs w:val="20"/>
      </w:rPr>
      <w:fldChar w:fldCharType="end"/>
    </w:r>
    <w:r w:rsidR="00FE3E49" w:rsidRPr="00337DB9">
      <w:rPr>
        <w:sz w:val="20"/>
        <w:szCs w:val="20"/>
      </w:rPr>
      <w:t>;</w:t>
    </w:r>
    <w:r w:rsidR="00FE3E49" w:rsidRPr="00FB3007">
      <w:t xml:space="preserve"> </w:t>
    </w:r>
    <w:r w:rsidR="00B20B39" w:rsidRPr="00B20B39">
      <w:rPr>
        <w:bCs/>
        <w:sz w:val="20"/>
        <w:szCs w:val="20"/>
      </w:rPr>
      <w:t xml:space="preserve">Ministru kabineta rīkojuma projekta </w:t>
    </w:r>
    <w:r w:rsidR="00B20B39" w:rsidRPr="00B20B39">
      <w:rPr>
        <w:sz w:val="20"/>
        <w:szCs w:val="20"/>
      </w:rPr>
      <w:t xml:space="preserve"> „Par atļauju </w:t>
    </w:r>
    <w:proofErr w:type="spellStart"/>
    <w:r w:rsidR="00B20B39" w:rsidRPr="00B20B39">
      <w:rPr>
        <w:sz w:val="20"/>
        <w:szCs w:val="20"/>
      </w:rPr>
      <w:t>Ģ.Kronbergam</w:t>
    </w:r>
    <w:proofErr w:type="spellEnd"/>
    <w:r w:rsidR="00B20B39" w:rsidRPr="00B20B39">
      <w:rPr>
        <w:sz w:val="20"/>
        <w:szCs w:val="20"/>
      </w:rPr>
      <w:t xml:space="preserve"> savienot amatus” sākotnējās ietekmes novērtējuma ziņojums (anotācija)</w:t>
    </w:r>
  </w:p>
  <w:p w:rsidR="00FE3E49" w:rsidRPr="00FB3007" w:rsidRDefault="00FE3E49" w:rsidP="00FB3007">
    <w:pPr>
      <w:rPr>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B6A" w:rsidRDefault="00B51B6A">
      <w:r>
        <w:separator/>
      </w:r>
    </w:p>
  </w:footnote>
  <w:footnote w:type="continuationSeparator" w:id="0">
    <w:p w:rsidR="00B51B6A" w:rsidRDefault="00B51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49" w:rsidRPr="009539C9" w:rsidRDefault="0090446F">
    <w:pPr>
      <w:pStyle w:val="Header"/>
      <w:jc w:val="center"/>
      <w:rPr>
        <w:sz w:val="28"/>
        <w:szCs w:val="28"/>
      </w:rPr>
    </w:pPr>
    <w:r w:rsidRPr="009539C9">
      <w:rPr>
        <w:rStyle w:val="PageNumber"/>
        <w:sz w:val="28"/>
        <w:szCs w:val="28"/>
      </w:rPr>
      <w:fldChar w:fldCharType="begin"/>
    </w:r>
    <w:r w:rsidR="00FE3E49" w:rsidRPr="009539C9">
      <w:rPr>
        <w:rStyle w:val="PageNumber"/>
        <w:sz w:val="28"/>
        <w:szCs w:val="28"/>
      </w:rPr>
      <w:instrText xml:space="preserve"> PAGE </w:instrText>
    </w:r>
    <w:r w:rsidRPr="009539C9">
      <w:rPr>
        <w:rStyle w:val="PageNumber"/>
        <w:sz w:val="28"/>
        <w:szCs w:val="28"/>
      </w:rPr>
      <w:fldChar w:fldCharType="separate"/>
    </w:r>
    <w:r w:rsidR="00D409D4">
      <w:rPr>
        <w:rStyle w:val="PageNumber"/>
        <w:noProof/>
        <w:sz w:val="28"/>
        <w:szCs w:val="28"/>
      </w:rPr>
      <w:t>2</w:t>
    </w:r>
    <w:r w:rsidRPr="009539C9">
      <w:rPr>
        <w:rStyle w:val="PageNumbe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71122"/>
    <w:multiLevelType w:val="hybridMultilevel"/>
    <w:tmpl w:val="DCCE6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582BED"/>
    <w:multiLevelType w:val="hybridMultilevel"/>
    <w:tmpl w:val="C9DCBBF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52036B"/>
    <w:rsid w:val="000051D8"/>
    <w:rsid w:val="00006785"/>
    <w:rsid w:val="000115AC"/>
    <w:rsid w:val="00022761"/>
    <w:rsid w:val="000314CB"/>
    <w:rsid w:val="00036E6D"/>
    <w:rsid w:val="00052B6D"/>
    <w:rsid w:val="0006619E"/>
    <w:rsid w:val="000673CF"/>
    <w:rsid w:val="000B39D5"/>
    <w:rsid w:val="000B52A4"/>
    <w:rsid w:val="000B5504"/>
    <w:rsid w:val="000C07D6"/>
    <w:rsid w:val="000C3D5E"/>
    <w:rsid w:val="000D68C9"/>
    <w:rsid w:val="000D73B1"/>
    <w:rsid w:val="000E1CEB"/>
    <w:rsid w:val="000E39FF"/>
    <w:rsid w:val="000E624D"/>
    <w:rsid w:val="00101AA4"/>
    <w:rsid w:val="00103C22"/>
    <w:rsid w:val="001051E6"/>
    <w:rsid w:val="00115C11"/>
    <w:rsid w:val="001171C3"/>
    <w:rsid w:val="00133413"/>
    <w:rsid w:val="00137FDA"/>
    <w:rsid w:val="001405B1"/>
    <w:rsid w:val="00145497"/>
    <w:rsid w:val="00166BF9"/>
    <w:rsid w:val="00167DD6"/>
    <w:rsid w:val="001866C0"/>
    <w:rsid w:val="0019383F"/>
    <w:rsid w:val="001A3D29"/>
    <w:rsid w:val="001B2F3F"/>
    <w:rsid w:val="001B3B7B"/>
    <w:rsid w:val="001C7867"/>
    <w:rsid w:val="001F21D3"/>
    <w:rsid w:val="001F2EB1"/>
    <w:rsid w:val="002060DF"/>
    <w:rsid w:val="00222408"/>
    <w:rsid w:val="002301F9"/>
    <w:rsid w:val="00231EA8"/>
    <w:rsid w:val="002468FD"/>
    <w:rsid w:val="0025745B"/>
    <w:rsid w:val="0026657D"/>
    <w:rsid w:val="002667A9"/>
    <w:rsid w:val="002717B4"/>
    <w:rsid w:val="00273A17"/>
    <w:rsid w:val="00283A42"/>
    <w:rsid w:val="00284166"/>
    <w:rsid w:val="0028417E"/>
    <w:rsid w:val="002A1A29"/>
    <w:rsid w:val="002A76BB"/>
    <w:rsid w:val="002B2A71"/>
    <w:rsid w:val="002B6975"/>
    <w:rsid w:val="002C49F9"/>
    <w:rsid w:val="002C4C3A"/>
    <w:rsid w:val="002C5F13"/>
    <w:rsid w:val="002D3269"/>
    <w:rsid w:val="00307275"/>
    <w:rsid w:val="00307834"/>
    <w:rsid w:val="00312FDD"/>
    <w:rsid w:val="00313DAA"/>
    <w:rsid w:val="003247C7"/>
    <w:rsid w:val="0032793F"/>
    <w:rsid w:val="003333A3"/>
    <w:rsid w:val="00337303"/>
    <w:rsid w:val="00337DB9"/>
    <w:rsid w:val="0037359C"/>
    <w:rsid w:val="00384788"/>
    <w:rsid w:val="00386E52"/>
    <w:rsid w:val="0039520A"/>
    <w:rsid w:val="003B1524"/>
    <w:rsid w:val="003C3AEC"/>
    <w:rsid w:val="003F3BCC"/>
    <w:rsid w:val="003F761B"/>
    <w:rsid w:val="00400FFE"/>
    <w:rsid w:val="00413304"/>
    <w:rsid w:val="00414560"/>
    <w:rsid w:val="0041648B"/>
    <w:rsid w:val="0041704E"/>
    <w:rsid w:val="00426359"/>
    <w:rsid w:val="00446A66"/>
    <w:rsid w:val="00450348"/>
    <w:rsid w:val="00465D59"/>
    <w:rsid w:val="0047547C"/>
    <w:rsid w:val="00493D50"/>
    <w:rsid w:val="00496F44"/>
    <w:rsid w:val="004B293C"/>
    <w:rsid w:val="004B336C"/>
    <w:rsid w:val="004C46F4"/>
    <w:rsid w:val="004C579B"/>
    <w:rsid w:val="004D2CF7"/>
    <w:rsid w:val="004E36BA"/>
    <w:rsid w:val="004E7C70"/>
    <w:rsid w:val="004F17CB"/>
    <w:rsid w:val="00502509"/>
    <w:rsid w:val="00515092"/>
    <w:rsid w:val="0052036B"/>
    <w:rsid w:val="00534842"/>
    <w:rsid w:val="00540656"/>
    <w:rsid w:val="00544AA1"/>
    <w:rsid w:val="00560D7C"/>
    <w:rsid w:val="005657FF"/>
    <w:rsid w:val="005734A5"/>
    <w:rsid w:val="0058730D"/>
    <w:rsid w:val="005976C2"/>
    <w:rsid w:val="005A7EE9"/>
    <w:rsid w:val="005C0859"/>
    <w:rsid w:val="005C4317"/>
    <w:rsid w:val="005C681C"/>
    <w:rsid w:val="005D5C99"/>
    <w:rsid w:val="005E441D"/>
    <w:rsid w:val="005F1843"/>
    <w:rsid w:val="005F39F3"/>
    <w:rsid w:val="006017C5"/>
    <w:rsid w:val="00613FE5"/>
    <w:rsid w:val="0063069F"/>
    <w:rsid w:val="00631304"/>
    <w:rsid w:val="0063237C"/>
    <w:rsid w:val="006354BA"/>
    <w:rsid w:val="00643F96"/>
    <w:rsid w:val="006453CE"/>
    <w:rsid w:val="0064725E"/>
    <w:rsid w:val="006505AF"/>
    <w:rsid w:val="00651385"/>
    <w:rsid w:val="00654F6F"/>
    <w:rsid w:val="006656B3"/>
    <w:rsid w:val="006759BF"/>
    <w:rsid w:val="006A45DE"/>
    <w:rsid w:val="006B0C94"/>
    <w:rsid w:val="006B2B9B"/>
    <w:rsid w:val="006B6162"/>
    <w:rsid w:val="006C62BA"/>
    <w:rsid w:val="006F1782"/>
    <w:rsid w:val="00712118"/>
    <w:rsid w:val="0072111A"/>
    <w:rsid w:val="00721FBA"/>
    <w:rsid w:val="00727A3C"/>
    <w:rsid w:val="00772148"/>
    <w:rsid w:val="007864DD"/>
    <w:rsid w:val="007A0DA4"/>
    <w:rsid w:val="007A47DE"/>
    <w:rsid w:val="007A6ACB"/>
    <w:rsid w:val="007B535B"/>
    <w:rsid w:val="007C31AB"/>
    <w:rsid w:val="007C5A73"/>
    <w:rsid w:val="007C6554"/>
    <w:rsid w:val="007D3832"/>
    <w:rsid w:val="007E401B"/>
    <w:rsid w:val="007F1172"/>
    <w:rsid w:val="007F55D0"/>
    <w:rsid w:val="00801308"/>
    <w:rsid w:val="00801A9D"/>
    <w:rsid w:val="008073F0"/>
    <w:rsid w:val="00810783"/>
    <w:rsid w:val="00812827"/>
    <w:rsid w:val="00812C20"/>
    <w:rsid w:val="00814215"/>
    <w:rsid w:val="0082438A"/>
    <w:rsid w:val="00824F09"/>
    <w:rsid w:val="0083022C"/>
    <w:rsid w:val="00837E75"/>
    <w:rsid w:val="008408EC"/>
    <w:rsid w:val="00845EE3"/>
    <w:rsid w:val="008478D7"/>
    <w:rsid w:val="00853D2D"/>
    <w:rsid w:val="008674C8"/>
    <w:rsid w:val="00867F47"/>
    <w:rsid w:val="0089218D"/>
    <w:rsid w:val="008C0E75"/>
    <w:rsid w:val="008C2566"/>
    <w:rsid w:val="008C29B9"/>
    <w:rsid w:val="008D5D2C"/>
    <w:rsid w:val="008E237E"/>
    <w:rsid w:val="008F3F70"/>
    <w:rsid w:val="0090446F"/>
    <w:rsid w:val="00910EFA"/>
    <w:rsid w:val="009200CB"/>
    <w:rsid w:val="0093762B"/>
    <w:rsid w:val="0094264B"/>
    <w:rsid w:val="009539C9"/>
    <w:rsid w:val="00956CDC"/>
    <w:rsid w:val="00963A3F"/>
    <w:rsid w:val="00976F2F"/>
    <w:rsid w:val="0098193A"/>
    <w:rsid w:val="00992B0B"/>
    <w:rsid w:val="009B6E07"/>
    <w:rsid w:val="009E0588"/>
    <w:rsid w:val="009F3ECE"/>
    <w:rsid w:val="009F65A2"/>
    <w:rsid w:val="00A07077"/>
    <w:rsid w:val="00A234F8"/>
    <w:rsid w:val="00A4439B"/>
    <w:rsid w:val="00A45408"/>
    <w:rsid w:val="00A82ED7"/>
    <w:rsid w:val="00A84864"/>
    <w:rsid w:val="00AA39D3"/>
    <w:rsid w:val="00AB0B46"/>
    <w:rsid w:val="00AD0B90"/>
    <w:rsid w:val="00AE3E5A"/>
    <w:rsid w:val="00AE7298"/>
    <w:rsid w:val="00AF092D"/>
    <w:rsid w:val="00AF2B52"/>
    <w:rsid w:val="00AF4D57"/>
    <w:rsid w:val="00B022E1"/>
    <w:rsid w:val="00B02FAF"/>
    <w:rsid w:val="00B05F83"/>
    <w:rsid w:val="00B13455"/>
    <w:rsid w:val="00B16A5F"/>
    <w:rsid w:val="00B176CF"/>
    <w:rsid w:val="00B20062"/>
    <w:rsid w:val="00B20446"/>
    <w:rsid w:val="00B20B39"/>
    <w:rsid w:val="00B2571E"/>
    <w:rsid w:val="00B33D5C"/>
    <w:rsid w:val="00B36B79"/>
    <w:rsid w:val="00B51B6A"/>
    <w:rsid w:val="00B51E26"/>
    <w:rsid w:val="00B641F5"/>
    <w:rsid w:val="00B646F5"/>
    <w:rsid w:val="00B73EA1"/>
    <w:rsid w:val="00B73FB3"/>
    <w:rsid w:val="00B9600E"/>
    <w:rsid w:val="00BA1E3D"/>
    <w:rsid w:val="00BA7D8C"/>
    <w:rsid w:val="00BB052C"/>
    <w:rsid w:val="00BD1A1B"/>
    <w:rsid w:val="00BD41EE"/>
    <w:rsid w:val="00BE0AE9"/>
    <w:rsid w:val="00C325D4"/>
    <w:rsid w:val="00C45791"/>
    <w:rsid w:val="00C4672B"/>
    <w:rsid w:val="00C560F6"/>
    <w:rsid w:val="00C60E98"/>
    <w:rsid w:val="00C67B88"/>
    <w:rsid w:val="00C67EA0"/>
    <w:rsid w:val="00C80CDB"/>
    <w:rsid w:val="00CA723E"/>
    <w:rsid w:val="00CB131C"/>
    <w:rsid w:val="00CB2F48"/>
    <w:rsid w:val="00CB7881"/>
    <w:rsid w:val="00CC12B6"/>
    <w:rsid w:val="00CC6756"/>
    <w:rsid w:val="00CD09C9"/>
    <w:rsid w:val="00CD1718"/>
    <w:rsid w:val="00CD6DF4"/>
    <w:rsid w:val="00CE6956"/>
    <w:rsid w:val="00CF6CF9"/>
    <w:rsid w:val="00D03781"/>
    <w:rsid w:val="00D14290"/>
    <w:rsid w:val="00D31B9B"/>
    <w:rsid w:val="00D409D4"/>
    <w:rsid w:val="00D520A5"/>
    <w:rsid w:val="00D60127"/>
    <w:rsid w:val="00D67D33"/>
    <w:rsid w:val="00D74685"/>
    <w:rsid w:val="00D7622C"/>
    <w:rsid w:val="00D82F14"/>
    <w:rsid w:val="00D84F17"/>
    <w:rsid w:val="00D86DC1"/>
    <w:rsid w:val="00DA3B65"/>
    <w:rsid w:val="00DA5597"/>
    <w:rsid w:val="00DC7D91"/>
    <w:rsid w:val="00DE4937"/>
    <w:rsid w:val="00DE663F"/>
    <w:rsid w:val="00DF628A"/>
    <w:rsid w:val="00E21F02"/>
    <w:rsid w:val="00E34837"/>
    <w:rsid w:val="00E53442"/>
    <w:rsid w:val="00E536D9"/>
    <w:rsid w:val="00E60FC2"/>
    <w:rsid w:val="00E71CD9"/>
    <w:rsid w:val="00E76120"/>
    <w:rsid w:val="00E95FC2"/>
    <w:rsid w:val="00E96A9D"/>
    <w:rsid w:val="00EA4ACB"/>
    <w:rsid w:val="00EA7E30"/>
    <w:rsid w:val="00EB20A3"/>
    <w:rsid w:val="00EC5ECF"/>
    <w:rsid w:val="00EE5812"/>
    <w:rsid w:val="00F01705"/>
    <w:rsid w:val="00F02D67"/>
    <w:rsid w:val="00F0426C"/>
    <w:rsid w:val="00F130E2"/>
    <w:rsid w:val="00F26CAC"/>
    <w:rsid w:val="00F56E46"/>
    <w:rsid w:val="00F62AD9"/>
    <w:rsid w:val="00F6515C"/>
    <w:rsid w:val="00F840BA"/>
    <w:rsid w:val="00F871D4"/>
    <w:rsid w:val="00FA27DA"/>
    <w:rsid w:val="00FA73A8"/>
    <w:rsid w:val="00FB3007"/>
    <w:rsid w:val="00FB3BEE"/>
    <w:rsid w:val="00FB523C"/>
    <w:rsid w:val="00FC310B"/>
    <w:rsid w:val="00FC49F1"/>
    <w:rsid w:val="00FD09CA"/>
    <w:rsid w:val="00FD4DDC"/>
    <w:rsid w:val="00FE3E49"/>
    <w:rsid w:val="00FF0B0C"/>
    <w:rsid w:val="00FF7270"/>
    <w:rsid w:val="00FF7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DB9"/>
    <w:rPr>
      <w:sz w:val="24"/>
      <w:szCs w:val="24"/>
      <w:lang w:val="lv-LV" w:eastAsia="lv-LV"/>
    </w:rPr>
  </w:style>
  <w:style w:type="paragraph" w:styleId="Heading1">
    <w:name w:val="heading 1"/>
    <w:basedOn w:val="Normal"/>
    <w:next w:val="Normal"/>
    <w:qFormat/>
    <w:rsid w:val="0006619E"/>
    <w:pPr>
      <w:keepNext/>
      <w:tabs>
        <w:tab w:val="right" w:pos="9072"/>
      </w:tabs>
      <w:spacing w:before="120"/>
      <w:jc w:val="center"/>
      <w:outlineLvl w:val="0"/>
    </w:pPr>
    <w:rPr>
      <w:szCs w:val="20"/>
      <w:lang w:eastAsia="en-US"/>
    </w:rPr>
  </w:style>
  <w:style w:type="paragraph" w:styleId="Heading2">
    <w:name w:val="heading 2"/>
    <w:basedOn w:val="Normal"/>
    <w:next w:val="Normal"/>
    <w:qFormat/>
    <w:rsid w:val="0006619E"/>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619E"/>
    <w:pPr>
      <w:spacing w:before="100" w:beforeAutospacing="1" w:after="100" w:afterAutospacing="1"/>
    </w:pPr>
  </w:style>
  <w:style w:type="paragraph" w:customStyle="1" w:styleId="naisf">
    <w:name w:val="naisf"/>
    <w:basedOn w:val="Normal"/>
    <w:rsid w:val="0006619E"/>
    <w:pPr>
      <w:spacing w:before="75" w:after="75"/>
      <w:ind w:firstLine="375"/>
      <w:jc w:val="both"/>
    </w:pPr>
  </w:style>
  <w:style w:type="paragraph" w:customStyle="1" w:styleId="naislab">
    <w:name w:val="naislab"/>
    <w:basedOn w:val="Normal"/>
    <w:rsid w:val="0006619E"/>
    <w:pPr>
      <w:spacing w:before="75" w:after="75"/>
      <w:jc w:val="right"/>
    </w:pPr>
  </w:style>
  <w:style w:type="paragraph" w:customStyle="1" w:styleId="naisc">
    <w:name w:val="naisc"/>
    <w:basedOn w:val="Normal"/>
    <w:rsid w:val="0006619E"/>
    <w:pPr>
      <w:spacing w:before="450" w:after="300"/>
      <w:jc w:val="center"/>
    </w:pPr>
    <w:rPr>
      <w:sz w:val="26"/>
      <w:szCs w:val="26"/>
    </w:rPr>
  </w:style>
  <w:style w:type="paragraph" w:styleId="Header">
    <w:name w:val="header"/>
    <w:basedOn w:val="Normal"/>
    <w:rsid w:val="0006619E"/>
    <w:pPr>
      <w:tabs>
        <w:tab w:val="center" w:pos="4153"/>
        <w:tab w:val="right" w:pos="8306"/>
      </w:tabs>
    </w:pPr>
  </w:style>
  <w:style w:type="paragraph" w:styleId="Footer">
    <w:name w:val="footer"/>
    <w:basedOn w:val="Normal"/>
    <w:rsid w:val="0006619E"/>
    <w:pPr>
      <w:tabs>
        <w:tab w:val="center" w:pos="4153"/>
        <w:tab w:val="right" w:pos="8306"/>
      </w:tabs>
    </w:pPr>
  </w:style>
  <w:style w:type="paragraph" w:styleId="BodyText">
    <w:name w:val="Body Text"/>
    <w:basedOn w:val="Normal"/>
    <w:rsid w:val="0006619E"/>
    <w:rPr>
      <w:sz w:val="28"/>
      <w:szCs w:val="20"/>
      <w:lang w:eastAsia="en-US"/>
    </w:rPr>
  </w:style>
  <w:style w:type="paragraph" w:styleId="BalloonText">
    <w:name w:val="Balloon Text"/>
    <w:basedOn w:val="Normal"/>
    <w:semiHidden/>
    <w:rsid w:val="0006619E"/>
    <w:rPr>
      <w:rFonts w:ascii="Tahoma" w:hAnsi="Tahoma" w:cs="Tahoma"/>
      <w:sz w:val="16"/>
      <w:szCs w:val="16"/>
    </w:rPr>
  </w:style>
  <w:style w:type="character" w:styleId="Hyperlink">
    <w:name w:val="Hyperlink"/>
    <w:rsid w:val="0006619E"/>
    <w:rPr>
      <w:color w:val="AA1317"/>
      <w:u w:val="single"/>
    </w:rPr>
  </w:style>
  <w:style w:type="character" w:styleId="FollowedHyperlink">
    <w:name w:val="FollowedHyperlink"/>
    <w:rsid w:val="0006619E"/>
    <w:rPr>
      <w:color w:val="800080"/>
      <w:u w:val="single"/>
    </w:rPr>
  </w:style>
  <w:style w:type="paragraph" w:customStyle="1" w:styleId="Amats">
    <w:name w:val="Amats"/>
    <w:basedOn w:val="Normal"/>
    <w:rsid w:val="0006619E"/>
    <w:pPr>
      <w:widowControl w:val="0"/>
      <w:tabs>
        <w:tab w:val="right" w:pos="9072"/>
      </w:tabs>
      <w:suppressAutoHyphens/>
    </w:pPr>
    <w:rPr>
      <w:rFonts w:eastAsia="Arial Unicode MS"/>
      <w:kern w:val="1"/>
    </w:rPr>
  </w:style>
  <w:style w:type="character" w:styleId="PageNumber">
    <w:name w:val="page number"/>
    <w:basedOn w:val="DefaultParagraphFont"/>
    <w:rsid w:val="0006619E"/>
  </w:style>
  <w:style w:type="paragraph" w:customStyle="1" w:styleId="naiskr">
    <w:name w:val="naiskr"/>
    <w:basedOn w:val="Normal"/>
    <w:rsid w:val="0006619E"/>
    <w:pPr>
      <w:spacing w:before="100" w:beforeAutospacing="1" w:after="100" w:afterAutospacing="1"/>
    </w:pPr>
    <w:rPr>
      <w:lang w:val="en-GB" w:eastAsia="en-US"/>
    </w:rPr>
  </w:style>
  <w:style w:type="character" w:styleId="Strong">
    <w:name w:val="Strong"/>
    <w:qFormat/>
    <w:rsid w:val="0006619E"/>
    <w:rPr>
      <w:b/>
      <w:bCs/>
    </w:rPr>
  </w:style>
  <w:style w:type="paragraph" w:customStyle="1" w:styleId="naisnod">
    <w:name w:val="naisnod"/>
    <w:basedOn w:val="Normal"/>
    <w:rsid w:val="0006619E"/>
    <w:pPr>
      <w:spacing w:before="131" w:after="131"/>
      <w:jc w:val="center"/>
    </w:pPr>
    <w:rPr>
      <w:b/>
      <w:bCs/>
    </w:rPr>
  </w:style>
  <w:style w:type="paragraph" w:customStyle="1" w:styleId="Teksts1">
    <w:name w:val="Teksts1"/>
    <w:basedOn w:val="Normal"/>
    <w:rsid w:val="0006619E"/>
    <w:pPr>
      <w:spacing w:after="320"/>
      <w:jc w:val="both"/>
    </w:pPr>
    <w:rPr>
      <w:szCs w:val="20"/>
      <w:lang w:eastAsia="en-US"/>
    </w:rPr>
  </w:style>
  <w:style w:type="paragraph" w:customStyle="1" w:styleId="Teksts2">
    <w:name w:val="Teksts2"/>
    <w:basedOn w:val="Normal"/>
    <w:rsid w:val="0006619E"/>
    <w:pPr>
      <w:jc w:val="both"/>
    </w:pPr>
    <w:rPr>
      <w:szCs w:val="20"/>
      <w:lang w:eastAsia="en-US"/>
    </w:rPr>
  </w:style>
  <w:style w:type="paragraph" w:customStyle="1" w:styleId="ListBullet1">
    <w:name w:val="List Bullet 1"/>
    <w:basedOn w:val="Normal"/>
    <w:rsid w:val="0006619E"/>
    <w:pPr>
      <w:numPr>
        <w:numId w:val="1"/>
      </w:numPr>
      <w:spacing w:before="120" w:after="120"/>
      <w:jc w:val="both"/>
    </w:pPr>
    <w:rPr>
      <w:rFonts w:eastAsia="Calibri"/>
    </w:rPr>
  </w:style>
  <w:style w:type="character" w:customStyle="1" w:styleId="FooterChar">
    <w:name w:val="Footer Char"/>
    <w:rsid w:val="0006619E"/>
    <w:rPr>
      <w:rFonts w:ascii="RimTimes" w:hAnsi="RimTimes"/>
      <w:snapToGrid w:val="0"/>
      <w:sz w:val="28"/>
      <w:lang w:eastAsia="en-US"/>
    </w:rPr>
  </w:style>
  <w:style w:type="paragraph" w:customStyle="1" w:styleId="CharCharCharCharCharCharChar">
    <w:name w:val="Char Char Char Char Char Char Char"/>
    <w:basedOn w:val="Normal"/>
    <w:rsid w:val="00115C11"/>
    <w:pPr>
      <w:spacing w:after="160" w:line="240" w:lineRule="exact"/>
    </w:pPr>
    <w:rPr>
      <w:rFonts w:ascii="Tahoma" w:hAnsi="Tahoma"/>
      <w:sz w:val="20"/>
      <w:szCs w:val="20"/>
      <w:lang w:val="en-US" w:eastAsia="en-US"/>
    </w:rPr>
  </w:style>
  <w:style w:type="character" w:styleId="CommentReference">
    <w:name w:val="annotation reference"/>
    <w:semiHidden/>
    <w:rsid w:val="00133413"/>
    <w:rPr>
      <w:sz w:val="16"/>
      <w:szCs w:val="16"/>
    </w:rPr>
  </w:style>
  <w:style w:type="paragraph" w:styleId="CommentText">
    <w:name w:val="annotation text"/>
    <w:basedOn w:val="Normal"/>
    <w:semiHidden/>
    <w:rsid w:val="00133413"/>
    <w:rPr>
      <w:sz w:val="20"/>
      <w:szCs w:val="20"/>
    </w:rPr>
  </w:style>
  <w:style w:type="paragraph" w:styleId="CommentSubject">
    <w:name w:val="annotation subject"/>
    <w:basedOn w:val="CommentText"/>
    <w:next w:val="CommentText"/>
    <w:semiHidden/>
    <w:rsid w:val="00133413"/>
    <w:rPr>
      <w:b/>
      <w:bCs/>
    </w:rPr>
  </w:style>
  <w:style w:type="paragraph" w:customStyle="1" w:styleId="CharChar1RakstzCharCharRakstzCharCharRakstzRakstzCharCharRakstzRakstz">
    <w:name w:val="Char Char1 Rakstz. Char Char Rakstz. Char Char Rakstz. Rakstz. Char Char Rakstz. Rakstz."/>
    <w:basedOn w:val="Normal"/>
    <w:rsid w:val="00A84864"/>
    <w:pPr>
      <w:spacing w:after="160" w:line="240" w:lineRule="exact"/>
    </w:pPr>
    <w:rPr>
      <w:rFonts w:ascii="Tahoma" w:hAnsi="Tahoma"/>
      <w:sz w:val="20"/>
      <w:szCs w:val="20"/>
      <w:lang w:val="en-US" w:eastAsia="en-US"/>
    </w:rPr>
  </w:style>
  <w:style w:type="paragraph" w:customStyle="1" w:styleId="VCG">
    <w:name w:val="VCG"/>
    <w:basedOn w:val="Normal"/>
    <w:rsid w:val="0041704E"/>
    <w:pPr>
      <w:ind w:firstLine="720"/>
      <w:jc w:val="both"/>
    </w:pPr>
    <w:rPr>
      <w:rFonts w:ascii="Helvetica" w:hAnsi="Helvetica"/>
      <w:sz w:val="22"/>
      <w:lang w:eastAsia="en-US"/>
    </w:rPr>
  </w:style>
  <w:style w:type="paragraph" w:styleId="NoSpacing">
    <w:name w:val="No Spacing"/>
    <w:qFormat/>
    <w:rsid w:val="00231EA8"/>
    <w:rPr>
      <w:rFonts w:ascii="Calibri" w:eastAsia="Calibri" w:hAnsi="Calibri"/>
      <w:sz w:val="22"/>
      <w:szCs w:val="22"/>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lanta.raug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 atļaiju Ģ.Kronbergam savienot amatus</vt:lpstr>
    </vt:vector>
  </TitlesOfParts>
  <Company>Vides aizsardzības un reģionālās attīstības ministrija</Company>
  <LinksUpToDate>false</LinksUpToDate>
  <CharactersWithSpaces>2904</CharactersWithSpaces>
  <SharedDoc>false</SharedDoc>
  <HLinks>
    <vt:vector size="6" baseType="variant">
      <vt:variant>
        <vt:i4>1638455</vt:i4>
      </vt:variant>
      <vt:variant>
        <vt:i4>3</vt:i4>
      </vt:variant>
      <vt:variant>
        <vt:i4>0</vt:i4>
      </vt:variant>
      <vt:variant>
        <vt:i4>5</vt:i4>
      </vt:variant>
      <vt:variant>
        <vt:lpwstr>mailto:jolanta.rauga@varam.gov.lv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atļaiju Ģ.Kronbergam savienot amatus</dc:title>
  <dc:subject>anotācija</dc:subject>
  <dc:creator>Uģis Lapiņš</dc:creator>
  <dc:description>ugis.lapins@varam.gov.lv_x000d_
67026909</dc:description>
  <cp:lastModifiedBy>larisat</cp:lastModifiedBy>
  <cp:revision>7</cp:revision>
  <cp:lastPrinted>2012-07-10T08:53:00Z</cp:lastPrinted>
  <dcterms:created xsi:type="dcterms:W3CDTF">2013-07-31T12:48:00Z</dcterms:created>
  <dcterms:modified xsi:type="dcterms:W3CDTF">2013-08-19T08:13:00Z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KP">
    <vt:lpwstr>184</vt:lpwstr>
  </property>
  <property fmtid="{D5CDD505-2E9C-101B-9397-08002B2CF9AE}" pid="3" name="Vadītājs">
    <vt:lpwstr/>
  </property>
  <property fmtid="{D5CDD505-2E9C-101B-9397-08002B2CF9AE}" pid="4" name="ContentType">
    <vt:lpwstr>Dokuments</vt:lpwstr>
  </property>
  <property fmtid="{D5CDD505-2E9C-101B-9397-08002B2CF9AE}" pid="5" name="Kategorija">
    <vt:lpwstr>Likumprojekts</vt:lpwstr>
  </property>
</Properties>
</file>