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73B9A7" w14:textId="77777777" w:rsidR="00B14092" w:rsidRPr="006C09B8" w:rsidRDefault="00B14092" w:rsidP="00C7529F">
      <w:pPr>
        <w:jc w:val="right"/>
        <w:rPr>
          <w:sz w:val="28"/>
          <w:szCs w:val="28"/>
        </w:rPr>
      </w:pPr>
      <w:r w:rsidRPr="006C09B8">
        <w:rPr>
          <w:sz w:val="28"/>
          <w:szCs w:val="28"/>
        </w:rPr>
        <w:t>Likumprojekts</w:t>
      </w:r>
    </w:p>
    <w:p w14:paraId="3A73B9A8" w14:textId="77777777" w:rsidR="00B14092" w:rsidRPr="002125E1" w:rsidRDefault="00B14092" w:rsidP="00C7529F">
      <w:pPr>
        <w:jc w:val="center"/>
        <w:rPr>
          <w:b/>
          <w:sz w:val="28"/>
          <w:szCs w:val="28"/>
        </w:rPr>
      </w:pPr>
    </w:p>
    <w:p w14:paraId="3A73B9A9" w14:textId="1DA9DBA9" w:rsidR="00B14092" w:rsidRPr="002125E1" w:rsidRDefault="00B14092" w:rsidP="00C7529F">
      <w:pPr>
        <w:jc w:val="center"/>
        <w:rPr>
          <w:b/>
          <w:sz w:val="28"/>
          <w:szCs w:val="28"/>
        </w:rPr>
      </w:pPr>
      <w:r w:rsidRPr="002125E1">
        <w:rPr>
          <w:b/>
          <w:sz w:val="28"/>
          <w:szCs w:val="28"/>
        </w:rPr>
        <w:t xml:space="preserve">Grozījumi likumā </w:t>
      </w:r>
      <w:r w:rsidR="006C09B8">
        <w:rPr>
          <w:b/>
          <w:sz w:val="28"/>
          <w:szCs w:val="28"/>
        </w:rPr>
        <w:t>"</w:t>
      </w:r>
      <w:r w:rsidRPr="002125E1">
        <w:rPr>
          <w:b/>
          <w:sz w:val="28"/>
          <w:szCs w:val="28"/>
        </w:rPr>
        <w:t>Par piesārņojumu</w:t>
      </w:r>
      <w:r w:rsidR="006C09B8">
        <w:rPr>
          <w:b/>
          <w:sz w:val="28"/>
          <w:szCs w:val="28"/>
        </w:rPr>
        <w:t>"</w:t>
      </w:r>
    </w:p>
    <w:p w14:paraId="3A73B9AA" w14:textId="77777777" w:rsidR="00B14092" w:rsidRPr="002125E1" w:rsidRDefault="00B14092" w:rsidP="00C7529F">
      <w:pPr>
        <w:jc w:val="center"/>
        <w:rPr>
          <w:sz w:val="28"/>
          <w:szCs w:val="28"/>
        </w:rPr>
      </w:pPr>
    </w:p>
    <w:p w14:paraId="3A73B9AB" w14:textId="59D38AAC" w:rsidR="00B14092" w:rsidRPr="002125E1" w:rsidRDefault="00B14092" w:rsidP="00C7529F">
      <w:pPr>
        <w:ind w:firstLine="720"/>
        <w:jc w:val="both"/>
        <w:rPr>
          <w:sz w:val="28"/>
          <w:szCs w:val="28"/>
        </w:rPr>
      </w:pPr>
      <w:r w:rsidRPr="002125E1">
        <w:rPr>
          <w:sz w:val="28"/>
          <w:szCs w:val="28"/>
        </w:rPr>
        <w:t xml:space="preserve">Izdarīt likumā </w:t>
      </w:r>
      <w:r w:rsidR="006C09B8">
        <w:rPr>
          <w:sz w:val="28"/>
          <w:szCs w:val="28"/>
        </w:rPr>
        <w:t>"</w:t>
      </w:r>
      <w:r w:rsidRPr="002125E1">
        <w:rPr>
          <w:sz w:val="28"/>
          <w:szCs w:val="28"/>
        </w:rPr>
        <w:t>Par piesārņojumu</w:t>
      </w:r>
      <w:r w:rsidR="006C09B8">
        <w:rPr>
          <w:sz w:val="28"/>
          <w:szCs w:val="28"/>
        </w:rPr>
        <w:t>"</w:t>
      </w:r>
      <w:r w:rsidR="001D2001">
        <w:rPr>
          <w:sz w:val="28"/>
          <w:szCs w:val="28"/>
        </w:rPr>
        <w:t xml:space="preserve"> (Latvijas Vēstnesis, 2001, 51.nr.; 2002, 104.nr.; 2004, 2.nr.; 2</w:t>
      </w:r>
      <w:r w:rsidR="00732D38">
        <w:rPr>
          <w:sz w:val="28"/>
          <w:szCs w:val="28"/>
        </w:rPr>
        <w:t>005, 25.nr.; 2007, 160.</w:t>
      </w:r>
      <w:r w:rsidR="001D2001">
        <w:rPr>
          <w:sz w:val="28"/>
          <w:szCs w:val="28"/>
        </w:rPr>
        <w:t>, 179.nr.; 2009, 82.,</w:t>
      </w:r>
      <w:r w:rsidRPr="002125E1">
        <w:rPr>
          <w:sz w:val="28"/>
          <w:szCs w:val="28"/>
        </w:rPr>
        <w:t xml:space="preserve"> 205.nr.; 2010, 104.</w:t>
      </w:r>
      <w:r w:rsidR="001D2001">
        <w:rPr>
          <w:sz w:val="28"/>
          <w:szCs w:val="28"/>
        </w:rPr>
        <w:t>,</w:t>
      </w:r>
      <w:r w:rsidRPr="002125E1">
        <w:rPr>
          <w:sz w:val="28"/>
          <w:szCs w:val="28"/>
        </w:rPr>
        <w:t xml:space="preserve"> 206.nr.; 2011, 120.nr.) šādus grozījumus:</w:t>
      </w:r>
    </w:p>
    <w:p w14:paraId="3A73B9AC" w14:textId="77777777" w:rsidR="00B14092" w:rsidRPr="002125E1" w:rsidRDefault="00B14092" w:rsidP="00C7529F">
      <w:pPr>
        <w:ind w:firstLine="720"/>
        <w:jc w:val="both"/>
        <w:rPr>
          <w:sz w:val="28"/>
          <w:szCs w:val="28"/>
        </w:rPr>
      </w:pPr>
    </w:p>
    <w:p w14:paraId="13BA05CE" w14:textId="20CB9175" w:rsidR="00FE0F3C" w:rsidRPr="00D72E3D" w:rsidRDefault="00D72E3D" w:rsidP="00C7529F">
      <w:pPr>
        <w:ind w:firstLine="720"/>
        <w:jc w:val="both"/>
        <w:rPr>
          <w:sz w:val="28"/>
          <w:szCs w:val="28"/>
        </w:rPr>
      </w:pPr>
      <w:r w:rsidRPr="00D72E3D">
        <w:rPr>
          <w:sz w:val="28"/>
          <w:szCs w:val="28"/>
        </w:rPr>
        <w:t xml:space="preserve">1. Aizstāt visā likumā vārdus </w:t>
      </w:r>
      <w:r w:rsidR="006C09B8">
        <w:rPr>
          <w:sz w:val="28"/>
          <w:szCs w:val="28"/>
        </w:rPr>
        <w:t>"</w:t>
      </w:r>
      <w:r w:rsidRPr="00D72E3D">
        <w:rPr>
          <w:sz w:val="28"/>
          <w:szCs w:val="28"/>
        </w:rPr>
        <w:t xml:space="preserve">laikrakstā </w:t>
      </w:r>
      <w:r w:rsidR="006C09B8">
        <w:rPr>
          <w:sz w:val="28"/>
          <w:szCs w:val="28"/>
        </w:rPr>
        <w:t>"</w:t>
      </w:r>
      <w:r w:rsidRPr="00D72E3D">
        <w:rPr>
          <w:sz w:val="28"/>
          <w:szCs w:val="28"/>
        </w:rPr>
        <w:t>Latvijas Vēstnesis</w:t>
      </w:r>
      <w:r w:rsidR="006C09B8">
        <w:rPr>
          <w:sz w:val="28"/>
          <w:szCs w:val="28"/>
        </w:rPr>
        <w:t>""</w:t>
      </w:r>
      <w:r w:rsidRPr="00D72E3D">
        <w:rPr>
          <w:sz w:val="28"/>
          <w:szCs w:val="28"/>
        </w:rPr>
        <w:t xml:space="preserve"> ar vārdiem </w:t>
      </w:r>
      <w:r w:rsidR="006C09B8">
        <w:rPr>
          <w:sz w:val="28"/>
          <w:szCs w:val="28"/>
        </w:rPr>
        <w:t>"</w:t>
      </w:r>
      <w:r w:rsidRPr="00D72E3D">
        <w:rPr>
          <w:sz w:val="28"/>
          <w:szCs w:val="28"/>
        </w:rPr>
        <w:t>oficiāl</w:t>
      </w:r>
      <w:r w:rsidR="006A240D">
        <w:rPr>
          <w:sz w:val="28"/>
          <w:szCs w:val="28"/>
        </w:rPr>
        <w:t>ajā</w:t>
      </w:r>
      <w:r w:rsidR="00FE0F3C" w:rsidRPr="00D72E3D">
        <w:rPr>
          <w:sz w:val="28"/>
          <w:szCs w:val="28"/>
        </w:rPr>
        <w:t xml:space="preserve"> izdevum</w:t>
      </w:r>
      <w:r w:rsidRPr="00D72E3D">
        <w:rPr>
          <w:sz w:val="28"/>
          <w:szCs w:val="28"/>
        </w:rPr>
        <w:t>ā</w:t>
      </w:r>
      <w:r w:rsidR="00FE0F3C" w:rsidRPr="00D72E3D">
        <w:rPr>
          <w:sz w:val="28"/>
          <w:szCs w:val="28"/>
        </w:rPr>
        <w:t xml:space="preserve"> </w:t>
      </w:r>
      <w:r w:rsidR="006C09B8">
        <w:rPr>
          <w:sz w:val="28"/>
          <w:szCs w:val="28"/>
        </w:rPr>
        <w:t>"</w:t>
      </w:r>
      <w:r w:rsidR="00FE0F3C" w:rsidRPr="00D72E3D">
        <w:rPr>
          <w:sz w:val="28"/>
          <w:szCs w:val="28"/>
        </w:rPr>
        <w:t>Latvijas Vēstnesis</w:t>
      </w:r>
      <w:r w:rsidR="006C09B8">
        <w:rPr>
          <w:sz w:val="28"/>
          <w:szCs w:val="28"/>
        </w:rPr>
        <w:t>"</w:t>
      </w:r>
      <w:r w:rsidR="001D2001">
        <w:rPr>
          <w:sz w:val="28"/>
          <w:szCs w:val="28"/>
        </w:rPr>
        <w:t>"</w:t>
      </w:r>
      <w:r w:rsidRPr="00D72E3D">
        <w:rPr>
          <w:sz w:val="28"/>
          <w:szCs w:val="28"/>
        </w:rPr>
        <w:t>.</w:t>
      </w:r>
    </w:p>
    <w:p w14:paraId="627D603D" w14:textId="77777777" w:rsidR="00FE0F3C" w:rsidRDefault="00FE0F3C" w:rsidP="00C7529F">
      <w:pPr>
        <w:ind w:left="1080"/>
        <w:jc w:val="both"/>
        <w:rPr>
          <w:sz w:val="28"/>
          <w:szCs w:val="28"/>
        </w:rPr>
      </w:pPr>
    </w:p>
    <w:p w14:paraId="3A73B9AD" w14:textId="26C1200F" w:rsidR="00B14092" w:rsidRPr="002125E1" w:rsidRDefault="00D72E3D" w:rsidP="00C7529F">
      <w:pPr>
        <w:ind w:firstLine="720"/>
        <w:jc w:val="both"/>
        <w:rPr>
          <w:sz w:val="28"/>
          <w:szCs w:val="28"/>
        </w:rPr>
      </w:pPr>
      <w:r>
        <w:rPr>
          <w:sz w:val="28"/>
          <w:szCs w:val="28"/>
        </w:rPr>
        <w:t xml:space="preserve">2. </w:t>
      </w:r>
      <w:r w:rsidR="00B14092" w:rsidRPr="002125E1">
        <w:rPr>
          <w:sz w:val="28"/>
          <w:szCs w:val="28"/>
        </w:rPr>
        <w:t>1.pantā:</w:t>
      </w:r>
    </w:p>
    <w:p w14:paraId="3A73B9AE" w14:textId="45F903D1" w:rsidR="00B14092" w:rsidRDefault="00B14092" w:rsidP="00C7529F">
      <w:pPr>
        <w:ind w:firstLine="720"/>
        <w:jc w:val="both"/>
        <w:rPr>
          <w:sz w:val="28"/>
          <w:szCs w:val="28"/>
        </w:rPr>
      </w:pPr>
      <w:r w:rsidRPr="002125E1">
        <w:rPr>
          <w:sz w:val="28"/>
          <w:szCs w:val="28"/>
        </w:rPr>
        <w:t>izteikt 1.punktu šādā redakcijā:</w:t>
      </w:r>
    </w:p>
    <w:p w14:paraId="38B2FF4D" w14:textId="77777777" w:rsidR="006C09B8" w:rsidRPr="002125E1" w:rsidRDefault="006C09B8" w:rsidP="00C7529F">
      <w:pPr>
        <w:ind w:firstLine="720"/>
        <w:jc w:val="both"/>
        <w:rPr>
          <w:sz w:val="28"/>
          <w:szCs w:val="28"/>
        </w:rPr>
      </w:pPr>
    </w:p>
    <w:p w14:paraId="3A73B9AF" w14:textId="737E00F0" w:rsidR="00B14092" w:rsidRPr="002125E1" w:rsidRDefault="006C09B8" w:rsidP="00C7529F">
      <w:pPr>
        <w:ind w:firstLine="720"/>
        <w:jc w:val="both"/>
        <w:rPr>
          <w:b/>
          <w:sz w:val="28"/>
          <w:szCs w:val="28"/>
        </w:rPr>
      </w:pPr>
      <w:r w:rsidRPr="00A467BA">
        <w:rPr>
          <w:sz w:val="28"/>
          <w:szCs w:val="28"/>
        </w:rPr>
        <w:t>"</w:t>
      </w:r>
      <w:r w:rsidR="00B14092" w:rsidRPr="00A467BA">
        <w:rPr>
          <w:sz w:val="28"/>
          <w:szCs w:val="28"/>
        </w:rPr>
        <w:t>1)</w:t>
      </w:r>
      <w:r w:rsidR="001D2001">
        <w:rPr>
          <w:b/>
          <w:sz w:val="28"/>
          <w:szCs w:val="28"/>
        </w:rPr>
        <w:t xml:space="preserve"> būtiska izmaiņa</w:t>
      </w:r>
      <w:r w:rsidR="001D2001">
        <w:rPr>
          <w:sz w:val="28"/>
          <w:szCs w:val="28"/>
        </w:rPr>
        <w:t xml:space="preserve"> </w:t>
      </w:r>
      <w:r w:rsidR="001D2001" w:rsidRPr="001D2001">
        <w:rPr>
          <w:sz w:val="28"/>
          <w:szCs w:val="28"/>
        </w:rPr>
        <w:t>–</w:t>
      </w:r>
      <w:r w:rsidR="00B14092" w:rsidRPr="002125E1">
        <w:rPr>
          <w:b/>
          <w:sz w:val="28"/>
          <w:szCs w:val="28"/>
        </w:rPr>
        <w:t xml:space="preserve"> </w:t>
      </w:r>
      <w:r w:rsidR="00B14092" w:rsidRPr="002125E1">
        <w:rPr>
          <w:iCs/>
          <w:sz w:val="28"/>
          <w:szCs w:val="28"/>
        </w:rPr>
        <w:t xml:space="preserve">iekārtas īpašību vai darbības </w:t>
      </w:r>
      <w:r w:rsidR="00A467BA">
        <w:rPr>
          <w:iCs/>
          <w:sz w:val="28"/>
          <w:szCs w:val="28"/>
        </w:rPr>
        <w:t>veida izmaiņa</w:t>
      </w:r>
      <w:r w:rsidR="00B14092" w:rsidRPr="002125E1">
        <w:rPr>
          <w:iCs/>
          <w:sz w:val="28"/>
          <w:szCs w:val="28"/>
        </w:rPr>
        <w:t xml:space="preserve"> vai paplašināšana, kas var būtiski nelabvēlīgi ietekmēt cilvēku veselību vai vidi</w:t>
      </w:r>
      <w:r w:rsidR="00B14092" w:rsidRPr="002125E1">
        <w:rPr>
          <w:sz w:val="28"/>
          <w:szCs w:val="28"/>
        </w:rPr>
        <w:t>;</w:t>
      </w:r>
      <w:r>
        <w:rPr>
          <w:sz w:val="28"/>
          <w:szCs w:val="28"/>
        </w:rPr>
        <w:t>"</w:t>
      </w:r>
      <w:r w:rsidR="00B14092" w:rsidRPr="002125E1">
        <w:rPr>
          <w:sz w:val="28"/>
          <w:szCs w:val="28"/>
        </w:rPr>
        <w:t>;</w:t>
      </w:r>
    </w:p>
    <w:p w14:paraId="3A73B9B0" w14:textId="77777777" w:rsidR="00B14092" w:rsidRPr="002125E1" w:rsidRDefault="00B14092" w:rsidP="00C7529F">
      <w:pPr>
        <w:ind w:firstLine="720"/>
        <w:jc w:val="both"/>
        <w:rPr>
          <w:sz w:val="28"/>
          <w:szCs w:val="28"/>
        </w:rPr>
      </w:pPr>
    </w:p>
    <w:p w14:paraId="3A73B9B1" w14:textId="77777777" w:rsidR="00B14092" w:rsidRDefault="00B14092" w:rsidP="00C7529F">
      <w:pPr>
        <w:ind w:firstLine="720"/>
        <w:jc w:val="both"/>
        <w:rPr>
          <w:sz w:val="28"/>
          <w:szCs w:val="28"/>
        </w:rPr>
      </w:pPr>
      <w:r w:rsidRPr="002125E1">
        <w:rPr>
          <w:sz w:val="28"/>
          <w:szCs w:val="28"/>
        </w:rPr>
        <w:t>papildināt pantu ar 1.</w:t>
      </w:r>
      <w:r w:rsidRPr="002125E1">
        <w:rPr>
          <w:sz w:val="28"/>
          <w:szCs w:val="28"/>
          <w:vertAlign w:val="superscript"/>
        </w:rPr>
        <w:t>1</w:t>
      </w:r>
      <w:r w:rsidRPr="002125E1">
        <w:rPr>
          <w:sz w:val="28"/>
          <w:szCs w:val="28"/>
        </w:rPr>
        <w:t xml:space="preserve"> punktu šādā redakcijā: </w:t>
      </w:r>
    </w:p>
    <w:p w14:paraId="7D143067" w14:textId="77777777" w:rsidR="006C09B8" w:rsidRPr="002125E1" w:rsidRDefault="006C09B8" w:rsidP="00C7529F">
      <w:pPr>
        <w:ind w:firstLine="720"/>
        <w:jc w:val="both"/>
        <w:rPr>
          <w:sz w:val="28"/>
          <w:szCs w:val="28"/>
        </w:rPr>
      </w:pPr>
    </w:p>
    <w:p w14:paraId="3A73B9B2" w14:textId="1E921639" w:rsidR="00B14092" w:rsidRPr="002125E1" w:rsidRDefault="006C09B8" w:rsidP="00C7529F">
      <w:pPr>
        <w:ind w:firstLine="720"/>
        <w:jc w:val="both"/>
        <w:rPr>
          <w:sz w:val="28"/>
          <w:szCs w:val="28"/>
        </w:rPr>
      </w:pPr>
      <w:r>
        <w:rPr>
          <w:sz w:val="28"/>
          <w:szCs w:val="28"/>
        </w:rPr>
        <w:t>"</w:t>
      </w:r>
      <w:r w:rsidR="00B14092" w:rsidRPr="002125E1">
        <w:rPr>
          <w:sz w:val="28"/>
          <w:szCs w:val="28"/>
        </w:rPr>
        <w:t>1</w:t>
      </w:r>
      <w:r w:rsidR="00A467BA">
        <w:rPr>
          <w:sz w:val="28"/>
          <w:szCs w:val="28"/>
          <w:vertAlign w:val="superscript"/>
        </w:rPr>
        <w:t>1</w:t>
      </w:r>
      <w:r w:rsidR="00B14092" w:rsidRPr="002125E1">
        <w:rPr>
          <w:sz w:val="28"/>
          <w:szCs w:val="28"/>
        </w:rPr>
        <w:t xml:space="preserve">) </w:t>
      </w:r>
      <w:r w:rsidR="001D2001">
        <w:rPr>
          <w:b/>
          <w:sz w:val="28"/>
          <w:szCs w:val="28"/>
        </w:rPr>
        <w:t>atļauja</w:t>
      </w:r>
      <w:r w:rsidR="001D2001">
        <w:rPr>
          <w:sz w:val="28"/>
          <w:szCs w:val="28"/>
        </w:rPr>
        <w:t xml:space="preserve"> </w:t>
      </w:r>
      <w:r w:rsidR="00B14092" w:rsidRPr="001D2001">
        <w:rPr>
          <w:sz w:val="28"/>
          <w:szCs w:val="28"/>
        </w:rPr>
        <w:t>–</w:t>
      </w:r>
      <w:r w:rsidR="00B14092" w:rsidRPr="002125E1">
        <w:rPr>
          <w:b/>
          <w:sz w:val="28"/>
          <w:szCs w:val="28"/>
        </w:rPr>
        <w:t xml:space="preserve"> </w:t>
      </w:r>
      <w:r w:rsidR="00B14092" w:rsidRPr="002125E1">
        <w:rPr>
          <w:sz w:val="28"/>
          <w:szCs w:val="28"/>
        </w:rPr>
        <w:t>kompetentās iestādes izdots</w:t>
      </w:r>
      <w:r w:rsidR="00B14092" w:rsidRPr="002125E1">
        <w:rPr>
          <w:b/>
          <w:sz w:val="28"/>
          <w:szCs w:val="28"/>
        </w:rPr>
        <w:t xml:space="preserve"> </w:t>
      </w:r>
      <w:r w:rsidR="00B14092" w:rsidRPr="002125E1">
        <w:rPr>
          <w:sz w:val="28"/>
          <w:szCs w:val="28"/>
        </w:rPr>
        <w:t>administratīvs akts, kas atļauj veikt piesārņojošu darbību ar nosacījumu, ka iekārta vai tās daļa funkcionē atbilstoši šajā administratīvajā aktā un vides aizsardzības jomu regulējoš</w:t>
      </w:r>
      <w:r w:rsidR="00A467BA">
        <w:rPr>
          <w:sz w:val="28"/>
          <w:szCs w:val="28"/>
        </w:rPr>
        <w:t>aj</w:t>
      </w:r>
      <w:r w:rsidR="00B14092" w:rsidRPr="002125E1">
        <w:rPr>
          <w:sz w:val="28"/>
          <w:szCs w:val="28"/>
        </w:rPr>
        <w:t>os normatīvajos aktos noteiktajām prasībām;</w:t>
      </w:r>
      <w:r>
        <w:rPr>
          <w:sz w:val="28"/>
          <w:szCs w:val="28"/>
        </w:rPr>
        <w:t>"</w:t>
      </w:r>
      <w:r w:rsidR="00A467BA">
        <w:rPr>
          <w:sz w:val="28"/>
          <w:szCs w:val="28"/>
        </w:rPr>
        <w:t>;</w:t>
      </w:r>
    </w:p>
    <w:p w14:paraId="3A73B9B3" w14:textId="77777777" w:rsidR="00B14092" w:rsidRPr="002125E1" w:rsidRDefault="00B14092" w:rsidP="00C7529F">
      <w:pPr>
        <w:ind w:firstLine="720"/>
        <w:jc w:val="both"/>
        <w:rPr>
          <w:sz w:val="28"/>
          <w:szCs w:val="28"/>
        </w:rPr>
      </w:pPr>
    </w:p>
    <w:p w14:paraId="3A73B9B4" w14:textId="77777777" w:rsidR="00B14092" w:rsidRPr="002125E1" w:rsidRDefault="00B14092" w:rsidP="00C7529F">
      <w:pPr>
        <w:ind w:firstLine="720"/>
        <w:jc w:val="both"/>
        <w:rPr>
          <w:sz w:val="28"/>
          <w:szCs w:val="28"/>
        </w:rPr>
      </w:pPr>
      <w:r w:rsidRPr="002125E1">
        <w:rPr>
          <w:sz w:val="28"/>
          <w:szCs w:val="28"/>
        </w:rPr>
        <w:t>izteikt 3.punktu šādā redakcijā:</w:t>
      </w:r>
    </w:p>
    <w:p w14:paraId="3A73B9B5" w14:textId="77777777" w:rsidR="00B14092" w:rsidRPr="002125E1" w:rsidRDefault="00B14092" w:rsidP="00C7529F">
      <w:pPr>
        <w:ind w:firstLine="720"/>
        <w:jc w:val="both"/>
        <w:rPr>
          <w:sz w:val="28"/>
          <w:szCs w:val="28"/>
        </w:rPr>
      </w:pPr>
    </w:p>
    <w:p w14:paraId="3A73B9B6" w14:textId="61718065" w:rsidR="00B14092" w:rsidRPr="002125E1" w:rsidRDefault="006C09B8" w:rsidP="00C7529F">
      <w:pPr>
        <w:pStyle w:val="Default"/>
        <w:ind w:firstLine="720"/>
        <w:jc w:val="both"/>
        <w:rPr>
          <w:rFonts w:ascii="Times New Roman" w:hAnsi="Times New Roman" w:cs="Times New Roman"/>
          <w:sz w:val="28"/>
          <w:szCs w:val="28"/>
        </w:rPr>
      </w:pPr>
      <w:r>
        <w:rPr>
          <w:rFonts w:ascii="Times New Roman" w:hAnsi="Times New Roman" w:cs="Times New Roman"/>
          <w:sz w:val="28"/>
          <w:szCs w:val="28"/>
        </w:rPr>
        <w:t>"</w:t>
      </w:r>
      <w:r w:rsidR="00B14092" w:rsidRPr="002125E1">
        <w:rPr>
          <w:rFonts w:ascii="Times New Roman" w:hAnsi="Times New Roman" w:cs="Times New Roman"/>
          <w:sz w:val="28"/>
          <w:szCs w:val="28"/>
        </w:rPr>
        <w:t xml:space="preserve">3) </w:t>
      </w:r>
      <w:r w:rsidR="00B14092" w:rsidRPr="002125E1">
        <w:rPr>
          <w:rFonts w:ascii="Times New Roman" w:hAnsi="Times New Roman" w:cs="Times New Roman"/>
          <w:b/>
          <w:sz w:val="28"/>
          <w:szCs w:val="28"/>
        </w:rPr>
        <w:t>emisija</w:t>
      </w:r>
      <w:r w:rsidR="00B14092" w:rsidRPr="002125E1">
        <w:rPr>
          <w:rFonts w:ascii="Times New Roman" w:hAnsi="Times New Roman" w:cs="Times New Roman"/>
          <w:sz w:val="28"/>
          <w:szCs w:val="28"/>
        </w:rPr>
        <w:t xml:space="preserve"> </w:t>
      </w:r>
      <w:r>
        <w:rPr>
          <w:rFonts w:ascii="Times New Roman" w:hAnsi="Times New Roman" w:cs="Times New Roman"/>
          <w:sz w:val="28"/>
          <w:szCs w:val="28"/>
        </w:rPr>
        <w:t>–</w:t>
      </w:r>
      <w:r w:rsidR="001D2001">
        <w:rPr>
          <w:rFonts w:ascii="Times New Roman" w:hAnsi="Times New Roman" w:cs="Times New Roman"/>
          <w:sz w:val="28"/>
          <w:szCs w:val="28"/>
        </w:rPr>
        <w:t xml:space="preserve"> </w:t>
      </w:r>
      <w:r w:rsidR="00B14092" w:rsidRPr="002125E1">
        <w:rPr>
          <w:rFonts w:ascii="Times New Roman" w:hAnsi="Times New Roman" w:cs="Times New Roman"/>
          <w:sz w:val="28"/>
          <w:szCs w:val="28"/>
        </w:rPr>
        <w:t>tieša vai netieša vielu, vibrācijas, siltuma, nejonizējoša starojuma un trokšņa izplūde no stacionāra vai difūza avota gaisā, ūdenī vai zemē;</w:t>
      </w:r>
      <w:r>
        <w:rPr>
          <w:rFonts w:ascii="Times New Roman" w:hAnsi="Times New Roman" w:cs="Times New Roman"/>
          <w:sz w:val="28"/>
          <w:szCs w:val="28"/>
        </w:rPr>
        <w:t>"</w:t>
      </w:r>
      <w:r w:rsidR="00A467BA">
        <w:rPr>
          <w:rFonts w:ascii="Times New Roman" w:hAnsi="Times New Roman" w:cs="Times New Roman"/>
          <w:sz w:val="28"/>
          <w:szCs w:val="28"/>
        </w:rPr>
        <w:t>;</w:t>
      </w:r>
    </w:p>
    <w:p w14:paraId="3A73B9B7" w14:textId="77777777" w:rsidR="00B14092" w:rsidRPr="002125E1" w:rsidRDefault="00B14092" w:rsidP="00C7529F">
      <w:pPr>
        <w:ind w:firstLine="720"/>
        <w:jc w:val="both"/>
        <w:rPr>
          <w:sz w:val="28"/>
          <w:szCs w:val="28"/>
        </w:rPr>
      </w:pPr>
    </w:p>
    <w:p w14:paraId="3A73B9B8" w14:textId="77777777" w:rsidR="00B14092" w:rsidRDefault="00B14092" w:rsidP="00C7529F">
      <w:pPr>
        <w:ind w:firstLine="720"/>
        <w:jc w:val="both"/>
        <w:rPr>
          <w:sz w:val="28"/>
          <w:szCs w:val="28"/>
        </w:rPr>
      </w:pPr>
      <w:r w:rsidRPr="002125E1">
        <w:rPr>
          <w:sz w:val="28"/>
          <w:szCs w:val="28"/>
        </w:rPr>
        <w:t>izteikt 7.punktu šādā redakcijā:</w:t>
      </w:r>
    </w:p>
    <w:p w14:paraId="2B41C79F" w14:textId="77777777" w:rsidR="006C09B8" w:rsidRPr="002125E1" w:rsidRDefault="006C09B8" w:rsidP="00C7529F">
      <w:pPr>
        <w:ind w:firstLine="720"/>
        <w:jc w:val="both"/>
        <w:rPr>
          <w:sz w:val="28"/>
          <w:szCs w:val="28"/>
        </w:rPr>
      </w:pPr>
    </w:p>
    <w:p w14:paraId="3A73B9B9" w14:textId="20D78DEE" w:rsidR="00B14092" w:rsidRPr="002125E1" w:rsidRDefault="006C09B8" w:rsidP="00C7529F">
      <w:pPr>
        <w:pStyle w:val="Default"/>
        <w:ind w:firstLine="720"/>
        <w:jc w:val="both"/>
        <w:rPr>
          <w:rFonts w:ascii="Times New Roman" w:hAnsi="Times New Roman" w:cs="Times New Roman"/>
          <w:sz w:val="28"/>
          <w:szCs w:val="28"/>
        </w:rPr>
      </w:pPr>
      <w:r>
        <w:rPr>
          <w:rFonts w:ascii="Times New Roman" w:hAnsi="Times New Roman" w:cs="Times New Roman"/>
          <w:sz w:val="28"/>
          <w:szCs w:val="28"/>
        </w:rPr>
        <w:t>"</w:t>
      </w:r>
      <w:r w:rsidR="00B14092" w:rsidRPr="002125E1">
        <w:rPr>
          <w:rFonts w:ascii="Times New Roman" w:hAnsi="Times New Roman" w:cs="Times New Roman"/>
          <w:sz w:val="28"/>
          <w:szCs w:val="28"/>
        </w:rPr>
        <w:t xml:space="preserve">7) </w:t>
      </w:r>
      <w:r w:rsidR="00B14092" w:rsidRPr="002125E1">
        <w:rPr>
          <w:rFonts w:ascii="Times New Roman" w:hAnsi="Times New Roman" w:cs="Times New Roman"/>
          <w:b/>
          <w:sz w:val="28"/>
          <w:szCs w:val="28"/>
        </w:rPr>
        <w:t>piesārņojums</w:t>
      </w:r>
      <w:r w:rsidR="00B14092" w:rsidRPr="002125E1">
        <w:rPr>
          <w:rFonts w:ascii="Times New Roman" w:hAnsi="Times New Roman" w:cs="Times New Roman"/>
          <w:sz w:val="28"/>
          <w:szCs w:val="28"/>
        </w:rPr>
        <w:t xml:space="preserve"> </w:t>
      </w:r>
      <w:r w:rsidR="00A467BA">
        <w:rPr>
          <w:rFonts w:ascii="Times New Roman" w:hAnsi="Times New Roman" w:cs="Times New Roman"/>
          <w:sz w:val="28"/>
          <w:szCs w:val="28"/>
        </w:rPr>
        <w:t>–</w:t>
      </w:r>
      <w:r w:rsidR="00B14092" w:rsidRPr="002125E1">
        <w:rPr>
          <w:rFonts w:ascii="Times New Roman" w:hAnsi="Times New Roman" w:cs="Times New Roman"/>
          <w:sz w:val="28"/>
          <w:szCs w:val="28"/>
        </w:rPr>
        <w:t xml:space="preserve"> cilvēka darbības izraisīta vielu, vibrācijas, siltuma vai </w:t>
      </w:r>
      <w:r w:rsidR="00B14092" w:rsidRPr="00106989">
        <w:rPr>
          <w:rFonts w:ascii="Times New Roman" w:hAnsi="Times New Roman" w:cs="Times New Roman"/>
          <w:sz w:val="28"/>
          <w:szCs w:val="28"/>
        </w:rPr>
        <w:t>trokšņa tieša vai netieša novadīšana gaisā</w:t>
      </w:r>
      <w:r w:rsidR="00B14092" w:rsidRPr="002125E1">
        <w:rPr>
          <w:rFonts w:ascii="Times New Roman" w:hAnsi="Times New Roman" w:cs="Times New Roman"/>
          <w:sz w:val="28"/>
          <w:szCs w:val="28"/>
        </w:rPr>
        <w:t>, ūdenī vai zemē, kam var būt kaitīga ietekme uz cilvē</w:t>
      </w:r>
      <w:r w:rsidR="00A467BA">
        <w:rPr>
          <w:rFonts w:ascii="Times New Roman" w:hAnsi="Times New Roman" w:cs="Times New Roman"/>
          <w:sz w:val="28"/>
          <w:szCs w:val="28"/>
        </w:rPr>
        <w:t xml:space="preserve">ka veselību vai vides kvalitāti </w:t>
      </w:r>
      <w:r w:rsidR="00A467BA" w:rsidRPr="00CF11B5">
        <w:rPr>
          <w:rFonts w:ascii="Times New Roman" w:hAnsi="Times New Roman" w:cs="Times New Roman"/>
          <w:sz w:val="28"/>
          <w:szCs w:val="28"/>
        </w:rPr>
        <w:t>un</w:t>
      </w:r>
      <w:r w:rsidR="00B14092" w:rsidRPr="00CF11B5">
        <w:rPr>
          <w:rFonts w:ascii="Times New Roman" w:hAnsi="Times New Roman" w:cs="Times New Roman"/>
          <w:sz w:val="28"/>
          <w:szCs w:val="28"/>
        </w:rPr>
        <w:t xml:space="preserve"> </w:t>
      </w:r>
      <w:r w:rsidR="00CD78E2" w:rsidRPr="00CF11B5">
        <w:rPr>
          <w:rFonts w:ascii="Times New Roman" w:hAnsi="Times New Roman" w:cs="Times New Roman"/>
          <w:sz w:val="28"/>
          <w:szCs w:val="28"/>
        </w:rPr>
        <w:t xml:space="preserve">kas </w:t>
      </w:r>
      <w:r w:rsidR="00B14092" w:rsidRPr="00CF11B5">
        <w:rPr>
          <w:rFonts w:ascii="Times New Roman" w:hAnsi="Times New Roman" w:cs="Times New Roman"/>
          <w:sz w:val="28"/>
          <w:szCs w:val="28"/>
        </w:rPr>
        <w:t>var</w:t>
      </w:r>
      <w:r w:rsidR="00B14092" w:rsidRPr="002125E1">
        <w:rPr>
          <w:rFonts w:ascii="Times New Roman" w:hAnsi="Times New Roman" w:cs="Times New Roman"/>
          <w:sz w:val="28"/>
          <w:szCs w:val="28"/>
        </w:rPr>
        <w:t xml:space="preserve"> radīt kaitējumu īpašumam vai ietekmēt dabas resursu izmantošanu un citus likumīgus vides izmantošanas veidus;</w:t>
      </w:r>
      <w:r>
        <w:rPr>
          <w:rFonts w:ascii="Times New Roman" w:hAnsi="Times New Roman" w:cs="Times New Roman"/>
          <w:sz w:val="28"/>
          <w:szCs w:val="28"/>
        </w:rPr>
        <w:t>"</w:t>
      </w:r>
      <w:r w:rsidR="00A467BA">
        <w:rPr>
          <w:rFonts w:ascii="Times New Roman" w:hAnsi="Times New Roman" w:cs="Times New Roman"/>
          <w:sz w:val="28"/>
          <w:szCs w:val="28"/>
        </w:rPr>
        <w:t>;</w:t>
      </w:r>
      <w:r w:rsidR="00B14092" w:rsidRPr="002125E1">
        <w:rPr>
          <w:rFonts w:ascii="Times New Roman" w:hAnsi="Times New Roman" w:cs="Times New Roman"/>
          <w:sz w:val="28"/>
          <w:szCs w:val="28"/>
        </w:rPr>
        <w:t xml:space="preserve"> </w:t>
      </w:r>
    </w:p>
    <w:p w14:paraId="3A73B9BA" w14:textId="77777777" w:rsidR="00B14092" w:rsidRPr="002125E1" w:rsidRDefault="00B14092" w:rsidP="00C7529F">
      <w:pPr>
        <w:ind w:firstLine="720"/>
        <w:jc w:val="both"/>
        <w:rPr>
          <w:sz w:val="28"/>
          <w:szCs w:val="28"/>
        </w:rPr>
      </w:pPr>
    </w:p>
    <w:p w14:paraId="3A73B9BB" w14:textId="463BA526" w:rsidR="00B14092" w:rsidRDefault="00B14092" w:rsidP="00C7529F">
      <w:pPr>
        <w:ind w:firstLine="720"/>
        <w:jc w:val="both"/>
        <w:rPr>
          <w:sz w:val="28"/>
          <w:szCs w:val="28"/>
        </w:rPr>
      </w:pPr>
      <w:r w:rsidRPr="002125E1">
        <w:rPr>
          <w:sz w:val="28"/>
          <w:szCs w:val="28"/>
        </w:rPr>
        <w:t>papildināt pantu ar 17., 18., 19., 20., 21</w:t>
      </w:r>
      <w:r w:rsidR="00106989">
        <w:rPr>
          <w:sz w:val="28"/>
          <w:szCs w:val="28"/>
        </w:rPr>
        <w:t>.</w:t>
      </w:r>
      <w:r w:rsidRPr="002125E1">
        <w:rPr>
          <w:sz w:val="28"/>
          <w:szCs w:val="28"/>
        </w:rPr>
        <w:t xml:space="preserve"> un 22.punktu šādā redakcijā: </w:t>
      </w:r>
    </w:p>
    <w:p w14:paraId="1593F934" w14:textId="77777777" w:rsidR="006C09B8" w:rsidRPr="002125E1" w:rsidRDefault="006C09B8" w:rsidP="00C7529F">
      <w:pPr>
        <w:ind w:firstLine="720"/>
        <w:jc w:val="both"/>
        <w:rPr>
          <w:sz w:val="28"/>
          <w:szCs w:val="28"/>
        </w:rPr>
      </w:pPr>
    </w:p>
    <w:p w14:paraId="3A73B9BC" w14:textId="34284387" w:rsidR="00B14092" w:rsidRDefault="006C09B8" w:rsidP="00C7529F">
      <w:pPr>
        <w:ind w:firstLine="720"/>
        <w:jc w:val="both"/>
        <w:rPr>
          <w:sz w:val="28"/>
          <w:szCs w:val="28"/>
        </w:rPr>
      </w:pPr>
      <w:r>
        <w:rPr>
          <w:sz w:val="28"/>
          <w:szCs w:val="28"/>
        </w:rPr>
        <w:t>"</w:t>
      </w:r>
      <w:r w:rsidR="00B14092" w:rsidRPr="002125E1">
        <w:rPr>
          <w:sz w:val="28"/>
          <w:szCs w:val="28"/>
        </w:rPr>
        <w:t xml:space="preserve">17) </w:t>
      </w:r>
      <w:r w:rsidR="00B14092" w:rsidRPr="00CD78E2">
        <w:rPr>
          <w:b/>
          <w:sz w:val="28"/>
          <w:szCs w:val="28"/>
        </w:rPr>
        <w:t>iekārta</w:t>
      </w:r>
      <w:r w:rsidR="00B14092" w:rsidRPr="002125E1">
        <w:rPr>
          <w:sz w:val="28"/>
          <w:szCs w:val="28"/>
        </w:rPr>
        <w:t xml:space="preserve"> – stacionāra tehniska vienība, kurā tiek veikta viena vai vairākas A, B vai C kategorijas piesārņojošas darbības, kā arī citas ar iekārtas pamatdarbību tehniski tieši vai pakārtoti saistītas darbības, kurām ir ietek</w:t>
      </w:r>
      <w:r w:rsidR="00106989">
        <w:rPr>
          <w:sz w:val="28"/>
          <w:szCs w:val="28"/>
        </w:rPr>
        <w:t>me uz emisijām vai piesārņojumu</w:t>
      </w:r>
      <w:r w:rsidR="00B14092" w:rsidRPr="002125E1">
        <w:rPr>
          <w:sz w:val="28"/>
          <w:szCs w:val="28"/>
        </w:rPr>
        <w:t xml:space="preserve"> un kuras veic tajā pašā teritorijā;</w:t>
      </w:r>
    </w:p>
    <w:p w14:paraId="3A73B9BE" w14:textId="2B7DD532" w:rsidR="00B14092" w:rsidRPr="00DA350D" w:rsidRDefault="00B14092" w:rsidP="00C7529F">
      <w:pPr>
        <w:ind w:firstLine="720"/>
        <w:jc w:val="both"/>
        <w:rPr>
          <w:color w:val="FF0000"/>
          <w:sz w:val="28"/>
          <w:szCs w:val="28"/>
        </w:rPr>
      </w:pPr>
      <w:r w:rsidRPr="002125E1">
        <w:rPr>
          <w:sz w:val="28"/>
          <w:szCs w:val="28"/>
        </w:rPr>
        <w:lastRenderedPageBreak/>
        <w:t>18)</w:t>
      </w:r>
      <w:r w:rsidR="00B20AD5">
        <w:rPr>
          <w:sz w:val="28"/>
          <w:szCs w:val="28"/>
        </w:rPr>
        <w:t> </w:t>
      </w:r>
      <w:r w:rsidR="001D2001">
        <w:rPr>
          <w:b/>
          <w:sz w:val="28"/>
          <w:szCs w:val="28"/>
        </w:rPr>
        <w:t>jauns tehnisks paņēmiens</w:t>
      </w:r>
      <w:r w:rsidR="001D2001">
        <w:rPr>
          <w:sz w:val="28"/>
          <w:szCs w:val="28"/>
        </w:rPr>
        <w:t xml:space="preserve"> </w:t>
      </w:r>
      <w:r w:rsidRPr="001D2001">
        <w:rPr>
          <w:sz w:val="28"/>
          <w:szCs w:val="28"/>
        </w:rPr>
        <w:t>–</w:t>
      </w:r>
      <w:r w:rsidRPr="002125E1">
        <w:rPr>
          <w:b/>
          <w:sz w:val="28"/>
          <w:szCs w:val="28"/>
        </w:rPr>
        <w:t xml:space="preserve"> </w:t>
      </w:r>
      <w:r w:rsidRPr="002125E1">
        <w:rPr>
          <w:sz w:val="28"/>
          <w:szCs w:val="28"/>
        </w:rPr>
        <w:t>šā likuma izpratnē šā likuma 1.pielikumā noteiktajām darbībām paredzēts tehnisks paņēmiens, kas</w:t>
      </w:r>
      <w:r w:rsidR="00106989" w:rsidRPr="00CF11B5">
        <w:rPr>
          <w:sz w:val="28"/>
          <w:szCs w:val="28"/>
        </w:rPr>
        <w:t>,</w:t>
      </w:r>
      <w:r w:rsidRPr="002125E1">
        <w:rPr>
          <w:sz w:val="28"/>
          <w:szCs w:val="28"/>
        </w:rPr>
        <w:t xml:space="preserve"> ieviests ražošanā, var nodrošināt augstāku vispārējo vides aizsardzības līmeni vai vismaz tādu pašu vides aizsardzības līmeni un lielākus izmaksu ietaupījumus nekā pašreizējie labākie pieejamie tehniskie paņēmieni; </w:t>
      </w:r>
    </w:p>
    <w:p w14:paraId="3A73B9C0" w14:textId="522BFEF8" w:rsidR="00B14092" w:rsidRPr="002125E1" w:rsidRDefault="00B14092" w:rsidP="00C7529F">
      <w:pPr>
        <w:ind w:firstLine="720"/>
        <w:jc w:val="both"/>
        <w:rPr>
          <w:sz w:val="28"/>
          <w:szCs w:val="28"/>
        </w:rPr>
      </w:pPr>
      <w:r w:rsidRPr="002125E1" w:rsidDel="00D46A8E">
        <w:rPr>
          <w:sz w:val="28"/>
          <w:szCs w:val="28"/>
        </w:rPr>
        <w:t xml:space="preserve"> </w:t>
      </w:r>
      <w:r w:rsidRPr="002125E1">
        <w:rPr>
          <w:sz w:val="28"/>
          <w:szCs w:val="28"/>
        </w:rPr>
        <w:t>19)</w:t>
      </w:r>
      <w:r w:rsidR="00B20AD5">
        <w:rPr>
          <w:b/>
          <w:sz w:val="28"/>
          <w:szCs w:val="28"/>
        </w:rPr>
        <w:t> </w:t>
      </w:r>
      <w:r w:rsidR="003007B2" w:rsidRPr="00CF11B5">
        <w:rPr>
          <w:b/>
          <w:sz w:val="28"/>
          <w:szCs w:val="28"/>
        </w:rPr>
        <w:t>secinājumi par l</w:t>
      </w:r>
      <w:r w:rsidRPr="00CF11B5">
        <w:rPr>
          <w:b/>
          <w:sz w:val="28"/>
          <w:szCs w:val="28"/>
        </w:rPr>
        <w:t>abāk</w:t>
      </w:r>
      <w:r w:rsidR="003007B2" w:rsidRPr="00CF11B5">
        <w:rPr>
          <w:b/>
          <w:sz w:val="28"/>
          <w:szCs w:val="28"/>
        </w:rPr>
        <w:t>ajiem</w:t>
      </w:r>
      <w:r w:rsidRPr="00CF11B5">
        <w:rPr>
          <w:b/>
          <w:sz w:val="28"/>
          <w:szCs w:val="28"/>
        </w:rPr>
        <w:t xml:space="preserve"> pieejam</w:t>
      </w:r>
      <w:r w:rsidR="003007B2" w:rsidRPr="00CF11B5">
        <w:rPr>
          <w:b/>
          <w:sz w:val="28"/>
          <w:szCs w:val="28"/>
        </w:rPr>
        <w:t>iem</w:t>
      </w:r>
      <w:r w:rsidRPr="00CF11B5">
        <w:rPr>
          <w:b/>
          <w:sz w:val="28"/>
          <w:szCs w:val="28"/>
        </w:rPr>
        <w:t xml:space="preserve"> tehnisk</w:t>
      </w:r>
      <w:r w:rsidR="003007B2" w:rsidRPr="00CF11B5">
        <w:rPr>
          <w:b/>
          <w:sz w:val="28"/>
          <w:szCs w:val="28"/>
        </w:rPr>
        <w:t>ajiem</w:t>
      </w:r>
      <w:r w:rsidRPr="00CF11B5">
        <w:rPr>
          <w:b/>
          <w:sz w:val="28"/>
          <w:szCs w:val="28"/>
        </w:rPr>
        <w:t xml:space="preserve"> paņēmien</w:t>
      </w:r>
      <w:r w:rsidR="003007B2" w:rsidRPr="00CF11B5">
        <w:rPr>
          <w:b/>
          <w:sz w:val="28"/>
          <w:szCs w:val="28"/>
        </w:rPr>
        <w:t>iem</w:t>
      </w:r>
      <w:r w:rsidR="003007B2">
        <w:rPr>
          <w:b/>
          <w:sz w:val="28"/>
          <w:szCs w:val="28"/>
        </w:rPr>
        <w:t xml:space="preserve"> </w:t>
      </w:r>
      <w:r w:rsidRPr="002125E1">
        <w:rPr>
          <w:sz w:val="28"/>
          <w:szCs w:val="28"/>
        </w:rPr>
        <w:t>– rūpnieciskai nozarei vai</w:t>
      </w:r>
      <w:r w:rsidR="00806A56">
        <w:rPr>
          <w:sz w:val="28"/>
          <w:szCs w:val="28"/>
        </w:rPr>
        <w:t xml:space="preserve"> </w:t>
      </w:r>
      <w:r w:rsidRPr="002125E1">
        <w:rPr>
          <w:sz w:val="28"/>
          <w:szCs w:val="28"/>
        </w:rPr>
        <w:t>darbībai noteikto labāko pieejamo tehnisko paņēmienu apraksts, kā arī ar labākajiem pieejamiem tehniskajiem paņēmieniem saistītās emisiju robežvērtības, izejvielu patēr</w:t>
      </w:r>
      <w:r w:rsidR="00DA350D">
        <w:rPr>
          <w:sz w:val="28"/>
          <w:szCs w:val="28"/>
        </w:rPr>
        <w:t xml:space="preserve">iņa līmeņi, darbības uzraudzība </w:t>
      </w:r>
      <w:r w:rsidR="00DA350D" w:rsidRPr="003007B2">
        <w:rPr>
          <w:sz w:val="28"/>
          <w:szCs w:val="28"/>
        </w:rPr>
        <w:t>un, ja</w:t>
      </w:r>
      <w:r w:rsidRPr="003007B2">
        <w:rPr>
          <w:sz w:val="28"/>
          <w:szCs w:val="28"/>
        </w:rPr>
        <w:t xml:space="preserve"> </w:t>
      </w:r>
      <w:r w:rsidR="003007B2" w:rsidRPr="003007B2">
        <w:rPr>
          <w:sz w:val="28"/>
          <w:szCs w:val="28"/>
        </w:rPr>
        <w:t>uz darbību attiecināms</w:t>
      </w:r>
      <w:r w:rsidR="00DA350D" w:rsidRPr="003007B2">
        <w:rPr>
          <w:sz w:val="28"/>
          <w:szCs w:val="28"/>
        </w:rPr>
        <w:t>,</w:t>
      </w:r>
      <w:r w:rsidR="00DA350D">
        <w:rPr>
          <w:sz w:val="28"/>
          <w:szCs w:val="28"/>
        </w:rPr>
        <w:t xml:space="preserve"> </w:t>
      </w:r>
      <w:r w:rsidRPr="002125E1">
        <w:rPr>
          <w:sz w:val="28"/>
          <w:szCs w:val="28"/>
        </w:rPr>
        <w:t>– vietas sanācijas pasākumi;</w:t>
      </w:r>
    </w:p>
    <w:p w14:paraId="3A73B9C2" w14:textId="1E469015" w:rsidR="00B14092" w:rsidRPr="002125E1" w:rsidRDefault="00B14092" w:rsidP="00C7529F">
      <w:pPr>
        <w:ind w:firstLine="720"/>
        <w:jc w:val="both"/>
        <w:rPr>
          <w:sz w:val="28"/>
          <w:szCs w:val="28"/>
          <w:lang w:eastAsia="pl-PL"/>
        </w:rPr>
      </w:pPr>
      <w:r w:rsidRPr="002125E1">
        <w:rPr>
          <w:sz w:val="28"/>
          <w:szCs w:val="28"/>
          <w:lang w:eastAsia="pl-PL"/>
        </w:rPr>
        <w:t>20)</w:t>
      </w:r>
      <w:r w:rsidRPr="002125E1">
        <w:rPr>
          <w:b/>
          <w:sz w:val="28"/>
          <w:szCs w:val="28"/>
          <w:lang w:eastAsia="pl-PL"/>
        </w:rPr>
        <w:t xml:space="preserve"> vides inspekcija </w:t>
      </w:r>
      <w:r w:rsidRPr="002125E1">
        <w:rPr>
          <w:sz w:val="28"/>
          <w:szCs w:val="28"/>
          <w:lang w:eastAsia="pl-PL"/>
        </w:rPr>
        <w:t xml:space="preserve">– </w:t>
      </w:r>
      <w:r w:rsidRPr="005A3057">
        <w:rPr>
          <w:sz w:val="28"/>
          <w:szCs w:val="28"/>
          <w:lang w:eastAsia="pl-PL"/>
        </w:rPr>
        <w:t>rīcīb</w:t>
      </w:r>
      <w:r w:rsidR="008D7864" w:rsidRPr="005A3057">
        <w:rPr>
          <w:sz w:val="28"/>
          <w:szCs w:val="28"/>
          <w:lang w:eastAsia="pl-PL"/>
        </w:rPr>
        <w:t>as veidu</w:t>
      </w:r>
      <w:r w:rsidRPr="005A3057">
        <w:rPr>
          <w:sz w:val="28"/>
          <w:szCs w:val="28"/>
          <w:lang w:eastAsia="pl-PL"/>
        </w:rPr>
        <w:t xml:space="preserve"> kopums</w:t>
      </w:r>
      <w:r w:rsidRPr="002125E1">
        <w:rPr>
          <w:sz w:val="28"/>
          <w:szCs w:val="28"/>
          <w:lang w:eastAsia="pl-PL"/>
        </w:rPr>
        <w:t xml:space="preserve">, </w:t>
      </w:r>
      <w:r w:rsidR="008D7864">
        <w:rPr>
          <w:sz w:val="28"/>
          <w:szCs w:val="28"/>
          <w:lang w:eastAsia="pl-PL"/>
        </w:rPr>
        <w:t>ko</w:t>
      </w:r>
      <w:r w:rsidRPr="002125E1">
        <w:rPr>
          <w:sz w:val="28"/>
          <w:szCs w:val="28"/>
          <w:lang w:eastAsia="pl-PL"/>
        </w:rPr>
        <w:t xml:space="preserve"> veic kompetentā iestāde vai persona, ja kompetentā iestāde tai devusi šādu uzdevumu, </w:t>
      </w:r>
      <w:r w:rsidR="0094750C">
        <w:rPr>
          <w:sz w:val="28"/>
          <w:szCs w:val="28"/>
          <w:lang w:eastAsia="pl-PL"/>
        </w:rPr>
        <w:t>tai skaitā</w:t>
      </w:r>
      <w:r w:rsidRPr="002125E1">
        <w:rPr>
          <w:sz w:val="28"/>
          <w:szCs w:val="28"/>
          <w:lang w:eastAsia="pl-PL"/>
        </w:rPr>
        <w:t xml:space="preserve"> </w:t>
      </w:r>
      <w:r w:rsidRPr="00CF11B5">
        <w:rPr>
          <w:sz w:val="28"/>
          <w:szCs w:val="28"/>
          <w:lang w:eastAsia="pl-PL"/>
        </w:rPr>
        <w:t>iekārtu</w:t>
      </w:r>
      <w:r w:rsidRPr="008D7864">
        <w:rPr>
          <w:sz w:val="28"/>
          <w:szCs w:val="28"/>
          <w:lang w:eastAsia="pl-PL"/>
        </w:rPr>
        <w:t xml:space="preserve"> </w:t>
      </w:r>
      <w:r w:rsidR="00CF11B5" w:rsidRPr="00CF11B5">
        <w:rPr>
          <w:sz w:val="28"/>
          <w:szCs w:val="28"/>
          <w:lang w:eastAsia="pl-PL"/>
        </w:rPr>
        <w:t>pārbaude</w:t>
      </w:r>
      <w:r w:rsidR="0094750C" w:rsidRPr="00CF11B5">
        <w:rPr>
          <w:sz w:val="28"/>
          <w:szCs w:val="28"/>
          <w:lang w:eastAsia="pl-PL"/>
        </w:rPr>
        <w:t>,</w:t>
      </w:r>
      <w:r w:rsidR="0094750C">
        <w:rPr>
          <w:sz w:val="28"/>
          <w:szCs w:val="28"/>
          <w:lang w:eastAsia="pl-PL"/>
        </w:rPr>
        <w:t xml:space="preserve"> </w:t>
      </w:r>
      <w:r w:rsidRPr="002125E1">
        <w:rPr>
          <w:sz w:val="28"/>
          <w:szCs w:val="28"/>
          <w:lang w:eastAsia="pl-PL"/>
        </w:rPr>
        <w:t xml:space="preserve">emisiju pārraudzība un iekšējo ziņojumu un pārbaudes dokumentu kontrole, pašuzraudzības pārbaude, izmantoto tehnisko paņēmienu un iekārtas vides pārraudzības atbilstības </w:t>
      </w:r>
      <w:r w:rsidRPr="0065695C">
        <w:rPr>
          <w:sz w:val="28"/>
          <w:szCs w:val="28"/>
          <w:lang w:eastAsia="pl-PL"/>
        </w:rPr>
        <w:t xml:space="preserve">pārbaude, lai </w:t>
      </w:r>
      <w:r w:rsidRPr="002125E1">
        <w:rPr>
          <w:sz w:val="28"/>
          <w:szCs w:val="28"/>
          <w:lang w:eastAsia="pl-PL"/>
        </w:rPr>
        <w:t>uzlabotu iekārtu atb</w:t>
      </w:r>
      <w:r w:rsidR="00C635BF">
        <w:rPr>
          <w:sz w:val="28"/>
          <w:szCs w:val="28"/>
          <w:lang w:eastAsia="pl-PL"/>
        </w:rPr>
        <w:t xml:space="preserve">ilstību atļauju nosacījumiem un, </w:t>
      </w:r>
      <w:r w:rsidR="00C635BF" w:rsidRPr="00CF11B5">
        <w:rPr>
          <w:sz w:val="28"/>
          <w:szCs w:val="28"/>
          <w:lang w:eastAsia="pl-PL"/>
        </w:rPr>
        <w:t>ja nepieciešams,</w:t>
      </w:r>
      <w:r w:rsidR="00C635BF">
        <w:rPr>
          <w:sz w:val="28"/>
          <w:szCs w:val="28"/>
          <w:lang w:eastAsia="pl-PL"/>
        </w:rPr>
        <w:t xml:space="preserve"> </w:t>
      </w:r>
      <w:r w:rsidRPr="002125E1">
        <w:rPr>
          <w:sz w:val="28"/>
          <w:szCs w:val="28"/>
          <w:lang w:eastAsia="pl-PL"/>
        </w:rPr>
        <w:t xml:space="preserve">pārraudzītu to ietekmi uz vidi, kā arī nodrošinātu iekārtas darbības atbilstību </w:t>
      </w:r>
      <w:r w:rsidR="00937D79" w:rsidRPr="00CF11B5">
        <w:rPr>
          <w:sz w:val="28"/>
          <w:szCs w:val="28"/>
          <w:lang w:eastAsia="pl-PL"/>
        </w:rPr>
        <w:t xml:space="preserve">normatīvajiem aktiem par </w:t>
      </w:r>
      <w:r w:rsidRPr="00CF11B5">
        <w:rPr>
          <w:sz w:val="28"/>
          <w:szCs w:val="28"/>
          <w:lang w:eastAsia="pl-PL"/>
        </w:rPr>
        <w:t>vides aizsardzīb</w:t>
      </w:r>
      <w:r w:rsidR="00937D79" w:rsidRPr="00CF11B5">
        <w:rPr>
          <w:sz w:val="28"/>
          <w:szCs w:val="28"/>
          <w:lang w:eastAsia="pl-PL"/>
        </w:rPr>
        <w:t>u;</w:t>
      </w:r>
    </w:p>
    <w:p w14:paraId="3A73B9C4" w14:textId="1568BB67" w:rsidR="00B14092" w:rsidRPr="002125E1" w:rsidRDefault="00B14092" w:rsidP="00C7529F">
      <w:pPr>
        <w:ind w:firstLine="720"/>
        <w:jc w:val="both"/>
        <w:rPr>
          <w:sz w:val="28"/>
          <w:szCs w:val="28"/>
          <w:lang w:eastAsia="pl-PL"/>
        </w:rPr>
      </w:pPr>
      <w:r w:rsidRPr="002125E1">
        <w:rPr>
          <w:sz w:val="28"/>
          <w:szCs w:val="28"/>
          <w:lang w:eastAsia="pl-PL"/>
        </w:rPr>
        <w:t xml:space="preserve">21) </w:t>
      </w:r>
      <w:r w:rsidRPr="002125E1">
        <w:rPr>
          <w:b/>
          <w:sz w:val="28"/>
          <w:szCs w:val="28"/>
          <w:lang w:eastAsia="pl-PL"/>
        </w:rPr>
        <w:t>vispārīgie saistošie noteikumi</w:t>
      </w:r>
      <w:r w:rsidRPr="002125E1">
        <w:rPr>
          <w:sz w:val="28"/>
          <w:szCs w:val="28"/>
          <w:lang w:eastAsia="pl-PL"/>
        </w:rPr>
        <w:t xml:space="preserve"> –</w:t>
      </w:r>
      <w:r w:rsidR="001D2001">
        <w:rPr>
          <w:sz w:val="28"/>
          <w:szCs w:val="28"/>
          <w:lang w:eastAsia="pl-PL"/>
        </w:rPr>
        <w:t xml:space="preserve"> </w:t>
      </w:r>
      <w:r w:rsidRPr="002125E1">
        <w:rPr>
          <w:sz w:val="28"/>
          <w:szCs w:val="28"/>
          <w:lang w:eastAsia="pl-PL"/>
        </w:rPr>
        <w:t xml:space="preserve">īpašas prasības noteiktai rūpniecības nozarei, kas ietver emisiju robežvērtības vai citus nosacījumus, </w:t>
      </w:r>
      <w:r w:rsidR="00937D79">
        <w:rPr>
          <w:sz w:val="28"/>
          <w:szCs w:val="28"/>
          <w:lang w:eastAsia="pl-PL"/>
        </w:rPr>
        <w:t>kuri</w:t>
      </w:r>
      <w:r w:rsidRPr="002125E1">
        <w:rPr>
          <w:sz w:val="28"/>
          <w:szCs w:val="28"/>
          <w:lang w:eastAsia="pl-PL"/>
        </w:rPr>
        <w:t xml:space="preserve"> paredzēti tiešai izmantošanai atļaujas nosacījumu izvirzīšanai. Vispārīgos saistošos noteikumus izdod Ministru kabinets</w:t>
      </w:r>
      <w:r w:rsidR="001501A0">
        <w:rPr>
          <w:sz w:val="28"/>
          <w:szCs w:val="28"/>
          <w:lang w:eastAsia="pl-PL"/>
        </w:rPr>
        <w:t>;</w:t>
      </w:r>
    </w:p>
    <w:p w14:paraId="3A73B9C6" w14:textId="29B1DE87" w:rsidR="00B14092" w:rsidRPr="002125E1" w:rsidRDefault="00B14092" w:rsidP="00C7529F">
      <w:pPr>
        <w:ind w:firstLine="720"/>
        <w:jc w:val="both"/>
        <w:rPr>
          <w:sz w:val="28"/>
          <w:szCs w:val="28"/>
        </w:rPr>
      </w:pPr>
      <w:r w:rsidRPr="002125E1">
        <w:rPr>
          <w:sz w:val="28"/>
          <w:szCs w:val="28"/>
        </w:rPr>
        <w:t>22)</w:t>
      </w:r>
      <w:r w:rsidRPr="002125E1">
        <w:rPr>
          <w:b/>
          <w:sz w:val="28"/>
          <w:szCs w:val="28"/>
        </w:rPr>
        <w:t xml:space="preserve"> augsne</w:t>
      </w:r>
      <w:r w:rsidRPr="002125E1">
        <w:rPr>
          <w:sz w:val="28"/>
          <w:szCs w:val="28"/>
        </w:rPr>
        <w:t xml:space="preserve"> </w:t>
      </w:r>
      <w:r w:rsidR="006C09B8">
        <w:rPr>
          <w:sz w:val="28"/>
          <w:szCs w:val="28"/>
        </w:rPr>
        <w:t>–</w:t>
      </w:r>
      <w:r w:rsidR="001501A0">
        <w:rPr>
          <w:sz w:val="28"/>
          <w:szCs w:val="28"/>
        </w:rPr>
        <w:t xml:space="preserve"> šā likuma izpratnē</w:t>
      </w:r>
      <w:r w:rsidRPr="002125E1">
        <w:rPr>
          <w:sz w:val="28"/>
          <w:szCs w:val="28"/>
        </w:rPr>
        <w:t xml:space="preserve"> zemes garozas virsējais slānis, kas atrodas </w:t>
      </w:r>
      <w:r w:rsidR="001501A0">
        <w:rPr>
          <w:sz w:val="28"/>
          <w:szCs w:val="28"/>
        </w:rPr>
        <w:t>starp pamatiezi un zemes virsmu</w:t>
      </w:r>
      <w:r w:rsidRPr="002125E1">
        <w:rPr>
          <w:sz w:val="28"/>
          <w:szCs w:val="28"/>
        </w:rPr>
        <w:t xml:space="preserve"> un ir veidots no </w:t>
      </w:r>
      <w:proofErr w:type="spellStart"/>
      <w:r w:rsidRPr="002125E1">
        <w:rPr>
          <w:sz w:val="28"/>
          <w:szCs w:val="28"/>
        </w:rPr>
        <w:t>minerāldaļiņām</w:t>
      </w:r>
      <w:proofErr w:type="spellEnd"/>
      <w:r w:rsidRPr="002125E1">
        <w:rPr>
          <w:sz w:val="28"/>
          <w:szCs w:val="28"/>
        </w:rPr>
        <w:t>, organiskām vielām, ūden</w:t>
      </w:r>
      <w:r w:rsidR="00106989">
        <w:rPr>
          <w:sz w:val="28"/>
          <w:szCs w:val="28"/>
        </w:rPr>
        <w:t>s, gaisa un dzīviem organismiem</w:t>
      </w:r>
      <w:r w:rsidRPr="002125E1">
        <w:rPr>
          <w:sz w:val="28"/>
          <w:szCs w:val="28"/>
        </w:rPr>
        <w:t>.</w:t>
      </w:r>
      <w:r w:rsidR="006C09B8">
        <w:rPr>
          <w:sz w:val="28"/>
          <w:szCs w:val="28"/>
        </w:rPr>
        <w:t>"</w:t>
      </w:r>
    </w:p>
    <w:p w14:paraId="3A73B9C7" w14:textId="77777777" w:rsidR="00B14092" w:rsidRPr="002125E1" w:rsidRDefault="00B14092" w:rsidP="00C7529F">
      <w:pPr>
        <w:ind w:firstLine="720"/>
        <w:jc w:val="both"/>
        <w:rPr>
          <w:sz w:val="28"/>
          <w:szCs w:val="28"/>
        </w:rPr>
      </w:pPr>
    </w:p>
    <w:p w14:paraId="3A73B9C8" w14:textId="47A0ED16" w:rsidR="00B14092" w:rsidRPr="002125E1" w:rsidRDefault="009034B4" w:rsidP="00C7529F">
      <w:pPr>
        <w:ind w:firstLine="720"/>
        <w:jc w:val="both"/>
        <w:rPr>
          <w:sz w:val="28"/>
          <w:szCs w:val="28"/>
        </w:rPr>
      </w:pPr>
      <w:r>
        <w:rPr>
          <w:sz w:val="28"/>
          <w:szCs w:val="28"/>
        </w:rPr>
        <w:t>3</w:t>
      </w:r>
      <w:r w:rsidR="00B14092" w:rsidRPr="002125E1">
        <w:rPr>
          <w:sz w:val="28"/>
          <w:szCs w:val="28"/>
        </w:rPr>
        <w:t xml:space="preserve">. Izteikt 6.panta ceturto daļu šādā redakcijā: </w:t>
      </w:r>
    </w:p>
    <w:p w14:paraId="3A73B9C9" w14:textId="77777777" w:rsidR="00B14092" w:rsidRPr="002125E1" w:rsidRDefault="00B14092" w:rsidP="00C7529F">
      <w:pPr>
        <w:ind w:firstLine="720"/>
        <w:jc w:val="both"/>
        <w:rPr>
          <w:sz w:val="28"/>
          <w:szCs w:val="28"/>
        </w:rPr>
      </w:pPr>
    </w:p>
    <w:p w14:paraId="3A73B9CA" w14:textId="58723B5A" w:rsidR="00B14092" w:rsidRPr="002125E1" w:rsidRDefault="006C09B8" w:rsidP="00C7529F">
      <w:pPr>
        <w:ind w:firstLine="720"/>
        <w:jc w:val="both"/>
        <w:rPr>
          <w:sz w:val="28"/>
          <w:szCs w:val="28"/>
        </w:rPr>
      </w:pPr>
      <w:r>
        <w:rPr>
          <w:sz w:val="28"/>
          <w:szCs w:val="28"/>
        </w:rPr>
        <w:t>"</w:t>
      </w:r>
      <w:r w:rsidR="00B14092" w:rsidRPr="002125E1">
        <w:rPr>
          <w:sz w:val="28"/>
          <w:szCs w:val="28"/>
        </w:rPr>
        <w:t xml:space="preserve">(4) Ja ir pārkāpti atļaujas nosacījumi vai apdraudēta šo nosacījumu turpmākā ievērošana, operators par to nekavējoties paziņo attiecīgajai Valsts vides dienesta reģionālajai vides pārvaldei (turpmāk </w:t>
      </w:r>
      <w:r w:rsidR="00B20AD5">
        <w:rPr>
          <w:sz w:val="28"/>
          <w:szCs w:val="28"/>
        </w:rPr>
        <w:t>–</w:t>
      </w:r>
      <w:r w:rsidR="00B14092" w:rsidRPr="002125E1">
        <w:rPr>
          <w:sz w:val="28"/>
          <w:szCs w:val="28"/>
        </w:rPr>
        <w:t xml:space="preserve"> reģionālā vides pārvalde) un rīkojas tā, lai nodrošinātu, ka iekārtas normāla darbība tiek atjaunota visātrākajā laikā. Ja reģionālā vides pārvalde uzskata, ka operatora veiktie pasākumi nenodrošina iekārtas darbības atjaunošanu atbilstoši atļaujas nosacījumiem, tā izvirza </w:t>
      </w:r>
      <w:r w:rsidR="00B14092" w:rsidRPr="00B20AD5">
        <w:rPr>
          <w:sz w:val="28"/>
          <w:szCs w:val="28"/>
        </w:rPr>
        <w:t>tādus</w:t>
      </w:r>
      <w:r w:rsidR="00B14092" w:rsidRPr="002125E1">
        <w:rPr>
          <w:b/>
          <w:sz w:val="28"/>
          <w:szCs w:val="28"/>
        </w:rPr>
        <w:t xml:space="preserve"> </w:t>
      </w:r>
      <w:r w:rsidR="00B14092" w:rsidRPr="002125E1">
        <w:rPr>
          <w:sz w:val="28"/>
          <w:szCs w:val="28"/>
        </w:rPr>
        <w:t>nosacījumus, kas nodrošinās iekārtas darbību atbilstoši atļaujas nosacījumiem un normatīvo aktu prasībām.</w:t>
      </w:r>
      <w:r w:rsidR="00B20AD5">
        <w:rPr>
          <w:sz w:val="28"/>
          <w:szCs w:val="28"/>
        </w:rPr>
        <w:t>"</w:t>
      </w:r>
    </w:p>
    <w:p w14:paraId="3A73B9CB" w14:textId="77777777" w:rsidR="00B14092" w:rsidRPr="002125E1" w:rsidRDefault="00B14092" w:rsidP="00C7529F">
      <w:pPr>
        <w:ind w:firstLine="720"/>
        <w:jc w:val="both"/>
        <w:rPr>
          <w:sz w:val="28"/>
          <w:szCs w:val="28"/>
        </w:rPr>
      </w:pPr>
    </w:p>
    <w:p w14:paraId="3A73B9CC" w14:textId="69CD0BDB" w:rsidR="00B14092" w:rsidRPr="002125E1" w:rsidRDefault="009034B4" w:rsidP="00C7529F">
      <w:pPr>
        <w:ind w:firstLine="720"/>
        <w:jc w:val="both"/>
        <w:rPr>
          <w:sz w:val="28"/>
          <w:szCs w:val="28"/>
        </w:rPr>
      </w:pPr>
      <w:r>
        <w:rPr>
          <w:sz w:val="28"/>
          <w:szCs w:val="28"/>
        </w:rPr>
        <w:t>4</w:t>
      </w:r>
      <w:r w:rsidR="00B14092" w:rsidRPr="002125E1">
        <w:rPr>
          <w:sz w:val="28"/>
          <w:szCs w:val="28"/>
        </w:rPr>
        <w:t>.</w:t>
      </w:r>
      <w:r w:rsidR="00B20AD5">
        <w:rPr>
          <w:sz w:val="28"/>
          <w:szCs w:val="28"/>
        </w:rPr>
        <w:t>  </w:t>
      </w:r>
      <w:r w:rsidR="00B14092" w:rsidRPr="002125E1">
        <w:rPr>
          <w:sz w:val="28"/>
          <w:szCs w:val="28"/>
        </w:rPr>
        <w:t>11.pantā:</w:t>
      </w:r>
    </w:p>
    <w:p w14:paraId="3A73B9CD" w14:textId="063935AF" w:rsidR="00B14092" w:rsidRDefault="00B14092" w:rsidP="00C7529F">
      <w:pPr>
        <w:ind w:firstLine="720"/>
        <w:rPr>
          <w:sz w:val="28"/>
          <w:szCs w:val="28"/>
        </w:rPr>
      </w:pPr>
      <w:r w:rsidRPr="002125E1">
        <w:rPr>
          <w:sz w:val="28"/>
          <w:szCs w:val="28"/>
        </w:rPr>
        <w:t xml:space="preserve">izteikt otrās </w:t>
      </w:r>
      <w:r w:rsidR="00166D10">
        <w:rPr>
          <w:sz w:val="28"/>
          <w:szCs w:val="28"/>
        </w:rPr>
        <w:t xml:space="preserve">daļas </w:t>
      </w:r>
      <w:bookmarkStart w:id="0" w:name="_GoBack"/>
      <w:bookmarkEnd w:id="0"/>
      <w:r w:rsidR="008D7864">
        <w:rPr>
          <w:sz w:val="28"/>
          <w:szCs w:val="28"/>
        </w:rPr>
        <w:t xml:space="preserve">1.punktu </w:t>
      </w:r>
      <w:r w:rsidRPr="002125E1">
        <w:rPr>
          <w:sz w:val="28"/>
          <w:szCs w:val="28"/>
        </w:rPr>
        <w:t>šādā redakcijā:</w:t>
      </w:r>
    </w:p>
    <w:p w14:paraId="4C6EF560" w14:textId="77777777" w:rsidR="006C09B8" w:rsidRPr="002125E1" w:rsidRDefault="006C09B8" w:rsidP="00C7529F">
      <w:pPr>
        <w:ind w:firstLine="720"/>
        <w:rPr>
          <w:sz w:val="28"/>
          <w:szCs w:val="28"/>
        </w:rPr>
      </w:pPr>
    </w:p>
    <w:p w14:paraId="3A73B9CF" w14:textId="3BEB3F37" w:rsidR="00166D10" w:rsidRDefault="00166D10">
      <w:pPr>
        <w:spacing w:before="120" w:after="120"/>
        <w:jc w:val="both"/>
        <w:rPr>
          <w:sz w:val="28"/>
          <w:szCs w:val="28"/>
        </w:rPr>
      </w:pPr>
      <w:r>
        <w:rPr>
          <w:sz w:val="28"/>
          <w:szCs w:val="28"/>
        </w:rPr>
        <w:br w:type="page"/>
      </w:r>
    </w:p>
    <w:p w14:paraId="57C84AD3" w14:textId="77777777" w:rsidR="006C09B8" w:rsidRPr="002125E1" w:rsidRDefault="006C09B8" w:rsidP="00C7529F">
      <w:pPr>
        <w:ind w:firstLine="720"/>
        <w:jc w:val="both"/>
        <w:rPr>
          <w:sz w:val="28"/>
          <w:szCs w:val="28"/>
        </w:rPr>
      </w:pPr>
    </w:p>
    <w:p w14:paraId="3A73B9D1" w14:textId="4E882FAD" w:rsidR="00B14092" w:rsidRPr="002125E1" w:rsidRDefault="00166D10" w:rsidP="00C7529F">
      <w:pPr>
        <w:ind w:firstLine="720"/>
        <w:jc w:val="both"/>
        <w:rPr>
          <w:sz w:val="28"/>
          <w:szCs w:val="28"/>
        </w:rPr>
      </w:pPr>
      <w:r>
        <w:rPr>
          <w:sz w:val="28"/>
          <w:szCs w:val="28"/>
        </w:rPr>
        <w:t>"</w:t>
      </w:r>
      <w:r w:rsidR="00B14092" w:rsidRPr="002125E1">
        <w:rPr>
          <w:sz w:val="28"/>
          <w:szCs w:val="28"/>
        </w:rPr>
        <w:t>1) noteikumus par stacionāru piesārņojuma avotu emisijas limita projektu izstrādi;</w:t>
      </w:r>
      <w:r w:rsidR="006C09B8">
        <w:rPr>
          <w:sz w:val="28"/>
          <w:szCs w:val="28"/>
        </w:rPr>
        <w:t>"</w:t>
      </w:r>
      <w:r w:rsidR="00411DDD">
        <w:rPr>
          <w:sz w:val="28"/>
          <w:szCs w:val="28"/>
        </w:rPr>
        <w:t>;</w:t>
      </w:r>
    </w:p>
    <w:p w14:paraId="3A73B9D2" w14:textId="77777777" w:rsidR="00B14092" w:rsidRPr="002125E1" w:rsidRDefault="00B14092" w:rsidP="00C7529F">
      <w:pPr>
        <w:ind w:firstLine="720"/>
        <w:jc w:val="both"/>
        <w:rPr>
          <w:sz w:val="28"/>
          <w:szCs w:val="28"/>
        </w:rPr>
      </w:pPr>
    </w:p>
    <w:p w14:paraId="3A73B9D3" w14:textId="395E893F" w:rsidR="00B14092" w:rsidRDefault="00B14092" w:rsidP="00C7529F">
      <w:pPr>
        <w:ind w:firstLine="720"/>
        <w:jc w:val="both"/>
        <w:rPr>
          <w:sz w:val="28"/>
          <w:szCs w:val="28"/>
        </w:rPr>
      </w:pPr>
      <w:r w:rsidRPr="002125E1">
        <w:rPr>
          <w:sz w:val="28"/>
          <w:szCs w:val="28"/>
        </w:rPr>
        <w:t>papildināt otro daļu ar 19.</w:t>
      </w:r>
      <w:r w:rsidR="00411DDD">
        <w:rPr>
          <w:sz w:val="28"/>
          <w:szCs w:val="28"/>
        </w:rPr>
        <w:t xml:space="preserve"> </w:t>
      </w:r>
      <w:r w:rsidRPr="002125E1">
        <w:rPr>
          <w:sz w:val="28"/>
          <w:szCs w:val="28"/>
        </w:rPr>
        <w:t>un 20.punktu šādā redakcijā:</w:t>
      </w:r>
    </w:p>
    <w:p w14:paraId="39EB7085" w14:textId="77777777" w:rsidR="006C09B8" w:rsidRPr="002125E1" w:rsidRDefault="006C09B8" w:rsidP="00C7529F">
      <w:pPr>
        <w:ind w:firstLine="720"/>
        <w:jc w:val="both"/>
        <w:rPr>
          <w:sz w:val="28"/>
          <w:szCs w:val="28"/>
        </w:rPr>
      </w:pPr>
    </w:p>
    <w:p w14:paraId="3A73B9D4" w14:textId="6EC2FEF3" w:rsidR="00B14092" w:rsidRPr="002125E1" w:rsidRDefault="006C09B8" w:rsidP="00C7529F">
      <w:pPr>
        <w:ind w:firstLine="720"/>
        <w:jc w:val="both"/>
        <w:rPr>
          <w:sz w:val="28"/>
          <w:szCs w:val="28"/>
        </w:rPr>
      </w:pPr>
      <w:r>
        <w:rPr>
          <w:sz w:val="28"/>
          <w:szCs w:val="28"/>
        </w:rPr>
        <w:t>"</w:t>
      </w:r>
      <w:r w:rsidR="00B14092" w:rsidRPr="002125E1">
        <w:rPr>
          <w:sz w:val="28"/>
          <w:szCs w:val="28"/>
        </w:rPr>
        <w:t>19) kārtību, kādā novēršama, ierobežojama un kontrolējama gaisu piesārņojošo vielu emisija no sadedzināšanas iekārtām;</w:t>
      </w:r>
    </w:p>
    <w:p w14:paraId="3A73B9D7" w14:textId="2DBB3809" w:rsidR="00B14092" w:rsidRPr="00CF11B5" w:rsidRDefault="00B14092" w:rsidP="00C7529F">
      <w:pPr>
        <w:ind w:firstLine="720"/>
        <w:jc w:val="both"/>
        <w:rPr>
          <w:sz w:val="28"/>
          <w:szCs w:val="28"/>
        </w:rPr>
      </w:pPr>
      <w:r w:rsidRPr="002125E1">
        <w:rPr>
          <w:sz w:val="28"/>
          <w:szCs w:val="28"/>
        </w:rPr>
        <w:t>20)</w:t>
      </w:r>
      <w:r w:rsidR="00B20AD5">
        <w:rPr>
          <w:sz w:val="28"/>
          <w:szCs w:val="28"/>
        </w:rPr>
        <w:t> </w:t>
      </w:r>
      <w:r w:rsidR="00411DDD" w:rsidRPr="00CF11B5">
        <w:rPr>
          <w:sz w:val="28"/>
          <w:szCs w:val="28"/>
        </w:rPr>
        <w:t>kārtību, kādā ierobežojama gaistošo organisko savienojumu emisija no iekārtām, kurās izmanto organiskos šķīdinātājus</w:t>
      </w:r>
      <w:r w:rsidR="00CF11B5" w:rsidRPr="00CF11B5">
        <w:rPr>
          <w:sz w:val="28"/>
          <w:szCs w:val="28"/>
        </w:rPr>
        <w:t>.";</w:t>
      </w:r>
    </w:p>
    <w:p w14:paraId="02616C18" w14:textId="77777777" w:rsidR="00CF11B5" w:rsidRDefault="00CF11B5" w:rsidP="00C7529F">
      <w:pPr>
        <w:ind w:firstLine="720"/>
        <w:jc w:val="both"/>
        <w:rPr>
          <w:sz w:val="28"/>
          <w:szCs w:val="28"/>
        </w:rPr>
      </w:pPr>
    </w:p>
    <w:p w14:paraId="3A73B9D8" w14:textId="77777777" w:rsidR="00B14092" w:rsidRDefault="00B14092" w:rsidP="00C7529F">
      <w:pPr>
        <w:ind w:firstLine="720"/>
        <w:jc w:val="both"/>
        <w:rPr>
          <w:sz w:val="28"/>
          <w:szCs w:val="28"/>
        </w:rPr>
      </w:pPr>
      <w:r w:rsidRPr="002125E1">
        <w:rPr>
          <w:sz w:val="28"/>
          <w:szCs w:val="28"/>
        </w:rPr>
        <w:t>papildināt pantu ar sesto daļu šādā redakcijā:</w:t>
      </w:r>
    </w:p>
    <w:p w14:paraId="18487F6D" w14:textId="77777777" w:rsidR="006C09B8" w:rsidRPr="002125E1" w:rsidRDefault="006C09B8" w:rsidP="00C7529F">
      <w:pPr>
        <w:ind w:firstLine="720"/>
        <w:jc w:val="both"/>
        <w:rPr>
          <w:sz w:val="28"/>
          <w:szCs w:val="28"/>
        </w:rPr>
      </w:pPr>
    </w:p>
    <w:p w14:paraId="3A73B9D9" w14:textId="7F55F4A4" w:rsidR="00B14092" w:rsidRPr="002125E1" w:rsidRDefault="006C09B8" w:rsidP="00C7529F">
      <w:pPr>
        <w:ind w:firstLine="720"/>
        <w:jc w:val="both"/>
        <w:rPr>
          <w:sz w:val="28"/>
          <w:szCs w:val="28"/>
        </w:rPr>
      </w:pPr>
      <w:r>
        <w:rPr>
          <w:sz w:val="28"/>
          <w:szCs w:val="28"/>
        </w:rPr>
        <w:t>"</w:t>
      </w:r>
      <w:r w:rsidR="00B14092" w:rsidRPr="002125E1">
        <w:rPr>
          <w:sz w:val="28"/>
          <w:szCs w:val="28"/>
        </w:rPr>
        <w:t>(6) Ministru kabinets nosaka prasības šā likuma 1.pielikumā norādītajām darbībām (iekārtām).</w:t>
      </w:r>
      <w:r>
        <w:rPr>
          <w:sz w:val="28"/>
          <w:szCs w:val="28"/>
        </w:rPr>
        <w:t>"</w:t>
      </w:r>
      <w:r w:rsidR="00B14092" w:rsidRPr="002125E1">
        <w:rPr>
          <w:sz w:val="28"/>
          <w:szCs w:val="28"/>
        </w:rPr>
        <w:t xml:space="preserve"> </w:t>
      </w:r>
    </w:p>
    <w:p w14:paraId="3A73B9DA" w14:textId="77777777" w:rsidR="00B14092" w:rsidRPr="002125E1" w:rsidRDefault="00B14092" w:rsidP="00C7529F">
      <w:pPr>
        <w:ind w:firstLine="720"/>
        <w:jc w:val="both"/>
        <w:rPr>
          <w:sz w:val="28"/>
          <w:szCs w:val="28"/>
        </w:rPr>
      </w:pPr>
    </w:p>
    <w:p w14:paraId="3A73B9DB" w14:textId="304D3BA9" w:rsidR="00B14092" w:rsidRDefault="009034B4" w:rsidP="00C7529F">
      <w:pPr>
        <w:ind w:firstLine="720"/>
        <w:jc w:val="both"/>
        <w:rPr>
          <w:sz w:val="28"/>
          <w:szCs w:val="28"/>
        </w:rPr>
      </w:pPr>
      <w:r>
        <w:rPr>
          <w:sz w:val="28"/>
          <w:szCs w:val="28"/>
        </w:rPr>
        <w:t>5</w:t>
      </w:r>
      <w:r w:rsidR="00B14092" w:rsidRPr="002125E1">
        <w:rPr>
          <w:sz w:val="28"/>
          <w:szCs w:val="28"/>
        </w:rPr>
        <w:t>. Izteikt 19.panta trešo daļu šādā redakcijā:</w:t>
      </w:r>
    </w:p>
    <w:p w14:paraId="1DF68BAD" w14:textId="77777777" w:rsidR="006C09B8" w:rsidRPr="002125E1" w:rsidRDefault="006C09B8" w:rsidP="00C7529F">
      <w:pPr>
        <w:ind w:firstLine="720"/>
        <w:jc w:val="both"/>
        <w:rPr>
          <w:sz w:val="28"/>
          <w:szCs w:val="28"/>
        </w:rPr>
      </w:pPr>
    </w:p>
    <w:p w14:paraId="3A73B9DC" w14:textId="413EBB30" w:rsidR="00B14092" w:rsidRPr="002125E1" w:rsidRDefault="006C09B8" w:rsidP="00C7529F">
      <w:pPr>
        <w:ind w:firstLine="720"/>
        <w:jc w:val="both"/>
        <w:rPr>
          <w:color w:val="FF0000"/>
          <w:sz w:val="28"/>
          <w:szCs w:val="28"/>
        </w:rPr>
      </w:pPr>
      <w:r>
        <w:rPr>
          <w:sz w:val="28"/>
          <w:szCs w:val="28"/>
        </w:rPr>
        <w:t>"</w:t>
      </w:r>
      <w:r w:rsidR="00B14092" w:rsidRPr="002125E1">
        <w:rPr>
          <w:sz w:val="28"/>
          <w:szCs w:val="28"/>
        </w:rPr>
        <w:t>(3) Lai uzsāktu vai turpinātu A vai B kategorijas darbību</w:t>
      </w:r>
      <w:r w:rsidR="00E17422">
        <w:rPr>
          <w:sz w:val="28"/>
          <w:szCs w:val="28"/>
        </w:rPr>
        <w:t xml:space="preserve">, </w:t>
      </w:r>
      <w:r w:rsidR="00E17422" w:rsidRPr="005A3057">
        <w:rPr>
          <w:sz w:val="28"/>
          <w:szCs w:val="28"/>
        </w:rPr>
        <w:t>kā arī</w:t>
      </w:r>
      <w:r w:rsidR="00B14092" w:rsidRPr="002125E1">
        <w:rPr>
          <w:sz w:val="28"/>
          <w:szCs w:val="28"/>
        </w:rPr>
        <w:t xml:space="preserve"> </w:t>
      </w:r>
      <w:r w:rsidR="00E17422">
        <w:rPr>
          <w:sz w:val="28"/>
          <w:szCs w:val="28"/>
        </w:rPr>
        <w:t>būtisku izmaiņu gadījumā</w:t>
      </w:r>
      <w:r w:rsidR="00B14092" w:rsidRPr="002125E1">
        <w:rPr>
          <w:sz w:val="28"/>
          <w:szCs w:val="28"/>
        </w:rPr>
        <w:t xml:space="preserve"> operators saņem atļauju veikt piesārņojošu darbību.</w:t>
      </w:r>
      <w:r>
        <w:rPr>
          <w:sz w:val="28"/>
          <w:szCs w:val="28"/>
        </w:rPr>
        <w:t>"</w:t>
      </w:r>
    </w:p>
    <w:p w14:paraId="3A73B9DD" w14:textId="77777777" w:rsidR="00B14092" w:rsidRPr="002125E1" w:rsidRDefault="00B14092" w:rsidP="00C7529F">
      <w:pPr>
        <w:ind w:firstLine="720"/>
        <w:jc w:val="both"/>
        <w:rPr>
          <w:sz w:val="28"/>
          <w:szCs w:val="28"/>
        </w:rPr>
      </w:pPr>
    </w:p>
    <w:p w14:paraId="3A73B9DE" w14:textId="2DDA3193" w:rsidR="00B14092" w:rsidRDefault="009034B4" w:rsidP="00C7529F">
      <w:pPr>
        <w:ind w:firstLine="720"/>
        <w:jc w:val="both"/>
        <w:rPr>
          <w:sz w:val="28"/>
          <w:szCs w:val="28"/>
        </w:rPr>
      </w:pPr>
      <w:r>
        <w:rPr>
          <w:sz w:val="28"/>
          <w:szCs w:val="28"/>
        </w:rPr>
        <w:t>6</w:t>
      </w:r>
      <w:r w:rsidR="00B14092" w:rsidRPr="002125E1">
        <w:rPr>
          <w:sz w:val="28"/>
          <w:szCs w:val="28"/>
        </w:rPr>
        <w:t>. Izteikt 20.panta ceturto daļu šādā redakcijā:</w:t>
      </w:r>
    </w:p>
    <w:p w14:paraId="1659380D" w14:textId="77777777" w:rsidR="006C09B8" w:rsidRPr="002125E1" w:rsidRDefault="006C09B8" w:rsidP="00C7529F">
      <w:pPr>
        <w:ind w:firstLine="720"/>
        <w:jc w:val="both"/>
        <w:rPr>
          <w:sz w:val="28"/>
          <w:szCs w:val="28"/>
        </w:rPr>
      </w:pPr>
    </w:p>
    <w:p w14:paraId="3A73B9DF" w14:textId="6FD02F52" w:rsidR="00B14092" w:rsidRPr="002125E1" w:rsidRDefault="006C09B8" w:rsidP="00C7529F">
      <w:pPr>
        <w:ind w:firstLine="720"/>
        <w:jc w:val="both"/>
        <w:rPr>
          <w:sz w:val="28"/>
          <w:szCs w:val="28"/>
        </w:rPr>
      </w:pPr>
      <w:r>
        <w:rPr>
          <w:sz w:val="28"/>
          <w:szCs w:val="28"/>
        </w:rPr>
        <w:t>"</w:t>
      </w:r>
      <w:r w:rsidR="00B14092" w:rsidRPr="002125E1">
        <w:rPr>
          <w:sz w:val="28"/>
          <w:szCs w:val="28"/>
        </w:rPr>
        <w:t>(4) A kategorijas atļauju nosacījumi iekārtām, kas tiek izmantotas jaunu tehnisko paņēmienu pētīšanai, izstrādei vai pārbaudei, noteikti šā likuma 31.panta septītajā daļā.</w:t>
      </w:r>
      <w:r>
        <w:rPr>
          <w:sz w:val="28"/>
          <w:szCs w:val="28"/>
        </w:rPr>
        <w:t>"</w:t>
      </w:r>
    </w:p>
    <w:p w14:paraId="3A73B9E0" w14:textId="77777777" w:rsidR="00B14092" w:rsidRPr="002125E1" w:rsidRDefault="00B14092" w:rsidP="00C7529F">
      <w:pPr>
        <w:ind w:firstLine="720"/>
        <w:jc w:val="both"/>
        <w:rPr>
          <w:sz w:val="28"/>
          <w:szCs w:val="28"/>
        </w:rPr>
      </w:pPr>
    </w:p>
    <w:p w14:paraId="3A73B9E1" w14:textId="6D941A4D" w:rsidR="00B14092" w:rsidRPr="002125E1" w:rsidRDefault="009034B4" w:rsidP="00C7529F">
      <w:pPr>
        <w:ind w:firstLine="720"/>
        <w:jc w:val="both"/>
        <w:rPr>
          <w:sz w:val="28"/>
          <w:szCs w:val="28"/>
        </w:rPr>
      </w:pPr>
      <w:r>
        <w:rPr>
          <w:sz w:val="28"/>
          <w:szCs w:val="28"/>
        </w:rPr>
        <w:t>7</w:t>
      </w:r>
      <w:r w:rsidR="00B14092" w:rsidRPr="002125E1">
        <w:rPr>
          <w:sz w:val="28"/>
          <w:szCs w:val="28"/>
        </w:rPr>
        <w:t>.</w:t>
      </w:r>
      <w:r w:rsidR="00343911">
        <w:rPr>
          <w:sz w:val="28"/>
          <w:szCs w:val="28"/>
        </w:rPr>
        <w:t>  </w:t>
      </w:r>
      <w:r w:rsidR="00B14092" w:rsidRPr="002125E1">
        <w:rPr>
          <w:sz w:val="28"/>
          <w:szCs w:val="28"/>
        </w:rPr>
        <w:t>21.pantā</w:t>
      </w:r>
      <w:r w:rsidR="00B14092" w:rsidRPr="00B20AD5">
        <w:rPr>
          <w:sz w:val="28"/>
          <w:szCs w:val="28"/>
        </w:rPr>
        <w:t>:</w:t>
      </w:r>
      <w:r w:rsidR="00B14092" w:rsidRPr="002125E1">
        <w:rPr>
          <w:b/>
          <w:sz w:val="28"/>
          <w:szCs w:val="28"/>
        </w:rPr>
        <w:t xml:space="preserve"> </w:t>
      </w:r>
    </w:p>
    <w:p w14:paraId="3A73B9E2" w14:textId="4209E6A7" w:rsidR="00B14092" w:rsidRPr="002125E1" w:rsidRDefault="00B14092" w:rsidP="00C7529F">
      <w:pPr>
        <w:ind w:firstLine="720"/>
        <w:jc w:val="both"/>
        <w:rPr>
          <w:sz w:val="28"/>
          <w:szCs w:val="28"/>
        </w:rPr>
      </w:pPr>
      <w:r w:rsidRPr="002125E1">
        <w:rPr>
          <w:sz w:val="28"/>
          <w:szCs w:val="28"/>
        </w:rPr>
        <w:t xml:space="preserve">papildināt </w:t>
      </w:r>
      <w:proofErr w:type="gramStart"/>
      <w:r w:rsidRPr="002125E1">
        <w:rPr>
          <w:sz w:val="28"/>
          <w:szCs w:val="28"/>
        </w:rPr>
        <w:t xml:space="preserve">pirmo daļu pēc vārda </w:t>
      </w:r>
      <w:r w:rsidR="006C09B8">
        <w:rPr>
          <w:sz w:val="28"/>
          <w:szCs w:val="28"/>
        </w:rPr>
        <w:t>"</w:t>
      </w:r>
      <w:r w:rsidRPr="002125E1">
        <w:rPr>
          <w:sz w:val="28"/>
          <w:szCs w:val="28"/>
        </w:rPr>
        <w:t>Labākie</w:t>
      </w:r>
      <w:r w:rsidR="006C09B8">
        <w:rPr>
          <w:sz w:val="28"/>
          <w:szCs w:val="28"/>
        </w:rPr>
        <w:t>"</w:t>
      </w:r>
      <w:r w:rsidRPr="002125E1">
        <w:rPr>
          <w:sz w:val="28"/>
          <w:szCs w:val="28"/>
        </w:rPr>
        <w:t xml:space="preserve"> ar vārdu </w:t>
      </w:r>
      <w:r w:rsidR="006C09B8">
        <w:rPr>
          <w:sz w:val="28"/>
          <w:szCs w:val="28"/>
        </w:rPr>
        <w:t>"</w:t>
      </w:r>
      <w:r w:rsidRPr="002125E1">
        <w:rPr>
          <w:sz w:val="28"/>
          <w:szCs w:val="28"/>
        </w:rPr>
        <w:t>pieejamie</w:t>
      </w:r>
      <w:r w:rsidR="006C09B8">
        <w:rPr>
          <w:sz w:val="28"/>
          <w:szCs w:val="28"/>
        </w:rPr>
        <w:t>"</w:t>
      </w:r>
      <w:proofErr w:type="gramEnd"/>
      <w:r w:rsidR="00132B7D">
        <w:rPr>
          <w:sz w:val="28"/>
          <w:szCs w:val="28"/>
        </w:rPr>
        <w:t>;</w:t>
      </w:r>
      <w:r w:rsidRPr="002125E1">
        <w:rPr>
          <w:sz w:val="28"/>
          <w:szCs w:val="28"/>
        </w:rPr>
        <w:t xml:space="preserve"> </w:t>
      </w:r>
    </w:p>
    <w:p w14:paraId="3A73B9E4" w14:textId="77777777" w:rsidR="00B14092" w:rsidRDefault="00B14092" w:rsidP="00C7529F">
      <w:pPr>
        <w:ind w:firstLine="720"/>
        <w:jc w:val="both"/>
        <w:rPr>
          <w:sz w:val="28"/>
          <w:szCs w:val="28"/>
        </w:rPr>
      </w:pPr>
      <w:r w:rsidRPr="002125E1">
        <w:rPr>
          <w:sz w:val="28"/>
          <w:szCs w:val="28"/>
        </w:rPr>
        <w:t>izteikt trešo daļu šādā redakcijā:</w:t>
      </w:r>
    </w:p>
    <w:p w14:paraId="5C2C1335" w14:textId="77777777" w:rsidR="00C7529F" w:rsidRPr="002125E1" w:rsidRDefault="00C7529F" w:rsidP="00C7529F">
      <w:pPr>
        <w:ind w:firstLine="720"/>
        <w:jc w:val="both"/>
        <w:rPr>
          <w:sz w:val="28"/>
          <w:szCs w:val="28"/>
        </w:rPr>
      </w:pPr>
    </w:p>
    <w:p w14:paraId="3A73B9E5" w14:textId="6DEA28E5" w:rsidR="00B14092" w:rsidRPr="002125E1" w:rsidRDefault="006C09B8" w:rsidP="00C7529F">
      <w:pPr>
        <w:ind w:firstLine="720"/>
        <w:jc w:val="both"/>
        <w:rPr>
          <w:sz w:val="28"/>
          <w:szCs w:val="28"/>
        </w:rPr>
      </w:pPr>
      <w:r>
        <w:rPr>
          <w:sz w:val="28"/>
          <w:szCs w:val="28"/>
        </w:rPr>
        <w:t>"</w:t>
      </w:r>
      <w:r w:rsidR="00B14092" w:rsidRPr="002125E1">
        <w:rPr>
          <w:sz w:val="28"/>
          <w:szCs w:val="28"/>
        </w:rPr>
        <w:t>(3) Tehniskie paņēmieni ir pieejami, ja tie ir ekonomiski un tehniski pamatoti un neatkarīgi no tā, vai tie iepriekš lietoti vai ieviesti ražošanā Latvijā, tos ir iespējams ieviest noteiktā rūpniecības nozarē, ņemot vērā attiecīgās izmaksas un priekšrocības.</w:t>
      </w:r>
      <w:r>
        <w:rPr>
          <w:sz w:val="28"/>
          <w:szCs w:val="28"/>
        </w:rPr>
        <w:t>"</w:t>
      </w:r>
      <w:r w:rsidR="00B14092" w:rsidRPr="002125E1">
        <w:rPr>
          <w:sz w:val="28"/>
          <w:szCs w:val="28"/>
        </w:rPr>
        <w:t>;</w:t>
      </w:r>
    </w:p>
    <w:p w14:paraId="3A73B9E6" w14:textId="77777777" w:rsidR="00B14092" w:rsidRPr="002125E1" w:rsidRDefault="00B14092" w:rsidP="00C7529F">
      <w:pPr>
        <w:ind w:firstLine="720"/>
        <w:jc w:val="both"/>
        <w:rPr>
          <w:sz w:val="28"/>
          <w:szCs w:val="28"/>
        </w:rPr>
      </w:pPr>
    </w:p>
    <w:p w14:paraId="7FFF1B79" w14:textId="012EC6BD" w:rsidR="00C159FF" w:rsidRPr="00C159FF" w:rsidRDefault="00B14092" w:rsidP="00BC30B0">
      <w:pPr>
        <w:ind w:firstLine="720"/>
        <w:jc w:val="both"/>
        <w:rPr>
          <w:color w:val="FF0000"/>
          <w:sz w:val="28"/>
          <w:szCs w:val="28"/>
        </w:rPr>
      </w:pPr>
      <w:r w:rsidRPr="00BC30B0">
        <w:rPr>
          <w:sz w:val="28"/>
          <w:szCs w:val="28"/>
        </w:rPr>
        <w:t xml:space="preserve">papildināt ceturto daļu pēc vārdiem </w:t>
      </w:r>
      <w:r w:rsidR="006C09B8" w:rsidRPr="00BC30B0">
        <w:rPr>
          <w:sz w:val="28"/>
          <w:szCs w:val="28"/>
        </w:rPr>
        <w:t>"</w:t>
      </w:r>
      <w:r w:rsidRPr="00BC30B0">
        <w:rPr>
          <w:sz w:val="28"/>
          <w:szCs w:val="28"/>
        </w:rPr>
        <w:t>vides aizsardzības līmeni</w:t>
      </w:r>
      <w:r w:rsidR="006C09B8" w:rsidRPr="00BC30B0">
        <w:rPr>
          <w:sz w:val="28"/>
          <w:szCs w:val="28"/>
        </w:rPr>
        <w:t>"</w:t>
      </w:r>
      <w:r w:rsidRPr="00BC30B0">
        <w:rPr>
          <w:sz w:val="28"/>
          <w:szCs w:val="28"/>
        </w:rPr>
        <w:t xml:space="preserve"> ar vārdu </w:t>
      </w:r>
      <w:r w:rsidR="006C09B8" w:rsidRPr="00BC30B0">
        <w:rPr>
          <w:sz w:val="28"/>
          <w:szCs w:val="28"/>
        </w:rPr>
        <w:t>"</w:t>
      </w:r>
      <w:r w:rsidRPr="00BC30B0">
        <w:rPr>
          <w:sz w:val="28"/>
          <w:szCs w:val="28"/>
        </w:rPr>
        <w:t>kopumā</w:t>
      </w:r>
      <w:r w:rsidR="006C09B8" w:rsidRPr="00BC30B0">
        <w:rPr>
          <w:sz w:val="28"/>
          <w:szCs w:val="28"/>
        </w:rPr>
        <w:t>"</w:t>
      </w:r>
      <w:r w:rsidR="00C159FF" w:rsidRPr="00BC30B0">
        <w:rPr>
          <w:sz w:val="28"/>
          <w:szCs w:val="28"/>
        </w:rPr>
        <w:t>;</w:t>
      </w:r>
      <w:r w:rsidR="00C159FF">
        <w:rPr>
          <w:sz w:val="28"/>
          <w:szCs w:val="28"/>
        </w:rPr>
        <w:t xml:space="preserve"> </w:t>
      </w:r>
    </w:p>
    <w:p w14:paraId="3A73B9E9" w14:textId="77777777" w:rsidR="00B14092" w:rsidRDefault="00B14092" w:rsidP="00C7529F">
      <w:pPr>
        <w:ind w:firstLine="720"/>
        <w:jc w:val="both"/>
        <w:rPr>
          <w:sz w:val="28"/>
          <w:szCs w:val="28"/>
        </w:rPr>
      </w:pPr>
      <w:r w:rsidRPr="002125E1">
        <w:rPr>
          <w:sz w:val="28"/>
          <w:szCs w:val="28"/>
        </w:rPr>
        <w:t>izteikt piektās daļas 13.punktu šādā redakcijā:</w:t>
      </w:r>
    </w:p>
    <w:p w14:paraId="21E9C61A" w14:textId="77777777" w:rsidR="00C7529F" w:rsidRPr="002125E1" w:rsidRDefault="00C7529F" w:rsidP="00C7529F">
      <w:pPr>
        <w:ind w:firstLine="720"/>
        <w:jc w:val="both"/>
        <w:rPr>
          <w:sz w:val="28"/>
          <w:szCs w:val="28"/>
        </w:rPr>
      </w:pPr>
    </w:p>
    <w:p w14:paraId="3A73B9EA" w14:textId="322F9572" w:rsidR="00B14092" w:rsidRPr="002125E1" w:rsidRDefault="006C09B8" w:rsidP="00C7529F">
      <w:pPr>
        <w:ind w:firstLine="720"/>
        <w:jc w:val="both"/>
        <w:rPr>
          <w:sz w:val="28"/>
          <w:szCs w:val="28"/>
        </w:rPr>
      </w:pPr>
      <w:r>
        <w:rPr>
          <w:sz w:val="28"/>
          <w:szCs w:val="28"/>
        </w:rPr>
        <w:t>"</w:t>
      </w:r>
      <w:r w:rsidR="00B14092" w:rsidRPr="002125E1">
        <w:rPr>
          <w:sz w:val="28"/>
          <w:szCs w:val="28"/>
        </w:rPr>
        <w:t xml:space="preserve">13) </w:t>
      </w:r>
      <w:r w:rsidR="00E17422" w:rsidRPr="005A3057">
        <w:rPr>
          <w:sz w:val="28"/>
          <w:szCs w:val="28"/>
        </w:rPr>
        <w:t>pamatojas uz</w:t>
      </w:r>
      <w:r w:rsidR="00B14092" w:rsidRPr="002125E1">
        <w:rPr>
          <w:sz w:val="28"/>
          <w:szCs w:val="28"/>
        </w:rPr>
        <w:t xml:space="preserve"> Eiropas Komisijas </w:t>
      </w:r>
      <w:r w:rsidR="00B57B44" w:rsidRPr="00CF11B5">
        <w:rPr>
          <w:sz w:val="28"/>
          <w:szCs w:val="28"/>
        </w:rPr>
        <w:t>secinājum</w:t>
      </w:r>
      <w:r w:rsidR="00CF11B5">
        <w:rPr>
          <w:sz w:val="28"/>
          <w:szCs w:val="28"/>
        </w:rPr>
        <w:t>iem</w:t>
      </w:r>
      <w:r w:rsidR="00B57B44" w:rsidRPr="00CF11B5">
        <w:rPr>
          <w:sz w:val="28"/>
          <w:szCs w:val="28"/>
        </w:rPr>
        <w:t xml:space="preserve"> par </w:t>
      </w:r>
      <w:r w:rsidR="00B14092" w:rsidRPr="00CF11B5">
        <w:rPr>
          <w:sz w:val="28"/>
          <w:szCs w:val="28"/>
        </w:rPr>
        <w:t>labāk</w:t>
      </w:r>
      <w:r w:rsidR="00B57B44" w:rsidRPr="00CF11B5">
        <w:rPr>
          <w:sz w:val="28"/>
          <w:szCs w:val="28"/>
        </w:rPr>
        <w:t>ajiem</w:t>
      </w:r>
      <w:r w:rsidR="00B14092" w:rsidRPr="00CF11B5">
        <w:rPr>
          <w:sz w:val="28"/>
          <w:szCs w:val="28"/>
        </w:rPr>
        <w:t xml:space="preserve"> pieejam</w:t>
      </w:r>
      <w:r w:rsidR="00B57B44" w:rsidRPr="00CF11B5">
        <w:rPr>
          <w:sz w:val="28"/>
          <w:szCs w:val="28"/>
        </w:rPr>
        <w:t>iem</w:t>
      </w:r>
      <w:r w:rsidR="00B14092" w:rsidRPr="00CF11B5">
        <w:rPr>
          <w:sz w:val="28"/>
          <w:szCs w:val="28"/>
        </w:rPr>
        <w:t xml:space="preserve"> tehnisk</w:t>
      </w:r>
      <w:r w:rsidR="00B57B44" w:rsidRPr="00CF11B5">
        <w:rPr>
          <w:sz w:val="28"/>
          <w:szCs w:val="28"/>
        </w:rPr>
        <w:t>ajiem</w:t>
      </w:r>
      <w:r w:rsidR="00B14092" w:rsidRPr="00CF11B5">
        <w:rPr>
          <w:sz w:val="28"/>
          <w:szCs w:val="28"/>
        </w:rPr>
        <w:t xml:space="preserve"> paņēmien</w:t>
      </w:r>
      <w:r w:rsidR="00B57B44" w:rsidRPr="00CF11B5">
        <w:rPr>
          <w:sz w:val="28"/>
          <w:szCs w:val="28"/>
        </w:rPr>
        <w:t>iem</w:t>
      </w:r>
      <w:r w:rsidR="001A742B" w:rsidRPr="00CF11B5">
        <w:rPr>
          <w:sz w:val="28"/>
          <w:szCs w:val="28"/>
        </w:rPr>
        <w:t>.</w:t>
      </w:r>
      <w:r w:rsidR="00B14092" w:rsidRPr="00CF11B5">
        <w:rPr>
          <w:sz w:val="28"/>
          <w:szCs w:val="28"/>
        </w:rPr>
        <w:t xml:space="preserve"> </w:t>
      </w:r>
      <w:r w:rsidR="00EC4D5D" w:rsidRPr="00CF11B5">
        <w:rPr>
          <w:sz w:val="28"/>
          <w:szCs w:val="28"/>
        </w:rPr>
        <w:t>Veicot d</w:t>
      </w:r>
      <w:r w:rsidR="00B14092" w:rsidRPr="00CF11B5">
        <w:rPr>
          <w:sz w:val="28"/>
          <w:szCs w:val="28"/>
        </w:rPr>
        <w:t>arbīb</w:t>
      </w:r>
      <w:r w:rsidR="00EC4D5D" w:rsidRPr="00CF11B5">
        <w:rPr>
          <w:sz w:val="28"/>
          <w:szCs w:val="28"/>
        </w:rPr>
        <w:t>as</w:t>
      </w:r>
      <w:r w:rsidR="00B14092" w:rsidRPr="002125E1">
        <w:rPr>
          <w:sz w:val="28"/>
          <w:szCs w:val="28"/>
        </w:rPr>
        <w:t xml:space="preserve">, kurām uz atļaujas izsniegšanas vai atļaujas pārskatīšanas </w:t>
      </w:r>
      <w:r w:rsidR="00B14092" w:rsidRPr="00B8443A">
        <w:rPr>
          <w:sz w:val="28"/>
          <w:szCs w:val="28"/>
        </w:rPr>
        <w:t>brīdi</w:t>
      </w:r>
      <w:r w:rsidR="00B57B44">
        <w:rPr>
          <w:sz w:val="28"/>
          <w:szCs w:val="28"/>
        </w:rPr>
        <w:t xml:space="preserve"> </w:t>
      </w:r>
      <w:r w:rsidR="00B14092" w:rsidRPr="002125E1">
        <w:rPr>
          <w:sz w:val="28"/>
          <w:szCs w:val="28"/>
        </w:rPr>
        <w:t xml:space="preserve">nav </w:t>
      </w:r>
      <w:r w:rsidR="00B57B44">
        <w:rPr>
          <w:sz w:val="28"/>
          <w:szCs w:val="28"/>
        </w:rPr>
        <w:t xml:space="preserve">piemērojamu </w:t>
      </w:r>
      <w:r w:rsidR="00B57B44" w:rsidRPr="00CF11B5">
        <w:rPr>
          <w:sz w:val="28"/>
          <w:szCs w:val="28"/>
        </w:rPr>
        <w:t xml:space="preserve">secinājumu par </w:t>
      </w:r>
      <w:r w:rsidR="00B14092" w:rsidRPr="00CF11B5">
        <w:rPr>
          <w:sz w:val="28"/>
          <w:szCs w:val="28"/>
        </w:rPr>
        <w:t>labāk</w:t>
      </w:r>
      <w:r w:rsidR="00B57B44" w:rsidRPr="00CF11B5">
        <w:rPr>
          <w:sz w:val="28"/>
          <w:szCs w:val="28"/>
        </w:rPr>
        <w:t>ajiem</w:t>
      </w:r>
      <w:r w:rsidR="00B14092" w:rsidRPr="00CF11B5">
        <w:rPr>
          <w:sz w:val="28"/>
          <w:szCs w:val="28"/>
        </w:rPr>
        <w:t xml:space="preserve"> pieejam</w:t>
      </w:r>
      <w:r w:rsidR="00B57B44" w:rsidRPr="00CF11B5">
        <w:rPr>
          <w:sz w:val="28"/>
          <w:szCs w:val="28"/>
        </w:rPr>
        <w:t>iem</w:t>
      </w:r>
      <w:r w:rsidR="00B14092" w:rsidRPr="00CF11B5">
        <w:rPr>
          <w:sz w:val="28"/>
          <w:szCs w:val="28"/>
        </w:rPr>
        <w:t xml:space="preserve"> tehnisk</w:t>
      </w:r>
      <w:r w:rsidR="00B57B44" w:rsidRPr="00CF11B5">
        <w:rPr>
          <w:sz w:val="28"/>
          <w:szCs w:val="28"/>
        </w:rPr>
        <w:t>ajiem</w:t>
      </w:r>
      <w:r w:rsidR="00B14092" w:rsidRPr="00CF11B5">
        <w:rPr>
          <w:sz w:val="28"/>
          <w:szCs w:val="28"/>
        </w:rPr>
        <w:t xml:space="preserve"> paņēmien</w:t>
      </w:r>
      <w:r w:rsidR="00B57B44" w:rsidRPr="00CF11B5">
        <w:rPr>
          <w:sz w:val="28"/>
          <w:szCs w:val="28"/>
        </w:rPr>
        <w:t>iem</w:t>
      </w:r>
      <w:r w:rsidR="00B14092" w:rsidRPr="00CF11B5">
        <w:rPr>
          <w:sz w:val="28"/>
          <w:szCs w:val="28"/>
        </w:rPr>
        <w:t>, iz</w:t>
      </w:r>
      <w:r w:rsidR="00B14092" w:rsidRPr="002125E1">
        <w:rPr>
          <w:sz w:val="28"/>
          <w:szCs w:val="28"/>
        </w:rPr>
        <w:t xml:space="preserve">manto informāciju, kuru </w:t>
      </w:r>
      <w:r w:rsidR="00B14092" w:rsidRPr="002125E1">
        <w:rPr>
          <w:sz w:val="28"/>
          <w:szCs w:val="28"/>
        </w:rPr>
        <w:lastRenderedPageBreak/>
        <w:t>par labākajiem pieejamiem tehniskajiem paņēmie</w:t>
      </w:r>
      <w:r w:rsidR="00CD0E35">
        <w:rPr>
          <w:sz w:val="28"/>
          <w:szCs w:val="28"/>
        </w:rPr>
        <w:t>niem</w:t>
      </w:r>
      <w:r w:rsidR="00B57B44">
        <w:rPr>
          <w:sz w:val="28"/>
          <w:szCs w:val="28"/>
        </w:rPr>
        <w:t xml:space="preserve"> publicējusi Eiropas Komisija</w:t>
      </w:r>
      <w:r w:rsidR="00B14092" w:rsidRPr="002125E1">
        <w:rPr>
          <w:sz w:val="28"/>
          <w:szCs w:val="28"/>
        </w:rPr>
        <w:t xml:space="preserve"> vai starptautiskas organizācijas</w:t>
      </w:r>
      <w:r w:rsidR="008F4A98">
        <w:rPr>
          <w:sz w:val="28"/>
          <w:szCs w:val="28"/>
        </w:rPr>
        <w:t>;</w:t>
      </w:r>
      <w:r>
        <w:rPr>
          <w:sz w:val="28"/>
          <w:szCs w:val="28"/>
        </w:rPr>
        <w:t>"</w:t>
      </w:r>
      <w:r w:rsidR="00C7529F">
        <w:rPr>
          <w:sz w:val="28"/>
          <w:szCs w:val="28"/>
        </w:rPr>
        <w:t>;</w:t>
      </w:r>
    </w:p>
    <w:p w14:paraId="3A73B9EB" w14:textId="77777777" w:rsidR="00B14092" w:rsidRPr="002125E1" w:rsidRDefault="00B14092" w:rsidP="00C7529F">
      <w:pPr>
        <w:autoSpaceDE w:val="0"/>
        <w:autoSpaceDN w:val="0"/>
        <w:adjustRightInd w:val="0"/>
        <w:ind w:firstLine="720"/>
        <w:rPr>
          <w:sz w:val="28"/>
          <w:szCs w:val="28"/>
        </w:rPr>
      </w:pPr>
    </w:p>
    <w:p w14:paraId="3A73B9EC" w14:textId="77777777" w:rsidR="00B14092" w:rsidRDefault="00B14092" w:rsidP="00C7529F">
      <w:pPr>
        <w:autoSpaceDE w:val="0"/>
        <w:autoSpaceDN w:val="0"/>
        <w:adjustRightInd w:val="0"/>
        <w:ind w:firstLine="720"/>
        <w:rPr>
          <w:sz w:val="28"/>
          <w:szCs w:val="28"/>
        </w:rPr>
      </w:pPr>
      <w:r w:rsidRPr="002125E1">
        <w:rPr>
          <w:sz w:val="28"/>
          <w:szCs w:val="28"/>
        </w:rPr>
        <w:t>papildināt piekto daļu ar 14.punktu šādā redakcijā:</w:t>
      </w:r>
    </w:p>
    <w:p w14:paraId="5A258A86" w14:textId="77777777" w:rsidR="00C7529F" w:rsidRPr="002125E1" w:rsidRDefault="00C7529F" w:rsidP="00C7529F">
      <w:pPr>
        <w:autoSpaceDE w:val="0"/>
        <w:autoSpaceDN w:val="0"/>
        <w:adjustRightInd w:val="0"/>
        <w:ind w:firstLine="720"/>
        <w:rPr>
          <w:sz w:val="28"/>
          <w:szCs w:val="28"/>
        </w:rPr>
      </w:pPr>
    </w:p>
    <w:p w14:paraId="3A73B9ED" w14:textId="09E652F3" w:rsidR="00B14092" w:rsidRPr="002125E1" w:rsidRDefault="006C09B8" w:rsidP="00C7529F">
      <w:pPr>
        <w:ind w:firstLine="720"/>
        <w:jc w:val="both"/>
        <w:rPr>
          <w:sz w:val="28"/>
          <w:szCs w:val="28"/>
        </w:rPr>
      </w:pPr>
      <w:r>
        <w:rPr>
          <w:sz w:val="28"/>
          <w:szCs w:val="28"/>
        </w:rPr>
        <w:t>"</w:t>
      </w:r>
      <w:r w:rsidR="00B14092" w:rsidRPr="002125E1">
        <w:rPr>
          <w:sz w:val="28"/>
          <w:szCs w:val="28"/>
        </w:rPr>
        <w:t xml:space="preserve">14) nodrošina, ka iekārtas radīto emisiju robežvērtības nepārsniedz </w:t>
      </w:r>
      <w:r w:rsidR="000A3A0E">
        <w:rPr>
          <w:sz w:val="28"/>
          <w:szCs w:val="28"/>
        </w:rPr>
        <w:t xml:space="preserve">atbilstoši </w:t>
      </w:r>
      <w:r w:rsidR="00B14092" w:rsidRPr="00CF11B5">
        <w:rPr>
          <w:sz w:val="28"/>
          <w:szCs w:val="28"/>
        </w:rPr>
        <w:t>labākaj</w:t>
      </w:r>
      <w:r w:rsidR="000A3A0E" w:rsidRPr="00CF11B5">
        <w:rPr>
          <w:sz w:val="28"/>
          <w:szCs w:val="28"/>
        </w:rPr>
        <w:t>iem</w:t>
      </w:r>
      <w:r w:rsidR="00B14092" w:rsidRPr="00CF11B5">
        <w:rPr>
          <w:sz w:val="28"/>
          <w:szCs w:val="28"/>
        </w:rPr>
        <w:t xml:space="preserve"> pieejam</w:t>
      </w:r>
      <w:r w:rsidR="000A3A0E" w:rsidRPr="00CF11B5">
        <w:rPr>
          <w:sz w:val="28"/>
          <w:szCs w:val="28"/>
        </w:rPr>
        <w:t>iem</w:t>
      </w:r>
      <w:r w:rsidR="00B14092" w:rsidRPr="00CF11B5">
        <w:rPr>
          <w:sz w:val="28"/>
          <w:szCs w:val="28"/>
        </w:rPr>
        <w:t xml:space="preserve"> tehniskaj</w:t>
      </w:r>
      <w:r w:rsidR="000A3A0E" w:rsidRPr="00CF11B5">
        <w:rPr>
          <w:sz w:val="28"/>
          <w:szCs w:val="28"/>
        </w:rPr>
        <w:t>iem</w:t>
      </w:r>
      <w:r w:rsidR="00B14092" w:rsidRPr="00CF11B5">
        <w:rPr>
          <w:sz w:val="28"/>
          <w:szCs w:val="28"/>
        </w:rPr>
        <w:t xml:space="preserve"> paņēmien</w:t>
      </w:r>
      <w:r w:rsidR="000A3A0E" w:rsidRPr="00CF11B5">
        <w:rPr>
          <w:sz w:val="28"/>
          <w:szCs w:val="28"/>
        </w:rPr>
        <w:t>iem</w:t>
      </w:r>
      <w:r w:rsidR="0016373B" w:rsidRPr="00CF11B5">
        <w:rPr>
          <w:sz w:val="28"/>
          <w:szCs w:val="28"/>
        </w:rPr>
        <w:t xml:space="preserve"> noteiktās emisiju robežvērtības</w:t>
      </w:r>
      <w:r w:rsidR="00B14092" w:rsidRPr="00CF11B5">
        <w:rPr>
          <w:sz w:val="28"/>
          <w:szCs w:val="28"/>
        </w:rPr>
        <w:t>.</w:t>
      </w:r>
      <w:r w:rsidRPr="00CF11B5">
        <w:rPr>
          <w:sz w:val="28"/>
          <w:szCs w:val="28"/>
        </w:rPr>
        <w:t>"</w:t>
      </w:r>
      <w:r w:rsidR="00B14092" w:rsidRPr="002125E1">
        <w:rPr>
          <w:sz w:val="28"/>
          <w:szCs w:val="28"/>
        </w:rPr>
        <w:t xml:space="preserve"> </w:t>
      </w:r>
    </w:p>
    <w:p w14:paraId="7CD058C3" w14:textId="77777777" w:rsidR="00CF11B5" w:rsidRDefault="00CF11B5" w:rsidP="00C7529F">
      <w:pPr>
        <w:ind w:firstLine="720"/>
        <w:jc w:val="both"/>
        <w:rPr>
          <w:sz w:val="28"/>
          <w:szCs w:val="28"/>
        </w:rPr>
      </w:pPr>
    </w:p>
    <w:p w14:paraId="3A73B9EF" w14:textId="26B8DE13" w:rsidR="00B14092" w:rsidRDefault="009034B4" w:rsidP="00C7529F">
      <w:pPr>
        <w:ind w:firstLine="720"/>
        <w:jc w:val="both"/>
        <w:rPr>
          <w:sz w:val="28"/>
          <w:szCs w:val="28"/>
        </w:rPr>
      </w:pPr>
      <w:r>
        <w:rPr>
          <w:sz w:val="28"/>
          <w:szCs w:val="28"/>
        </w:rPr>
        <w:t>8</w:t>
      </w:r>
      <w:r w:rsidR="00B14092" w:rsidRPr="002125E1">
        <w:rPr>
          <w:sz w:val="28"/>
          <w:szCs w:val="28"/>
        </w:rPr>
        <w:t>. Papildināt 24.</w:t>
      </w:r>
      <w:r w:rsidR="00B14092" w:rsidRPr="002125E1">
        <w:rPr>
          <w:sz w:val="28"/>
          <w:szCs w:val="28"/>
          <w:vertAlign w:val="superscript"/>
        </w:rPr>
        <w:t xml:space="preserve">2 </w:t>
      </w:r>
      <w:r w:rsidR="00B14092" w:rsidRPr="002125E1">
        <w:rPr>
          <w:sz w:val="28"/>
          <w:szCs w:val="28"/>
        </w:rPr>
        <w:t>panta pirmo daļu ar otro teikumu šādā redakcijā:</w:t>
      </w:r>
    </w:p>
    <w:p w14:paraId="6D401C35" w14:textId="77777777" w:rsidR="00C7529F" w:rsidRPr="002125E1" w:rsidRDefault="00C7529F" w:rsidP="00C7529F">
      <w:pPr>
        <w:ind w:firstLine="720"/>
        <w:jc w:val="both"/>
        <w:rPr>
          <w:sz w:val="28"/>
          <w:szCs w:val="28"/>
        </w:rPr>
      </w:pPr>
    </w:p>
    <w:p w14:paraId="3A73B9F0" w14:textId="6408DF5C" w:rsidR="00B14092" w:rsidRPr="002125E1" w:rsidRDefault="006C09B8" w:rsidP="00C7529F">
      <w:pPr>
        <w:ind w:firstLine="720"/>
        <w:jc w:val="both"/>
        <w:rPr>
          <w:sz w:val="28"/>
          <w:szCs w:val="28"/>
        </w:rPr>
      </w:pPr>
      <w:r>
        <w:rPr>
          <w:sz w:val="28"/>
          <w:szCs w:val="28"/>
        </w:rPr>
        <w:t>"</w:t>
      </w:r>
      <w:r w:rsidR="00B14092" w:rsidRPr="002125E1">
        <w:rPr>
          <w:sz w:val="28"/>
          <w:szCs w:val="28"/>
        </w:rPr>
        <w:t>To noteikumu prasības, kas attiecināmas uz šā likuma 1.pielikuma</w:t>
      </w:r>
      <w:r w:rsidR="00B14092" w:rsidRPr="002125E1">
        <w:t xml:space="preserve"> </w:t>
      </w:r>
      <w:r w:rsidR="00B14092" w:rsidRPr="002125E1">
        <w:rPr>
          <w:sz w:val="28"/>
          <w:szCs w:val="28"/>
        </w:rPr>
        <w:t xml:space="preserve">darbībām, tiek pārskatītas un </w:t>
      </w:r>
      <w:r w:rsidR="00B14092" w:rsidRPr="00CF11B5">
        <w:rPr>
          <w:sz w:val="28"/>
          <w:szCs w:val="28"/>
        </w:rPr>
        <w:t>atjaun</w:t>
      </w:r>
      <w:r w:rsidR="00132B7D" w:rsidRPr="00CF11B5">
        <w:rPr>
          <w:sz w:val="28"/>
          <w:szCs w:val="28"/>
        </w:rPr>
        <w:t>otas</w:t>
      </w:r>
      <w:r w:rsidR="00B14092" w:rsidRPr="00CF11B5">
        <w:rPr>
          <w:sz w:val="28"/>
          <w:szCs w:val="28"/>
        </w:rPr>
        <w:t xml:space="preserve">, ņemot vērā Eiropas Komisijas </w:t>
      </w:r>
      <w:r w:rsidR="00EC4D5D" w:rsidRPr="00CF11B5">
        <w:rPr>
          <w:sz w:val="28"/>
          <w:szCs w:val="28"/>
        </w:rPr>
        <w:t xml:space="preserve">secinājumus par </w:t>
      </w:r>
      <w:r w:rsidR="00B14092" w:rsidRPr="00CF11B5">
        <w:rPr>
          <w:sz w:val="28"/>
          <w:szCs w:val="28"/>
        </w:rPr>
        <w:t>labāk</w:t>
      </w:r>
      <w:r w:rsidR="00EC4D5D" w:rsidRPr="00CF11B5">
        <w:rPr>
          <w:sz w:val="28"/>
          <w:szCs w:val="28"/>
        </w:rPr>
        <w:t>ajiem</w:t>
      </w:r>
      <w:r w:rsidR="00B14092" w:rsidRPr="00CF11B5">
        <w:rPr>
          <w:sz w:val="28"/>
          <w:szCs w:val="28"/>
        </w:rPr>
        <w:t xml:space="preserve"> pieejam</w:t>
      </w:r>
      <w:r w:rsidR="00EC4D5D" w:rsidRPr="00CF11B5">
        <w:rPr>
          <w:sz w:val="28"/>
          <w:szCs w:val="28"/>
        </w:rPr>
        <w:t>iem</w:t>
      </w:r>
      <w:r w:rsidR="00B14092" w:rsidRPr="00CF11B5">
        <w:rPr>
          <w:sz w:val="28"/>
          <w:szCs w:val="28"/>
        </w:rPr>
        <w:t xml:space="preserve"> tehnisk</w:t>
      </w:r>
      <w:r w:rsidR="00EC4D5D" w:rsidRPr="00CF11B5">
        <w:rPr>
          <w:sz w:val="28"/>
          <w:szCs w:val="28"/>
        </w:rPr>
        <w:t>ajiem</w:t>
      </w:r>
      <w:r w:rsidR="00B14092" w:rsidRPr="00CF11B5">
        <w:rPr>
          <w:sz w:val="28"/>
          <w:szCs w:val="28"/>
        </w:rPr>
        <w:t xml:space="preserve"> paņēmien</w:t>
      </w:r>
      <w:r w:rsidR="00EC4D5D" w:rsidRPr="00CF11B5">
        <w:rPr>
          <w:sz w:val="28"/>
          <w:szCs w:val="28"/>
        </w:rPr>
        <w:t>iem</w:t>
      </w:r>
      <w:r w:rsidR="00B14092" w:rsidRPr="002125E1">
        <w:rPr>
          <w:sz w:val="28"/>
          <w:szCs w:val="28"/>
        </w:rPr>
        <w:t>.</w:t>
      </w:r>
      <w:r>
        <w:rPr>
          <w:sz w:val="28"/>
          <w:szCs w:val="28"/>
        </w:rPr>
        <w:t>"</w:t>
      </w:r>
      <w:r w:rsidR="00B14092" w:rsidRPr="002125E1">
        <w:rPr>
          <w:sz w:val="28"/>
          <w:szCs w:val="28"/>
        </w:rPr>
        <w:t xml:space="preserve"> </w:t>
      </w:r>
    </w:p>
    <w:p w14:paraId="3A73B9F1" w14:textId="77777777" w:rsidR="00B14092" w:rsidRPr="002125E1" w:rsidRDefault="00B14092" w:rsidP="00C7529F">
      <w:pPr>
        <w:ind w:firstLine="720"/>
        <w:jc w:val="both"/>
        <w:rPr>
          <w:sz w:val="28"/>
          <w:szCs w:val="28"/>
        </w:rPr>
      </w:pPr>
    </w:p>
    <w:p w14:paraId="3A73B9F2" w14:textId="75E2EA61" w:rsidR="00B14092" w:rsidRPr="002125E1" w:rsidRDefault="009034B4" w:rsidP="00C7529F">
      <w:pPr>
        <w:ind w:firstLine="720"/>
        <w:jc w:val="both"/>
        <w:rPr>
          <w:sz w:val="28"/>
          <w:szCs w:val="28"/>
        </w:rPr>
      </w:pPr>
      <w:r>
        <w:rPr>
          <w:sz w:val="28"/>
          <w:szCs w:val="28"/>
        </w:rPr>
        <w:t>9</w:t>
      </w:r>
      <w:r w:rsidR="00B14092" w:rsidRPr="002125E1">
        <w:rPr>
          <w:sz w:val="28"/>
          <w:szCs w:val="28"/>
        </w:rPr>
        <w:t>.</w:t>
      </w:r>
      <w:r w:rsidR="00EC4D5D">
        <w:rPr>
          <w:sz w:val="28"/>
          <w:szCs w:val="28"/>
        </w:rPr>
        <w:t>  </w:t>
      </w:r>
      <w:r w:rsidR="00B14092" w:rsidRPr="002125E1">
        <w:rPr>
          <w:sz w:val="28"/>
          <w:szCs w:val="28"/>
        </w:rPr>
        <w:t xml:space="preserve">28.pantā: </w:t>
      </w:r>
    </w:p>
    <w:p w14:paraId="3A73B9F3" w14:textId="022796B2" w:rsidR="00B14092" w:rsidRPr="002125E1" w:rsidRDefault="001D2001" w:rsidP="00C7529F">
      <w:pPr>
        <w:ind w:firstLine="720"/>
        <w:jc w:val="both"/>
        <w:rPr>
          <w:sz w:val="28"/>
          <w:szCs w:val="28"/>
        </w:rPr>
      </w:pPr>
      <w:r>
        <w:rPr>
          <w:sz w:val="28"/>
          <w:szCs w:val="28"/>
        </w:rPr>
        <w:t>papildināt</w:t>
      </w:r>
      <w:r w:rsidR="00B14092" w:rsidRPr="002125E1">
        <w:rPr>
          <w:sz w:val="28"/>
          <w:szCs w:val="28"/>
        </w:rPr>
        <w:t xml:space="preserve"> otrās daļas 3.punkt</w:t>
      </w:r>
      <w:r>
        <w:rPr>
          <w:sz w:val="28"/>
          <w:szCs w:val="28"/>
        </w:rPr>
        <w:t>u</w:t>
      </w:r>
      <w:r w:rsidR="00B14092" w:rsidRPr="002125E1">
        <w:rPr>
          <w:sz w:val="28"/>
          <w:szCs w:val="28"/>
        </w:rPr>
        <w:t xml:space="preserve"> pēc vārdiem </w:t>
      </w:r>
      <w:r w:rsidR="006C09B8">
        <w:rPr>
          <w:sz w:val="28"/>
          <w:szCs w:val="28"/>
        </w:rPr>
        <w:t>"</w:t>
      </w:r>
      <w:r w:rsidR="00B14092" w:rsidRPr="002125E1">
        <w:rPr>
          <w:sz w:val="28"/>
          <w:szCs w:val="28"/>
        </w:rPr>
        <w:t>kuri rada</w:t>
      </w:r>
      <w:r w:rsidR="006C09B8">
        <w:rPr>
          <w:sz w:val="28"/>
          <w:szCs w:val="28"/>
        </w:rPr>
        <w:t>"</w:t>
      </w:r>
      <w:r w:rsidR="00B14092" w:rsidRPr="002125E1">
        <w:rPr>
          <w:sz w:val="28"/>
          <w:szCs w:val="28"/>
        </w:rPr>
        <w:t xml:space="preserve"> ar vārdu </w:t>
      </w:r>
      <w:r w:rsidR="006C09B8">
        <w:rPr>
          <w:sz w:val="28"/>
          <w:szCs w:val="28"/>
        </w:rPr>
        <w:t>"</w:t>
      </w:r>
      <w:r w:rsidR="00EC4D5D">
        <w:rPr>
          <w:sz w:val="28"/>
          <w:szCs w:val="28"/>
        </w:rPr>
        <w:t>troksni</w:t>
      </w:r>
      <w:r w:rsidR="006C09B8">
        <w:rPr>
          <w:sz w:val="28"/>
          <w:szCs w:val="28"/>
        </w:rPr>
        <w:t>"</w:t>
      </w:r>
      <w:r w:rsidR="00EC4D5D">
        <w:rPr>
          <w:sz w:val="28"/>
          <w:szCs w:val="28"/>
        </w:rPr>
        <w:t>;</w:t>
      </w:r>
    </w:p>
    <w:p w14:paraId="3A73B9F5" w14:textId="3A74AC50" w:rsidR="00B14092" w:rsidRDefault="00005118" w:rsidP="00C7529F">
      <w:pPr>
        <w:ind w:firstLine="720"/>
        <w:jc w:val="both"/>
        <w:rPr>
          <w:sz w:val="28"/>
          <w:szCs w:val="28"/>
        </w:rPr>
      </w:pPr>
      <w:r>
        <w:rPr>
          <w:sz w:val="28"/>
          <w:szCs w:val="28"/>
        </w:rPr>
        <w:t xml:space="preserve">izteikt </w:t>
      </w:r>
      <w:r w:rsidR="00B14092" w:rsidRPr="002125E1">
        <w:rPr>
          <w:sz w:val="28"/>
          <w:szCs w:val="28"/>
        </w:rPr>
        <w:t>2</w:t>
      </w:r>
      <w:r>
        <w:rPr>
          <w:sz w:val="28"/>
          <w:szCs w:val="28"/>
        </w:rPr>
        <w:t>.</w:t>
      </w:r>
      <w:r w:rsidR="00B14092" w:rsidRPr="002125E1">
        <w:rPr>
          <w:sz w:val="28"/>
          <w:szCs w:val="28"/>
          <w:vertAlign w:val="superscript"/>
        </w:rPr>
        <w:t>1</w:t>
      </w:r>
      <w:r w:rsidR="002D50FC">
        <w:rPr>
          <w:sz w:val="28"/>
          <w:szCs w:val="28"/>
        </w:rPr>
        <w:t> </w:t>
      </w:r>
      <w:r w:rsidR="00B14092" w:rsidRPr="002125E1">
        <w:rPr>
          <w:sz w:val="28"/>
          <w:szCs w:val="28"/>
        </w:rPr>
        <w:t>daļu šādā redakcijā:</w:t>
      </w:r>
    </w:p>
    <w:p w14:paraId="4F86FBD0" w14:textId="77777777" w:rsidR="00C7529F" w:rsidRPr="002125E1" w:rsidRDefault="00C7529F" w:rsidP="00C7529F">
      <w:pPr>
        <w:ind w:firstLine="720"/>
        <w:jc w:val="both"/>
        <w:rPr>
          <w:sz w:val="28"/>
          <w:szCs w:val="28"/>
        </w:rPr>
      </w:pPr>
    </w:p>
    <w:p w14:paraId="3A73B9F6" w14:textId="1EAD3493" w:rsidR="00B14092" w:rsidRPr="002125E1" w:rsidRDefault="006C09B8" w:rsidP="00C7529F">
      <w:pPr>
        <w:ind w:firstLine="720"/>
        <w:jc w:val="both"/>
        <w:rPr>
          <w:sz w:val="28"/>
          <w:szCs w:val="28"/>
        </w:rPr>
      </w:pPr>
      <w:r>
        <w:rPr>
          <w:sz w:val="28"/>
          <w:szCs w:val="28"/>
        </w:rPr>
        <w:t>"</w:t>
      </w:r>
      <w:r w:rsidR="00B14092" w:rsidRPr="002125E1">
        <w:rPr>
          <w:sz w:val="28"/>
          <w:szCs w:val="28"/>
        </w:rPr>
        <w:t>(2</w:t>
      </w:r>
      <w:r w:rsidR="00B14092" w:rsidRPr="002125E1">
        <w:rPr>
          <w:sz w:val="28"/>
          <w:szCs w:val="28"/>
          <w:vertAlign w:val="superscript"/>
        </w:rPr>
        <w:t>1</w:t>
      </w:r>
      <w:r w:rsidR="00B14092" w:rsidRPr="002125E1">
        <w:rPr>
          <w:sz w:val="28"/>
          <w:szCs w:val="28"/>
        </w:rPr>
        <w:t>) Iesniegumam pievieno:</w:t>
      </w:r>
    </w:p>
    <w:p w14:paraId="3A73B9F7" w14:textId="77777777" w:rsidR="00B14092" w:rsidRPr="002125E1" w:rsidRDefault="00B14092" w:rsidP="00C7529F">
      <w:pPr>
        <w:ind w:firstLine="720"/>
        <w:jc w:val="both"/>
        <w:rPr>
          <w:sz w:val="28"/>
          <w:szCs w:val="28"/>
        </w:rPr>
      </w:pPr>
      <w:r w:rsidRPr="002125E1">
        <w:rPr>
          <w:sz w:val="28"/>
          <w:szCs w:val="28"/>
        </w:rPr>
        <w:t>1) šā panta otrajā daļā minētās informācijas kopsavilkumu, kurā nelieto specifiskus tehniskos aprakstus un terminus, lai tas būtu viegli saprotams sabiedrībai;</w:t>
      </w:r>
    </w:p>
    <w:p w14:paraId="3A73B9F8" w14:textId="0544B966" w:rsidR="00B14092" w:rsidRPr="002125E1" w:rsidRDefault="00B14092" w:rsidP="00C7529F">
      <w:pPr>
        <w:ind w:firstLine="720"/>
        <w:jc w:val="both"/>
        <w:rPr>
          <w:sz w:val="28"/>
          <w:szCs w:val="28"/>
        </w:rPr>
      </w:pPr>
      <w:r w:rsidRPr="002125E1">
        <w:rPr>
          <w:sz w:val="28"/>
          <w:szCs w:val="28"/>
        </w:rPr>
        <w:t>2</w:t>
      </w:r>
      <w:r w:rsidRPr="00CF11B5">
        <w:rPr>
          <w:sz w:val="28"/>
          <w:szCs w:val="28"/>
        </w:rPr>
        <w:t xml:space="preserve">) </w:t>
      </w:r>
      <w:proofErr w:type="spellStart"/>
      <w:r w:rsidRPr="00CF11B5">
        <w:rPr>
          <w:sz w:val="28"/>
          <w:szCs w:val="28"/>
        </w:rPr>
        <w:t>pamatziņojumu</w:t>
      </w:r>
      <w:proofErr w:type="spellEnd"/>
      <w:r w:rsidRPr="002125E1">
        <w:rPr>
          <w:sz w:val="28"/>
          <w:szCs w:val="28"/>
        </w:rPr>
        <w:t xml:space="preserve"> par augsnes un pazemes ūdeņu kvalitāti iekārtas darbības vietā (turpmāk – </w:t>
      </w:r>
      <w:proofErr w:type="spellStart"/>
      <w:r w:rsidRPr="002125E1">
        <w:rPr>
          <w:sz w:val="28"/>
          <w:szCs w:val="28"/>
        </w:rPr>
        <w:t>pamatziņojums</w:t>
      </w:r>
      <w:proofErr w:type="spellEnd"/>
      <w:r w:rsidRPr="002125E1">
        <w:rPr>
          <w:sz w:val="28"/>
          <w:szCs w:val="28"/>
        </w:rPr>
        <w:t xml:space="preserve">), ja šāds </w:t>
      </w:r>
      <w:proofErr w:type="spellStart"/>
      <w:r w:rsidRPr="00CF11B5">
        <w:rPr>
          <w:sz w:val="28"/>
          <w:szCs w:val="28"/>
        </w:rPr>
        <w:t>pamatziņojums</w:t>
      </w:r>
      <w:proofErr w:type="spellEnd"/>
      <w:r w:rsidRPr="00CF11B5">
        <w:rPr>
          <w:sz w:val="28"/>
          <w:szCs w:val="28"/>
        </w:rPr>
        <w:t xml:space="preserve"> nepieciešams A kategorijas darbīb</w:t>
      </w:r>
      <w:r w:rsidR="00806A56" w:rsidRPr="00CF11B5">
        <w:rPr>
          <w:sz w:val="28"/>
          <w:szCs w:val="28"/>
        </w:rPr>
        <w:t>u veikšanai</w:t>
      </w:r>
      <w:r w:rsidRPr="002125E1">
        <w:rPr>
          <w:sz w:val="28"/>
          <w:szCs w:val="28"/>
        </w:rPr>
        <w:t xml:space="preserve"> saskaņā ar šā likuma 29.panta sest</w:t>
      </w:r>
      <w:r w:rsidR="005E0929">
        <w:rPr>
          <w:sz w:val="28"/>
          <w:szCs w:val="28"/>
        </w:rPr>
        <w:t>o</w:t>
      </w:r>
      <w:r w:rsidRPr="002125E1">
        <w:rPr>
          <w:sz w:val="28"/>
          <w:szCs w:val="28"/>
        </w:rPr>
        <w:t xml:space="preserve"> daļ</w:t>
      </w:r>
      <w:r w:rsidR="005E0929">
        <w:rPr>
          <w:sz w:val="28"/>
          <w:szCs w:val="28"/>
        </w:rPr>
        <w:t>u</w:t>
      </w:r>
      <w:r w:rsidRPr="002125E1">
        <w:rPr>
          <w:sz w:val="28"/>
          <w:szCs w:val="28"/>
        </w:rPr>
        <w:t>.</w:t>
      </w:r>
      <w:r w:rsidR="006C09B8">
        <w:rPr>
          <w:sz w:val="28"/>
          <w:szCs w:val="28"/>
        </w:rPr>
        <w:t>"</w:t>
      </w:r>
    </w:p>
    <w:p w14:paraId="6B371DDC" w14:textId="77777777" w:rsidR="001A742B" w:rsidRDefault="001A742B" w:rsidP="00C7529F">
      <w:pPr>
        <w:ind w:firstLine="720"/>
        <w:jc w:val="both"/>
        <w:rPr>
          <w:sz w:val="28"/>
          <w:szCs w:val="28"/>
        </w:rPr>
      </w:pPr>
    </w:p>
    <w:p w14:paraId="3A73B9FA" w14:textId="2D6360B0" w:rsidR="00B14092" w:rsidRDefault="009034B4" w:rsidP="00C7529F">
      <w:pPr>
        <w:ind w:firstLine="720"/>
        <w:jc w:val="both"/>
        <w:rPr>
          <w:sz w:val="28"/>
          <w:szCs w:val="28"/>
        </w:rPr>
      </w:pPr>
      <w:r>
        <w:rPr>
          <w:sz w:val="28"/>
          <w:szCs w:val="28"/>
        </w:rPr>
        <w:t>10</w:t>
      </w:r>
      <w:r w:rsidR="00B14092" w:rsidRPr="002125E1">
        <w:rPr>
          <w:sz w:val="28"/>
          <w:szCs w:val="28"/>
        </w:rPr>
        <w:t xml:space="preserve">. Papildināt </w:t>
      </w:r>
      <w:r w:rsidR="00FB5365">
        <w:rPr>
          <w:sz w:val="28"/>
          <w:szCs w:val="28"/>
        </w:rPr>
        <w:t xml:space="preserve">29.pantu ar sesto </w:t>
      </w:r>
      <w:r w:rsidR="00B14092" w:rsidRPr="002125E1">
        <w:rPr>
          <w:sz w:val="28"/>
          <w:szCs w:val="28"/>
        </w:rPr>
        <w:t>un septīto daļu šādā redakcijā:</w:t>
      </w:r>
    </w:p>
    <w:p w14:paraId="617555D4" w14:textId="77777777" w:rsidR="00C7529F" w:rsidRPr="002125E1" w:rsidRDefault="00C7529F" w:rsidP="00C7529F">
      <w:pPr>
        <w:ind w:firstLine="720"/>
        <w:jc w:val="both"/>
        <w:rPr>
          <w:sz w:val="28"/>
          <w:szCs w:val="28"/>
        </w:rPr>
      </w:pPr>
    </w:p>
    <w:p w14:paraId="3A73B9FB" w14:textId="27F6BFC9" w:rsidR="00B14092" w:rsidRPr="002125E1" w:rsidRDefault="006C09B8" w:rsidP="00C7529F">
      <w:pPr>
        <w:ind w:firstLine="720"/>
        <w:jc w:val="both"/>
        <w:rPr>
          <w:bCs/>
          <w:sz w:val="28"/>
          <w:szCs w:val="28"/>
        </w:rPr>
      </w:pPr>
      <w:r>
        <w:rPr>
          <w:bCs/>
          <w:sz w:val="28"/>
          <w:szCs w:val="28"/>
        </w:rPr>
        <w:t>"</w:t>
      </w:r>
      <w:r w:rsidR="00B14092" w:rsidRPr="002125E1">
        <w:rPr>
          <w:bCs/>
          <w:sz w:val="28"/>
          <w:szCs w:val="28"/>
        </w:rPr>
        <w:t>(6) Ja A kategorijas darbība ietver tādu bīstamo ķīmisko vielu lietošanu, ražošanu vai emisiju, kas var radīt augsnes un pazemes ūdeņu piesārņojumu iekārtas teritorijā,</w:t>
      </w:r>
      <w:r w:rsidR="00B14092" w:rsidRPr="002125E1">
        <w:rPr>
          <w:bCs/>
          <w:sz w:val="22"/>
          <w:szCs w:val="22"/>
        </w:rPr>
        <w:t xml:space="preserve"> </w:t>
      </w:r>
      <w:r w:rsidR="00806A56">
        <w:rPr>
          <w:bCs/>
          <w:sz w:val="28"/>
          <w:szCs w:val="28"/>
        </w:rPr>
        <w:t>operators izstrādā</w:t>
      </w:r>
      <w:r w:rsidR="00B14092" w:rsidRPr="002125E1">
        <w:rPr>
          <w:bCs/>
          <w:sz w:val="28"/>
          <w:szCs w:val="28"/>
        </w:rPr>
        <w:t xml:space="preserve"> </w:t>
      </w:r>
      <w:proofErr w:type="spellStart"/>
      <w:r w:rsidR="007A39AE" w:rsidRPr="002125E1">
        <w:rPr>
          <w:bCs/>
          <w:sz w:val="28"/>
          <w:szCs w:val="28"/>
        </w:rPr>
        <w:t>pamatziņojumu</w:t>
      </w:r>
      <w:proofErr w:type="spellEnd"/>
      <w:r w:rsidR="007A39AE" w:rsidRPr="002125E1">
        <w:rPr>
          <w:bCs/>
          <w:sz w:val="28"/>
          <w:szCs w:val="28"/>
        </w:rPr>
        <w:t xml:space="preserve"> </w:t>
      </w:r>
      <w:r w:rsidR="00B14092" w:rsidRPr="002125E1">
        <w:rPr>
          <w:bCs/>
          <w:sz w:val="28"/>
          <w:szCs w:val="28"/>
        </w:rPr>
        <w:t>un kopā ar iesniegumu A</w:t>
      </w:r>
      <w:r w:rsidR="001D2001">
        <w:rPr>
          <w:bCs/>
          <w:sz w:val="28"/>
          <w:szCs w:val="28"/>
        </w:rPr>
        <w:t> </w:t>
      </w:r>
      <w:r w:rsidR="00B14092" w:rsidRPr="002125E1">
        <w:rPr>
          <w:bCs/>
          <w:sz w:val="28"/>
          <w:szCs w:val="28"/>
        </w:rPr>
        <w:t xml:space="preserve">kategorijas piesārņojošas darbības atļaujas saņemšanai </w:t>
      </w:r>
      <w:r w:rsidR="00806A56">
        <w:rPr>
          <w:bCs/>
          <w:sz w:val="28"/>
          <w:szCs w:val="28"/>
        </w:rPr>
        <w:t xml:space="preserve">iesniedz </w:t>
      </w:r>
      <w:r w:rsidR="007A39AE">
        <w:rPr>
          <w:bCs/>
          <w:sz w:val="28"/>
          <w:szCs w:val="28"/>
        </w:rPr>
        <w:t xml:space="preserve">to </w:t>
      </w:r>
      <w:r w:rsidR="00B14092" w:rsidRPr="002125E1">
        <w:rPr>
          <w:bCs/>
          <w:sz w:val="28"/>
          <w:szCs w:val="28"/>
        </w:rPr>
        <w:t>reģionālaj</w:t>
      </w:r>
      <w:r w:rsidR="00806A56">
        <w:rPr>
          <w:bCs/>
          <w:sz w:val="28"/>
          <w:szCs w:val="28"/>
        </w:rPr>
        <w:t>ā</w:t>
      </w:r>
      <w:r w:rsidR="00B14092" w:rsidRPr="002125E1">
        <w:rPr>
          <w:bCs/>
          <w:sz w:val="28"/>
          <w:szCs w:val="28"/>
        </w:rPr>
        <w:t xml:space="preserve"> vides pārvald</w:t>
      </w:r>
      <w:r w:rsidR="00806A56">
        <w:rPr>
          <w:bCs/>
          <w:sz w:val="28"/>
          <w:szCs w:val="28"/>
        </w:rPr>
        <w:t>ē</w:t>
      </w:r>
      <w:r w:rsidR="00B14092" w:rsidRPr="002125E1">
        <w:rPr>
          <w:bCs/>
          <w:sz w:val="28"/>
          <w:szCs w:val="28"/>
        </w:rPr>
        <w:t xml:space="preserve">. </w:t>
      </w:r>
      <w:proofErr w:type="spellStart"/>
      <w:r w:rsidR="007A39AE" w:rsidRPr="00CF11B5">
        <w:rPr>
          <w:bCs/>
          <w:sz w:val="28"/>
          <w:szCs w:val="28"/>
        </w:rPr>
        <w:t>P</w:t>
      </w:r>
      <w:r w:rsidR="00B14092" w:rsidRPr="00CF11B5">
        <w:rPr>
          <w:bCs/>
          <w:sz w:val="28"/>
          <w:szCs w:val="28"/>
        </w:rPr>
        <w:t>amatziņojumu</w:t>
      </w:r>
      <w:proofErr w:type="spellEnd"/>
      <w:r w:rsidR="007A39AE" w:rsidRPr="00CF11B5">
        <w:rPr>
          <w:bCs/>
          <w:sz w:val="28"/>
          <w:szCs w:val="28"/>
        </w:rPr>
        <w:t>, kas nepieciešams esošo piesārņojošo darbību veikšanai,</w:t>
      </w:r>
      <w:r w:rsidR="00B14092" w:rsidRPr="00CF11B5">
        <w:rPr>
          <w:bCs/>
          <w:sz w:val="28"/>
          <w:szCs w:val="28"/>
        </w:rPr>
        <w:t xml:space="preserve"> vides pārvaldē iesniedz</w:t>
      </w:r>
      <w:r w:rsidR="00064054" w:rsidRPr="00CF11B5">
        <w:rPr>
          <w:bCs/>
          <w:sz w:val="28"/>
          <w:szCs w:val="28"/>
        </w:rPr>
        <w:t>,</w:t>
      </w:r>
      <w:r w:rsidR="00B14092" w:rsidRPr="00CF11B5">
        <w:rPr>
          <w:bCs/>
          <w:sz w:val="28"/>
          <w:szCs w:val="28"/>
        </w:rPr>
        <w:t xml:space="preserve"> pirms </w:t>
      </w:r>
      <w:r w:rsidR="00064054" w:rsidRPr="00CF11B5">
        <w:rPr>
          <w:bCs/>
          <w:sz w:val="28"/>
          <w:szCs w:val="28"/>
        </w:rPr>
        <w:t xml:space="preserve">piesārņojošas darbības atļauja </w:t>
      </w:r>
      <w:r w:rsidR="00132B7D" w:rsidRPr="00CF11B5">
        <w:rPr>
          <w:bCs/>
          <w:sz w:val="28"/>
          <w:szCs w:val="28"/>
        </w:rPr>
        <w:t xml:space="preserve">pirmo reizi tiek pārskatīta </w:t>
      </w:r>
      <w:r w:rsidR="00064054" w:rsidRPr="00CF11B5">
        <w:rPr>
          <w:bCs/>
          <w:sz w:val="28"/>
          <w:szCs w:val="28"/>
        </w:rPr>
        <w:t>saskaņā ar šā likuma 32.panta 3.</w:t>
      </w:r>
      <w:r w:rsidR="00064054" w:rsidRPr="00CF11B5">
        <w:rPr>
          <w:bCs/>
          <w:sz w:val="28"/>
          <w:szCs w:val="28"/>
          <w:vertAlign w:val="superscript"/>
        </w:rPr>
        <w:t>2</w:t>
      </w:r>
      <w:r w:rsidR="00064054" w:rsidRPr="00CF11B5">
        <w:rPr>
          <w:bCs/>
          <w:sz w:val="28"/>
          <w:szCs w:val="28"/>
        </w:rPr>
        <w:t> daļu</w:t>
      </w:r>
      <w:r w:rsidR="00B14092" w:rsidRPr="002125E1">
        <w:rPr>
          <w:bCs/>
          <w:sz w:val="28"/>
          <w:szCs w:val="28"/>
        </w:rPr>
        <w:t xml:space="preserve">. Reģionālā vides pārvalde </w:t>
      </w:r>
      <w:proofErr w:type="spellStart"/>
      <w:r w:rsidR="00B14092" w:rsidRPr="002125E1">
        <w:rPr>
          <w:bCs/>
          <w:sz w:val="28"/>
          <w:szCs w:val="28"/>
        </w:rPr>
        <w:t>pamatziņojumā</w:t>
      </w:r>
      <w:proofErr w:type="spellEnd"/>
      <w:r w:rsidR="00B14092" w:rsidRPr="002125E1">
        <w:rPr>
          <w:bCs/>
          <w:sz w:val="28"/>
          <w:szCs w:val="28"/>
        </w:rPr>
        <w:t xml:space="preserve"> ietverto informāciju par augsnes un pazemes ūdeņu piesārņojumu iekārtas teritorijā izmanto</w:t>
      </w:r>
      <w:r w:rsidR="00B808B0" w:rsidRPr="00CF11B5">
        <w:rPr>
          <w:bCs/>
          <w:sz w:val="28"/>
          <w:szCs w:val="28"/>
        </w:rPr>
        <w:t xml:space="preserve">, izvirzot </w:t>
      </w:r>
      <w:r w:rsidR="00B14092" w:rsidRPr="00CF11B5">
        <w:rPr>
          <w:bCs/>
          <w:sz w:val="28"/>
          <w:szCs w:val="28"/>
        </w:rPr>
        <w:t>atļaujas nosacījumu</w:t>
      </w:r>
      <w:r w:rsidR="00B808B0" w:rsidRPr="00CF11B5">
        <w:rPr>
          <w:bCs/>
          <w:sz w:val="28"/>
          <w:szCs w:val="28"/>
        </w:rPr>
        <w:t>s</w:t>
      </w:r>
      <w:r w:rsidR="00B14092" w:rsidRPr="00CF11B5">
        <w:rPr>
          <w:bCs/>
          <w:sz w:val="28"/>
          <w:szCs w:val="28"/>
        </w:rPr>
        <w:t xml:space="preserve"> iekārtas darbībai, vai</w:t>
      </w:r>
      <w:r w:rsidR="00B808B0" w:rsidRPr="00CF11B5">
        <w:rPr>
          <w:bCs/>
          <w:sz w:val="28"/>
          <w:szCs w:val="28"/>
        </w:rPr>
        <w:t>, ja iekārtas darbība tiek</w:t>
      </w:r>
      <w:r w:rsidR="00B14092" w:rsidRPr="00CF11B5">
        <w:rPr>
          <w:bCs/>
          <w:sz w:val="28"/>
          <w:szCs w:val="28"/>
        </w:rPr>
        <w:t xml:space="preserve"> pārtrauk</w:t>
      </w:r>
      <w:r w:rsidR="00B808B0" w:rsidRPr="00CF11B5">
        <w:rPr>
          <w:bCs/>
          <w:sz w:val="28"/>
          <w:szCs w:val="28"/>
        </w:rPr>
        <w:t>ta,</w:t>
      </w:r>
      <w:r w:rsidR="00B14092" w:rsidRPr="002125E1">
        <w:rPr>
          <w:bCs/>
          <w:sz w:val="28"/>
          <w:szCs w:val="28"/>
        </w:rPr>
        <w:t xml:space="preserve"> – vietas sakārtošanai atbilstošā stāvoklī saskaņā ar šā likuma 30.pant</w:t>
      </w:r>
      <w:r w:rsidR="00B808B0">
        <w:rPr>
          <w:bCs/>
          <w:sz w:val="28"/>
          <w:szCs w:val="28"/>
        </w:rPr>
        <w:t>u</w:t>
      </w:r>
      <w:r w:rsidR="00B14092" w:rsidRPr="00B808B0">
        <w:rPr>
          <w:bCs/>
          <w:sz w:val="28"/>
          <w:szCs w:val="28"/>
        </w:rPr>
        <w:t>.</w:t>
      </w:r>
      <w:r w:rsidR="00B14092" w:rsidRPr="002125E1">
        <w:rPr>
          <w:bCs/>
        </w:rPr>
        <w:t xml:space="preserve"> </w:t>
      </w:r>
      <w:r w:rsidR="00B14092" w:rsidRPr="002125E1">
        <w:rPr>
          <w:bCs/>
          <w:sz w:val="28"/>
          <w:szCs w:val="28"/>
        </w:rPr>
        <w:t xml:space="preserve">Ministru kabinets nosaka kārtību, kādā izstrādā </w:t>
      </w:r>
      <w:proofErr w:type="spellStart"/>
      <w:r w:rsidR="00B14092" w:rsidRPr="002125E1">
        <w:rPr>
          <w:bCs/>
          <w:sz w:val="28"/>
          <w:szCs w:val="28"/>
        </w:rPr>
        <w:t>pamatziņojumu</w:t>
      </w:r>
      <w:proofErr w:type="spellEnd"/>
      <w:r w:rsidR="00B14092" w:rsidRPr="002125E1">
        <w:rPr>
          <w:bCs/>
          <w:sz w:val="28"/>
          <w:szCs w:val="28"/>
        </w:rPr>
        <w:t xml:space="preserve"> un tā saturu.</w:t>
      </w:r>
      <w:r w:rsidR="00B14092" w:rsidRPr="002125E1">
        <w:rPr>
          <w:b/>
          <w:bCs/>
        </w:rPr>
        <w:t xml:space="preserve"> </w:t>
      </w:r>
      <w:proofErr w:type="spellStart"/>
      <w:r w:rsidR="00B808B0" w:rsidRPr="00CF11B5">
        <w:rPr>
          <w:bCs/>
          <w:sz w:val="28"/>
          <w:szCs w:val="28"/>
        </w:rPr>
        <w:t>Pamatziņojuma</w:t>
      </w:r>
      <w:proofErr w:type="spellEnd"/>
      <w:r w:rsidR="00B808B0" w:rsidRPr="00CF11B5">
        <w:rPr>
          <w:bCs/>
          <w:sz w:val="28"/>
          <w:szCs w:val="28"/>
        </w:rPr>
        <w:t xml:space="preserve"> izstrāde</w:t>
      </w:r>
      <w:r w:rsidR="00B14092" w:rsidRPr="00CF11B5">
        <w:rPr>
          <w:bCs/>
          <w:sz w:val="28"/>
          <w:szCs w:val="28"/>
        </w:rPr>
        <w:t xml:space="preserve"> </w:t>
      </w:r>
      <w:r w:rsidR="00B808B0" w:rsidRPr="00CF11B5">
        <w:rPr>
          <w:bCs/>
          <w:sz w:val="28"/>
          <w:szCs w:val="28"/>
        </w:rPr>
        <w:t>nav nepieciešama</w:t>
      </w:r>
      <w:r w:rsidR="00B14092" w:rsidRPr="00CF11B5">
        <w:rPr>
          <w:bCs/>
          <w:sz w:val="28"/>
          <w:szCs w:val="28"/>
        </w:rPr>
        <w:t xml:space="preserve"> A kategorijas darbīb</w:t>
      </w:r>
      <w:r w:rsidR="00371FDA" w:rsidRPr="00CF11B5">
        <w:rPr>
          <w:bCs/>
          <w:sz w:val="28"/>
          <w:szCs w:val="28"/>
        </w:rPr>
        <w:t>ām</w:t>
      </w:r>
      <w:r w:rsidR="00B14092" w:rsidRPr="00CF11B5">
        <w:rPr>
          <w:bCs/>
          <w:sz w:val="28"/>
          <w:szCs w:val="28"/>
        </w:rPr>
        <w:t>, kurām augsnes un pazemes ūdeņu kvalitātes izvērtējums veikts ietekmes uz vidi novērtējuma laikā, ja iesniegum</w:t>
      </w:r>
      <w:r w:rsidR="00371FDA" w:rsidRPr="00CF11B5">
        <w:rPr>
          <w:bCs/>
          <w:sz w:val="28"/>
          <w:szCs w:val="28"/>
        </w:rPr>
        <w:t>s</w:t>
      </w:r>
      <w:r w:rsidR="00B14092" w:rsidRPr="00CF11B5">
        <w:rPr>
          <w:bCs/>
          <w:sz w:val="28"/>
          <w:szCs w:val="28"/>
        </w:rPr>
        <w:t xml:space="preserve"> </w:t>
      </w:r>
      <w:r w:rsidR="00371FDA" w:rsidRPr="00CF11B5">
        <w:rPr>
          <w:bCs/>
          <w:sz w:val="28"/>
          <w:szCs w:val="28"/>
        </w:rPr>
        <w:t xml:space="preserve">par </w:t>
      </w:r>
      <w:r w:rsidR="00B14092" w:rsidRPr="00CF11B5">
        <w:rPr>
          <w:bCs/>
          <w:sz w:val="28"/>
          <w:szCs w:val="28"/>
        </w:rPr>
        <w:t xml:space="preserve">atļaujas </w:t>
      </w:r>
      <w:r w:rsidR="00B14092" w:rsidRPr="00CF11B5">
        <w:rPr>
          <w:bCs/>
          <w:sz w:val="28"/>
          <w:szCs w:val="28"/>
        </w:rPr>
        <w:lastRenderedPageBreak/>
        <w:t>saņemšan</w:t>
      </w:r>
      <w:r w:rsidR="00371FDA" w:rsidRPr="00CF11B5">
        <w:rPr>
          <w:bCs/>
          <w:sz w:val="28"/>
          <w:szCs w:val="28"/>
        </w:rPr>
        <w:t>u to veikšanai</w:t>
      </w:r>
      <w:r w:rsidR="00B14092" w:rsidRPr="00CF11B5">
        <w:rPr>
          <w:bCs/>
          <w:sz w:val="28"/>
          <w:szCs w:val="28"/>
        </w:rPr>
        <w:t xml:space="preserve"> iesn</w:t>
      </w:r>
      <w:r w:rsidR="00FF1891" w:rsidRPr="00CF11B5">
        <w:rPr>
          <w:bCs/>
          <w:sz w:val="28"/>
          <w:szCs w:val="28"/>
        </w:rPr>
        <w:t>ie</w:t>
      </w:r>
      <w:r w:rsidR="00371FDA" w:rsidRPr="00CF11B5">
        <w:rPr>
          <w:bCs/>
          <w:sz w:val="28"/>
          <w:szCs w:val="28"/>
        </w:rPr>
        <w:t>gts</w:t>
      </w:r>
      <w:r w:rsidR="00B14092" w:rsidRPr="00CF11B5">
        <w:rPr>
          <w:bCs/>
          <w:sz w:val="28"/>
          <w:szCs w:val="28"/>
        </w:rPr>
        <w:t xml:space="preserve"> ne vēlāk kā trīs gadus pēc atzinuma saņemšanas par ietekmes uz vidi novērtējumu.</w:t>
      </w:r>
    </w:p>
    <w:p w14:paraId="3A73B9FD" w14:textId="34181F63" w:rsidR="00B14092" w:rsidRPr="002125E1" w:rsidRDefault="001A742B" w:rsidP="00C7529F">
      <w:pPr>
        <w:ind w:firstLine="720"/>
        <w:jc w:val="both"/>
        <w:rPr>
          <w:bCs/>
          <w:sz w:val="28"/>
          <w:szCs w:val="28"/>
        </w:rPr>
      </w:pPr>
      <w:r w:rsidRPr="002125E1">
        <w:rPr>
          <w:bCs/>
          <w:sz w:val="28"/>
          <w:szCs w:val="28"/>
        </w:rPr>
        <w:t xml:space="preserve"> </w:t>
      </w:r>
      <w:r w:rsidR="00B14092" w:rsidRPr="002125E1">
        <w:rPr>
          <w:bCs/>
          <w:sz w:val="28"/>
          <w:szCs w:val="28"/>
        </w:rPr>
        <w:t xml:space="preserve">(7) </w:t>
      </w:r>
      <w:r w:rsidR="00B14092" w:rsidRPr="00CF11B5">
        <w:rPr>
          <w:bCs/>
          <w:sz w:val="28"/>
          <w:szCs w:val="28"/>
        </w:rPr>
        <w:t xml:space="preserve">Ja </w:t>
      </w:r>
      <w:proofErr w:type="spellStart"/>
      <w:r w:rsidR="0059452A" w:rsidRPr="00CF11B5">
        <w:rPr>
          <w:bCs/>
          <w:sz w:val="28"/>
          <w:szCs w:val="28"/>
        </w:rPr>
        <w:t>pamatziņojumā</w:t>
      </w:r>
      <w:proofErr w:type="spellEnd"/>
      <w:r w:rsidR="0059452A" w:rsidRPr="00CF11B5">
        <w:rPr>
          <w:bCs/>
          <w:sz w:val="28"/>
          <w:szCs w:val="28"/>
        </w:rPr>
        <w:t xml:space="preserve"> minētā </w:t>
      </w:r>
      <w:r w:rsidR="00B14092" w:rsidRPr="00CF11B5">
        <w:rPr>
          <w:bCs/>
          <w:sz w:val="28"/>
          <w:szCs w:val="28"/>
        </w:rPr>
        <w:t>informācija par augsnes un pazemes ūdeņu stāvokli norāda uz piesārņojuma līmeni</w:t>
      </w:r>
      <w:r w:rsidR="00B14092" w:rsidRPr="002125E1">
        <w:rPr>
          <w:bCs/>
          <w:sz w:val="28"/>
          <w:szCs w:val="28"/>
        </w:rPr>
        <w:t xml:space="preserve">, kas rada risku videi vai cilvēka veselībai, </w:t>
      </w:r>
      <w:r w:rsidR="00F63E94">
        <w:rPr>
          <w:bCs/>
          <w:sz w:val="28"/>
          <w:szCs w:val="28"/>
        </w:rPr>
        <w:t xml:space="preserve">reģionālā vides pārvalde, pārskatot </w:t>
      </w:r>
      <w:r w:rsidR="00B14092" w:rsidRPr="002125E1">
        <w:rPr>
          <w:bCs/>
          <w:sz w:val="28"/>
          <w:szCs w:val="28"/>
        </w:rPr>
        <w:t>A kategorijas darbības atļauj</w:t>
      </w:r>
      <w:r w:rsidR="00F63E94">
        <w:rPr>
          <w:bCs/>
          <w:sz w:val="28"/>
          <w:szCs w:val="28"/>
        </w:rPr>
        <w:t>u, izvirza</w:t>
      </w:r>
      <w:r w:rsidR="00B14092" w:rsidRPr="002125E1">
        <w:rPr>
          <w:bCs/>
          <w:sz w:val="28"/>
          <w:szCs w:val="28"/>
        </w:rPr>
        <w:t xml:space="preserve"> operatoram </w:t>
      </w:r>
      <w:r w:rsidR="00B14092" w:rsidRPr="00CF11B5">
        <w:rPr>
          <w:bCs/>
          <w:sz w:val="28"/>
          <w:szCs w:val="28"/>
        </w:rPr>
        <w:t xml:space="preserve">nosacījumus </w:t>
      </w:r>
      <w:r w:rsidR="00F63E94" w:rsidRPr="00CF11B5">
        <w:rPr>
          <w:bCs/>
          <w:sz w:val="28"/>
          <w:szCs w:val="28"/>
        </w:rPr>
        <w:t>t</w:t>
      </w:r>
      <w:r w:rsidR="0059452A" w:rsidRPr="00CF11B5">
        <w:rPr>
          <w:bCs/>
          <w:sz w:val="28"/>
          <w:szCs w:val="28"/>
        </w:rPr>
        <w:t>ādu</w:t>
      </w:r>
      <w:r w:rsidR="00F63E94" w:rsidRPr="00CF11B5">
        <w:rPr>
          <w:bCs/>
          <w:sz w:val="28"/>
          <w:szCs w:val="28"/>
        </w:rPr>
        <w:t xml:space="preserve"> </w:t>
      </w:r>
      <w:r w:rsidR="00B14092" w:rsidRPr="00CF11B5">
        <w:rPr>
          <w:bCs/>
          <w:sz w:val="28"/>
          <w:szCs w:val="28"/>
        </w:rPr>
        <w:t xml:space="preserve">pasākumu veikšanai, </w:t>
      </w:r>
      <w:r w:rsidR="0059452A" w:rsidRPr="00CF11B5">
        <w:rPr>
          <w:bCs/>
          <w:sz w:val="28"/>
          <w:szCs w:val="28"/>
        </w:rPr>
        <w:t>lai</w:t>
      </w:r>
      <w:r w:rsidR="00B14092" w:rsidRPr="00CF11B5">
        <w:rPr>
          <w:bCs/>
          <w:sz w:val="28"/>
          <w:szCs w:val="28"/>
        </w:rPr>
        <w:t xml:space="preserve"> nodrošinā</w:t>
      </w:r>
      <w:r w:rsidR="0059452A" w:rsidRPr="00CF11B5">
        <w:rPr>
          <w:bCs/>
          <w:sz w:val="28"/>
          <w:szCs w:val="28"/>
        </w:rPr>
        <w:t>tu</w:t>
      </w:r>
      <w:r w:rsidR="00B14092" w:rsidRPr="00CF11B5">
        <w:rPr>
          <w:bCs/>
          <w:sz w:val="28"/>
          <w:szCs w:val="28"/>
        </w:rPr>
        <w:t xml:space="preserve"> iekārtas teritorijas sakārtošanu atbilstošā stāvoklī.</w:t>
      </w:r>
      <w:r w:rsidR="00B14092" w:rsidRPr="002125E1">
        <w:rPr>
          <w:bCs/>
          <w:sz w:val="28"/>
          <w:szCs w:val="28"/>
        </w:rPr>
        <w:t xml:space="preserve"> Reģionālā vides pārvalde nosacījumus pamato ar normatīv</w:t>
      </w:r>
      <w:r w:rsidR="0021195F">
        <w:rPr>
          <w:bCs/>
          <w:sz w:val="28"/>
          <w:szCs w:val="28"/>
        </w:rPr>
        <w:t>o</w:t>
      </w:r>
      <w:r w:rsidR="00B14092" w:rsidRPr="002125E1">
        <w:rPr>
          <w:bCs/>
          <w:sz w:val="28"/>
          <w:szCs w:val="28"/>
        </w:rPr>
        <w:t xml:space="preserve"> akt</w:t>
      </w:r>
      <w:r w:rsidR="0021195F">
        <w:rPr>
          <w:bCs/>
          <w:sz w:val="28"/>
          <w:szCs w:val="28"/>
        </w:rPr>
        <w:t>u</w:t>
      </w:r>
      <w:r w:rsidR="00F63E94">
        <w:rPr>
          <w:bCs/>
          <w:sz w:val="28"/>
          <w:szCs w:val="28"/>
        </w:rPr>
        <w:t xml:space="preserve"> </w:t>
      </w:r>
      <w:r w:rsidR="00B14092" w:rsidRPr="002125E1">
        <w:rPr>
          <w:bCs/>
          <w:sz w:val="28"/>
          <w:szCs w:val="28"/>
        </w:rPr>
        <w:t>prasībām par augsnes un grunts kvalitātes normatīviem, kā arī par pazemes ūdeņu kvalitāti.</w:t>
      </w:r>
      <w:r w:rsidR="006C09B8">
        <w:rPr>
          <w:bCs/>
          <w:sz w:val="28"/>
          <w:szCs w:val="28"/>
        </w:rPr>
        <w:t>"</w:t>
      </w:r>
    </w:p>
    <w:p w14:paraId="0EE849BC" w14:textId="77777777" w:rsidR="001A742B" w:rsidRDefault="001A742B" w:rsidP="00C7529F">
      <w:pPr>
        <w:ind w:firstLine="720"/>
        <w:jc w:val="both"/>
        <w:rPr>
          <w:bCs/>
          <w:sz w:val="28"/>
          <w:szCs w:val="28"/>
        </w:rPr>
      </w:pPr>
    </w:p>
    <w:p w14:paraId="3A73B9FF" w14:textId="6D6A8BD7" w:rsidR="00B14092" w:rsidRDefault="00B14092" w:rsidP="00C7529F">
      <w:pPr>
        <w:ind w:firstLine="720"/>
        <w:jc w:val="both"/>
        <w:rPr>
          <w:bCs/>
          <w:sz w:val="28"/>
          <w:szCs w:val="28"/>
        </w:rPr>
      </w:pPr>
      <w:r w:rsidRPr="002125E1">
        <w:rPr>
          <w:bCs/>
          <w:sz w:val="28"/>
          <w:szCs w:val="28"/>
        </w:rPr>
        <w:t>1</w:t>
      </w:r>
      <w:r w:rsidR="009034B4">
        <w:rPr>
          <w:bCs/>
          <w:sz w:val="28"/>
          <w:szCs w:val="28"/>
        </w:rPr>
        <w:t>1</w:t>
      </w:r>
      <w:r w:rsidRPr="002125E1">
        <w:rPr>
          <w:bCs/>
          <w:sz w:val="28"/>
          <w:szCs w:val="28"/>
        </w:rPr>
        <w:t>. Papildināt 30.pantu ar piekto, sesto un septīto</w:t>
      </w:r>
      <w:r w:rsidRPr="002125E1">
        <w:rPr>
          <w:bCs/>
          <w:color w:val="339966"/>
          <w:sz w:val="28"/>
          <w:szCs w:val="28"/>
        </w:rPr>
        <w:t xml:space="preserve"> </w:t>
      </w:r>
      <w:r w:rsidRPr="002125E1">
        <w:rPr>
          <w:bCs/>
          <w:sz w:val="28"/>
          <w:szCs w:val="28"/>
        </w:rPr>
        <w:t>daļu šādā redakcijā:</w:t>
      </w:r>
    </w:p>
    <w:p w14:paraId="2B83B18A" w14:textId="77777777" w:rsidR="00C7529F" w:rsidRPr="002125E1" w:rsidRDefault="00C7529F" w:rsidP="00C7529F">
      <w:pPr>
        <w:ind w:firstLine="720"/>
        <w:jc w:val="both"/>
        <w:rPr>
          <w:bCs/>
          <w:sz w:val="28"/>
          <w:szCs w:val="28"/>
        </w:rPr>
      </w:pPr>
    </w:p>
    <w:p w14:paraId="3A73BA00" w14:textId="0500C7DF" w:rsidR="00B14092" w:rsidRPr="002125E1" w:rsidRDefault="006C09B8" w:rsidP="00C7529F">
      <w:pPr>
        <w:ind w:firstLine="720"/>
        <w:jc w:val="both"/>
        <w:rPr>
          <w:color w:val="339966"/>
          <w:sz w:val="28"/>
          <w:szCs w:val="28"/>
        </w:rPr>
      </w:pPr>
      <w:r>
        <w:rPr>
          <w:sz w:val="28"/>
          <w:szCs w:val="28"/>
        </w:rPr>
        <w:t>"</w:t>
      </w:r>
      <w:r w:rsidR="00B14092" w:rsidRPr="002125E1">
        <w:rPr>
          <w:sz w:val="28"/>
          <w:szCs w:val="28"/>
        </w:rPr>
        <w:t xml:space="preserve">(5) </w:t>
      </w:r>
      <w:r w:rsidR="00B14092" w:rsidRPr="002125E1">
        <w:rPr>
          <w:bCs/>
          <w:sz w:val="28"/>
          <w:szCs w:val="28"/>
        </w:rPr>
        <w:t>A</w:t>
      </w:r>
      <w:r w:rsidR="00B14092" w:rsidRPr="002125E1">
        <w:rPr>
          <w:b/>
          <w:bCs/>
          <w:sz w:val="28"/>
          <w:szCs w:val="28"/>
        </w:rPr>
        <w:t xml:space="preserve"> </w:t>
      </w:r>
      <w:r w:rsidR="00B14092" w:rsidRPr="002125E1">
        <w:rPr>
          <w:bCs/>
          <w:sz w:val="28"/>
          <w:szCs w:val="28"/>
        </w:rPr>
        <w:t>kategorijas darbības</w:t>
      </w:r>
      <w:r w:rsidR="00B14092" w:rsidRPr="002125E1">
        <w:rPr>
          <w:b/>
          <w:bCs/>
          <w:sz w:val="28"/>
          <w:szCs w:val="28"/>
        </w:rPr>
        <w:t xml:space="preserve"> </w:t>
      </w:r>
      <w:r w:rsidR="00B14092" w:rsidRPr="002125E1">
        <w:rPr>
          <w:sz w:val="28"/>
          <w:szCs w:val="28"/>
        </w:rPr>
        <w:t xml:space="preserve">pārtraukšanas gadījumā operators nodrošina augsnes un pazemes ūdeņu stāvokļa novērtējumu attiecībā uz tām bīstamajām ķīmiskajām vielām, kādas izmantotas ražošanā, ražotas iekārtā vai novadītas vidē. Iesniedzot reģionālajai vides pārvaldei iesniegumu par iekārtas darbības pārtraukšanu, operators iesniegumam pievieno augsnes un pazemes ūdeņu piesārņojuma novērtējumu salīdzinājumā ar </w:t>
      </w:r>
      <w:proofErr w:type="spellStart"/>
      <w:r w:rsidR="00B14092" w:rsidRPr="002125E1">
        <w:rPr>
          <w:sz w:val="28"/>
          <w:szCs w:val="28"/>
        </w:rPr>
        <w:t>pamatziņojumā</w:t>
      </w:r>
      <w:proofErr w:type="spellEnd"/>
      <w:r w:rsidR="00B14092" w:rsidRPr="002125E1">
        <w:rPr>
          <w:sz w:val="28"/>
          <w:szCs w:val="28"/>
        </w:rPr>
        <w:t xml:space="preserve"> </w:t>
      </w:r>
      <w:r w:rsidR="00B14092" w:rsidRPr="00CF11B5">
        <w:rPr>
          <w:sz w:val="28"/>
          <w:szCs w:val="28"/>
        </w:rPr>
        <w:t>norādīto</w:t>
      </w:r>
      <w:r w:rsidR="004B70A9" w:rsidRPr="00CF11B5">
        <w:rPr>
          <w:sz w:val="28"/>
          <w:szCs w:val="28"/>
        </w:rPr>
        <w:t xml:space="preserve"> informāciju</w:t>
      </w:r>
      <w:r w:rsidR="00CF11B5">
        <w:rPr>
          <w:sz w:val="28"/>
          <w:szCs w:val="28"/>
        </w:rPr>
        <w:t>.</w:t>
      </w:r>
      <w:r w:rsidR="004B70A9">
        <w:rPr>
          <w:sz w:val="28"/>
          <w:szCs w:val="28"/>
        </w:rPr>
        <w:t xml:space="preserve"> </w:t>
      </w:r>
    </w:p>
    <w:p w14:paraId="3A73BA02" w14:textId="29A3952E" w:rsidR="00B14092" w:rsidRPr="002125E1" w:rsidRDefault="00B14092" w:rsidP="00C7529F">
      <w:pPr>
        <w:ind w:firstLine="720"/>
        <w:jc w:val="both"/>
        <w:rPr>
          <w:bCs/>
          <w:sz w:val="28"/>
          <w:szCs w:val="28"/>
        </w:rPr>
      </w:pPr>
      <w:r w:rsidRPr="002125E1">
        <w:rPr>
          <w:sz w:val="28"/>
          <w:szCs w:val="28"/>
        </w:rPr>
        <w:t xml:space="preserve">(6) </w:t>
      </w:r>
      <w:r w:rsidRPr="00CF11B5">
        <w:rPr>
          <w:sz w:val="28"/>
          <w:szCs w:val="28"/>
        </w:rPr>
        <w:t xml:space="preserve">Ja </w:t>
      </w:r>
      <w:r w:rsidR="004B70A9" w:rsidRPr="00CF11B5">
        <w:rPr>
          <w:sz w:val="28"/>
          <w:szCs w:val="28"/>
        </w:rPr>
        <w:t xml:space="preserve">salīdzinājumā ar </w:t>
      </w:r>
      <w:proofErr w:type="spellStart"/>
      <w:r w:rsidR="004B70A9" w:rsidRPr="00CF11B5">
        <w:rPr>
          <w:sz w:val="28"/>
          <w:szCs w:val="28"/>
        </w:rPr>
        <w:t>pamatziņojumā</w:t>
      </w:r>
      <w:proofErr w:type="spellEnd"/>
      <w:r w:rsidR="004B70A9" w:rsidRPr="00CF11B5">
        <w:rPr>
          <w:sz w:val="28"/>
          <w:szCs w:val="28"/>
        </w:rPr>
        <w:t xml:space="preserve"> norādīto </w:t>
      </w:r>
      <w:r w:rsidR="00CF11B5" w:rsidRPr="00CF11B5">
        <w:rPr>
          <w:sz w:val="28"/>
          <w:szCs w:val="28"/>
        </w:rPr>
        <w:t>informāciju</w:t>
      </w:r>
      <w:r w:rsidR="004B70A9" w:rsidRPr="00CF11B5">
        <w:rPr>
          <w:sz w:val="28"/>
          <w:szCs w:val="28"/>
        </w:rPr>
        <w:t xml:space="preserve"> </w:t>
      </w:r>
      <w:r w:rsidRPr="00CF11B5">
        <w:rPr>
          <w:sz w:val="28"/>
          <w:szCs w:val="28"/>
        </w:rPr>
        <w:t>augsnes un pazemes ūdeņu novērtējum</w:t>
      </w:r>
      <w:r w:rsidR="004B70A9" w:rsidRPr="00CF11B5">
        <w:rPr>
          <w:sz w:val="28"/>
          <w:szCs w:val="28"/>
        </w:rPr>
        <w:t>ā</w:t>
      </w:r>
      <w:r w:rsidRPr="00CF11B5">
        <w:rPr>
          <w:sz w:val="28"/>
          <w:szCs w:val="28"/>
        </w:rPr>
        <w:t xml:space="preserve"> </w:t>
      </w:r>
      <w:r w:rsidR="004B70A9" w:rsidRPr="00CF11B5">
        <w:rPr>
          <w:sz w:val="28"/>
          <w:szCs w:val="28"/>
        </w:rPr>
        <w:t xml:space="preserve">norādītais </w:t>
      </w:r>
      <w:r w:rsidRPr="00CF11B5">
        <w:rPr>
          <w:sz w:val="28"/>
          <w:szCs w:val="28"/>
        </w:rPr>
        <w:t>augsnes un pazemes ūdeņu piesārņojum</w:t>
      </w:r>
      <w:r w:rsidR="0059452A" w:rsidRPr="00CF11B5">
        <w:rPr>
          <w:sz w:val="28"/>
          <w:szCs w:val="28"/>
        </w:rPr>
        <w:t>s</w:t>
      </w:r>
      <w:r w:rsidRPr="00CF11B5">
        <w:rPr>
          <w:sz w:val="28"/>
          <w:szCs w:val="28"/>
        </w:rPr>
        <w:t xml:space="preserve"> </w:t>
      </w:r>
      <w:r w:rsidR="0059452A" w:rsidRPr="00CF11B5">
        <w:rPr>
          <w:sz w:val="28"/>
          <w:szCs w:val="28"/>
        </w:rPr>
        <w:t>ir būtisks</w:t>
      </w:r>
      <w:r w:rsidRPr="00CF11B5">
        <w:rPr>
          <w:sz w:val="28"/>
          <w:szCs w:val="28"/>
        </w:rPr>
        <w:t>,</w:t>
      </w:r>
      <w:r w:rsidRPr="002125E1">
        <w:rPr>
          <w:sz w:val="28"/>
          <w:szCs w:val="28"/>
        </w:rPr>
        <w:t xml:space="preserve"> kā arī rada apdraudējumu videi un cilvēku veselībai, </w:t>
      </w:r>
      <w:r w:rsidRPr="002125E1">
        <w:rPr>
          <w:bCs/>
          <w:sz w:val="28"/>
          <w:szCs w:val="28"/>
        </w:rPr>
        <w:t xml:space="preserve">reģionālā vides pārvalde </w:t>
      </w:r>
      <w:r w:rsidR="0059452A" w:rsidRPr="002125E1">
        <w:rPr>
          <w:bCs/>
          <w:sz w:val="28"/>
          <w:szCs w:val="28"/>
        </w:rPr>
        <w:t xml:space="preserve">izvirza </w:t>
      </w:r>
      <w:r w:rsidRPr="002125E1">
        <w:rPr>
          <w:bCs/>
          <w:sz w:val="28"/>
          <w:szCs w:val="28"/>
        </w:rPr>
        <w:t>operatoram nosacījumus tādu pasākumu veikšanai,</w:t>
      </w:r>
      <w:r w:rsidRPr="002125E1">
        <w:rPr>
          <w:sz w:val="28"/>
          <w:szCs w:val="28"/>
        </w:rPr>
        <w:t xml:space="preserve"> lai atjaunotu sākotnējo augsnes un pazemes ūdeņu stāvokli. </w:t>
      </w:r>
      <w:r w:rsidRPr="002125E1">
        <w:rPr>
          <w:bCs/>
          <w:sz w:val="28"/>
          <w:szCs w:val="28"/>
        </w:rPr>
        <w:t>Reģionālā vides pārvalde nosacījumus pamato ar normatīvo aktu prasībām par augsnes un grunts kvalitātes normatīviem, kā arī par pazemes ūdeņu kvalitāti.</w:t>
      </w:r>
    </w:p>
    <w:p w14:paraId="3A73BA04" w14:textId="3DFF43B0" w:rsidR="00B14092" w:rsidRPr="002125E1" w:rsidRDefault="00B14092" w:rsidP="00C7529F">
      <w:pPr>
        <w:ind w:firstLine="720"/>
        <w:jc w:val="both"/>
        <w:rPr>
          <w:sz w:val="28"/>
          <w:szCs w:val="28"/>
        </w:rPr>
      </w:pPr>
      <w:r w:rsidRPr="002125E1">
        <w:rPr>
          <w:sz w:val="28"/>
          <w:szCs w:val="28"/>
        </w:rPr>
        <w:t xml:space="preserve">(7) Ja atļaujas nosacījumi neparedzēja prasību izstrādāt </w:t>
      </w:r>
      <w:proofErr w:type="spellStart"/>
      <w:r w:rsidRPr="002125E1">
        <w:rPr>
          <w:sz w:val="28"/>
          <w:szCs w:val="28"/>
        </w:rPr>
        <w:t>pamatziņojumu</w:t>
      </w:r>
      <w:proofErr w:type="spellEnd"/>
      <w:r w:rsidRPr="002125E1">
        <w:rPr>
          <w:sz w:val="28"/>
          <w:szCs w:val="28"/>
        </w:rPr>
        <w:t xml:space="preserve">, iekārtas darbības pārtraukšanas gadījumā </w:t>
      </w:r>
      <w:r w:rsidR="005261AF" w:rsidRPr="00CF11B5">
        <w:rPr>
          <w:sz w:val="28"/>
          <w:szCs w:val="28"/>
        </w:rPr>
        <w:t>operatoram</w:t>
      </w:r>
      <w:r w:rsidRPr="002125E1">
        <w:rPr>
          <w:sz w:val="28"/>
          <w:szCs w:val="28"/>
        </w:rPr>
        <w:t xml:space="preserve"> jāizvērtē iespējamais augsnes un pazemes ūdeņu piesārņojums un</w:t>
      </w:r>
      <w:r w:rsidR="005261AF">
        <w:rPr>
          <w:sz w:val="28"/>
          <w:szCs w:val="28"/>
        </w:rPr>
        <w:t xml:space="preserve">, </w:t>
      </w:r>
      <w:r w:rsidR="005261AF" w:rsidRPr="00CF11B5">
        <w:rPr>
          <w:sz w:val="28"/>
          <w:szCs w:val="28"/>
        </w:rPr>
        <w:t xml:space="preserve">ja </w:t>
      </w:r>
      <w:r w:rsidRPr="00CF11B5">
        <w:rPr>
          <w:sz w:val="28"/>
          <w:szCs w:val="28"/>
        </w:rPr>
        <w:t>nepieciešams</w:t>
      </w:r>
      <w:r w:rsidR="005261AF">
        <w:rPr>
          <w:sz w:val="28"/>
          <w:szCs w:val="28"/>
        </w:rPr>
        <w:t>,</w:t>
      </w:r>
      <w:r w:rsidRPr="002125E1">
        <w:rPr>
          <w:sz w:val="28"/>
          <w:szCs w:val="28"/>
        </w:rPr>
        <w:t xml:space="preserve"> jāveic pasākumi, lai objekts neradītu augsnes un pazemes ūdeņu piesārņojuma draudus.</w:t>
      </w:r>
      <w:r w:rsidR="006C09B8">
        <w:rPr>
          <w:sz w:val="28"/>
          <w:szCs w:val="28"/>
        </w:rPr>
        <w:t>"</w:t>
      </w:r>
    </w:p>
    <w:p w14:paraId="3A73BA05" w14:textId="77777777" w:rsidR="00B14092" w:rsidRPr="002125E1" w:rsidRDefault="00B14092" w:rsidP="00C7529F">
      <w:pPr>
        <w:ind w:firstLine="720"/>
        <w:jc w:val="both"/>
        <w:rPr>
          <w:sz w:val="28"/>
          <w:szCs w:val="28"/>
        </w:rPr>
      </w:pPr>
    </w:p>
    <w:p w14:paraId="3A73BA06" w14:textId="763ECD53" w:rsidR="00B14092" w:rsidRPr="002125E1" w:rsidRDefault="00B14092" w:rsidP="00C7529F">
      <w:pPr>
        <w:ind w:firstLine="720"/>
        <w:jc w:val="both"/>
        <w:rPr>
          <w:sz w:val="28"/>
          <w:szCs w:val="28"/>
        </w:rPr>
      </w:pPr>
      <w:r w:rsidRPr="002125E1">
        <w:rPr>
          <w:sz w:val="28"/>
          <w:szCs w:val="28"/>
        </w:rPr>
        <w:t>1</w:t>
      </w:r>
      <w:r w:rsidR="009034B4">
        <w:rPr>
          <w:sz w:val="28"/>
          <w:szCs w:val="28"/>
        </w:rPr>
        <w:t>2</w:t>
      </w:r>
      <w:r w:rsidRPr="002125E1">
        <w:rPr>
          <w:sz w:val="28"/>
          <w:szCs w:val="28"/>
        </w:rPr>
        <w:t>. Izteikt 31.pantu šādā redakcijā:</w:t>
      </w:r>
    </w:p>
    <w:p w14:paraId="421FB1C4" w14:textId="77777777" w:rsidR="00C7529F" w:rsidRDefault="00C7529F" w:rsidP="00C7529F">
      <w:pPr>
        <w:ind w:firstLine="720"/>
        <w:rPr>
          <w:b/>
          <w:bCs/>
          <w:sz w:val="28"/>
          <w:szCs w:val="28"/>
        </w:rPr>
      </w:pPr>
    </w:p>
    <w:p w14:paraId="2F441355" w14:textId="77777777" w:rsidR="00BC30B0" w:rsidRDefault="006C09B8" w:rsidP="00B05BE8">
      <w:pPr>
        <w:ind w:firstLine="720"/>
        <w:rPr>
          <w:b/>
          <w:bCs/>
          <w:sz w:val="28"/>
          <w:szCs w:val="28"/>
        </w:rPr>
      </w:pPr>
      <w:r w:rsidRPr="0027649D">
        <w:rPr>
          <w:bCs/>
          <w:sz w:val="28"/>
          <w:szCs w:val="28"/>
        </w:rPr>
        <w:t>"</w:t>
      </w:r>
      <w:r w:rsidR="00B14092" w:rsidRPr="002125E1">
        <w:rPr>
          <w:b/>
          <w:bCs/>
          <w:sz w:val="28"/>
          <w:szCs w:val="28"/>
        </w:rPr>
        <w:t xml:space="preserve">31.pants. A un B kategorijas atļauju nosacījumi </w:t>
      </w:r>
    </w:p>
    <w:p w14:paraId="3A73BA08" w14:textId="391D73E5" w:rsidR="00B14092" w:rsidRPr="002125E1" w:rsidRDefault="00B14092" w:rsidP="00BC30B0">
      <w:pPr>
        <w:ind w:firstLine="709"/>
        <w:jc w:val="both"/>
        <w:rPr>
          <w:sz w:val="28"/>
          <w:szCs w:val="28"/>
        </w:rPr>
      </w:pPr>
      <w:r w:rsidRPr="002125E1">
        <w:rPr>
          <w:sz w:val="28"/>
          <w:szCs w:val="28"/>
        </w:rPr>
        <w:t xml:space="preserve">(1) Atļaujā ietver nosacījumus, kuru ievērošana nepieciešama, lai nodrošinātu cilvēku veselības aizsardzību un sasniegtu augstu vides aizsardzības līmeni kopumā </w:t>
      </w:r>
      <w:r w:rsidR="00BC30B0">
        <w:rPr>
          <w:sz w:val="28"/>
          <w:szCs w:val="28"/>
        </w:rPr>
        <w:t>–</w:t>
      </w:r>
      <w:r w:rsidRPr="002125E1">
        <w:rPr>
          <w:sz w:val="28"/>
          <w:szCs w:val="28"/>
        </w:rPr>
        <w:t xml:space="preserve"> gaisa, virszemes ūdeņu, pazemes ūdeņu, augsnes un zemes dzīļu aizsardzību, kā arī nosaka: </w:t>
      </w:r>
    </w:p>
    <w:p w14:paraId="3A73BA0A" w14:textId="77777777" w:rsidR="00B14092" w:rsidRPr="002125E1" w:rsidRDefault="00B14092" w:rsidP="00C7529F">
      <w:pPr>
        <w:ind w:firstLine="720"/>
        <w:jc w:val="both"/>
        <w:rPr>
          <w:sz w:val="28"/>
          <w:szCs w:val="28"/>
        </w:rPr>
      </w:pPr>
      <w:r w:rsidRPr="002125E1">
        <w:rPr>
          <w:sz w:val="28"/>
          <w:szCs w:val="28"/>
        </w:rPr>
        <w:t>1) emisijas limitus piesārņojošām vielām, kuras varētu tikt emitētas no iekārtas, ievērojot attiecīgās vielas raksturu un iespējamo piesārņojuma pārnesi no vienas vides citā (ūdens, gaiss, augsne), kā arī citu veidu emisijas limitus;</w:t>
      </w:r>
    </w:p>
    <w:p w14:paraId="3A73BA0B" w14:textId="039EC5A1" w:rsidR="00B14092" w:rsidRPr="002125E1" w:rsidRDefault="00B14092" w:rsidP="00C7529F">
      <w:pPr>
        <w:ind w:firstLine="720"/>
        <w:jc w:val="both"/>
        <w:rPr>
          <w:sz w:val="28"/>
          <w:szCs w:val="28"/>
        </w:rPr>
      </w:pPr>
      <w:r w:rsidRPr="002125E1">
        <w:rPr>
          <w:sz w:val="28"/>
          <w:szCs w:val="28"/>
        </w:rPr>
        <w:t xml:space="preserve">2) prasības, kas nodrošina augsnes un pazemes ūdeņu aizsardzību pret piesārņojumu, monitoringa nosacījumus iekārtā radītajām emisijām, kā arī monitoringa mērījumu metodoloģiju, periodiskumu un izvērtējumu, lai pierādītu </w:t>
      </w:r>
      <w:r w:rsidRPr="002125E1">
        <w:rPr>
          <w:sz w:val="28"/>
          <w:szCs w:val="28"/>
        </w:rPr>
        <w:lastRenderedPageBreak/>
        <w:t xml:space="preserve">A kategorijas iekārtas darbības atbilstību labākajiem pieejamiem tehniskajiem paņēmieniem; </w:t>
      </w:r>
    </w:p>
    <w:p w14:paraId="3A73BA0D" w14:textId="0CEA859A" w:rsidR="00B14092" w:rsidRPr="002125E1" w:rsidRDefault="00B14092" w:rsidP="00C7529F">
      <w:pPr>
        <w:ind w:firstLine="720"/>
        <w:jc w:val="both"/>
        <w:rPr>
          <w:sz w:val="28"/>
          <w:szCs w:val="28"/>
        </w:rPr>
      </w:pPr>
      <w:r w:rsidRPr="002125E1">
        <w:rPr>
          <w:sz w:val="28"/>
          <w:szCs w:val="28"/>
        </w:rPr>
        <w:t xml:space="preserve">3) prasību operatoram sniegt </w:t>
      </w:r>
      <w:r w:rsidR="00E17422" w:rsidRPr="005A3057">
        <w:rPr>
          <w:sz w:val="28"/>
          <w:szCs w:val="28"/>
        </w:rPr>
        <w:t>pārskatu</w:t>
      </w:r>
      <w:r w:rsidRPr="002125E1">
        <w:rPr>
          <w:sz w:val="28"/>
          <w:szCs w:val="28"/>
        </w:rPr>
        <w:t xml:space="preserve"> par atļaujā ietverto nosacījumu izpildi, tai skaitā ikgadēju </w:t>
      </w:r>
      <w:r w:rsidR="00E17422" w:rsidRPr="005A3057">
        <w:rPr>
          <w:sz w:val="28"/>
          <w:szCs w:val="28"/>
        </w:rPr>
        <w:t>pārskatu</w:t>
      </w:r>
      <w:r w:rsidRPr="002125E1">
        <w:rPr>
          <w:sz w:val="28"/>
          <w:szCs w:val="28"/>
        </w:rPr>
        <w:t xml:space="preserve"> par A kategorijas atļaujas nosacījumu izpildi;</w:t>
      </w:r>
    </w:p>
    <w:p w14:paraId="3A73BA0E" w14:textId="0DC54BD2" w:rsidR="00B14092" w:rsidRPr="002125E1" w:rsidRDefault="00B14092" w:rsidP="00C7529F">
      <w:pPr>
        <w:ind w:firstLine="720"/>
        <w:jc w:val="both"/>
        <w:rPr>
          <w:sz w:val="28"/>
          <w:szCs w:val="28"/>
        </w:rPr>
      </w:pPr>
      <w:r w:rsidRPr="002125E1">
        <w:rPr>
          <w:sz w:val="28"/>
          <w:szCs w:val="28"/>
        </w:rPr>
        <w:t xml:space="preserve">4) prasības, kas jāievēro operatoram, lai nodrošinātu cilvēku veselības un vides aizsardzību, kā arī atkritumu apsaimniekošanu, izmantojot dabas resursus un enerģiju, kā arī lietojot ķīmiskās vielas un ķīmiskos produktus. Lai novērstu augsnes un gruntsūdeņu piesārņojumu, iekārtām, kuru darbība saistīta ar bīstamo ķīmisko vielu lietošanu, ražošanu vai emisiju, atļaujas nosacījumos nosaka prasības iekārtu darbības drošības kontrolei, tai skaitā monitoringa </w:t>
      </w:r>
      <w:r w:rsidRPr="00CF11B5">
        <w:rPr>
          <w:sz w:val="28"/>
          <w:szCs w:val="28"/>
        </w:rPr>
        <w:t xml:space="preserve">nosacījumus </w:t>
      </w:r>
      <w:r w:rsidR="00F35CA6" w:rsidRPr="00CF11B5">
        <w:rPr>
          <w:sz w:val="28"/>
          <w:szCs w:val="28"/>
        </w:rPr>
        <w:t>atbilstoši šā likuma 45.pantam</w:t>
      </w:r>
      <w:r w:rsidR="00F35CA6" w:rsidRPr="002125E1">
        <w:rPr>
          <w:sz w:val="28"/>
          <w:szCs w:val="28"/>
        </w:rPr>
        <w:t xml:space="preserve"> </w:t>
      </w:r>
      <w:r w:rsidRPr="002125E1">
        <w:rPr>
          <w:sz w:val="28"/>
          <w:szCs w:val="28"/>
        </w:rPr>
        <w:t>to ķīmisko vielu kontrolei, kas iekārtā tiek lietotas, ražotas vai izmantotas;</w:t>
      </w:r>
    </w:p>
    <w:p w14:paraId="68982EEA" w14:textId="14F7577B" w:rsidR="00C7529F" w:rsidRDefault="00B14092" w:rsidP="00C7529F">
      <w:pPr>
        <w:ind w:firstLine="720"/>
        <w:jc w:val="both"/>
        <w:rPr>
          <w:sz w:val="28"/>
          <w:szCs w:val="28"/>
        </w:rPr>
      </w:pPr>
      <w:r w:rsidRPr="002125E1">
        <w:rPr>
          <w:sz w:val="28"/>
          <w:szCs w:val="28"/>
        </w:rPr>
        <w:t>5) pasākumus, kas saistīti ar iekārtai netipiskiem darbības apstākļiem, arī ar iekārtas darbības uzsākšanu (piemēram, iekārtas vai tās daļas darbības ieregulēšana vai testēšana pirms nodošanas ekspluatācijā vai pēc rekonstrukcijas saskaņā ar iekārtas tehnisk</w:t>
      </w:r>
      <w:r w:rsidR="00E70AED">
        <w:rPr>
          <w:sz w:val="28"/>
          <w:szCs w:val="28"/>
        </w:rPr>
        <w:t>o</w:t>
      </w:r>
      <w:r w:rsidRPr="002125E1">
        <w:rPr>
          <w:sz w:val="28"/>
          <w:szCs w:val="28"/>
        </w:rPr>
        <w:t xml:space="preserve"> dokumentācij</w:t>
      </w:r>
      <w:r w:rsidR="00E70AED">
        <w:rPr>
          <w:sz w:val="28"/>
          <w:szCs w:val="28"/>
        </w:rPr>
        <w:t>u</w:t>
      </w:r>
      <w:r w:rsidRPr="002125E1">
        <w:rPr>
          <w:sz w:val="28"/>
          <w:szCs w:val="28"/>
        </w:rPr>
        <w:t xml:space="preserve">), iespējamām noplūdēm, nepareizu darbību, pēkšņu apstāšanos un darbības pārtraukšanu; </w:t>
      </w:r>
    </w:p>
    <w:p w14:paraId="6C51FF60" w14:textId="77777777" w:rsidR="00C7529F" w:rsidRDefault="00B14092" w:rsidP="00C7529F">
      <w:pPr>
        <w:ind w:firstLine="720"/>
        <w:jc w:val="both"/>
        <w:rPr>
          <w:sz w:val="28"/>
          <w:szCs w:val="28"/>
        </w:rPr>
      </w:pPr>
      <w:r w:rsidRPr="002125E1">
        <w:rPr>
          <w:sz w:val="28"/>
          <w:szCs w:val="28"/>
        </w:rPr>
        <w:t xml:space="preserve">6) vides kvalitātes mērķus konkrētajai teritorijai vai saskaņā ar upju baseinu apgabalu apsaimniekošanas plānu veicamos pasākumus un to īstenošanas termiņus; </w:t>
      </w:r>
    </w:p>
    <w:p w14:paraId="3A73BA11" w14:textId="71F1C8AE" w:rsidR="00B14092" w:rsidRPr="002125E1" w:rsidRDefault="00B14092" w:rsidP="00C7529F">
      <w:pPr>
        <w:ind w:firstLine="720"/>
        <w:jc w:val="both"/>
        <w:rPr>
          <w:sz w:val="28"/>
          <w:szCs w:val="28"/>
        </w:rPr>
      </w:pPr>
      <w:r w:rsidRPr="002125E1">
        <w:rPr>
          <w:sz w:val="28"/>
          <w:szCs w:val="28"/>
        </w:rPr>
        <w:t xml:space="preserve">7) citus pasākumus, kas veicami, lai nodrošinātu šā likuma II nodaļā </w:t>
      </w:r>
      <w:r w:rsidR="00E70AED">
        <w:rPr>
          <w:sz w:val="28"/>
          <w:szCs w:val="28"/>
        </w:rPr>
        <w:t>minēto</w:t>
      </w:r>
      <w:r w:rsidRPr="002125E1">
        <w:rPr>
          <w:sz w:val="28"/>
          <w:szCs w:val="28"/>
        </w:rPr>
        <w:t xml:space="preserve"> prasību izpildi;</w:t>
      </w:r>
    </w:p>
    <w:p w14:paraId="6D8C5735" w14:textId="392F33F1" w:rsidR="00C7529F" w:rsidRDefault="00B14092" w:rsidP="00C7529F">
      <w:pPr>
        <w:ind w:firstLine="720"/>
        <w:jc w:val="both"/>
        <w:rPr>
          <w:sz w:val="28"/>
          <w:szCs w:val="28"/>
        </w:rPr>
      </w:pPr>
      <w:r w:rsidRPr="002125E1">
        <w:rPr>
          <w:sz w:val="28"/>
          <w:szCs w:val="28"/>
        </w:rPr>
        <w:t xml:space="preserve">8) prasības attiecībā uz iekārtas energoefektivitāti, kuras operators šā likuma </w:t>
      </w:r>
      <w:r w:rsidRPr="00C7529F">
        <w:rPr>
          <w:sz w:val="28"/>
          <w:szCs w:val="28"/>
        </w:rPr>
        <w:t>2.pielikumā</w:t>
      </w:r>
      <w:r w:rsidRPr="002125E1">
        <w:rPr>
          <w:sz w:val="28"/>
          <w:szCs w:val="28"/>
        </w:rPr>
        <w:t xml:space="preserve"> minētajām iekārtām drīkst nepiemērot gadījumos, kad citādi nav iespējams ievērot siltumnīcefekta gāzu emisijas atļaujas nosacījumus. </w:t>
      </w:r>
    </w:p>
    <w:p w14:paraId="3A73BA12" w14:textId="3BFA74EE" w:rsidR="00B14092" w:rsidRPr="002125E1" w:rsidRDefault="00B14092" w:rsidP="00C7529F">
      <w:pPr>
        <w:ind w:firstLine="720"/>
        <w:jc w:val="both"/>
        <w:rPr>
          <w:sz w:val="28"/>
          <w:szCs w:val="28"/>
        </w:rPr>
      </w:pPr>
      <w:r w:rsidRPr="002125E1">
        <w:rPr>
          <w:sz w:val="28"/>
          <w:szCs w:val="28"/>
        </w:rPr>
        <w:t>(2) A kategorijas atļaujas nosacījumus, tai skaitā emisiju robežvērtības vai raksturlielumus, pamato ar labāko pieejamo tehnisko paņēmienu lietošanu. Nosakot atļaujas nosacījumus:</w:t>
      </w:r>
    </w:p>
    <w:p w14:paraId="3A73BA14" w14:textId="7D1062A3" w:rsidR="00B14092" w:rsidRPr="00AB727B" w:rsidRDefault="00B14092" w:rsidP="00C7529F">
      <w:pPr>
        <w:ind w:firstLine="720"/>
        <w:jc w:val="both"/>
        <w:rPr>
          <w:color w:val="FF0000"/>
          <w:sz w:val="28"/>
          <w:szCs w:val="28"/>
        </w:rPr>
      </w:pPr>
      <w:r w:rsidRPr="002125E1">
        <w:rPr>
          <w:sz w:val="28"/>
          <w:szCs w:val="28"/>
        </w:rPr>
        <w:t xml:space="preserve">1) izmanto </w:t>
      </w:r>
      <w:r w:rsidR="00AB727B">
        <w:rPr>
          <w:sz w:val="28"/>
          <w:szCs w:val="28"/>
        </w:rPr>
        <w:t xml:space="preserve">secinājumus par </w:t>
      </w:r>
      <w:r w:rsidRPr="002125E1">
        <w:rPr>
          <w:sz w:val="28"/>
          <w:szCs w:val="28"/>
        </w:rPr>
        <w:t>labāk</w:t>
      </w:r>
      <w:r w:rsidR="00AB727B">
        <w:rPr>
          <w:sz w:val="28"/>
          <w:szCs w:val="28"/>
        </w:rPr>
        <w:t>ajiem</w:t>
      </w:r>
      <w:r w:rsidRPr="002125E1">
        <w:rPr>
          <w:sz w:val="28"/>
          <w:szCs w:val="28"/>
        </w:rPr>
        <w:t xml:space="preserve"> pieejam</w:t>
      </w:r>
      <w:r w:rsidR="00AB727B">
        <w:rPr>
          <w:sz w:val="28"/>
          <w:szCs w:val="28"/>
        </w:rPr>
        <w:t>iem</w:t>
      </w:r>
      <w:r w:rsidRPr="002125E1">
        <w:rPr>
          <w:sz w:val="28"/>
          <w:szCs w:val="28"/>
        </w:rPr>
        <w:t xml:space="preserve"> tehnisk</w:t>
      </w:r>
      <w:r w:rsidR="00AB727B">
        <w:rPr>
          <w:sz w:val="28"/>
          <w:szCs w:val="28"/>
        </w:rPr>
        <w:t>ajiem</w:t>
      </w:r>
      <w:r w:rsidRPr="002125E1">
        <w:rPr>
          <w:sz w:val="28"/>
          <w:szCs w:val="28"/>
        </w:rPr>
        <w:t xml:space="preserve"> paņēmien</w:t>
      </w:r>
      <w:r w:rsidR="00AB727B">
        <w:rPr>
          <w:sz w:val="28"/>
          <w:szCs w:val="28"/>
        </w:rPr>
        <w:t>iem</w:t>
      </w:r>
      <w:r w:rsidRPr="002125E1">
        <w:rPr>
          <w:sz w:val="28"/>
          <w:szCs w:val="28"/>
        </w:rPr>
        <w:t xml:space="preserve"> </w:t>
      </w:r>
      <w:r w:rsidR="00AB727B" w:rsidRPr="00D524CD">
        <w:rPr>
          <w:sz w:val="28"/>
          <w:szCs w:val="28"/>
        </w:rPr>
        <w:t>šā</w:t>
      </w:r>
      <w:r w:rsidRPr="00D524CD">
        <w:rPr>
          <w:sz w:val="28"/>
          <w:szCs w:val="28"/>
        </w:rPr>
        <w:t xml:space="preserve"> likuma 1.pielikumā ietvertajām darbībām (iekārtām),</w:t>
      </w:r>
      <w:r w:rsidRPr="002125E1">
        <w:rPr>
          <w:sz w:val="28"/>
          <w:szCs w:val="28"/>
        </w:rPr>
        <w:t xml:space="preserve"> nenosakot konkrētu izmantojamās tehnoloģijas veidu</w:t>
      </w:r>
      <w:r w:rsidR="00D524CD">
        <w:rPr>
          <w:sz w:val="28"/>
          <w:szCs w:val="28"/>
        </w:rPr>
        <w:t>;</w:t>
      </w:r>
    </w:p>
    <w:p w14:paraId="3A73BA16" w14:textId="77777777" w:rsidR="00B14092" w:rsidRPr="002125E1" w:rsidRDefault="00B14092" w:rsidP="00C7529F">
      <w:pPr>
        <w:ind w:firstLine="720"/>
        <w:jc w:val="both"/>
        <w:rPr>
          <w:sz w:val="28"/>
          <w:szCs w:val="28"/>
        </w:rPr>
      </w:pPr>
      <w:r w:rsidRPr="002125E1">
        <w:rPr>
          <w:sz w:val="28"/>
          <w:szCs w:val="28"/>
        </w:rPr>
        <w:t>2) ņem vērā attiecīgās iekārtas tehniskos raksturlielumus, tās ģeogrāfisko izvietojumu un vides apstākļus.</w:t>
      </w:r>
    </w:p>
    <w:p w14:paraId="3A73BA17" w14:textId="40D9D798" w:rsidR="00B14092" w:rsidRPr="002125E1" w:rsidRDefault="00B14092" w:rsidP="00C7529F">
      <w:pPr>
        <w:ind w:firstLine="720"/>
        <w:jc w:val="both"/>
        <w:rPr>
          <w:sz w:val="28"/>
          <w:szCs w:val="28"/>
        </w:rPr>
      </w:pPr>
      <w:r w:rsidRPr="002125E1">
        <w:rPr>
          <w:sz w:val="28"/>
          <w:szCs w:val="28"/>
        </w:rPr>
        <w:t xml:space="preserve">(3) A kategorijas atļaujās piesārņojošo vielu emisiju robežvērtības nosaka tā, ka iekārtas normāla darba režīmā tās nepārsniedz </w:t>
      </w:r>
      <w:r w:rsidR="0049789A" w:rsidRPr="00D524CD">
        <w:rPr>
          <w:sz w:val="28"/>
          <w:szCs w:val="28"/>
        </w:rPr>
        <w:t xml:space="preserve">secinājumos par </w:t>
      </w:r>
      <w:r w:rsidRPr="00D524CD">
        <w:rPr>
          <w:sz w:val="28"/>
          <w:szCs w:val="28"/>
        </w:rPr>
        <w:t>labāk</w:t>
      </w:r>
      <w:r w:rsidR="0049789A" w:rsidRPr="00D524CD">
        <w:rPr>
          <w:sz w:val="28"/>
          <w:szCs w:val="28"/>
        </w:rPr>
        <w:t>ajiem</w:t>
      </w:r>
      <w:r w:rsidRPr="00D524CD">
        <w:rPr>
          <w:sz w:val="28"/>
          <w:szCs w:val="28"/>
        </w:rPr>
        <w:t xml:space="preserve"> pieejam</w:t>
      </w:r>
      <w:r w:rsidR="0049789A" w:rsidRPr="00D524CD">
        <w:rPr>
          <w:sz w:val="28"/>
          <w:szCs w:val="28"/>
        </w:rPr>
        <w:t>iem</w:t>
      </w:r>
      <w:r w:rsidRPr="00D524CD">
        <w:rPr>
          <w:sz w:val="28"/>
          <w:szCs w:val="28"/>
        </w:rPr>
        <w:t xml:space="preserve"> tehnisk</w:t>
      </w:r>
      <w:r w:rsidR="0049789A" w:rsidRPr="00D524CD">
        <w:rPr>
          <w:sz w:val="28"/>
          <w:szCs w:val="28"/>
        </w:rPr>
        <w:t>ajiem</w:t>
      </w:r>
      <w:r w:rsidRPr="00D524CD">
        <w:rPr>
          <w:sz w:val="28"/>
          <w:szCs w:val="28"/>
        </w:rPr>
        <w:t xml:space="preserve"> paņēmien</w:t>
      </w:r>
      <w:r w:rsidR="0049789A" w:rsidRPr="00D524CD">
        <w:rPr>
          <w:sz w:val="28"/>
          <w:szCs w:val="28"/>
        </w:rPr>
        <w:t>iem</w:t>
      </w:r>
      <w:r w:rsidRPr="002125E1">
        <w:rPr>
          <w:sz w:val="28"/>
          <w:szCs w:val="28"/>
        </w:rPr>
        <w:t xml:space="preserve"> </w:t>
      </w:r>
      <w:r w:rsidR="005D6BC5">
        <w:rPr>
          <w:sz w:val="28"/>
          <w:szCs w:val="28"/>
        </w:rPr>
        <w:t xml:space="preserve">noteiktās emisiju robežvērtības, </w:t>
      </w:r>
      <w:r w:rsidRPr="002125E1">
        <w:rPr>
          <w:sz w:val="28"/>
          <w:szCs w:val="28"/>
        </w:rPr>
        <w:t>kas noteiktas, ņemot vērā šādus apsvērumus:</w:t>
      </w:r>
    </w:p>
    <w:p w14:paraId="3A73BA19" w14:textId="77777777" w:rsidR="00B14092" w:rsidRPr="002125E1" w:rsidRDefault="00B14092" w:rsidP="00C7529F">
      <w:pPr>
        <w:ind w:firstLine="720"/>
        <w:jc w:val="both"/>
        <w:rPr>
          <w:sz w:val="28"/>
          <w:szCs w:val="28"/>
        </w:rPr>
      </w:pPr>
      <w:r w:rsidRPr="002125E1">
        <w:rPr>
          <w:sz w:val="28"/>
          <w:szCs w:val="28"/>
        </w:rPr>
        <w:t>1) emisiju robežvērtības attiecas uz tiem pašiem vai īsākiem laika periodiem un tiem pašiem darbības nosacījumiem, no kuriem atvasinātas labāko pieejamo tehnisko paņēmienu emisiju robežvērtības;</w:t>
      </w:r>
    </w:p>
    <w:p w14:paraId="3A73BA1B" w14:textId="21EB8CD1" w:rsidR="00B14092" w:rsidRPr="002125E1" w:rsidRDefault="00B14092" w:rsidP="00C7529F">
      <w:pPr>
        <w:ind w:firstLine="720"/>
        <w:jc w:val="both"/>
        <w:rPr>
          <w:sz w:val="28"/>
          <w:szCs w:val="28"/>
        </w:rPr>
      </w:pPr>
      <w:r w:rsidRPr="002125E1">
        <w:rPr>
          <w:sz w:val="28"/>
          <w:szCs w:val="28"/>
        </w:rPr>
        <w:t xml:space="preserve">2) emisiju robežvērtības neattiecas uz šās daļas </w:t>
      </w:r>
      <w:r w:rsidR="008F4A98">
        <w:rPr>
          <w:sz w:val="28"/>
          <w:szCs w:val="28"/>
        </w:rPr>
        <w:t>1.</w:t>
      </w:r>
      <w:r w:rsidRPr="002125E1">
        <w:rPr>
          <w:sz w:val="28"/>
          <w:szCs w:val="28"/>
        </w:rPr>
        <w:t xml:space="preserve">punktā norādītajiem apstākļiem, bet operators ar ikgadēja emisiju monitoringa rezultātiem reģionālajai vides pārvaldei pierāda, ka iekārtas normāla darba režīmā emisijas </w:t>
      </w:r>
      <w:r w:rsidRPr="002125E1">
        <w:rPr>
          <w:sz w:val="28"/>
          <w:szCs w:val="28"/>
        </w:rPr>
        <w:lastRenderedPageBreak/>
        <w:t xml:space="preserve">nepārsniedz </w:t>
      </w:r>
      <w:r w:rsidR="005D6BC5">
        <w:rPr>
          <w:sz w:val="28"/>
          <w:szCs w:val="28"/>
        </w:rPr>
        <w:t xml:space="preserve">secinājumos par </w:t>
      </w:r>
      <w:r w:rsidRPr="002125E1">
        <w:rPr>
          <w:sz w:val="28"/>
          <w:szCs w:val="28"/>
        </w:rPr>
        <w:t>labāk</w:t>
      </w:r>
      <w:r w:rsidR="005D6BC5">
        <w:rPr>
          <w:sz w:val="28"/>
          <w:szCs w:val="28"/>
        </w:rPr>
        <w:t>ajiem</w:t>
      </w:r>
      <w:r w:rsidRPr="002125E1">
        <w:rPr>
          <w:sz w:val="28"/>
          <w:szCs w:val="28"/>
        </w:rPr>
        <w:t xml:space="preserve"> pieejam</w:t>
      </w:r>
      <w:r w:rsidR="005D6BC5">
        <w:rPr>
          <w:sz w:val="28"/>
          <w:szCs w:val="28"/>
        </w:rPr>
        <w:t>iem</w:t>
      </w:r>
      <w:r w:rsidRPr="002125E1">
        <w:rPr>
          <w:sz w:val="28"/>
          <w:szCs w:val="28"/>
        </w:rPr>
        <w:t xml:space="preserve"> tehnisk</w:t>
      </w:r>
      <w:r w:rsidR="005D6BC5">
        <w:rPr>
          <w:sz w:val="28"/>
          <w:szCs w:val="28"/>
        </w:rPr>
        <w:t>ajiem</w:t>
      </w:r>
      <w:r w:rsidRPr="002125E1">
        <w:rPr>
          <w:sz w:val="28"/>
          <w:szCs w:val="28"/>
        </w:rPr>
        <w:t xml:space="preserve"> paņēmien</w:t>
      </w:r>
      <w:r w:rsidR="005D6BC5">
        <w:rPr>
          <w:sz w:val="28"/>
          <w:szCs w:val="28"/>
        </w:rPr>
        <w:t>iem</w:t>
      </w:r>
      <w:r w:rsidRPr="002125E1">
        <w:rPr>
          <w:sz w:val="28"/>
          <w:szCs w:val="28"/>
        </w:rPr>
        <w:t xml:space="preserve"> noteiktās emisiju robežvērtības.</w:t>
      </w:r>
    </w:p>
    <w:p w14:paraId="3A73BA1D" w14:textId="658C4112" w:rsidR="00B14092" w:rsidRPr="002125E1" w:rsidRDefault="00B14092" w:rsidP="00C7529F">
      <w:pPr>
        <w:ind w:firstLine="720"/>
        <w:jc w:val="both"/>
        <w:rPr>
          <w:b/>
          <w:sz w:val="28"/>
          <w:szCs w:val="28"/>
        </w:rPr>
      </w:pPr>
      <w:r w:rsidRPr="002125E1">
        <w:rPr>
          <w:sz w:val="28"/>
          <w:szCs w:val="28"/>
        </w:rPr>
        <w:t xml:space="preserve">(4) Ja reģionālā vides pārvalde A kategorijas atļaujā </w:t>
      </w:r>
      <w:r w:rsidR="00000C51">
        <w:rPr>
          <w:sz w:val="28"/>
          <w:szCs w:val="28"/>
        </w:rPr>
        <w:t>ietver</w:t>
      </w:r>
      <w:r w:rsidRPr="002125E1">
        <w:rPr>
          <w:sz w:val="28"/>
          <w:szCs w:val="28"/>
        </w:rPr>
        <w:t xml:space="preserve"> nosacījumus iekārtas darbībai, pamatojoties uz labākajiem pieejamiem tehniskajiem paņēmieniem, kas nav ietverti </w:t>
      </w:r>
      <w:r w:rsidR="005D6BC5" w:rsidRPr="00D524CD">
        <w:rPr>
          <w:sz w:val="28"/>
          <w:szCs w:val="28"/>
        </w:rPr>
        <w:t xml:space="preserve">secinājumos par </w:t>
      </w:r>
      <w:r w:rsidRPr="00D524CD">
        <w:rPr>
          <w:sz w:val="28"/>
          <w:szCs w:val="28"/>
        </w:rPr>
        <w:t>labāk</w:t>
      </w:r>
      <w:r w:rsidR="005D6BC5" w:rsidRPr="00D524CD">
        <w:rPr>
          <w:sz w:val="28"/>
          <w:szCs w:val="28"/>
        </w:rPr>
        <w:t>ajiem</w:t>
      </w:r>
      <w:r w:rsidRPr="00D524CD">
        <w:rPr>
          <w:sz w:val="28"/>
          <w:szCs w:val="28"/>
        </w:rPr>
        <w:t xml:space="preserve"> pieejam</w:t>
      </w:r>
      <w:r w:rsidR="005D6BC5" w:rsidRPr="00D524CD">
        <w:rPr>
          <w:sz w:val="28"/>
          <w:szCs w:val="28"/>
        </w:rPr>
        <w:t>iem</w:t>
      </w:r>
      <w:r w:rsidRPr="00D524CD">
        <w:rPr>
          <w:sz w:val="28"/>
          <w:szCs w:val="28"/>
        </w:rPr>
        <w:t xml:space="preserve"> tehnisk</w:t>
      </w:r>
      <w:r w:rsidR="005D6BC5" w:rsidRPr="00D524CD">
        <w:rPr>
          <w:sz w:val="28"/>
          <w:szCs w:val="28"/>
        </w:rPr>
        <w:t>ajiem</w:t>
      </w:r>
      <w:r w:rsidRPr="00D524CD">
        <w:rPr>
          <w:sz w:val="28"/>
          <w:szCs w:val="28"/>
        </w:rPr>
        <w:t xml:space="preserve"> paņēmien</w:t>
      </w:r>
      <w:r w:rsidR="005D6BC5" w:rsidRPr="00D524CD">
        <w:rPr>
          <w:sz w:val="28"/>
          <w:szCs w:val="28"/>
        </w:rPr>
        <w:t>iem</w:t>
      </w:r>
      <w:r w:rsidRPr="00D524CD">
        <w:rPr>
          <w:sz w:val="28"/>
          <w:szCs w:val="28"/>
        </w:rPr>
        <w:t>, tā</w:t>
      </w:r>
      <w:r w:rsidRPr="002125E1">
        <w:rPr>
          <w:sz w:val="28"/>
          <w:szCs w:val="28"/>
        </w:rPr>
        <w:t xml:space="preserve"> nodrošina, ka tehnisko paņēmienu noteikšanā izmantoti šā likuma 21.panta piektajā daļā </w:t>
      </w:r>
      <w:r w:rsidR="00000C51">
        <w:rPr>
          <w:sz w:val="28"/>
          <w:szCs w:val="28"/>
        </w:rPr>
        <w:t>minētie</w:t>
      </w:r>
      <w:r w:rsidRPr="002125E1">
        <w:rPr>
          <w:sz w:val="28"/>
          <w:szCs w:val="28"/>
        </w:rPr>
        <w:t xml:space="preserve"> principi, kā arī iekārtas radīto emisiju atbilstību robežvērtībām un </w:t>
      </w:r>
      <w:proofErr w:type="spellStart"/>
      <w:r w:rsidRPr="002125E1">
        <w:rPr>
          <w:sz w:val="28"/>
          <w:szCs w:val="28"/>
        </w:rPr>
        <w:t>mērķlielumiem</w:t>
      </w:r>
      <w:proofErr w:type="spellEnd"/>
      <w:r w:rsidRPr="002125E1">
        <w:rPr>
          <w:sz w:val="28"/>
          <w:szCs w:val="28"/>
        </w:rPr>
        <w:t xml:space="preserve">. Šis nosacījums reģionālajai vides pārvaldei jāievēro arī </w:t>
      </w:r>
      <w:r w:rsidR="00000C51">
        <w:rPr>
          <w:sz w:val="28"/>
          <w:szCs w:val="28"/>
        </w:rPr>
        <w:t xml:space="preserve">tādā </w:t>
      </w:r>
      <w:r w:rsidRPr="002125E1">
        <w:rPr>
          <w:sz w:val="28"/>
          <w:szCs w:val="28"/>
        </w:rPr>
        <w:t xml:space="preserve">gadījumā, ja uz iekārtā veiktu darbību vai ražošanas procesu neattiecas </w:t>
      </w:r>
      <w:r w:rsidR="00000C51" w:rsidRPr="00D524CD">
        <w:rPr>
          <w:sz w:val="28"/>
          <w:szCs w:val="28"/>
        </w:rPr>
        <w:t xml:space="preserve">secinājumi par </w:t>
      </w:r>
      <w:r w:rsidRPr="00D524CD">
        <w:rPr>
          <w:sz w:val="28"/>
          <w:szCs w:val="28"/>
        </w:rPr>
        <w:t>labāk</w:t>
      </w:r>
      <w:r w:rsidR="00000C51" w:rsidRPr="00D524CD">
        <w:rPr>
          <w:sz w:val="28"/>
          <w:szCs w:val="28"/>
        </w:rPr>
        <w:t>ajiem</w:t>
      </w:r>
      <w:r w:rsidRPr="00D524CD">
        <w:rPr>
          <w:sz w:val="28"/>
          <w:szCs w:val="28"/>
        </w:rPr>
        <w:t xml:space="preserve"> pieejam</w:t>
      </w:r>
      <w:r w:rsidR="00000C51" w:rsidRPr="00D524CD">
        <w:rPr>
          <w:sz w:val="28"/>
          <w:szCs w:val="28"/>
        </w:rPr>
        <w:t>iem</w:t>
      </w:r>
      <w:r w:rsidRPr="00D524CD">
        <w:rPr>
          <w:sz w:val="28"/>
          <w:szCs w:val="28"/>
        </w:rPr>
        <w:t xml:space="preserve"> tehnisk</w:t>
      </w:r>
      <w:r w:rsidR="00000C51" w:rsidRPr="00D524CD">
        <w:rPr>
          <w:sz w:val="28"/>
          <w:szCs w:val="28"/>
        </w:rPr>
        <w:t>ajiem</w:t>
      </w:r>
      <w:r w:rsidRPr="00D524CD">
        <w:rPr>
          <w:sz w:val="28"/>
          <w:szCs w:val="28"/>
        </w:rPr>
        <w:t xml:space="preserve"> paņēmien</w:t>
      </w:r>
      <w:r w:rsidR="00000C51" w:rsidRPr="00D524CD">
        <w:rPr>
          <w:sz w:val="28"/>
          <w:szCs w:val="28"/>
        </w:rPr>
        <w:t>iem vai</w:t>
      </w:r>
      <w:r w:rsidRPr="00D524CD">
        <w:rPr>
          <w:sz w:val="28"/>
          <w:szCs w:val="28"/>
        </w:rPr>
        <w:t xml:space="preserve"> </w:t>
      </w:r>
      <w:r w:rsidR="00000C51" w:rsidRPr="00D524CD">
        <w:rPr>
          <w:sz w:val="28"/>
          <w:szCs w:val="28"/>
        </w:rPr>
        <w:t>minētie secinājumi</w:t>
      </w:r>
      <w:r w:rsidRPr="002125E1">
        <w:rPr>
          <w:sz w:val="28"/>
          <w:szCs w:val="28"/>
        </w:rPr>
        <w:t xml:space="preserve"> neattiecas uz darbības vai procesa iespējamo ietekmi uz vidi. Šādā gadījumā reģionālā vides pārvalde, nosakot atļaujas nosacījumus, noskaidro o</w:t>
      </w:r>
      <w:r w:rsidR="00000C51">
        <w:rPr>
          <w:sz w:val="28"/>
          <w:szCs w:val="28"/>
        </w:rPr>
        <w:t xml:space="preserve">peratora viedokli, </w:t>
      </w:r>
      <w:r w:rsidRPr="00D524CD">
        <w:rPr>
          <w:sz w:val="28"/>
          <w:szCs w:val="28"/>
        </w:rPr>
        <w:t xml:space="preserve">pievieno </w:t>
      </w:r>
      <w:r w:rsidR="00000C51" w:rsidRPr="00D524CD">
        <w:rPr>
          <w:sz w:val="28"/>
          <w:szCs w:val="28"/>
        </w:rPr>
        <w:t>to</w:t>
      </w:r>
      <w:r w:rsidR="00000C51">
        <w:rPr>
          <w:sz w:val="28"/>
          <w:szCs w:val="28"/>
        </w:rPr>
        <w:t xml:space="preserve"> </w:t>
      </w:r>
      <w:r w:rsidRPr="002125E1">
        <w:rPr>
          <w:sz w:val="28"/>
          <w:szCs w:val="28"/>
        </w:rPr>
        <w:t>atļaujas pielikumā un publicē tīmekļa vietnē kā atļaujas pielikumu.</w:t>
      </w:r>
    </w:p>
    <w:p w14:paraId="3A73BA1E" w14:textId="22368B9E" w:rsidR="00B14092" w:rsidRPr="002125E1" w:rsidRDefault="00B14092" w:rsidP="00C7529F">
      <w:pPr>
        <w:ind w:firstLine="720"/>
        <w:jc w:val="both"/>
        <w:rPr>
          <w:b/>
          <w:sz w:val="28"/>
          <w:szCs w:val="28"/>
        </w:rPr>
      </w:pPr>
      <w:r w:rsidRPr="002125E1">
        <w:rPr>
          <w:sz w:val="28"/>
          <w:szCs w:val="28"/>
        </w:rPr>
        <w:t xml:space="preserve">(5) Ja vides kvalitātes normatīvi paredz stingrākus nosacījumus, nekā tas izriet no prasības lietot labākos pieejamos tehniskos paņēmienus, A kategorijas atļaujā ietver tādus nosacījumus, lai sasniegtu </w:t>
      </w:r>
      <w:r w:rsidR="00000C51" w:rsidRPr="00D524CD">
        <w:rPr>
          <w:sz w:val="28"/>
          <w:szCs w:val="28"/>
        </w:rPr>
        <w:t>attiecīgos</w:t>
      </w:r>
      <w:r w:rsidR="00000C51">
        <w:rPr>
          <w:sz w:val="28"/>
          <w:szCs w:val="28"/>
        </w:rPr>
        <w:t xml:space="preserve"> </w:t>
      </w:r>
      <w:r w:rsidRPr="002125E1">
        <w:rPr>
          <w:sz w:val="28"/>
          <w:szCs w:val="28"/>
        </w:rPr>
        <w:t>vides kvalitātes normatīvus.</w:t>
      </w:r>
    </w:p>
    <w:p w14:paraId="3A73BA20" w14:textId="2F1A97E8" w:rsidR="00B14092" w:rsidRPr="002125E1" w:rsidRDefault="00B14092" w:rsidP="00C7529F">
      <w:pPr>
        <w:ind w:firstLine="720"/>
        <w:jc w:val="both"/>
        <w:rPr>
          <w:sz w:val="28"/>
          <w:szCs w:val="28"/>
        </w:rPr>
      </w:pPr>
      <w:r w:rsidRPr="002125E1">
        <w:rPr>
          <w:sz w:val="28"/>
          <w:szCs w:val="28"/>
        </w:rPr>
        <w:t xml:space="preserve">(6) Reģionālā vides pārvalde A kategorijas atļaujā nosaka atkāpes no </w:t>
      </w:r>
      <w:r w:rsidR="00000C51" w:rsidRPr="00D524CD">
        <w:rPr>
          <w:sz w:val="28"/>
          <w:szCs w:val="28"/>
        </w:rPr>
        <w:t xml:space="preserve">secinājumos par </w:t>
      </w:r>
      <w:r w:rsidRPr="00D524CD">
        <w:rPr>
          <w:sz w:val="28"/>
          <w:szCs w:val="28"/>
        </w:rPr>
        <w:t>labāk</w:t>
      </w:r>
      <w:r w:rsidR="00000C51" w:rsidRPr="00D524CD">
        <w:rPr>
          <w:sz w:val="28"/>
          <w:szCs w:val="28"/>
        </w:rPr>
        <w:t>ajiem</w:t>
      </w:r>
      <w:r w:rsidRPr="00D524CD">
        <w:rPr>
          <w:sz w:val="28"/>
          <w:szCs w:val="28"/>
        </w:rPr>
        <w:t xml:space="preserve"> pieejam</w:t>
      </w:r>
      <w:r w:rsidR="00000C51" w:rsidRPr="00D524CD">
        <w:rPr>
          <w:sz w:val="28"/>
          <w:szCs w:val="28"/>
        </w:rPr>
        <w:t>iem</w:t>
      </w:r>
      <w:r w:rsidRPr="00D524CD">
        <w:rPr>
          <w:sz w:val="28"/>
          <w:szCs w:val="28"/>
        </w:rPr>
        <w:t xml:space="preserve"> tehnisk</w:t>
      </w:r>
      <w:r w:rsidR="00000C51" w:rsidRPr="00D524CD">
        <w:rPr>
          <w:sz w:val="28"/>
          <w:szCs w:val="28"/>
        </w:rPr>
        <w:t>ajiem</w:t>
      </w:r>
      <w:r w:rsidR="00C742D3">
        <w:rPr>
          <w:sz w:val="28"/>
          <w:szCs w:val="28"/>
        </w:rPr>
        <w:t xml:space="preserve"> paņēmieniem</w:t>
      </w:r>
      <w:r w:rsidRPr="002125E1">
        <w:rPr>
          <w:sz w:val="28"/>
          <w:szCs w:val="28"/>
        </w:rPr>
        <w:t xml:space="preserve"> noteiktās emisiju robežvērtības, ja operators, pamatojoties uz vides kvalitātes normatīvu, iekārtas ģeogrāfiskā izvietojuma, kā arī iekārtas tehnisko raksturlielumu izpētes rezultātiem</w:t>
      </w:r>
      <w:r w:rsidR="004D1E09">
        <w:rPr>
          <w:sz w:val="28"/>
          <w:szCs w:val="28"/>
        </w:rPr>
        <w:t>,</w:t>
      </w:r>
      <w:r w:rsidRPr="002125E1">
        <w:rPr>
          <w:sz w:val="28"/>
          <w:szCs w:val="28"/>
        </w:rPr>
        <w:t xml:space="preserve"> pierāda, ka </w:t>
      </w:r>
      <w:r w:rsidR="00E41229" w:rsidRPr="00D524CD">
        <w:rPr>
          <w:sz w:val="28"/>
          <w:szCs w:val="28"/>
        </w:rPr>
        <w:t xml:space="preserve">secinājumos par </w:t>
      </w:r>
      <w:r w:rsidRPr="00D524CD">
        <w:rPr>
          <w:sz w:val="28"/>
          <w:szCs w:val="28"/>
        </w:rPr>
        <w:t>labāk</w:t>
      </w:r>
      <w:r w:rsidR="00E41229" w:rsidRPr="00D524CD">
        <w:rPr>
          <w:sz w:val="28"/>
          <w:szCs w:val="28"/>
        </w:rPr>
        <w:t>ajiem</w:t>
      </w:r>
      <w:r w:rsidRPr="00D524CD">
        <w:rPr>
          <w:sz w:val="28"/>
          <w:szCs w:val="28"/>
        </w:rPr>
        <w:t xml:space="preserve"> pieejam</w:t>
      </w:r>
      <w:r w:rsidR="00E41229" w:rsidRPr="00D524CD">
        <w:rPr>
          <w:sz w:val="28"/>
          <w:szCs w:val="28"/>
        </w:rPr>
        <w:t>iem</w:t>
      </w:r>
      <w:r w:rsidRPr="00D524CD">
        <w:rPr>
          <w:sz w:val="28"/>
          <w:szCs w:val="28"/>
        </w:rPr>
        <w:t xml:space="preserve"> tehnisk</w:t>
      </w:r>
      <w:r w:rsidR="00E41229" w:rsidRPr="00D524CD">
        <w:rPr>
          <w:sz w:val="28"/>
          <w:szCs w:val="28"/>
        </w:rPr>
        <w:t>ajiem</w:t>
      </w:r>
      <w:r w:rsidRPr="00D524CD">
        <w:rPr>
          <w:sz w:val="28"/>
          <w:szCs w:val="28"/>
        </w:rPr>
        <w:t xml:space="preserve"> paņēmien</w:t>
      </w:r>
      <w:r w:rsidR="00E41229" w:rsidRPr="00D524CD">
        <w:rPr>
          <w:sz w:val="28"/>
          <w:szCs w:val="28"/>
        </w:rPr>
        <w:t>iem</w:t>
      </w:r>
      <w:r w:rsidRPr="002125E1">
        <w:rPr>
          <w:sz w:val="28"/>
          <w:szCs w:val="28"/>
        </w:rPr>
        <w:t xml:space="preserve"> noteikto emisijas robežvērtību piemērošana rada izmaksas, </w:t>
      </w:r>
      <w:r w:rsidRPr="002125E1">
        <w:rPr>
          <w:bCs/>
          <w:sz w:val="28"/>
          <w:szCs w:val="28"/>
        </w:rPr>
        <w:t xml:space="preserve">kuras ir </w:t>
      </w:r>
      <w:proofErr w:type="gramStart"/>
      <w:r w:rsidRPr="002125E1">
        <w:rPr>
          <w:bCs/>
          <w:sz w:val="28"/>
          <w:szCs w:val="28"/>
        </w:rPr>
        <w:t>nepamatoti augstas salīdzinājumā ar</w:t>
      </w:r>
      <w:r w:rsidRPr="002125E1">
        <w:rPr>
          <w:sz w:val="28"/>
          <w:szCs w:val="28"/>
        </w:rPr>
        <w:t xml:space="preserve"> apdraudējumu videi</w:t>
      </w:r>
      <w:proofErr w:type="gramEnd"/>
      <w:r w:rsidRPr="002125E1">
        <w:rPr>
          <w:sz w:val="28"/>
          <w:szCs w:val="28"/>
        </w:rPr>
        <w:t>.</w:t>
      </w:r>
      <w:r w:rsidRPr="002125E1">
        <w:rPr>
          <w:rFonts w:ascii="Calibri" w:hAnsi="Calibri"/>
          <w:sz w:val="28"/>
          <w:szCs w:val="28"/>
        </w:rPr>
        <w:t xml:space="preserve"> </w:t>
      </w:r>
      <w:r w:rsidRPr="002125E1">
        <w:rPr>
          <w:sz w:val="28"/>
          <w:szCs w:val="28"/>
        </w:rPr>
        <w:t xml:space="preserve">Šajā gadījumā atļauju papildina ar pielikumu, kurā ietver izvērtējumu un dokumentētu apliecinājumu atkāpes piemērošanai, nosakot emisiju robežvērtības. Atkāpes rezultātā piemērotās emisiju robežvērtības nedrīkst pārsniegt </w:t>
      </w:r>
      <w:r w:rsidR="00225709" w:rsidRPr="00D524CD">
        <w:rPr>
          <w:sz w:val="28"/>
          <w:szCs w:val="28"/>
        </w:rPr>
        <w:t xml:space="preserve">iekārtu radīto emisiju </w:t>
      </w:r>
      <w:r w:rsidR="00D524CD" w:rsidRPr="00D524CD">
        <w:rPr>
          <w:sz w:val="28"/>
          <w:szCs w:val="28"/>
        </w:rPr>
        <w:t>ro</w:t>
      </w:r>
      <w:r w:rsidRPr="00D524CD">
        <w:rPr>
          <w:sz w:val="28"/>
          <w:szCs w:val="28"/>
        </w:rPr>
        <w:t>bežvērtības, kas noteiktas</w:t>
      </w:r>
      <w:r w:rsidRPr="002125E1">
        <w:rPr>
          <w:sz w:val="28"/>
          <w:szCs w:val="28"/>
        </w:rPr>
        <w:t xml:space="preserve"> šā likuma 11.panta otrajā daļā vai 24.</w:t>
      </w:r>
      <w:r w:rsidRPr="002125E1">
        <w:rPr>
          <w:sz w:val="28"/>
          <w:szCs w:val="28"/>
          <w:vertAlign w:val="superscript"/>
        </w:rPr>
        <w:t>2</w:t>
      </w:r>
      <w:r w:rsidR="00225709">
        <w:rPr>
          <w:sz w:val="28"/>
          <w:szCs w:val="28"/>
        </w:rPr>
        <w:t> </w:t>
      </w:r>
      <w:r w:rsidRPr="002125E1">
        <w:rPr>
          <w:sz w:val="28"/>
          <w:szCs w:val="28"/>
        </w:rPr>
        <w:t xml:space="preserve">pantā </w:t>
      </w:r>
      <w:r w:rsidR="009E62FD">
        <w:rPr>
          <w:sz w:val="28"/>
          <w:szCs w:val="28"/>
        </w:rPr>
        <w:t>minētajā</w:t>
      </w:r>
      <w:r w:rsidRPr="002125E1">
        <w:rPr>
          <w:sz w:val="28"/>
          <w:szCs w:val="28"/>
        </w:rPr>
        <w:t xml:space="preserve"> kārtībā.</w:t>
      </w:r>
      <w:proofErr w:type="gramStart"/>
      <w:r w:rsidRPr="002125E1">
        <w:rPr>
          <w:sz w:val="28"/>
          <w:szCs w:val="28"/>
        </w:rPr>
        <w:t xml:space="preserve">  </w:t>
      </w:r>
      <w:proofErr w:type="gramEnd"/>
    </w:p>
    <w:p w14:paraId="3A73BA22" w14:textId="24A5E689" w:rsidR="00B14092" w:rsidRPr="002125E1" w:rsidRDefault="00B14092" w:rsidP="00C7529F">
      <w:pPr>
        <w:ind w:firstLine="720"/>
        <w:jc w:val="both"/>
        <w:rPr>
          <w:sz w:val="28"/>
          <w:szCs w:val="28"/>
        </w:rPr>
      </w:pPr>
      <w:r w:rsidRPr="002125E1">
        <w:rPr>
          <w:sz w:val="28"/>
          <w:szCs w:val="28"/>
        </w:rPr>
        <w:t>(7) Iekārtām, kas tiek izmantotas jaunu produktu vai ražošanas procesu pētīšanai, izstrādei vai pārbaudei, reģionālā vides pārvalde A kategorijas atļaujā nosaka pārejas periodu a</w:t>
      </w:r>
      <w:r w:rsidR="00225709">
        <w:rPr>
          <w:sz w:val="28"/>
          <w:szCs w:val="28"/>
        </w:rPr>
        <w:t xml:space="preserve">tkāpēm no emisiju robežvērtībām </w:t>
      </w:r>
      <w:r w:rsidR="00225709" w:rsidRPr="00D524CD">
        <w:rPr>
          <w:sz w:val="28"/>
          <w:szCs w:val="28"/>
        </w:rPr>
        <w:t>un</w:t>
      </w:r>
      <w:r w:rsidRPr="002125E1">
        <w:rPr>
          <w:sz w:val="28"/>
          <w:szCs w:val="28"/>
        </w:rPr>
        <w:t xml:space="preserve"> labāko pieejamo tehnisko paņēmienu lietošanas, kā arī pasākumus, kas ierobežo piesārņojuma rašanos uz laiku, kas nepārsniedz deviņus mēnešus. Pēc noteiktā pārejas perioda operators nodrošina</w:t>
      </w:r>
      <w:r w:rsidR="00225709">
        <w:rPr>
          <w:sz w:val="28"/>
          <w:szCs w:val="28"/>
        </w:rPr>
        <w:t xml:space="preserve">, </w:t>
      </w:r>
      <w:r w:rsidR="00225709" w:rsidRPr="00D524CD">
        <w:rPr>
          <w:sz w:val="28"/>
          <w:szCs w:val="28"/>
        </w:rPr>
        <w:t>ka to</w:t>
      </w:r>
      <w:r w:rsidRPr="00D524CD">
        <w:rPr>
          <w:sz w:val="28"/>
          <w:szCs w:val="28"/>
        </w:rPr>
        <w:t xml:space="preserve"> iekārt</w:t>
      </w:r>
      <w:r w:rsidR="00225709" w:rsidRPr="00D524CD">
        <w:rPr>
          <w:sz w:val="28"/>
          <w:szCs w:val="28"/>
        </w:rPr>
        <w:t>u darbība</w:t>
      </w:r>
      <w:r w:rsidRPr="002125E1">
        <w:rPr>
          <w:sz w:val="28"/>
          <w:szCs w:val="28"/>
        </w:rPr>
        <w:t xml:space="preserve">, kas tiek izmantotas jaunu produktu vai ražošanas procesu pētīšanai, izstrādei vai pārbaudei, atbilst </w:t>
      </w:r>
      <w:r w:rsidR="00225709" w:rsidRPr="00D524CD">
        <w:rPr>
          <w:sz w:val="28"/>
          <w:szCs w:val="28"/>
        </w:rPr>
        <w:t xml:space="preserve">secinājumos par </w:t>
      </w:r>
      <w:r w:rsidRPr="00D524CD">
        <w:rPr>
          <w:sz w:val="28"/>
          <w:szCs w:val="28"/>
        </w:rPr>
        <w:t>labāk</w:t>
      </w:r>
      <w:r w:rsidR="00225709" w:rsidRPr="00D524CD">
        <w:rPr>
          <w:sz w:val="28"/>
          <w:szCs w:val="28"/>
        </w:rPr>
        <w:t>ajiem</w:t>
      </w:r>
      <w:r w:rsidRPr="00D524CD">
        <w:rPr>
          <w:sz w:val="28"/>
          <w:szCs w:val="28"/>
        </w:rPr>
        <w:t xml:space="preserve"> pieejam</w:t>
      </w:r>
      <w:r w:rsidR="00225709" w:rsidRPr="00D524CD">
        <w:rPr>
          <w:sz w:val="28"/>
          <w:szCs w:val="28"/>
        </w:rPr>
        <w:t>iem</w:t>
      </w:r>
      <w:r w:rsidRPr="00D524CD">
        <w:rPr>
          <w:sz w:val="28"/>
          <w:szCs w:val="28"/>
        </w:rPr>
        <w:t xml:space="preserve"> tehnisk</w:t>
      </w:r>
      <w:r w:rsidR="00225709" w:rsidRPr="00D524CD">
        <w:rPr>
          <w:sz w:val="28"/>
          <w:szCs w:val="28"/>
        </w:rPr>
        <w:t>ajiem</w:t>
      </w:r>
      <w:r w:rsidRPr="00D524CD">
        <w:rPr>
          <w:sz w:val="28"/>
          <w:szCs w:val="28"/>
        </w:rPr>
        <w:t xml:space="preserve"> paņēmien</w:t>
      </w:r>
      <w:r w:rsidR="00225709" w:rsidRPr="00D524CD">
        <w:rPr>
          <w:sz w:val="28"/>
          <w:szCs w:val="28"/>
        </w:rPr>
        <w:t>iem</w:t>
      </w:r>
      <w:r w:rsidRPr="002125E1">
        <w:rPr>
          <w:sz w:val="28"/>
          <w:szCs w:val="28"/>
        </w:rPr>
        <w:t xml:space="preserve"> noteiktajām emisiju robežvērtībām</w:t>
      </w:r>
      <w:r w:rsidR="00225709">
        <w:rPr>
          <w:sz w:val="28"/>
          <w:szCs w:val="28"/>
        </w:rPr>
        <w:t>,</w:t>
      </w:r>
      <w:r w:rsidRPr="002125E1">
        <w:rPr>
          <w:sz w:val="28"/>
          <w:szCs w:val="28"/>
        </w:rPr>
        <w:t xml:space="preserve"> vai darbību pārtrauc.</w:t>
      </w:r>
    </w:p>
    <w:p w14:paraId="3A73BA24" w14:textId="0B89D5E9" w:rsidR="00B14092" w:rsidRPr="002125E1" w:rsidRDefault="00B14092" w:rsidP="00C7529F">
      <w:pPr>
        <w:ind w:firstLine="720"/>
        <w:jc w:val="both"/>
        <w:rPr>
          <w:sz w:val="28"/>
          <w:szCs w:val="28"/>
        </w:rPr>
      </w:pPr>
      <w:r w:rsidRPr="002125E1">
        <w:rPr>
          <w:sz w:val="28"/>
          <w:szCs w:val="28"/>
        </w:rPr>
        <w:t>(8) Reģionālā vides pārvalde A k</w:t>
      </w:r>
      <w:r w:rsidR="00E55840">
        <w:rPr>
          <w:sz w:val="28"/>
          <w:szCs w:val="28"/>
        </w:rPr>
        <w:t xml:space="preserve">ategorijas atļaujas monitoringa nosacījumus </w:t>
      </w:r>
      <w:r w:rsidR="00E55840" w:rsidRPr="002125E1">
        <w:rPr>
          <w:sz w:val="28"/>
          <w:szCs w:val="28"/>
        </w:rPr>
        <w:t>pamato</w:t>
      </w:r>
      <w:r w:rsidRPr="002125E1">
        <w:rPr>
          <w:sz w:val="28"/>
          <w:szCs w:val="28"/>
        </w:rPr>
        <w:t xml:space="preserve"> </w:t>
      </w:r>
      <w:r w:rsidRPr="00D524CD">
        <w:rPr>
          <w:sz w:val="28"/>
          <w:szCs w:val="28"/>
        </w:rPr>
        <w:t xml:space="preserve">ar </w:t>
      </w:r>
      <w:r w:rsidR="00E55840" w:rsidRPr="00D524CD">
        <w:rPr>
          <w:sz w:val="28"/>
          <w:szCs w:val="28"/>
        </w:rPr>
        <w:t xml:space="preserve">secinājumos par </w:t>
      </w:r>
      <w:r w:rsidRPr="00D524CD">
        <w:rPr>
          <w:sz w:val="28"/>
          <w:szCs w:val="28"/>
        </w:rPr>
        <w:t>labāk</w:t>
      </w:r>
      <w:r w:rsidR="00E55840" w:rsidRPr="00D524CD">
        <w:rPr>
          <w:sz w:val="28"/>
          <w:szCs w:val="28"/>
        </w:rPr>
        <w:t>ajiem</w:t>
      </w:r>
      <w:r w:rsidRPr="00D524CD">
        <w:rPr>
          <w:sz w:val="28"/>
          <w:szCs w:val="28"/>
        </w:rPr>
        <w:t xml:space="preserve"> pieejam</w:t>
      </w:r>
      <w:r w:rsidR="00E55840" w:rsidRPr="00D524CD">
        <w:rPr>
          <w:sz w:val="28"/>
          <w:szCs w:val="28"/>
        </w:rPr>
        <w:t>iem</w:t>
      </w:r>
      <w:r w:rsidRPr="00D524CD">
        <w:rPr>
          <w:sz w:val="28"/>
          <w:szCs w:val="28"/>
        </w:rPr>
        <w:t xml:space="preserve"> tehnisk</w:t>
      </w:r>
      <w:r w:rsidR="00E55840" w:rsidRPr="00D524CD">
        <w:rPr>
          <w:sz w:val="28"/>
          <w:szCs w:val="28"/>
        </w:rPr>
        <w:t>ajiem</w:t>
      </w:r>
      <w:r w:rsidRPr="00D524CD">
        <w:rPr>
          <w:sz w:val="28"/>
          <w:szCs w:val="28"/>
        </w:rPr>
        <w:t xml:space="preserve"> paņēmien</w:t>
      </w:r>
      <w:r w:rsidR="00E55840" w:rsidRPr="00D524CD">
        <w:rPr>
          <w:sz w:val="28"/>
          <w:szCs w:val="28"/>
        </w:rPr>
        <w:t>iem</w:t>
      </w:r>
      <w:r w:rsidRPr="00D524CD">
        <w:rPr>
          <w:sz w:val="28"/>
          <w:szCs w:val="28"/>
        </w:rPr>
        <w:t xml:space="preserve"> </w:t>
      </w:r>
      <w:r w:rsidR="00E55840" w:rsidRPr="00D524CD">
        <w:rPr>
          <w:sz w:val="28"/>
          <w:szCs w:val="28"/>
        </w:rPr>
        <w:t>minētajiem monitoringa nosacījumiem</w:t>
      </w:r>
      <w:r w:rsidRPr="002125E1">
        <w:rPr>
          <w:sz w:val="28"/>
          <w:szCs w:val="28"/>
        </w:rPr>
        <w:t>.</w:t>
      </w:r>
      <w:r w:rsidRPr="002125E1">
        <w:t xml:space="preserve"> </w:t>
      </w:r>
    </w:p>
    <w:p w14:paraId="3A73BA25" w14:textId="4B21667F" w:rsidR="00B14092" w:rsidRPr="002125E1" w:rsidRDefault="00B14092" w:rsidP="00C7529F">
      <w:pPr>
        <w:ind w:firstLine="720"/>
        <w:jc w:val="both"/>
        <w:rPr>
          <w:sz w:val="28"/>
          <w:szCs w:val="28"/>
        </w:rPr>
      </w:pPr>
      <w:r w:rsidRPr="002125E1">
        <w:rPr>
          <w:sz w:val="28"/>
          <w:szCs w:val="28"/>
        </w:rPr>
        <w:t xml:space="preserve">(9) B kategorijas atļaujas nosacījumus pamato ar attiecīgās piesārņojošās darbības raksturlielumiem, tās ģeogrāfisko izvietojumu un vides apstākļiem. Ja </w:t>
      </w:r>
      <w:r w:rsidRPr="002125E1">
        <w:rPr>
          <w:sz w:val="28"/>
          <w:szCs w:val="28"/>
        </w:rPr>
        <w:lastRenderedPageBreak/>
        <w:t>iekārtas radīto emisiju limitam nav piemērojamu emisijas robežvērtību,</w:t>
      </w:r>
      <w:r w:rsidRPr="002125E1">
        <w:rPr>
          <w:b/>
          <w:sz w:val="28"/>
          <w:szCs w:val="28"/>
        </w:rPr>
        <w:t xml:space="preserve"> </w:t>
      </w:r>
      <w:r w:rsidRPr="002125E1">
        <w:rPr>
          <w:sz w:val="28"/>
          <w:szCs w:val="28"/>
        </w:rPr>
        <w:t>B</w:t>
      </w:r>
      <w:r w:rsidR="00E55840">
        <w:rPr>
          <w:sz w:val="28"/>
          <w:szCs w:val="28"/>
        </w:rPr>
        <w:t> </w:t>
      </w:r>
      <w:r w:rsidRPr="002125E1">
        <w:rPr>
          <w:sz w:val="28"/>
          <w:szCs w:val="28"/>
        </w:rPr>
        <w:t xml:space="preserve">kategorijas atļaujā ietver konkrētās iekārtas tehniskos raksturlielumus. </w:t>
      </w:r>
    </w:p>
    <w:p w14:paraId="3A73BA27" w14:textId="77777777" w:rsidR="00B14092" w:rsidRPr="002125E1" w:rsidRDefault="00B14092" w:rsidP="00C7529F">
      <w:pPr>
        <w:ind w:firstLine="720"/>
        <w:jc w:val="both"/>
        <w:rPr>
          <w:sz w:val="28"/>
          <w:szCs w:val="28"/>
        </w:rPr>
      </w:pPr>
      <w:r w:rsidRPr="002125E1">
        <w:rPr>
          <w:sz w:val="28"/>
          <w:szCs w:val="28"/>
        </w:rPr>
        <w:t xml:space="preserve">(10) Atļaujā ietver nosacījumus, kas paredz samazināt piesārņojuma pārnesi lielākos attālumos, kā arī pārrobežu pārnesi. </w:t>
      </w:r>
    </w:p>
    <w:p w14:paraId="3A73BA29" w14:textId="39ADC534" w:rsidR="00B14092" w:rsidRPr="002125E1" w:rsidRDefault="00B14092" w:rsidP="00C7529F">
      <w:pPr>
        <w:ind w:firstLine="720"/>
        <w:jc w:val="both"/>
        <w:rPr>
          <w:b/>
          <w:sz w:val="28"/>
          <w:szCs w:val="28"/>
        </w:rPr>
      </w:pPr>
      <w:r w:rsidRPr="002125E1">
        <w:rPr>
          <w:sz w:val="28"/>
          <w:szCs w:val="28"/>
        </w:rPr>
        <w:t>(11) Ja piesārņojoša darbība tiek veikta vai to paredzēts veikt piesārņotā vai potenciāli piesārņotā vietā, reģionālā vides pārvalde atļaujas nosacījumos ietver prasību operatoram veikt piesārņotās vai potenciāli piesārņotās vietas izpēti vai piesārņotās vietas sanāciju. Lēmumu par izpētes vai sanācijas ietveršanu atļaujas nosacījumos pieņem saskaņā ar šā likuma VII nodaļu.</w:t>
      </w:r>
      <w:r w:rsidR="006C09B8">
        <w:rPr>
          <w:sz w:val="28"/>
          <w:szCs w:val="28"/>
        </w:rPr>
        <w:t>"</w:t>
      </w:r>
    </w:p>
    <w:p w14:paraId="3A73BA2A" w14:textId="77777777" w:rsidR="00B14092" w:rsidRPr="002125E1" w:rsidRDefault="00B14092" w:rsidP="00C7529F">
      <w:pPr>
        <w:ind w:firstLine="720"/>
        <w:jc w:val="both"/>
        <w:rPr>
          <w:sz w:val="28"/>
          <w:szCs w:val="28"/>
        </w:rPr>
      </w:pPr>
    </w:p>
    <w:p w14:paraId="3A73BA2B" w14:textId="2D96CA1A" w:rsidR="00B14092" w:rsidRPr="00D524CD" w:rsidRDefault="00B14092" w:rsidP="00C7529F">
      <w:pPr>
        <w:ind w:firstLine="720"/>
        <w:jc w:val="both"/>
        <w:rPr>
          <w:sz w:val="28"/>
          <w:szCs w:val="28"/>
        </w:rPr>
      </w:pPr>
      <w:r w:rsidRPr="00D524CD">
        <w:rPr>
          <w:sz w:val="28"/>
          <w:szCs w:val="28"/>
        </w:rPr>
        <w:t>1</w:t>
      </w:r>
      <w:r w:rsidR="009034B4" w:rsidRPr="00D524CD">
        <w:rPr>
          <w:sz w:val="28"/>
          <w:szCs w:val="28"/>
        </w:rPr>
        <w:t>3</w:t>
      </w:r>
      <w:r w:rsidRPr="00D524CD">
        <w:rPr>
          <w:sz w:val="28"/>
          <w:szCs w:val="28"/>
        </w:rPr>
        <w:t>.</w:t>
      </w:r>
      <w:r w:rsidR="00B05BE8" w:rsidRPr="00D524CD">
        <w:rPr>
          <w:sz w:val="28"/>
          <w:szCs w:val="28"/>
        </w:rPr>
        <w:t>  </w:t>
      </w:r>
      <w:r w:rsidRPr="00D524CD">
        <w:rPr>
          <w:sz w:val="28"/>
          <w:szCs w:val="28"/>
        </w:rPr>
        <w:t xml:space="preserve">32.pantā: </w:t>
      </w:r>
    </w:p>
    <w:p w14:paraId="3A73BA2C" w14:textId="77777777" w:rsidR="00B14092" w:rsidRDefault="00B14092" w:rsidP="00C7529F">
      <w:pPr>
        <w:ind w:firstLine="720"/>
        <w:jc w:val="both"/>
        <w:rPr>
          <w:sz w:val="28"/>
          <w:szCs w:val="28"/>
        </w:rPr>
      </w:pPr>
      <w:r w:rsidRPr="002125E1">
        <w:rPr>
          <w:sz w:val="28"/>
          <w:szCs w:val="28"/>
        </w:rPr>
        <w:t>izteikt trešās daļas 2.punktu šādā redakcijā:</w:t>
      </w:r>
    </w:p>
    <w:p w14:paraId="7830744D" w14:textId="77777777" w:rsidR="00C7529F" w:rsidRPr="002125E1" w:rsidRDefault="00C7529F" w:rsidP="00C7529F">
      <w:pPr>
        <w:ind w:firstLine="720"/>
        <w:jc w:val="both"/>
        <w:rPr>
          <w:sz w:val="28"/>
          <w:szCs w:val="28"/>
        </w:rPr>
      </w:pPr>
    </w:p>
    <w:p w14:paraId="56F8527D" w14:textId="41E011B4" w:rsidR="00CC58B7" w:rsidRDefault="006C09B8" w:rsidP="00C7529F">
      <w:pPr>
        <w:ind w:firstLine="720"/>
        <w:jc w:val="both"/>
        <w:rPr>
          <w:sz w:val="28"/>
          <w:szCs w:val="28"/>
        </w:rPr>
      </w:pPr>
      <w:r w:rsidRPr="00D524CD">
        <w:rPr>
          <w:sz w:val="28"/>
          <w:szCs w:val="28"/>
        </w:rPr>
        <w:t>"</w:t>
      </w:r>
      <w:r w:rsidR="00B14092" w:rsidRPr="00D524CD">
        <w:rPr>
          <w:sz w:val="28"/>
          <w:szCs w:val="28"/>
        </w:rPr>
        <w:t xml:space="preserve">2) </w:t>
      </w:r>
      <w:r w:rsidR="00CC58B7" w:rsidRPr="00D524CD">
        <w:rPr>
          <w:sz w:val="28"/>
          <w:szCs w:val="28"/>
        </w:rPr>
        <w:t>tiek</w:t>
      </w:r>
      <w:r w:rsidR="00B14092" w:rsidRPr="00D524CD">
        <w:rPr>
          <w:sz w:val="28"/>
          <w:szCs w:val="28"/>
        </w:rPr>
        <w:t xml:space="preserve"> </w:t>
      </w:r>
      <w:r w:rsidR="00CC58B7" w:rsidRPr="00D524CD">
        <w:rPr>
          <w:sz w:val="28"/>
          <w:szCs w:val="28"/>
        </w:rPr>
        <w:t xml:space="preserve">izstrādāti </w:t>
      </w:r>
      <w:r w:rsidR="00657309" w:rsidRPr="00D524CD">
        <w:rPr>
          <w:sz w:val="28"/>
          <w:szCs w:val="28"/>
        </w:rPr>
        <w:t>jaun</w:t>
      </w:r>
      <w:r w:rsidR="00CC58B7" w:rsidRPr="00D524CD">
        <w:rPr>
          <w:sz w:val="28"/>
          <w:szCs w:val="28"/>
        </w:rPr>
        <w:t>i</w:t>
      </w:r>
      <w:r w:rsidR="00657309" w:rsidRPr="00D524CD">
        <w:rPr>
          <w:sz w:val="28"/>
          <w:szCs w:val="28"/>
        </w:rPr>
        <w:t xml:space="preserve"> secinājum</w:t>
      </w:r>
      <w:r w:rsidR="00CC58B7" w:rsidRPr="00D524CD">
        <w:rPr>
          <w:sz w:val="28"/>
          <w:szCs w:val="28"/>
        </w:rPr>
        <w:t>i</w:t>
      </w:r>
      <w:r w:rsidR="00657309" w:rsidRPr="00D524CD">
        <w:rPr>
          <w:sz w:val="28"/>
          <w:szCs w:val="28"/>
        </w:rPr>
        <w:t xml:space="preserve"> par </w:t>
      </w:r>
      <w:r w:rsidR="00B14092" w:rsidRPr="00D524CD">
        <w:rPr>
          <w:sz w:val="28"/>
          <w:szCs w:val="28"/>
        </w:rPr>
        <w:t>labā</w:t>
      </w:r>
      <w:r w:rsidR="00B05BE8" w:rsidRPr="00D524CD">
        <w:rPr>
          <w:sz w:val="28"/>
          <w:szCs w:val="28"/>
        </w:rPr>
        <w:t>k</w:t>
      </w:r>
      <w:r w:rsidR="00CC58B7" w:rsidRPr="00D524CD">
        <w:rPr>
          <w:sz w:val="28"/>
          <w:szCs w:val="28"/>
        </w:rPr>
        <w:t>ajiem</w:t>
      </w:r>
      <w:r w:rsidR="00B05BE8" w:rsidRPr="00D524CD">
        <w:rPr>
          <w:sz w:val="28"/>
          <w:szCs w:val="28"/>
        </w:rPr>
        <w:t xml:space="preserve"> pieejam</w:t>
      </w:r>
      <w:r w:rsidR="00CC58B7" w:rsidRPr="00D524CD">
        <w:rPr>
          <w:sz w:val="28"/>
          <w:szCs w:val="28"/>
        </w:rPr>
        <w:t>iem</w:t>
      </w:r>
      <w:r w:rsidR="00B05BE8" w:rsidRPr="00D524CD">
        <w:rPr>
          <w:sz w:val="28"/>
          <w:szCs w:val="28"/>
        </w:rPr>
        <w:t xml:space="preserve"> tehnisk</w:t>
      </w:r>
      <w:r w:rsidR="00CC58B7" w:rsidRPr="00D524CD">
        <w:rPr>
          <w:sz w:val="28"/>
          <w:szCs w:val="28"/>
        </w:rPr>
        <w:t>ajiem</w:t>
      </w:r>
      <w:r w:rsidR="00B05BE8" w:rsidRPr="00D524CD">
        <w:rPr>
          <w:sz w:val="28"/>
          <w:szCs w:val="28"/>
        </w:rPr>
        <w:t xml:space="preserve"> paņēmien</w:t>
      </w:r>
      <w:r w:rsidR="00CC58B7" w:rsidRPr="00D524CD">
        <w:rPr>
          <w:sz w:val="28"/>
          <w:szCs w:val="28"/>
        </w:rPr>
        <w:t>iem</w:t>
      </w:r>
      <w:r w:rsidR="00B05BE8" w:rsidRPr="00D524CD">
        <w:rPr>
          <w:sz w:val="28"/>
          <w:szCs w:val="28"/>
        </w:rPr>
        <w:t xml:space="preserve"> </w:t>
      </w:r>
      <w:r w:rsidR="00B14092" w:rsidRPr="00D524CD">
        <w:rPr>
          <w:sz w:val="28"/>
          <w:szCs w:val="28"/>
        </w:rPr>
        <w:t>šā likuma 1.pielikumā norādītajām darbībām (iekārtām);</w:t>
      </w:r>
      <w:r w:rsidRPr="00D524CD">
        <w:rPr>
          <w:sz w:val="28"/>
          <w:szCs w:val="28"/>
        </w:rPr>
        <w:t>"</w:t>
      </w:r>
      <w:r w:rsidR="00B05BE8" w:rsidRPr="00D524CD">
        <w:rPr>
          <w:sz w:val="28"/>
          <w:szCs w:val="28"/>
        </w:rPr>
        <w:t>;</w:t>
      </w:r>
      <w:r w:rsidR="00CC58B7">
        <w:rPr>
          <w:sz w:val="28"/>
          <w:szCs w:val="28"/>
        </w:rPr>
        <w:t xml:space="preserve"> </w:t>
      </w:r>
    </w:p>
    <w:p w14:paraId="084E4402" w14:textId="77777777" w:rsidR="00D524CD" w:rsidRDefault="00D524CD" w:rsidP="00C7529F">
      <w:pPr>
        <w:ind w:firstLine="720"/>
        <w:jc w:val="both"/>
        <w:rPr>
          <w:sz w:val="28"/>
          <w:szCs w:val="28"/>
        </w:rPr>
      </w:pPr>
    </w:p>
    <w:p w14:paraId="3A73BA2F" w14:textId="6506F9D9" w:rsidR="00B14092" w:rsidRDefault="00B05BE8" w:rsidP="00C7529F">
      <w:pPr>
        <w:ind w:firstLine="720"/>
        <w:jc w:val="both"/>
        <w:rPr>
          <w:sz w:val="28"/>
          <w:szCs w:val="28"/>
        </w:rPr>
      </w:pPr>
      <w:r>
        <w:rPr>
          <w:sz w:val="28"/>
          <w:szCs w:val="28"/>
        </w:rPr>
        <w:t>p</w:t>
      </w:r>
      <w:r w:rsidR="00B14092" w:rsidRPr="002125E1">
        <w:rPr>
          <w:sz w:val="28"/>
          <w:szCs w:val="28"/>
        </w:rPr>
        <w:t>apildināt trešo daļu ar 3</w:t>
      </w:r>
      <w:r>
        <w:rPr>
          <w:sz w:val="28"/>
          <w:szCs w:val="28"/>
        </w:rPr>
        <w:t>.</w:t>
      </w:r>
      <w:r w:rsidR="00B14092" w:rsidRPr="002125E1">
        <w:rPr>
          <w:sz w:val="28"/>
          <w:szCs w:val="28"/>
          <w:vertAlign w:val="superscript"/>
        </w:rPr>
        <w:t>1</w:t>
      </w:r>
      <w:r>
        <w:rPr>
          <w:sz w:val="28"/>
          <w:szCs w:val="28"/>
        </w:rPr>
        <w:t> </w:t>
      </w:r>
      <w:r w:rsidR="00B14092" w:rsidRPr="002125E1">
        <w:rPr>
          <w:sz w:val="28"/>
          <w:szCs w:val="28"/>
        </w:rPr>
        <w:t xml:space="preserve">punktu šādā redakcijā: </w:t>
      </w:r>
    </w:p>
    <w:p w14:paraId="75EAA269" w14:textId="77777777" w:rsidR="00C7529F" w:rsidRPr="002125E1" w:rsidRDefault="00C7529F" w:rsidP="00C7529F">
      <w:pPr>
        <w:ind w:firstLine="720"/>
        <w:jc w:val="both"/>
        <w:rPr>
          <w:sz w:val="28"/>
          <w:szCs w:val="28"/>
        </w:rPr>
      </w:pPr>
    </w:p>
    <w:p w14:paraId="3A73BA30" w14:textId="670D59B5" w:rsidR="00B14092" w:rsidRPr="002125E1" w:rsidRDefault="006C09B8" w:rsidP="00C7529F">
      <w:pPr>
        <w:ind w:firstLine="720"/>
        <w:jc w:val="both"/>
        <w:rPr>
          <w:sz w:val="28"/>
          <w:szCs w:val="28"/>
        </w:rPr>
      </w:pPr>
      <w:r>
        <w:rPr>
          <w:sz w:val="28"/>
          <w:szCs w:val="28"/>
        </w:rPr>
        <w:t>"</w:t>
      </w:r>
      <w:r w:rsidR="00B14092" w:rsidRPr="002125E1">
        <w:rPr>
          <w:sz w:val="28"/>
          <w:szCs w:val="28"/>
        </w:rPr>
        <w:t>3</w:t>
      </w:r>
      <w:r w:rsidR="00B14092" w:rsidRPr="002125E1">
        <w:rPr>
          <w:sz w:val="28"/>
          <w:szCs w:val="28"/>
          <w:vertAlign w:val="superscript"/>
        </w:rPr>
        <w:t>1</w:t>
      </w:r>
      <w:r w:rsidR="00B14092" w:rsidRPr="002125E1">
        <w:rPr>
          <w:sz w:val="28"/>
          <w:szCs w:val="28"/>
        </w:rPr>
        <w:t>)</w:t>
      </w:r>
      <w:r w:rsidR="00B14092" w:rsidRPr="002125E1">
        <w:rPr>
          <w:color w:val="FF0000"/>
          <w:sz w:val="28"/>
          <w:szCs w:val="28"/>
        </w:rPr>
        <w:t xml:space="preserve"> </w:t>
      </w:r>
      <w:r w:rsidR="00B14092" w:rsidRPr="002125E1">
        <w:rPr>
          <w:sz w:val="28"/>
          <w:szCs w:val="28"/>
        </w:rPr>
        <w:t>lai nodrošinātu atļaujas izsniegšanu atbilstoši šā likuma 31.panta septītajā daļā</w:t>
      </w:r>
      <w:r w:rsidR="00CC58B7">
        <w:rPr>
          <w:sz w:val="28"/>
          <w:szCs w:val="28"/>
        </w:rPr>
        <w:t xml:space="preserve"> </w:t>
      </w:r>
      <w:r w:rsidR="00CC58B7" w:rsidRPr="00D524CD">
        <w:rPr>
          <w:sz w:val="28"/>
          <w:szCs w:val="28"/>
        </w:rPr>
        <w:t>minētajiem nosacījumiem</w:t>
      </w:r>
      <w:r w:rsidR="00B14092" w:rsidRPr="002125E1">
        <w:rPr>
          <w:sz w:val="28"/>
          <w:szCs w:val="28"/>
        </w:rPr>
        <w:t>;</w:t>
      </w:r>
      <w:r>
        <w:rPr>
          <w:sz w:val="28"/>
          <w:szCs w:val="28"/>
        </w:rPr>
        <w:t>"</w:t>
      </w:r>
      <w:r w:rsidR="00B05BE8">
        <w:rPr>
          <w:sz w:val="28"/>
          <w:szCs w:val="28"/>
        </w:rPr>
        <w:t>.</w:t>
      </w:r>
    </w:p>
    <w:p w14:paraId="3A73BA31" w14:textId="77777777" w:rsidR="00B14092" w:rsidRPr="002125E1" w:rsidRDefault="00B14092" w:rsidP="00C7529F">
      <w:pPr>
        <w:ind w:firstLine="720"/>
        <w:jc w:val="both"/>
        <w:rPr>
          <w:sz w:val="28"/>
          <w:szCs w:val="28"/>
        </w:rPr>
      </w:pPr>
    </w:p>
    <w:p w14:paraId="3A73BA32" w14:textId="349F3C11" w:rsidR="00B14092" w:rsidRPr="002125E1" w:rsidRDefault="00B14092" w:rsidP="00C7529F">
      <w:pPr>
        <w:ind w:firstLine="720"/>
        <w:jc w:val="both"/>
        <w:rPr>
          <w:sz w:val="28"/>
          <w:szCs w:val="28"/>
        </w:rPr>
      </w:pPr>
      <w:r w:rsidRPr="002125E1">
        <w:rPr>
          <w:sz w:val="28"/>
          <w:szCs w:val="28"/>
        </w:rPr>
        <w:t>1</w:t>
      </w:r>
      <w:r w:rsidR="009034B4">
        <w:rPr>
          <w:sz w:val="28"/>
          <w:szCs w:val="28"/>
        </w:rPr>
        <w:t>4</w:t>
      </w:r>
      <w:r w:rsidRPr="002125E1">
        <w:rPr>
          <w:sz w:val="28"/>
          <w:szCs w:val="28"/>
        </w:rPr>
        <w:t>.</w:t>
      </w:r>
      <w:r w:rsidR="00B05BE8">
        <w:rPr>
          <w:sz w:val="28"/>
          <w:szCs w:val="28"/>
        </w:rPr>
        <w:t>  </w:t>
      </w:r>
      <w:r w:rsidRPr="002125E1">
        <w:rPr>
          <w:sz w:val="28"/>
          <w:szCs w:val="28"/>
        </w:rPr>
        <w:t>32.</w:t>
      </w:r>
      <w:r w:rsidRPr="002125E1">
        <w:rPr>
          <w:sz w:val="28"/>
          <w:szCs w:val="28"/>
          <w:vertAlign w:val="superscript"/>
        </w:rPr>
        <w:t>2</w:t>
      </w:r>
      <w:r w:rsidRPr="002125E1">
        <w:rPr>
          <w:sz w:val="28"/>
          <w:szCs w:val="28"/>
        </w:rPr>
        <w:t xml:space="preserve"> pantā:</w:t>
      </w:r>
    </w:p>
    <w:p w14:paraId="3A73BA33" w14:textId="76CC0279" w:rsidR="00B14092" w:rsidRDefault="00B05BE8" w:rsidP="00C7529F">
      <w:pPr>
        <w:ind w:firstLine="720"/>
        <w:jc w:val="both"/>
        <w:rPr>
          <w:sz w:val="28"/>
          <w:szCs w:val="28"/>
        </w:rPr>
      </w:pPr>
      <w:r>
        <w:rPr>
          <w:sz w:val="28"/>
          <w:szCs w:val="28"/>
        </w:rPr>
        <w:t xml:space="preserve">izteikt pirmo un </w:t>
      </w:r>
      <w:r w:rsidR="00B14092" w:rsidRPr="002125E1">
        <w:rPr>
          <w:sz w:val="28"/>
          <w:szCs w:val="28"/>
        </w:rPr>
        <w:t>1</w:t>
      </w:r>
      <w:r>
        <w:rPr>
          <w:sz w:val="28"/>
          <w:szCs w:val="28"/>
        </w:rPr>
        <w:t>.</w:t>
      </w:r>
      <w:r w:rsidR="00B14092" w:rsidRPr="002125E1">
        <w:rPr>
          <w:sz w:val="28"/>
          <w:szCs w:val="28"/>
          <w:vertAlign w:val="superscript"/>
        </w:rPr>
        <w:t>1</w:t>
      </w:r>
      <w:r>
        <w:rPr>
          <w:sz w:val="28"/>
          <w:szCs w:val="28"/>
        </w:rPr>
        <w:t> </w:t>
      </w:r>
      <w:r w:rsidR="00B14092" w:rsidRPr="002125E1">
        <w:rPr>
          <w:sz w:val="28"/>
          <w:szCs w:val="28"/>
        </w:rPr>
        <w:t>daļu šādā redakcijā:</w:t>
      </w:r>
    </w:p>
    <w:p w14:paraId="45657A53" w14:textId="77777777" w:rsidR="00C7529F" w:rsidRPr="002125E1" w:rsidRDefault="00C7529F" w:rsidP="00C7529F">
      <w:pPr>
        <w:ind w:firstLine="720"/>
        <w:jc w:val="both"/>
        <w:rPr>
          <w:sz w:val="28"/>
          <w:szCs w:val="28"/>
        </w:rPr>
      </w:pPr>
    </w:p>
    <w:p w14:paraId="3A73BA34" w14:textId="193F45D3" w:rsidR="00B14092" w:rsidRPr="002125E1" w:rsidRDefault="006C09B8" w:rsidP="00C7529F">
      <w:pPr>
        <w:ind w:firstLine="720"/>
        <w:jc w:val="both"/>
        <w:rPr>
          <w:rStyle w:val="apple-converted-space"/>
          <w:color w:val="000000"/>
          <w:shd w:val="clear" w:color="auto" w:fill="FFFFFF"/>
        </w:rPr>
      </w:pPr>
      <w:r>
        <w:rPr>
          <w:sz w:val="28"/>
          <w:szCs w:val="28"/>
        </w:rPr>
        <w:t>"</w:t>
      </w:r>
      <w:r w:rsidR="00B14092" w:rsidRPr="002125E1">
        <w:rPr>
          <w:color w:val="000000"/>
          <w:sz w:val="28"/>
          <w:szCs w:val="28"/>
          <w:shd w:val="clear" w:color="auto" w:fill="FFFFFF"/>
        </w:rPr>
        <w:t>(1) Vides aizsardzības un reģionālās attīstības ministrija, izvērtējot arī sabiedrības viedokli un ņemot vērā Eiropas Komisijas apstiprināto iekārtu sarakstu, Ministru kabineta noteiktajā kārtībā pieņem lēmumu par emisijas kvotu piešķiršanu operatoram, kurš ir saņēmis siltumnīcefekta gāzu emisijas atļauju, un gaisa kuģa operatoram.</w:t>
      </w:r>
    </w:p>
    <w:p w14:paraId="3A73BA35" w14:textId="418A99C2" w:rsidR="00B14092" w:rsidRPr="002125E1" w:rsidRDefault="00B14092" w:rsidP="00C7529F">
      <w:pPr>
        <w:ind w:firstLine="720"/>
        <w:jc w:val="both"/>
        <w:rPr>
          <w:rStyle w:val="apple-converted-space"/>
          <w:color w:val="000000"/>
          <w:sz w:val="28"/>
          <w:szCs w:val="28"/>
          <w:shd w:val="clear" w:color="auto" w:fill="FFFFFF"/>
        </w:rPr>
      </w:pPr>
      <w:r w:rsidRPr="002125E1">
        <w:rPr>
          <w:rStyle w:val="apple-converted-space"/>
          <w:color w:val="000000"/>
          <w:sz w:val="28"/>
          <w:szCs w:val="28"/>
          <w:shd w:val="clear" w:color="auto" w:fill="FFFFFF"/>
        </w:rPr>
        <w:t>(1</w:t>
      </w:r>
      <w:r w:rsidRPr="002125E1">
        <w:rPr>
          <w:rStyle w:val="apple-converted-space"/>
          <w:color w:val="000000"/>
          <w:sz w:val="28"/>
          <w:szCs w:val="28"/>
          <w:shd w:val="clear" w:color="auto" w:fill="FFFFFF"/>
          <w:vertAlign w:val="superscript"/>
        </w:rPr>
        <w:t>1</w:t>
      </w:r>
      <w:r w:rsidRPr="002125E1">
        <w:rPr>
          <w:rStyle w:val="apple-converted-space"/>
          <w:color w:val="000000"/>
          <w:sz w:val="28"/>
          <w:szCs w:val="28"/>
          <w:shd w:val="clear" w:color="auto" w:fill="FFFFFF"/>
        </w:rPr>
        <w:t>) Operatoram, kurš ir saņēmis siltumnīcefekta gāzu emisijas atļauju šā likuma 2.pielikumā minētajām piesārņojošām darbībām, un gaisa kuģa operatoram emisijas kvotas piešķir uz šādiem periodiem:</w:t>
      </w:r>
    </w:p>
    <w:p w14:paraId="3A73BA36" w14:textId="1268F6B4" w:rsidR="00B14092" w:rsidRPr="002125E1" w:rsidRDefault="00B14092" w:rsidP="00C7529F">
      <w:pPr>
        <w:ind w:firstLine="720"/>
        <w:jc w:val="both"/>
        <w:rPr>
          <w:sz w:val="28"/>
          <w:szCs w:val="28"/>
          <w:shd w:val="clear" w:color="auto" w:fill="FFFFFF"/>
        </w:rPr>
      </w:pPr>
      <w:r w:rsidRPr="002125E1">
        <w:rPr>
          <w:sz w:val="28"/>
          <w:szCs w:val="28"/>
          <w:shd w:val="clear" w:color="auto" w:fill="FFFFFF"/>
        </w:rPr>
        <w:t>1)</w:t>
      </w:r>
      <w:r w:rsidR="00B8443A">
        <w:rPr>
          <w:sz w:val="28"/>
          <w:szCs w:val="28"/>
          <w:shd w:val="clear" w:color="auto" w:fill="FFFFFF"/>
        </w:rPr>
        <w:t> </w:t>
      </w:r>
      <w:r w:rsidRPr="002125E1">
        <w:rPr>
          <w:sz w:val="28"/>
          <w:szCs w:val="28"/>
          <w:shd w:val="clear" w:color="auto" w:fill="FFFFFF"/>
        </w:rPr>
        <w:t>pirmais periods – no 2005.gada 1.janvāra līdz 2007.gada 31.decembrim;</w:t>
      </w:r>
    </w:p>
    <w:p w14:paraId="3A73BA37" w14:textId="77777777" w:rsidR="00B14092" w:rsidRPr="002125E1" w:rsidRDefault="00B14092" w:rsidP="00C7529F">
      <w:pPr>
        <w:ind w:firstLine="720"/>
        <w:jc w:val="both"/>
        <w:rPr>
          <w:sz w:val="28"/>
          <w:szCs w:val="28"/>
          <w:shd w:val="clear" w:color="auto" w:fill="FFFFFF"/>
        </w:rPr>
      </w:pPr>
      <w:r w:rsidRPr="002125E1">
        <w:rPr>
          <w:sz w:val="28"/>
          <w:szCs w:val="28"/>
          <w:shd w:val="clear" w:color="auto" w:fill="FFFFFF"/>
        </w:rPr>
        <w:t>2) otrais periods – no 2008.gada 1.janvāra līdz 2012.gada 31.decembrim;</w:t>
      </w:r>
    </w:p>
    <w:p w14:paraId="3A73BA38" w14:textId="77777777" w:rsidR="00B14092" w:rsidRPr="002125E1" w:rsidRDefault="00B14092" w:rsidP="00C7529F">
      <w:pPr>
        <w:ind w:firstLine="720"/>
        <w:jc w:val="both"/>
        <w:rPr>
          <w:sz w:val="28"/>
          <w:szCs w:val="28"/>
        </w:rPr>
      </w:pPr>
      <w:r w:rsidRPr="002125E1">
        <w:rPr>
          <w:sz w:val="28"/>
          <w:szCs w:val="28"/>
          <w:shd w:val="clear" w:color="auto" w:fill="FFFFFF"/>
        </w:rPr>
        <w:t>3) trešais periods – no 2013.gada 1.janvāra līdz 2020.gada 31.decembrim;</w:t>
      </w:r>
    </w:p>
    <w:p w14:paraId="3A73BA39" w14:textId="1480FB5E" w:rsidR="00B14092" w:rsidRPr="002125E1" w:rsidRDefault="00B14092" w:rsidP="00C7529F">
      <w:pPr>
        <w:ind w:firstLine="720"/>
        <w:jc w:val="both"/>
        <w:rPr>
          <w:sz w:val="28"/>
          <w:szCs w:val="28"/>
          <w:shd w:val="clear" w:color="auto" w:fill="FFFFFF"/>
        </w:rPr>
      </w:pPr>
      <w:r w:rsidRPr="002125E1">
        <w:rPr>
          <w:sz w:val="28"/>
          <w:szCs w:val="28"/>
          <w:shd w:val="clear" w:color="auto" w:fill="FFFFFF"/>
        </w:rPr>
        <w:t>4) turpmākie periodi –</w:t>
      </w:r>
      <w:r w:rsidR="008C395A">
        <w:rPr>
          <w:sz w:val="28"/>
          <w:szCs w:val="28"/>
          <w:shd w:val="clear" w:color="auto" w:fill="FFFFFF"/>
        </w:rPr>
        <w:t xml:space="preserve"> </w:t>
      </w:r>
      <w:r w:rsidR="00D524CD">
        <w:rPr>
          <w:sz w:val="28"/>
          <w:szCs w:val="28"/>
          <w:shd w:val="clear" w:color="auto" w:fill="FFFFFF"/>
        </w:rPr>
        <w:t xml:space="preserve">katri nākamie </w:t>
      </w:r>
      <w:r w:rsidRPr="00D524CD">
        <w:rPr>
          <w:sz w:val="28"/>
          <w:szCs w:val="28"/>
          <w:shd w:val="clear" w:color="auto" w:fill="FFFFFF"/>
        </w:rPr>
        <w:t>astoņ</w:t>
      </w:r>
      <w:r w:rsidR="008C395A" w:rsidRPr="00D524CD">
        <w:rPr>
          <w:sz w:val="28"/>
          <w:szCs w:val="28"/>
          <w:shd w:val="clear" w:color="auto" w:fill="FFFFFF"/>
        </w:rPr>
        <w:t>i</w:t>
      </w:r>
      <w:r w:rsidRPr="00D524CD">
        <w:rPr>
          <w:sz w:val="28"/>
          <w:szCs w:val="28"/>
          <w:shd w:val="clear" w:color="auto" w:fill="FFFFFF"/>
        </w:rPr>
        <w:t xml:space="preserve"> kalendār</w:t>
      </w:r>
      <w:r w:rsidR="008C395A" w:rsidRPr="00D524CD">
        <w:rPr>
          <w:sz w:val="28"/>
          <w:szCs w:val="28"/>
          <w:shd w:val="clear" w:color="auto" w:fill="FFFFFF"/>
        </w:rPr>
        <w:t>a</w:t>
      </w:r>
      <w:r w:rsidRPr="00D524CD">
        <w:rPr>
          <w:sz w:val="28"/>
          <w:szCs w:val="28"/>
          <w:shd w:val="clear" w:color="auto" w:fill="FFFFFF"/>
        </w:rPr>
        <w:t xml:space="preserve"> gad</w:t>
      </w:r>
      <w:r w:rsidR="008C395A" w:rsidRPr="00D524CD">
        <w:rPr>
          <w:sz w:val="28"/>
          <w:szCs w:val="28"/>
          <w:shd w:val="clear" w:color="auto" w:fill="FFFFFF"/>
        </w:rPr>
        <w:t>i</w:t>
      </w:r>
      <w:r w:rsidRPr="002125E1">
        <w:rPr>
          <w:sz w:val="28"/>
          <w:szCs w:val="28"/>
          <w:shd w:val="clear" w:color="auto" w:fill="FFFFFF"/>
        </w:rPr>
        <w:t>, sākot ar 2021.gada 1.janvāri.</w:t>
      </w:r>
      <w:r w:rsidR="006C09B8">
        <w:rPr>
          <w:sz w:val="28"/>
          <w:szCs w:val="28"/>
          <w:shd w:val="clear" w:color="auto" w:fill="FFFFFF"/>
        </w:rPr>
        <w:t>"</w:t>
      </w:r>
      <w:r w:rsidRPr="002125E1">
        <w:rPr>
          <w:sz w:val="28"/>
          <w:szCs w:val="28"/>
          <w:shd w:val="clear" w:color="auto" w:fill="FFFFFF"/>
        </w:rPr>
        <w:t>;</w:t>
      </w:r>
    </w:p>
    <w:p w14:paraId="3A73BA3A" w14:textId="77777777" w:rsidR="00B14092" w:rsidRPr="002125E1" w:rsidRDefault="00B14092" w:rsidP="00C7529F">
      <w:pPr>
        <w:ind w:firstLine="720"/>
        <w:jc w:val="both"/>
        <w:rPr>
          <w:rStyle w:val="apple-converted-space"/>
          <w:b/>
          <w:sz w:val="28"/>
          <w:szCs w:val="28"/>
          <w:shd w:val="clear" w:color="auto" w:fill="FFFFFF"/>
        </w:rPr>
      </w:pPr>
    </w:p>
    <w:p w14:paraId="3A73BA3B" w14:textId="4305A9F1" w:rsidR="00B14092" w:rsidRPr="002125E1" w:rsidRDefault="00B14092" w:rsidP="00C7529F">
      <w:pPr>
        <w:ind w:firstLine="720"/>
        <w:jc w:val="both"/>
        <w:rPr>
          <w:rStyle w:val="apple-converted-space"/>
        </w:rPr>
      </w:pPr>
      <w:r w:rsidRPr="002125E1">
        <w:rPr>
          <w:rStyle w:val="apple-converted-space"/>
          <w:color w:val="000000"/>
          <w:sz w:val="28"/>
          <w:szCs w:val="28"/>
          <w:shd w:val="clear" w:color="auto" w:fill="FFFFFF"/>
        </w:rPr>
        <w:t>izslēgt ceturto</w:t>
      </w:r>
      <w:r w:rsidRPr="002125E1">
        <w:rPr>
          <w:rStyle w:val="apple-converted-space"/>
          <w:sz w:val="28"/>
          <w:szCs w:val="28"/>
          <w:shd w:val="clear" w:color="auto" w:fill="FFFFFF"/>
        </w:rPr>
        <w:t>,</w:t>
      </w:r>
      <w:r w:rsidR="00B05BE8">
        <w:rPr>
          <w:rStyle w:val="apple-converted-space"/>
          <w:color w:val="000000"/>
          <w:sz w:val="28"/>
          <w:szCs w:val="28"/>
          <w:shd w:val="clear" w:color="auto" w:fill="FFFFFF"/>
        </w:rPr>
        <w:t xml:space="preserve"> </w:t>
      </w:r>
      <w:r w:rsidRPr="002125E1">
        <w:rPr>
          <w:rStyle w:val="apple-converted-space"/>
          <w:color w:val="000000"/>
          <w:sz w:val="28"/>
          <w:szCs w:val="28"/>
          <w:shd w:val="clear" w:color="auto" w:fill="FFFFFF"/>
        </w:rPr>
        <w:t>4</w:t>
      </w:r>
      <w:r w:rsidR="00B05BE8">
        <w:rPr>
          <w:rStyle w:val="apple-converted-space"/>
          <w:color w:val="000000"/>
          <w:sz w:val="28"/>
          <w:szCs w:val="28"/>
          <w:shd w:val="clear" w:color="auto" w:fill="FFFFFF"/>
        </w:rPr>
        <w:t>.</w:t>
      </w:r>
      <w:r w:rsidRPr="002125E1">
        <w:rPr>
          <w:rStyle w:val="apple-converted-space"/>
          <w:color w:val="000000"/>
          <w:sz w:val="28"/>
          <w:szCs w:val="28"/>
          <w:shd w:val="clear" w:color="auto" w:fill="FFFFFF"/>
          <w:vertAlign w:val="superscript"/>
        </w:rPr>
        <w:t>1</w:t>
      </w:r>
      <w:r w:rsidR="00B05BE8">
        <w:rPr>
          <w:rStyle w:val="apple-converted-space"/>
          <w:color w:val="000000"/>
          <w:sz w:val="28"/>
          <w:szCs w:val="28"/>
          <w:shd w:val="clear" w:color="auto" w:fill="FFFFFF"/>
        </w:rPr>
        <w:t xml:space="preserve">, </w:t>
      </w:r>
      <w:r w:rsidRPr="002125E1">
        <w:rPr>
          <w:rStyle w:val="apple-converted-space"/>
          <w:color w:val="000000"/>
          <w:sz w:val="28"/>
          <w:szCs w:val="28"/>
          <w:shd w:val="clear" w:color="auto" w:fill="FFFFFF"/>
        </w:rPr>
        <w:t>4</w:t>
      </w:r>
      <w:r w:rsidR="00B05BE8">
        <w:rPr>
          <w:rStyle w:val="apple-converted-space"/>
          <w:color w:val="000000"/>
          <w:sz w:val="28"/>
          <w:szCs w:val="28"/>
          <w:shd w:val="clear" w:color="auto" w:fill="FFFFFF"/>
        </w:rPr>
        <w:t>.</w:t>
      </w:r>
      <w:r w:rsidRPr="002125E1">
        <w:rPr>
          <w:rStyle w:val="apple-converted-space"/>
          <w:color w:val="000000"/>
          <w:sz w:val="28"/>
          <w:szCs w:val="28"/>
          <w:shd w:val="clear" w:color="auto" w:fill="FFFFFF"/>
          <w:vertAlign w:val="superscript"/>
        </w:rPr>
        <w:t>2</w:t>
      </w:r>
      <w:r w:rsidR="00B05BE8">
        <w:rPr>
          <w:rStyle w:val="apple-converted-space"/>
          <w:color w:val="000000"/>
          <w:sz w:val="28"/>
          <w:szCs w:val="28"/>
          <w:shd w:val="clear" w:color="auto" w:fill="FFFFFF"/>
        </w:rPr>
        <w:t xml:space="preserve"> un </w:t>
      </w:r>
      <w:r w:rsidRPr="002125E1">
        <w:rPr>
          <w:rStyle w:val="apple-converted-space"/>
          <w:color w:val="000000"/>
          <w:sz w:val="28"/>
          <w:szCs w:val="28"/>
          <w:shd w:val="clear" w:color="auto" w:fill="FFFFFF"/>
        </w:rPr>
        <w:t>4</w:t>
      </w:r>
      <w:r w:rsidR="00B05BE8">
        <w:rPr>
          <w:rStyle w:val="apple-converted-space"/>
          <w:color w:val="000000"/>
          <w:sz w:val="28"/>
          <w:szCs w:val="28"/>
          <w:shd w:val="clear" w:color="auto" w:fill="FFFFFF"/>
        </w:rPr>
        <w:t>.</w:t>
      </w:r>
      <w:r w:rsidRPr="002125E1">
        <w:rPr>
          <w:rStyle w:val="apple-converted-space"/>
          <w:color w:val="000000"/>
          <w:sz w:val="28"/>
          <w:szCs w:val="28"/>
          <w:shd w:val="clear" w:color="auto" w:fill="FFFFFF"/>
          <w:vertAlign w:val="superscript"/>
        </w:rPr>
        <w:t>3</w:t>
      </w:r>
      <w:r w:rsidR="00B05BE8">
        <w:rPr>
          <w:rStyle w:val="apple-converted-space"/>
          <w:color w:val="000000"/>
          <w:sz w:val="28"/>
          <w:szCs w:val="28"/>
          <w:shd w:val="clear" w:color="auto" w:fill="FFFFFF"/>
        </w:rPr>
        <w:t> </w:t>
      </w:r>
      <w:r w:rsidRPr="002125E1">
        <w:rPr>
          <w:rStyle w:val="apple-converted-space"/>
          <w:color w:val="000000"/>
          <w:sz w:val="28"/>
          <w:szCs w:val="28"/>
          <w:shd w:val="clear" w:color="auto" w:fill="FFFFFF"/>
        </w:rPr>
        <w:t>daļu.</w:t>
      </w:r>
    </w:p>
    <w:p w14:paraId="3A73BA3C" w14:textId="77777777" w:rsidR="00B14092" w:rsidRPr="002125E1" w:rsidRDefault="00B14092" w:rsidP="00C7529F">
      <w:pPr>
        <w:ind w:firstLine="720"/>
        <w:jc w:val="both"/>
        <w:rPr>
          <w:sz w:val="28"/>
          <w:szCs w:val="28"/>
        </w:rPr>
      </w:pPr>
    </w:p>
    <w:p w14:paraId="3A73BA3D" w14:textId="25EE5B11" w:rsidR="00B14092" w:rsidRPr="002125E1" w:rsidRDefault="00B14092" w:rsidP="00C7529F">
      <w:pPr>
        <w:ind w:firstLine="720"/>
        <w:jc w:val="both"/>
        <w:rPr>
          <w:sz w:val="28"/>
          <w:szCs w:val="28"/>
        </w:rPr>
      </w:pPr>
      <w:r w:rsidRPr="002125E1">
        <w:rPr>
          <w:sz w:val="28"/>
          <w:szCs w:val="28"/>
        </w:rPr>
        <w:t>1</w:t>
      </w:r>
      <w:r w:rsidR="009034B4">
        <w:rPr>
          <w:sz w:val="28"/>
          <w:szCs w:val="28"/>
        </w:rPr>
        <w:t>5</w:t>
      </w:r>
      <w:r w:rsidRPr="002125E1">
        <w:rPr>
          <w:sz w:val="28"/>
          <w:szCs w:val="28"/>
        </w:rPr>
        <w:t>.</w:t>
      </w:r>
      <w:r w:rsidR="00B05BE8">
        <w:rPr>
          <w:sz w:val="28"/>
          <w:szCs w:val="28"/>
        </w:rPr>
        <w:t>  </w:t>
      </w:r>
      <w:r w:rsidRPr="002125E1">
        <w:rPr>
          <w:sz w:val="28"/>
          <w:szCs w:val="28"/>
        </w:rPr>
        <w:t>32.</w:t>
      </w:r>
      <w:r w:rsidRPr="002125E1">
        <w:rPr>
          <w:sz w:val="28"/>
          <w:szCs w:val="28"/>
          <w:vertAlign w:val="superscript"/>
        </w:rPr>
        <w:t xml:space="preserve">9 </w:t>
      </w:r>
      <w:r w:rsidRPr="002125E1">
        <w:rPr>
          <w:sz w:val="28"/>
          <w:szCs w:val="28"/>
        </w:rPr>
        <w:t>pantā:</w:t>
      </w:r>
    </w:p>
    <w:p w14:paraId="3A73BA3E" w14:textId="77777777" w:rsidR="00B14092" w:rsidRDefault="00B14092" w:rsidP="00C7529F">
      <w:pPr>
        <w:ind w:firstLine="720"/>
        <w:jc w:val="both"/>
        <w:rPr>
          <w:sz w:val="28"/>
          <w:szCs w:val="28"/>
        </w:rPr>
      </w:pPr>
      <w:r w:rsidRPr="002125E1">
        <w:rPr>
          <w:sz w:val="28"/>
          <w:szCs w:val="28"/>
        </w:rPr>
        <w:t>izteikt otrās daļas ievaddaļu šādā redakcijā:</w:t>
      </w:r>
    </w:p>
    <w:p w14:paraId="2459189F" w14:textId="77777777" w:rsidR="00C7529F" w:rsidRPr="00EB1C52" w:rsidRDefault="00C7529F" w:rsidP="00C7529F">
      <w:pPr>
        <w:ind w:firstLine="720"/>
        <w:jc w:val="both"/>
      </w:pPr>
    </w:p>
    <w:p w14:paraId="3A73BA3F" w14:textId="4B3B46C3" w:rsidR="00B14092" w:rsidRPr="002125E1" w:rsidRDefault="006C09B8" w:rsidP="00C7529F">
      <w:pPr>
        <w:ind w:firstLine="720"/>
        <w:jc w:val="both"/>
        <w:rPr>
          <w:sz w:val="28"/>
          <w:szCs w:val="28"/>
        </w:rPr>
      </w:pPr>
      <w:r>
        <w:rPr>
          <w:sz w:val="28"/>
          <w:szCs w:val="28"/>
        </w:rPr>
        <w:t>"</w:t>
      </w:r>
      <w:r w:rsidR="00B14092" w:rsidRPr="002125E1">
        <w:rPr>
          <w:sz w:val="28"/>
          <w:szCs w:val="28"/>
        </w:rPr>
        <w:t>(2) Iekārtas darbību aptur, ja nepieciešamā atļauja vai iesniegums par C</w:t>
      </w:r>
      <w:r w:rsidR="00B05BE8">
        <w:rPr>
          <w:sz w:val="28"/>
          <w:szCs w:val="28"/>
        </w:rPr>
        <w:t> </w:t>
      </w:r>
      <w:r w:rsidR="00B14092" w:rsidRPr="002125E1">
        <w:rPr>
          <w:sz w:val="28"/>
          <w:szCs w:val="28"/>
        </w:rPr>
        <w:t>kategorijas darbību ir saņemts, bet:</w:t>
      </w:r>
      <w:r>
        <w:rPr>
          <w:sz w:val="28"/>
          <w:szCs w:val="28"/>
        </w:rPr>
        <w:t>"</w:t>
      </w:r>
      <w:r w:rsidR="00B05BE8">
        <w:rPr>
          <w:sz w:val="28"/>
          <w:szCs w:val="28"/>
        </w:rPr>
        <w:t>;</w:t>
      </w:r>
    </w:p>
    <w:p w14:paraId="3A73BA40" w14:textId="77777777" w:rsidR="00B14092" w:rsidRPr="00EB1C52" w:rsidRDefault="00B14092" w:rsidP="00C7529F">
      <w:pPr>
        <w:ind w:firstLine="720"/>
        <w:jc w:val="both"/>
        <w:rPr>
          <w:b/>
        </w:rPr>
      </w:pPr>
    </w:p>
    <w:p w14:paraId="3A73BA41" w14:textId="289465BB" w:rsidR="00B14092" w:rsidRDefault="00B05BE8" w:rsidP="00C7529F">
      <w:pPr>
        <w:ind w:firstLine="720"/>
        <w:jc w:val="both"/>
        <w:rPr>
          <w:sz w:val="28"/>
          <w:szCs w:val="28"/>
        </w:rPr>
      </w:pPr>
      <w:r>
        <w:rPr>
          <w:sz w:val="28"/>
          <w:szCs w:val="28"/>
        </w:rPr>
        <w:t xml:space="preserve">papildināt pantu ar </w:t>
      </w:r>
      <w:r w:rsidR="00B14092" w:rsidRPr="002125E1">
        <w:rPr>
          <w:sz w:val="28"/>
          <w:szCs w:val="28"/>
        </w:rPr>
        <w:t>5</w:t>
      </w:r>
      <w:r>
        <w:rPr>
          <w:sz w:val="28"/>
          <w:szCs w:val="28"/>
        </w:rPr>
        <w:t>.</w:t>
      </w:r>
      <w:r w:rsidR="00B14092" w:rsidRPr="002125E1">
        <w:rPr>
          <w:sz w:val="28"/>
          <w:szCs w:val="28"/>
          <w:vertAlign w:val="superscript"/>
        </w:rPr>
        <w:t>1</w:t>
      </w:r>
      <w:r>
        <w:rPr>
          <w:sz w:val="28"/>
          <w:szCs w:val="28"/>
        </w:rPr>
        <w:t> </w:t>
      </w:r>
      <w:r w:rsidR="00B14092" w:rsidRPr="002125E1">
        <w:rPr>
          <w:sz w:val="28"/>
          <w:szCs w:val="28"/>
        </w:rPr>
        <w:t>daļu šādā redakcijā:</w:t>
      </w:r>
    </w:p>
    <w:p w14:paraId="09125F03" w14:textId="77777777" w:rsidR="00C7529F" w:rsidRPr="00EB1C52" w:rsidRDefault="00C7529F" w:rsidP="00C7529F">
      <w:pPr>
        <w:ind w:firstLine="720"/>
        <w:jc w:val="both"/>
      </w:pPr>
    </w:p>
    <w:p w14:paraId="3A73BA42" w14:textId="5F487883" w:rsidR="00B14092" w:rsidRPr="002125E1" w:rsidRDefault="006C09B8" w:rsidP="00C7529F">
      <w:pPr>
        <w:ind w:firstLine="720"/>
        <w:jc w:val="both"/>
        <w:rPr>
          <w:sz w:val="28"/>
          <w:szCs w:val="28"/>
        </w:rPr>
      </w:pPr>
      <w:r>
        <w:rPr>
          <w:sz w:val="28"/>
          <w:szCs w:val="28"/>
        </w:rPr>
        <w:t>"</w:t>
      </w:r>
      <w:r w:rsidR="00B14092" w:rsidRPr="002125E1">
        <w:rPr>
          <w:sz w:val="28"/>
          <w:szCs w:val="28"/>
        </w:rPr>
        <w:t>(5</w:t>
      </w:r>
      <w:r w:rsidR="00B14092" w:rsidRPr="002125E1">
        <w:rPr>
          <w:sz w:val="28"/>
          <w:szCs w:val="28"/>
          <w:vertAlign w:val="superscript"/>
        </w:rPr>
        <w:t>1</w:t>
      </w:r>
      <w:r w:rsidR="00B14092" w:rsidRPr="002125E1">
        <w:rPr>
          <w:sz w:val="28"/>
          <w:szCs w:val="28"/>
        </w:rPr>
        <w:t xml:space="preserve">) Ja atļaujas nosacījumu pārkāpšana rada tiešus draudus cilvēka veselībai vai var radīt neatgriezenisku kaitējumu videi, pārvalde aptur iekārtas vai tās daļas darbību līdz brīdim, kad </w:t>
      </w:r>
      <w:r w:rsidR="008C395A" w:rsidRPr="00D524CD">
        <w:rPr>
          <w:sz w:val="28"/>
          <w:szCs w:val="28"/>
        </w:rPr>
        <w:t>saskaņā ar</w:t>
      </w:r>
      <w:r w:rsidR="00B14092" w:rsidRPr="00D524CD">
        <w:rPr>
          <w:sz w:val="28"/>
          <w:szCs w:val="28"/>
        </w:rPr>
        <w:t xml:space="preserve"> šā likuma 32.</w:t>
      </w:r>
      <w:r w:rsidR="00B14092" w:rsidRPr="00D524CD">
        <w:rPr>
          <w:sz w:val="28"/>
          <w:szCs w:val="28"/>
          <w:vertAlign w:val="superscript"/>
        </w:rPr>
        <w:t>11</w:t>
      </w:r>
      <w:r w:rsidR="005754E6" w:rsidRPr="00D524CD">
        <w:rPr>
          <w:sz w:val="28"/>
          <w:szCs w:val="28"/>
          <w:vertAlign w:val="superscript"/>
        </w:rPr>
        <w:t> </w:t>
      </w:r>
      <w:r w:rsidR="00B14092" w:rsidRPr="00D524CD">
        <w:rPr>
          <w:sz w:val="28"/>
          <w:szCs w:val="28"/>
        </w:rPr>
        <w:t>pant</w:t>
      </w:r>
      <w:r w:rsidR="008C395A" w:rsidRPr="00D524CD">
        <w:rPr>
          <w:sz w:val="28"/>
          <w:szCs w:val="28"/>
        </w:rPr>
        <w:t>u</w:t>
      </w:r>
      <w:r w:rsidR="00B14092" w:rsidRPr="002125E1">
        <w:rPr>
          <w:sz w:val="28"/>
          <w:szCs w:val="28"/>
        </w:rPr>
        <w:t xml:space="preserve"> pieļaujama iekārtas darbības atjaunošana.</w:t>
      </w:r>
      <w:r>
        <w:rPr>
          <w:sz w:val="28"/>
          <w:szCs w:val="28"/>
        </w:rPr>
        <w:t>"</w:t>
      </w:r>
    </w:p>
    <w:p w14:paraId="3A73BA43" w14:textId="77777777" w:rsidR="00B14092" w:rsidRPr="00EB1C52" w:rsidRDefault="00B14092" w:rsidP="00C7529F">
      <w:pPr>
        <w:ind w:firstLine="720"/>
        <w:jc w:val="both"/>
      </w:pPr>
    </w:p>
    <w:p w14:paraId="3A73BA44" w14:textId="203459F0" w:rsidR="00B14092" w:rsidRDefault="00B14092" w:rsidP="00C7529F">
      <w:pPr>
        <w:ind w:firstLine="720"/>
        <w:jc w:val="both"/>
        <w:rPr>
          <w:sz w:val="28"/>
          <w:szCs w:val="28"/>
        </w:rPr>
      </w:pPr>
      <w:r w:rsidRPr="002125E1">
        <w:rPr>
          <w:sz w:val="28"/>
          <w:szCs w:val="28"/>
        </w:rPr>
        <w:t>1</w:t>
      </w:r>
      <w:r w:rsidR="009034B4">
        <w:rPr>
          <w:sz w:val="28"/>
          <w:szCs w:val="28"/>
        </w:rPr>
        <w:t>6</w:t>
      </w:r>
      <w:r w:rsidRPr="002125E1">
        <w:rPr>
          <w:sz w:val="28"/>
          <w:szCs w:val="28"/>
        </w:rPr>
        <w:t xml:space="preserve">. </w:t>
      </w:r>
      <w:r w:rsidR="005754E6">
        <w:rPr>
          <w:sz w:val="28"/>
          <w:szCs w:val="28"/>
        </w:rPr>
        <w:t>P</w:t>
      </w:r>
      <w:r w:rsidRPr="002125E1">
        <w:rPr>
          <w:sz w:val="28"/>
          <w:szCs w:val="28"/>
        </w:rPr>
        <w:t>apildināt 45.panta trešo daļu ar otro teikumu šādā redakcijā:</w:t>
      </w:r>
    </w:p>
    <w:p w14:paraId="71FA9E68" w14:textId="77777777" w:rsidR="00C7529F" w:rsidRPr="00EB1C52" w:rsidRDefault="00C7529F" w:rsidP="00C7529F">
      <w:pPr>
        <w:ind w:firstLine="720"/>
        <w:jc w:val="both"/>
      </w:pPr>
    </w:p>
    <w:p w14:paraId="3A73BA45" w14:textId="02388CEE" w:rsidR="00B14092" w:rsidRPr="002125E1" w:rsidRDefault="006C09B8" w:rsidP="00C7529F">
      <w:pPr>
        <w:ind w:firstLine="720"/>
        <w:jc w:val="both"/>
        <w:rPr>
          <w:sz w:val="28"/>
          <w:szCs w:val="28"/>
        </w:rPr>
      </w:pPr>
      <w:r>
        <w:rPr>
          <w:sz w:val="28"/>
          <w:szCs w:val="28"/>
        </w:rPr>
        <w:t>"</w:t>
      </w:r>
      <w:r w:rsidR="00B14092" w:rsidRPr="002125E1">
        <w:rPr>
          <w:sz w:val="28"/>
          <w:szCs w:val="28"/>
        </w:rPr>
        <w:t xml:space="preserve">Ja atļaujā nav noteikts </w:t>
      </w:r>
      <w:r w:rsidR="00E17422">
        <w:rPr>
          <w:sz w:val="28"/>
          <w:szCs w:val="28"/>
        </w:rPr>
        <w:t>citādi</w:t>
      </w:r>
      <w:r w:rsidR="00B14092" w:rsidRPr="002125E1">
        <w:rPr>
          <w:sz w:val="28"/>
          <w:szCs w:val="28"/>
        </w:rPr>
        <w:t>,</w:t>
      </w:r>
      <w:r w:rsidR="00B14092" w:rsidRPr="002125E1">
        <w:t xml:space="preserve"> </w:t>
      </w:r>
      <w:r w:rsidR="00B14092" w:rsidRPr="002125E1">
        <w:rPr>
          <w:sz w:val="28"/>
          <w:szCs w:val="28"/>
        </w:rPr>
        <w:t xml:space="preserve">A kategorijas darbības operators pazemes ūdeņu monitoringu veic vismaz reizi piecos gados un augsnes monitoringu – vismaz reizi </w:t>
      </w:r>
      <w:r w:rsidR="005754E6">
        <w:rPr>
          <w:sz w:val="28"/>
          <w:szCs w:val="28"/>
        </w:rPr>
        <w:t>10</w:t>
      </w:r>
      <w:r w:rsidR="00B14092" w:rsidRPr="002125E1">
        <w:rPr>
          <w:sz w:val="28"/>
          <w:szCs w:val="28"/>
        </w:rPr>
        <w:t xml:space="preserve"> gados, ja vien šāds monitorings nav pamatots ar sistemātisku novērtējumu par piesārņojuma apdraudējumu.</w:t>
      </w:r>
      <w:r>
        <w:rPr>
          <w:sz w:val="28"/>
          <w:szCs w:val="28"/>
        </w:rPr>
        <w:t>"</w:t>
      </w:r>
    </w:p>
    <w:p w14:paraId="3A73BA46" w14:textId="77777777" w:rsidR="00B14092" w:rsidRPr="00EB1C52" w:rsidRDefault="00B14092" w:rsidP="00C7529F">
      <w:pPr>
        <w:ind w:firstLine="720"/>
        <w:jc w:val="both"/>
      </w:pPr>
    </w:p>
    <w:p w14:paraId="37691FE3" w14:textId="77777777" w:rsidR="00EB1C52" w:rsidRDefault="00B14092" w:rsidP="00C7529F">
      <w:pPr>
        <w:ind w:firstLine="720"/>
        <w:jc w:val="both"/>
        <w:rPr>
          <w:sz w:val="28"/>
          <w:szCs w:val="28"/>
        </w:rPr>
      </w:pPr>
      <w:r w:rsidRPr="002125E1">
        <w:rPr>
          <w:sz w:val="28"/>
          <w:szCs w:val="28"/>
        </w:rPr>
        <w:t>1</w:t>
      </w:r>
      <w:r w:rsidR="009034B4">
        <w:rPr>
          <w:sz w:val="28"/>
          <w:szCs w:val="28"/>
        </w:rPr>
        <w:t>7</w:t>
      </w:r>
      <w:r w:rsidRPr="002125E1">
        <w:rPr>
          <w:sz w:val="28"/>
          <w:szCs w:val="28"/>
        </w:rPr>
        <w:t>.</w:t>
      </w:r>
      <w:r w:rsidR="00B05BE8">
        <w:rPr>
          <w:sz w:val="28"/>
          <w:szCs w:val="28"/>
        </w:rPr>
        <w:t> </w:t>
      </w:r>
      <w:r w:rsidR="00EB1C52">
        <w:rPr>
          <w:sz w:val="28"/>
          <w:szCs w:val="28"/>
        </w:rPr>
        <w:t>Izteikt</w:t>
      </w:r>
      <w:r w:rsidRPr="002125E1">
        <w:rPr>
          <w:sz w:val="28"/>
          <w:szCs w:val="28"/>
        </w:rPr>
        <w:t xml:space="preserve"> 48.panta 3.punktu </w:t>
      </w:r>
      <w:r w:rsidR="00EB1C52">
        <w:rPr>
          <w:sz w:val="28"/>
          <w:szCs w:val="28"/>
        </w:rPr>
        <w:t>šādā redakcijā:</w:t>
      </w:r>
    </w:p>
    <w:p w14:paraId="2DECE59B" w14:textId="77777777" w:rsidR="00EB1C52" w:rsidRPr="00EB1C52" w:rsidRDefault="00EB1C52" w:rsidP="00C7529F">
      <w:pPr>
        <w:ind w:firstLine="720"/>
        <w:jc w:val="both"/>
      </w:pPr>
    </w:p>
    <w:p w14:paraId="3A73BA47" w14:textId="1076888D" w:rsidR="00B14092" w:rsidRPr="002125E1" w:rsidRDefault="00EB1C52" w:rsidP="00C7529F">
      <w:pPr>
        <w:ind w:firstLine="720"/>
        <w:jc w:val="both"/>
        <w:rPr>
          <w:sz w:val="28"/>
          <w:szCs w:val="28"/>
        </w:rPr>
      </w:pPr>
      <w:r>
        <w:rPr>
          <w:sz w:val="28"/>
          <w:szCs w:val="28"/>
        </w:rPr>
        <w:t>"</w:t>
      </w:r>
      <w:r>
        <w:rPr>
          <w:color w:val="000000"/>
          <w:sz w:val="28"/>
          <w:szCs w:val="28"/>
        </w:rPr>
        <w:t xml:space="preserve">3) </w:t>
      </w:r>
      <w:r w:rsidRPr="00EB1C52">
        <w:rPr>
          <w:color w:val="000000"/>
          <w:sz w:val="28"/>
          <w:szCs w:val="28"/>
        </w:rPr>
        <w:t>ievieto un atjauno</w:t>
      </w:r>
      <w:r>
        <w:rPr>
          <w:color w:val="000000"/>
          <w:sz w:val="28"/>
          <w:szCs w:val="28"/>
        </w:rPr>
        <w:t xml:space="preserve"> savā </w:t>
      </w:r>
      <w:r w:rsidR="00E17422">
        <w:rPr>
          <w:color w:val="000000"/>
          <w:sz w:val="28"/>
          <w:szCs w:val="28"/>
        </w:rPr>
        <w:t>tīmekļa vietnē</w:t>
      </w:r>
      <w:r>
        <w:rPr>
          <w:color w:val="000000"/>
          <w:sz w:val="28"/>
          <w:szCs w:val="28"/>
        </w:rPr>
        <w:t xml:space="preserve"> </w:t>
      </w:r>
      <w:r w:rsidRPr="00EB1C52">
        <w:rPr>
          <w:color w:val="000000"/>
          <w:sz w:val="28"/>
          <w:szCs w:val="28"/>
        </w:rPr>
        <w:t>informāciju</w:t>
      </w:r>
      <w:r>
        <w:rPr>
          <w:color w:val="000000"/>
          <w:sz w:val="28"/>
          <w:szCs w:val="28"/>
        </w:rPr>
        <w:t xml:space="preserve"> par labākajiem pieejamiem tehniskajiem paņēmieniem attiecīgajā jomā, </w:t>
      </w:r>
      <w:r w:rsidR="0024105D">
        <w:rPr>
          <w:color w:val="000000"/>
          <w:sz w:val="28"/>
          <w:szCs w:val="28"/>
        </w:rPr>
        <w:t xml:space="preserve">kā arī </w:t>
      </w:r>
      <w:r>
        <w:rPr>
          <w:color w:val="000000"/>
          <w:sz w:val="28"/>
          <w:szCs w:val="28"/>
        </w:rPr>
        <w:t xml:space="preserve">par to </w:t>
      </w:r>
      <w:r>
        <w:rPr>
          <w:sz w:val="28"/>
          <w:szCs w:val="28"/>
        </w:rPr>
        <w:t xml:space="preserve">secinājumiem </w:t>
      </w:r>
      <w:r>
        <w:rPr>
          <w:color w:val="000000"/>
          <w:sz w:val="28"/>
          <w:szCs w:val="28"/>
        </w:rPr>
        <w:t>un informē par tiem reģionālās vides pārvaldes, kā arī konsultē šajā jautājumā operatorus;".</w:t>
      </w:r>
    </w:p>
    <w:p w14:paraId="3AE2DB77" w14:textId="77777777" w:rsidR="001A742B" w:rsidRPr="00EB1C52" w:rsidRDefault="001A742B" w:rsidP="00C7529F">
      <w:pPr>
        <w:ind w:firstLine="720"/>
        <w:jc w:val="both"/>
      </w:pPr>
    </w:p>
    <w:p w14:paraId="3A73BA49" w14:textId="30034750" w:rsidR="00B14092" w:rsidRPr="002125E1" w:rsidRDefault="00B14092" w:rsidP="00C7529F">
      <w:pPr>
        <w:ind w:firstLine="720"/>
        <w:jc w:val="both"/>
        <w:rPr>
          <w:sz w:val="28"/>
          <w:szCs w:val="28"/>
        </w:rPr>
      </w:pPr>
      <w:r w:rsidRPr="002125E1">
        <w:rPr>
          <w:sz w:val="28"/>
          <w:szCs w:val="28"/>
        </w:rPr>
        <w:t>1</w:t>
      </w:r>
      <w:r w:rsidR="009034B4">
        <w:rPr>
          <w:sz w:val="28"/>
          <w:szCs w:val="28"/>
        </w:rPr>
        <w:t>8</w:t>
      </w:r>
      <w:r w:rsidRPr="002125E1">
        <w:rPr>
          <w:sz w:val="28"/>
          <w:szCs w:val="28"/>
        </w:rPr>
        <w:t>.</w:t>
      </w:r>
      <w:r w:rsidR="00B05BE8">
        <w:rPr>
          <w:sz w:val="28"/>
          <w:szCs w:val="28"/>
        </w:rPr>
        <w:t>  </w:t>
      </w:r>
      <w:r w:rsidRPr="002125E1">
        <w:rPr>
          <w:sz w:val="28"/>
          <w:szCs w:val="28"/>
        </w:rPr>
        <w:t xml:space="preserve">49.pantā: </w:t>
      </w:r>
    </w:p>
    <w:p w14:paraId="3A73BA4A" w14:textId="77777777" w:rsidR="00B14092" w:rsidRDefault="00B14092" w:rsidP="00C7529F">
      <w:pPr>
        <w:ind w:firstLine="720"/>
        <w:jc w:val="both"/>
        <w:rPr>
          <w:sz w:val="28"/>
          <w:szCs w:val="28"/>
        </w:rPr>
      </w:pPr>
      <w:r w:rsidRPr="002125E1">
        <w:rPr>
          <w:sz w:val="28"/>
          <w:szCs w:val="28"/>
        </w:rPr>
        <w:t>izteikt pirmās daļas ievaddaļu šādā redakcijā:</w:t>
      </w:r>
    </w:p>
    <w:p w14:paraId="369BF5C4" w14:textId="77777777" w:rsidR="00C7529F" w:rsidRPr="00EB1C52" w:rsidRDefault="00C7529F" w:rsidP="00C7529F">
      <w:pPr>
        <w:ind w:firstLine="720"/>
        <w:jc w:val="both"/>
      </w:pPr>
    </w:p>
    <w:p w14:paraId="3A73BA4B" w14:textId="0592BACB" w:rsidR="00B14092" w:rsidRPr="002125E1" w:rsidRDefault="006C09B8" w:rsidP="00C7529F">
      <w:pPr>
        <w:ind w:firstLine="720"/>
        <w:jc w:val="both"/>
        <w:rPr>
          <w:sz w:val="28"/>
          <w:szCs w:val="28"/>
        </w:rPr>
      </w:pPr>
      <w:r>
        <w:rPr>
          <w:sz w:val="28"/>
          <w:szCs w:val="28"/>
        </w:rPr>
        <w:t>"</w:t>
      </w:r>
      <w:r w:rsidR="00B14092" w:rsidRPr="002125E1">
        <w:rPr>
          <w:sz w:val="28"/>
          <w:szCs w:val="28"/>
        </w:rPr>
        <w:t>(1) Šajā likumā noteikto prasību izpildei un kontrolei Valsts vides die</w:t>
      </w:r>
      <w:r w:rsidR="00EB1C52">
        <w:rPr>
          <w:sz w:val="28"/>
          <w:szCs w:val="28"/>
        </w:rPr>
        <w:softHyphen/>
      </w:r>
      <w:r w:rsidR="00B14092" w:rsidRPr="002125E1">
        <w:rPr>
          <w:sz w:val="28"/>
          <w:szCs w:val="28"/>
        </w:rPr>
        <w:t xml:space="preserve">nests izstrādā un Valsts vides dienesta ģenerāldirektors apstiprina vides </w:t>
      </w:r>
      <w:r w:rsidR="00B05BE8">
        <w:rPr>
          <w:sz w:val="28"/>
          <w:szCs w:val="28"/>
        </w:rPr>
        <w:t>inspek</w:t>
      </w:r>
      <w:r w:rsidR="00EB1C52">
        <w:rPr>
          <w:sz w:val="28"/>
          <w:szCs w:val="28"/>
        </w:rPr>
        <w:softHyphen/>
      </w:r>
      <w:r w:rsidR="00B05BE8">
        <w:rPr>
          <w:sz w:val="28"/>
          <w:szCs w:val="28"/>
        </w:rPr>
        <w:t>ciju plānu. Kontroles</w:t>
      </w:r>
      <w:r w:rsidR="00B14092" w:rsidRPr="002125E1">
        <w:rPr>
          <w:sz w:val="28"/>
          <w:szCs w:val="28"/>
        </w:rPr>
        <w:t xml:space="preserve"> atbilstoši vides inspekciju plānam no</w:t>
      </w:r>
      <w:r w:rsidR="00584F09">
        <w:rPr>
          <w:sz w:val="28"/>
          <w:szCs w:val="28"/>
        </w:rPr>
        <w:t xml:space="preserve">drošina vides valsts inspektori. </w:t>
      </w:r>
      <w:r w:rsidR="00584F09" w:rsidRPr="00D81806">
        <w:rPr>
          <w:sz w:val="28"/>
          <w:szCs w:val="28"/>
        </w:rPr>
        <w:t>Vides valsts inspektori</w:t>
      </w:r>
      <w:r w:rsidR="00B14092" w:rsidRPr="00D81806">
        <w:rPr>
          <w:sz w:val="28"/>
          <w:szCs w:val="28"/>
        </w:rPr>
        <w:t xml:space="preserve"> pārbauda</w:t>
      </w:r>
      <w:r w:rsidR="00B14092" w:rsidRPr="002125E1">
        <w:rPr>
          <w:sz w:val="28"/>
          <w:szCs w:val="28"/>
        </w:rPr>
        <w:t>:</w:t>
      </w:r>
      <w:r>
        <w:rPr>
          <w:sz w:val="28"/>
          <w:szCs w:val="28"/>
        </w:rPr>
        <w:t>"</w:t>
      </w:r>
      <w:r w:rsidR="00584F09">
        <w:rPr>
          <w:sz w:val="28"/>
          <w:szCs w:val="28"/>
        </w:rPr>
        <w:t>;</w:t>
      </w:r>
      <w:r w:rsidR="00B14092" w:rsidRPr="002125E1">
        <w:t xml:space="preserve"> </w:t>
      </w:r>
    </w:p>
    <w:p w14:paraId="3A73BA4C" w14:textId="77777777" w:rsidR="00B14092" w:rsidRPr="00EB1C52" w:rsidRDefault="00B14092" w:rsidP="00C7529F">
      <w:pPr>
        <w:ind w:firstLine="720"/>
        <w:jc w:val="both"/>
      </w:pPr>
    </w:p>
    <w:p w14:paraId="3A73BA4D" w14:textId="7690D093" w:rsidR="00B14092" w:rsidRDefault="00B05BE8" w:rsidP="00C7529F">
      <w:pPr>
        <w:ind w:firstLine="720"/>
        <w:jc w:val="both"/>
        <w:rPr>
          <w:sz w:val="28"/>
          <w:szCs w:val="28"/>
        </w:rPr>
      </w:pPr>
      <w:r>
        <w:rPr>
          <w:sz w:val="28"/>
          <w:szCs w:val="28"/>
        </w:rPr>
        <w:t xml:space="preserve">papildināt pantu ar </w:t>
      </w:r>
      <w:r w:rsidR="00B14092" w:rsidRPr="002125E1">
        <w:rPr>
          <w:sz w:val="28"/>
          <w:szCs w:val="28"/>
        </w:rPr>
        <w:t>1</w:t>
      </w:r>
      <w:r>
        <w:rPr>
          <w:sz w:val="28"/>
          <w:szCs w:val="28"/>
        </w:rPr>
        <w:t>.</w:t>
      </w:r>
      <w:r w:rsidR="00B14092" w:rsidRPr="002125E1">
        <w:rPr>
          <w:sz w:val="28"/>
          <w:szCs w:val="28"/>
          <w:vertAlign w:val="superscript"/>
        </w:rPr>
        <w:t>1</w:t>
      </w:r>
      <w:r>
        <w:rPr>
          <w:sz w:val="28"/>
          <w:szCs w:val="28"/>
        </w:rPr>
        <w:t xml:space="preserve">, </w:t>
      </w:r>
      <w:r w:rsidR="00B14092" w:rsidRPr="002125E1">
        <w:rPr>
          <w:sz w:val="28"/>
          <w:szCs w:val="28"/>
        </w:rPr>
        <w:t>1</w:t>
      </w:r>
      <w:r>
        <w:rPr>
          <w:sz w:val="28"/>
          <w:szCs w:val="28"/>
        </w:rPr>
        <w:t>.</w:t>
      </w:r>
      <w:r w:rsidR="00B14092" w:rsidRPr="002125E1">
        <w:rPr>
          <w:sz w:val="28"/>
          <w:szCs w:val="28"/>
          <w:vertAlign w:val="superscript"/>
        </w:rPr>
        <w:t>2</w:t>
      </w:r>
      <w:r>
        <w:rPr>
          <w:sz w:val="28"/>
          <w:szCs w:val="28"/>
        </w:rPr>
        <w:t xml:space="preserve"> un </w:t>
      </w:r>
      <w:r w:rsidR="00B14092" w:rsidRPr="002125E1">
        <w:rPr>
          <w:sz w:val="28"/>
          <w:szCs w:val="28"/>
        </w:rPr>
        <w:t>1</w:t>
      </w:r>
      <w:r>
        <w:rPr>
          <w:sz w:val="28"/>
          <w:szCs w:val="28"/>
        </w:rPr>
        <w:t>.</w:t>
      </w:r>
      <w:r w:rsidR="00B14092" w:rsidRPr="002125E1">
        <w:rPr>
          <w:sz w:val="28"/>
          <w:szCs w:val="28"/>
          <w:vertAlign w:val="superscript"/>
        </w:rPr>
        <w:t>3</w:t>
      </w:r>
      <w:r>
        <w:rPr>
          <w:sz w:val="28"/>
          <w:szCs w:val="28"/>
        </w:rPr>
        <w:t> </w:t>
      </w:r>
      <w:r w:rsidR="00B14092" w:rsidRPr="002125E1">
        <w:rPr>
          <w:sz w:val="28"/>
          <w:szCs w:val="28"/>
        </w:rPr>
        <w:t>daļu šādā redakcijā:</w:t>
      </w:r>
    </w:p>
    <w:p w14:paraId="2C9E9535" w14:textId="77777777" w:rsidR="00B05BE8" w:rsidRPr="00EB1C52" w:rsidRDefault="00B05BE8" w:rsidP="00C7529F">
      <w:pPr>
        <w:ind w:firstLine="720"/>
        <w:jc w:val="both"/>
      </w:pPr>
    </w:p>
    <w:p w14:paraId="3A73BA4E" w14:textId="2E613E80" w:rsidR="00B14092" w:rsidRPr="002125E1" w:rsidRDefault="006C09B8" w:rsidP="00C7529F">
      <w:pPr>
        <w:ind w:firstLine="720"/>
        <w:jc w:val="both"/>
        <w:rPr>
          <w:sz w:val="28"/>
          <w:szCs w:val="28"/>
        </w:rPr>
      </w:pPr>
      <w:r>
        <w:rPr>
          <w:sz w:val="28"/>
          <w:szCs w:val="28"/>
        </w:rPr>
        <w:t>"</w:t>
      </w:r>
      <w:r w:rsidR="00B14092" w:rsidRPr="002125E1">
        <w:rPr>
          <w:sz w:val="28"/>
          <w:szCs w:val="28"/>
        </w:rPr>
        <w:t>(1</w:t>
      </w:r>
      <w:r w:rsidR="00B14092" w:rsidRPr="002125E1">
        <w:rPr>
          <w:sz w:val="28"/>
          <w:szCs w:val="28"/>
          <w:vertAlign w:val="superscript"/>
        </w:rPr>
        <w:t>1</w:t>
      </w:r>
      <w:r w:rsidR="00B14092" w:rsidRPr="002125E1">
        <w:rPr>
          <w:sz w:val="28"/>
          <w:szCs w:val="28"/>
        </w:rPr>
        <w:t>) Vides inspekciju plānu Valsts vides dienests publicē savā tīmekļa vietnē. Vides inspekciju plānu atjauno ne retāk kā reizi sešos gados.</w:t>
      </w:r>
    </w:p>
    <w:p w14:paraId="3A73BA50" w14:textId="77777777" w:rsidR="00B14092" w:rsidRPr="002125E1" w:rsidRDefault="00B14092" w:rsidP="00C7529F">
      <w:pPr>
        <w:ind w:firstLine="720"/>
        <w:jc w:val="both"/>
        <w:rPr>
          <w:sz w:val="28"/>
          <w:szCs w:val="28"/>
        </w:rPr>
      </w:pPr>
      <w:r w:rsidRPr="002125E1">
        <w:rPr>
          <w:sz w:val="28"/>
          <w:szCs w:val="28"/>
        </w:rPr>
        <w:t>(1</w:t>
      </w:r>
      <w:r w:rsidRPr="002125E1">
        <w:rPr>
          <w:sz w:val="28"/>
          <w:szCs w:val="28"/>
          <w:vertAlign w:val="superscript"/>
        </w:rPr>
        <w:t>2</w:t>
      </w:r>
      <w:r w:rsidRPr="002125E1">
        <w:rPr>
          <w:sz w:val="28"/>
          <w:szCs w:val="28"/>
        </w:rPr>
        <w:t>) Vides inspekciju plānā ietver</w:t>
      </w:r>
      <w:r w:rsidRPr="002125E1">
        <w:t xml:space="preserve"> </w:t>
      </w:r>
      <w:r w:rsidRPr="002125E1">
        <w:rPr>
          <w:sz w:val="28"/>
          <w:szCs w:val="28"/>
        </w:rPr>
        <w:t>šādu informāciju:</w:t>
      </w:r>
    </w:p>
    <w:p w14:paraId="3A73BA51" w14:textId="2B6BF2CB" w:rsidR="00B14092" w:rsidRPr="002125E1" w:rsidRDefault="00584F09" w:rsidP="00584F09">
      <w:pPr>
        <w:autoSpaceDE w:val="0"/>
        <w:autoSpaceDN w:val="0"/>
        <w:adjustRightInd w:val="0"/>
        <w:ind w:left="720"/>
        <w:jc w:val="both"/>
        <w:rPr>
          <w:color w:val="000000"/>
          <w:sz w:val="28"/>
          <w:szCs w:val="28"/>
        </w:rPr>
      </w:pPr>
      <w:r>
        <w:rPr>
          <w:color w:val="000000"/>
          <w:sz w:val="28"/>
          <w:szCs w:val="28"/>
        </w:rPr>
        <w:t xml:space="preserve">1) </w:t>
      </w:r>
      <w:r w:rsidR="00B14092" w:rsidRPr="002125E1">
        <w:rPr>
          <w:color w:val="000000"/>
          <w:sz w:val="28"/>
          <w:szCs w:val="28"/>
        </w:rPr>
        <w:t>vispārīgs būtisko vides jautājumu novērtējums;</w:t>
      </w:r>
    </w:p>
    <w:p w14:paraId="3A73BA52" w14:textId="674E1E46" w:rsidR="00B14092" w:rsidRPr="002125E1" w:rsidRDefault="00584F09" w:rsidP="00584F09">
      <w:pPr>
        <w:autoSpaceDE w:val="0"/>
        <w:autoSpaceDN w:val="0"/>
        <w:adjustRightInd w:val="0"/>
        <w:ind w:left="720"/>
        <w:jc w:val="both"/>
        <w:rPr>
          <w:color w:val="000000"/>
          <w:sz w:val="28"/>
          <w:szCs w:val="28"/>
        </w:rPr>
      </w:pPr>
      <w:r>
        <w:rPr>
          <w:color w:val="000000"/>
          <w:sz w:val="28"/>
          <w:szCs w:val="28"/>
        </w:rPr>
        <w:t>2)</w:t>
      </w:r>
      <w:r w:rsidR="00B14092" w:rsidRPr="002125E1">
        <w:rPr>
          <w:color w:val="000000"/>
          <w:sz w:val="28"/>
          <w:szCs w:val="28"/>
        </w:rPr>
        <w:t xml:space="preserve"> plānā iekļautā ģeogrāfiskā teritorija;</w:t>
      </w:r>
    </w:p>
    <w:p w14:paraId="3A73BA53" w14:textId="3AEC5D0A" w:rsidR="00B14092" w:rsidRPr="002125E1" w:rsidRDefault="00584F09" w:rsidP="00584F09">
      <w:pPr>
        <w:autoSpaceDE w:val="0"/>
        <w:autoSpaceDN w:val="0"/>
        <w:adjustRightInd w:val="0"/>
        <w:ind w:left="720"/>
        <w:jc w:val="both"/>
        <w:rPr>
          <w:color w:val="000000"/>
          <w:sz w:val="28"/>
          <w:szCs w:val="28"/>
        </w:rPr>
      </w:pPr>
      <w:r>
        <w:rPr>
          <w:color w:val="000000"/>
          <w:sz w:val="28"/>
          <w:szCs w:val="28"/>
        </w:rPr>
        <w:t xml:space="preserve">3) </w:t>
      </w:r>
      <w:r w:rsidR="00B14092" w:rsidRPr="002125E1">
        <w:rPr>
          <w:color w:val="000000"/>
          <w:sz w:val="28"/>
          <w:szCs w:val="28"/>
        </w:rPr>
        <w:t>plānā iekļautais iekārtu saraksts;</w:t>
      </w:r>
    </w:p>
    <w:p w14:paraId="3A73BA54" w14:textId="031372AC" w:rsidR="00B14092" w:rsidRPr="002125E1" w:rsidRDefault="00584F09" w:rsidP="00584F09">
      <w:pPr>
        <w:autoSpaceDE w:val="0"/>
        <w:autoSpaceDN w:val="0"/>
        <w:adjustRightInd w:val="0"/>
        <w:ind w:firstLine="709"/>
        <w:jc w:val="both"/>
        <w:rPr>
          <w:color w:val="000000"/>
          <w:sz w:val="28"/>
          <w:szCs w:val="28"/>
        </w:rPr>
      </w:pPr>
      <w:r>
        <w:rPr>
          <w:color w:val="000000"/>
          <w:sz w:val="28"/>
          <w:szCs w:val="28"/>
        </w:rPr>
        <w:t xml:space="preserve">4) </w:t>
      </w:r>
      <w:r w:rsidR="00B14092" w:rsidRPr="002125E1">
        <w:rPr>
          <w:color w:val="000000"/>
          <w:sz w:val="28"/>
          <w:szCs w:val="28"/>
        </w:rPr>
        <w:t>procedūras regulāru vides inspekciju programmas izstrādei, kas satur laikposmus starp div</w:t>
      </w:r>
      <w:r w:rsidR="00D81806">
        <w:rPr>
          <w:color w:val="000000"/>
          <w:sz w:val="28"/>
          <w:szCs w:val="28"/>
        </w:rPr>
        <w:t>ā</w:t>
      </w:r>
      <w:r w:rsidR="00B14092" w:rsidRPr="002125E1">
        <w:rPr>
          <w:color w:val="000000"/>
          <w:sz w:val="28"/>
          <w:szCs w:val="28"/>
        </w:rPr>
        <w:t xml:space="preserve">m </w:t>
      </w:r>
      <w:r w:rsidR="00B14092" w:rsidRPr="00D81806">
        <w:rPr>
          <w:sz w:val="28"/>
          <w:szCs w:val="28"/>
        </w:rPr>
        <w:t>iekārtas</w:t>
      </w:r>
      <w:r w:rsidR="00B14092" w:rsidRPr="00E417AF">
        <w:rPr>
          <w:color w:val="FF0000"/>
          <w:sz w:val="28"/>
          <w:szCs w:val="28"/>
        </w:rPr>
        <w:t xml:space="preserve"> </w:t>
      </w:r>
      <w:r w:rsidR="00D81806" w:rsidRPr="00D81806">
        <w:rPr>
          <w:sz w:val="28"/>
          <w:szCs w:val="28"/>
        </w:rPr>
        <w:t>pārbaudēm</w:t>
      </w:r>
      <w:r w:rsidR="00B14092" w:rsidRPr="00D81806">
        <w:rPr>
          <w:sz w:val="28"/>
          <w:szCs w:val="28"/>
        </w:rPr>
        <w:t xml:space="preserve"> </w:t>
      </w:r>
      <w:r w:rsidR="00B14092" w:rsidRPr="002125E1">
        <w:rPr>
          <w:color w:val="000000"/>
          <w:sz w:val="28"/>
          <w:szCs w:val="28"/>
        </w:rPr>
        <w:t xml:space="preserve">atbilstoši iekārtas radītajam vides riskam </w:t>
      </w:r>
      <w:r>
        <w:rPr>
          <w:color w:val="000000"/>
          <w:sz w:val="28"/>
          <w:szCs w:val="28"/>
        </w:rPr>
        <w:t>–</w:t>
      </w:r>
      <w:r w:rsidR="00B14092" w:rsidRPr="002125E1">
        <w:rPr>
          <w:color w:val="000000"/>
          <w:sz w:val="28"/>
          <w:szCs w:val="28"/>
        </w:rPr>
        <w:t xml:space="preserve"> iekārtām ar augstu vides risku veicamas ikgadējas </w:t>
      </w:r>
      <w:r w:rsidR="00B14092" w:rsidRPr="00D81806">
        <w:rPr>
          <w:color w:val="000000"/>
          <w:sz w:val="28"/>
          <w:szCs w:val="28"/>
        </w:rPr>
        <w:t>pārbaudes,</w:t>
      </w:r>
      <w:r w:rsidR="00B14092" w:rsidRPr="002125E1">
        <w:rPr>
          <w:color w:val="000000"/>
          <w:sz w:val="28"/>
          <w:szCs w:val="28"/>
        </w:rPr>
        <w:t xml:space="preserve"> iekārtām ar mazu vides risku </w:t>
      </w:r>
      <w:r w:rsidR="00B14092" w:rsidRPr="00D81806">
        <w:rPr>
          <w:color w:val="000000"/>
          <w:sz w:val="28"/>
          <w:szCs w:val="28"/>
        </w:rPr>
        <w:t>pārbaudes</w:t>
      </w:r>
      <w:r w:rsidR="00B14092" w:rsidRPr="002125E1">
        <w:rPr>
          <w:color w:val="000000"/>
          <w:sz w:val="28"/>
          <w:szCs w:val="28"/>
        </w:rPr>
        <w:t xml:space="preserve"> veicamas ne retāk kā reizi trijos gados;</w:t>
      </w:r>
      <w:r w:rsidR="00E417AF">
        <w:rPr>
          <w:color w:val="000000"/>
          <w:sz w:val="28"/>
          <w:szCs w:val="28"/>
        </w:rPr>
        <w:t xml:space="preserve"> </w:t>
      </w:r>
    </w:p>
    <w:p w14:paraId="3A73BA55" w14:textId="055DCB7D" w:rsidR="00B14092" w:rsidRPr="002125E1" w:rsidRDefault="00584F09" w:rsidP="00584F09">
      <w:pPr>
        <w:autoSpaceDE w:val="0"/>
        <w:autoSpaceDN w:val="0"/>
        <w:adjustRightInd w:val="0"/>
        <w:ind w:left="720"/>
        <w:jc w:val="both"/>
        <w:rPr>
          <w:color w:val="000000"/>
          <w:sz w:val="28"/>
          <w:szCs w:val="28"/>
        </w:rPr>
      </w:pPr>
      <w:r>
        <w:rPr>
          <w:color w:val="000000"/>
          <w:sz w:val="28"/>
          <w:szCs w:val="28"/>
        </w:rPr>
        <w:lastRenderedPageBreak/>
        <w:t xml:space="preserve">5) </w:t>
      </w:r>
      <w:r w:rsidR="00B14092" w:rsidRPr="002125E1">
        <w:rPr>
          <w:color w:val="000000"/>
          <w:sz w:val="28"/>
          <w:szCs w:val="28"/>
        </w:rPr>
        <w:t>procedūras ārkārtas vides inspekcijām;</w:t>
      </w:r>
    </w:p>
    <w:p w14:paraId="3A73BA56" w14:textId="7A542A36" w:rsidR="00B14092" w:rsidRPr="002125E1" w:rsidRDefault="00584F09" w:rsidP="00584F09">
      <w:pPr>
        <w:autoSpaceDE w:val="0"/>
        <w:autoSpaceDN w:val="0"/>
        <w:adjustRightInd w:val="0"/>
        <w:ind w:left="720"/>
        <w:jc w:val="both"/>
        <w:rPr>
          <w:color w:val="000000"/>
          <w:sz w:val="28"/>
          <w:szCs w:val="28"/>
        </w:rPr>
      </w:pPr>
      <w:r>
        <w:rPr>
          <w:color w:val="000000"/>
          <w:sz w:val="28"/>
          <w:szCs w:val="28"/>
        </w:rPr>
        <w:t xml:space="preserve">6) </w:t>
      </w:r>
      <w:r w:rsidR="00B14092" w:rsidRPr="002125E1">
        <w:rPr>
          <w:color w:val="000000"/>
          <w:sz w:val="28"/>
          <w:szCs w:val="28"/>
        </w:rPr>
        <w:t>noteikumus sadarbībai ar citām kontrolējošām iestādēm.</w:t>
      </w:r>
    </w:p>
    <w:p w14:paraId="3A73BA58" w14:textId="63A76D98" w:rsidR="00B14092" w:rsidRPr="002125E1" w:rsidRDefault="00B14092" w:rsidP="00C7529F">
      <w:pPr>
        <w:autoSpaceDE w:val="0"/>
        <w:autoSpaceDN w:val="0"/>
        <w:adjustRightInd w:val="0"/>
        <w:ind w:firstLine="720"/>
        <w:jc w:val="both"/>
        <w:rPr>
          <w:color w:val="000000"/>
          <w:sz w:val="28"/>
          <w:szCs w:val="28"/>
        </w:rPr>
      </w:pPr>
      <w:r w:rsidRPr="002125E1">
        <w:rPr>
          <w:sz w:val="28"/>
          <w:szCs w:val="28"/>
        </w:rPr>
        <w:t>(1</w:t>
      </w:r>
      <w:r w:rsidRPr="002125E1">
        <w:rPr>
          <w:sz w:val="28"/>
          <w:szCs w:val="28"/>
          <w:vertAlign w:val="superscript"/>
        </w:rPr>
        <w:t>3</w:t>
      </w:r>
      <w:r w:rsidRPr="002125E1">
        <w:rPr>
          <w:sz w:val="28"/>
          <w:szCs w:val="28"/>
        </w:rPr>
        <w:t xml:space="preserve">) </w:t>
      </w:r>
      <w:r w:rsidRPr="002125E1">
        <w:rPr>
          <w:color w:val="000000"/>
          <w:sz w:val="28"/>
          <w:szCs w:val="28"/>
        </w:rPr>
        <w:t>V</w:t>
      </w:r>
      <w:r w:rsidR="00E417AF">
        <w:rPr>
          <w:color w:val="000000"/>
          <w:sz w:val="28"/>
          <w:szCs w:val="28"/>
        </w:rPr>
        <w:t xml:space="preserve">alsts vides dienests </w:t>
      </w:r>
      <w:r w:rsidR="00375A41" w:rsidRPr="002125E1">
        <w:rPr>
          <w:color w:val="000000"/>
          <w:sz w:val="28"/>
          <w:szCs w:val="28"/>
        </w:rPr>
        <w:t>četru mēnešu laikā pēc kontroles veikšanas</w:t>
      </w:r>
      <w:r w:rsidR="00375A41">
        <w:rPr>
          <w:color w:val="000000"/>
          <w:sz w:val="28"/>
          <w:szCs w:val="28"/>
        </w:rPr>
        <w:t xml:space="preserve"> ievieto </w:t>
      </w:r>
      <w:r w:rsidR="00E417AF">
        <w:rPr>
          <w:color w:val="000000"/>
          <w:sz w:val="28"/>
          <w:szCs w:val="28"/>
        </w:rPr>
        <w:t xml:space="preserve">savā </w:t>
      </w:r>
      <w:r w:rsidR="00E417AF" w:rsidRPr="00D81806">
        <w:rPr>
          <w:sz w:val="28"/>
          <w:szCs w:val="28"/>
        </w:rPr>
        <w:t>tīmekļa vietnē</w:t>
      </w:r>
      <w:r w:rsidRPr="002125E1">
        <w:rPr>
          <w:color w:val="000000"/>
          <w:sz w:val="28"/>
          <w:szCs w:val="28"/>
        </w:rPr>
        <w:t xml:space="preserve"> ziņojumu par iekārtu kontroles rezultātiem.</w:t>
      </w:r>
      <w:r w:rsidR="006C09B8">
        <w:rPr>
          <w:color w:val="000000"/>
          <w:sz w:val="28"/>
          <w:szCs w:val="28"/>
        </w:rPr>
        <w:t>"</w:t>
      </w:r>
    </w:p>
    <w:p w14:paraId="3A73BA59" w14:textId="77777777" w:rsidR="00B14092" w:rsidRPr="002125E1" w:rsidRDefault="00B14092" w:rsidP="00C7529F">
      <w:pPr>
        <w:ind w:firstLine="720"/>
        <w:jc w:val="both"/>
        <w:rPr>
          <w:sz w:val="28"/>
          <w:szCs w:val="28"/>
        </w:rPr>
      </w:pPr>
    </w:p>
    <w:p w14:paraId="3A73BA5A" w14:textId="5007A9B8" w:rsidR="00B14092" w:rsidRPr="002125E1" w:rsidRDefault="00B14092" w:rsidP="00C7529F">
      <w:pPr>
        <w:ind w:firstLine="720"/>
        <w:jc w:val="both"/>
        <w:rPr>
          <w:rStyle w:val="apple-converted-space"/>
          <w:color w:val="000000"/>
          <w:sz w:val="28"/>
          <w:szCs w:val="28"/>
          <w:shd w:val="clear" w:color="auto" w:fill="FFFFFF"/>
        </w:rPr>
      </w:pPr>
      <w:r w:rsidRPr="002125E1">
        <w:rPr>
          <w:rStyle w:val="apple-converted-space"/>
          <w:color w:val="000000"/>
          <w:sz w:val="28"/>
          <w:szCs w:val="28"/>
          <w:shd w:val="clear" w:color="auto" w:fill="FFFFFF"/>
        </w:rPr>
        <w:t>1</w:t>
      </w:r>
      <w:r w:rsidR="009034B4">
        <w:rPr>
          <w:rStyle w:val="apple-converted-space"/>
          <w:color w:val="000000"/>
          <w:sz w:val="28"/>
          <w:szCs w:val="28"/>
          <w:shd w:val="clear" w:color="auto" w:fill="FFFFFF"/>
        </w:rPr>
        <w:t>9</w:t>
      </w:r>
      <w:r w:rsidRPr="002125E1">
        <w:rPr>
          <w:rStyle w:val="apple-converted-space"/>
          <w:color w:val="000000"/>
          <w:sz w:val="28"/>
          <w:szCs w:val="28"/>
          <w:shd w:val="clear" w:color="auto" w:fill="FFFFFF"/>
        </w:rPr>
        <w:t>. Pārejas noteikumos:</w:t>
      </w:r>
    </w:p>
    <w:p w14:paraId="3A73BA5B" w14:textId="4F21A7F1" w:rsidR="00B14092" w:rsidRPr="002125E1" w:rsidRDefault="00B14092" w:rsidP="00C7529F">
      <w:pPr>
        <w:ind w:firstLine="720"/>
        <w:jc w:val="both"/>
        <w:rPr>
          <w:color w:val="000000"/>
          <w:sz w:val="28"/>
          <w:szCs w:val="28"/>
          <w:shd w:val="clear" w:color="auto" w:fill="FFFFFF"/>
        </w:rPr>
      </w:pPr>
      <w:r w:rsidRPr="002125E1">
        <w:rPr>
          <w:rStyle w:val="apple-converted-space"/>
          <w:color w:val="000000"/>
          <w:sz w:val="28"/>
          <w:szCs w:val="28"/>
          <w:shd w:val="clear" w:color="auto" w:fill="FFFFFF"/>
        </w:rPr>
        <w:t>izslēgt 32.punktu</w:t>
      </w:r>
      <w:r w:rsidR="00B05BE8">
        <w:rPr>
          <w:rStyle w:val="apple-converted-space"/>
          <w:color w:val="000000"/>
          <w:sz w:val="28"/>
          <w:szCs w:val="28"/>
          <w:shd w:val="clear" w:color="auto" w:fill="FFFFFF"/>
        </w:rPr>
        <w:t>;</w:t>
      </w:r>
    </w:p>
    <w:p w14:paraId="3A73BA5C" w14:textId="6897590E" w:rsidR="00B14092" w:rsidRDefault="00B14092" w:rsidP="00C7529F">
      <w:pPr>
        <w:ind w:firstLine="720"/>
        <w:jc w:val="both"/>
        <w:rPr>
          <w:sz w:val="28"/>
          <w:szCs w:val="28"/>
        </w:rPr>
      </w:pPr>
      <w:r w:rsidRPr="002125E1">
        <w:rPr>
          <w:sz w:val="28"/>
          <w:szCs w:val="28"/>
        </w:rPr>
        <w:t>papildināt pārejas noteikumus ar 34., 35.,</w:t>
      </w:r>
      <w:r w:rsidR="00C742D3">
        <w:rPr>
          <w:sz w:val="28"/>
          <w:szCs w:val="28"/>
        </w:rPr>
        <w:t xml:space="preserve"> </w:t>
      </w:r>
      <w:r w:rsidRPr="002125E1">
        <w:rPr>
          <w:sz w:val="28"/>
          <w:szCs w:val="28"/>
        </w:rPr>
        <w:t>36.</w:t>
      </w:r>
      <w:r w:rsidR="00B05BE8">
        <w:rPr>
          <w:sz w:val="28"/>
          <w:szCs w:val="28"/>
        </w:rPr>
        <w:t xml:space="preserve"> </w:t>
      </w:r>
      <w:r w:rsidR="000F0574">
        <w:rPr>
          <w:sz w:val="28"/>
          <w:szCs w:val="28"/>
        </w:rPr>
        <w:t>un 37.</w:t>
      </w:r>
      <w:r w:rsidRPr="002125E1">
        <w:rPr>
          <w:sz w:val="28"/>
          <w:szCs w:val="28"/>
        </w:rPr>
        <w:t>punktu šādā redakcijā:</w:t>
      </w:r>
    </w:p>
    <w:p w14:paraId="18302EF5" w14:textId="77777777" w:rsidR="00C7529F" w:rsidRPr="002125E1" w:rsidRDefault="00C7529F" w:rsidP="00C7529F">
      <w:pPr>
        <w:ind w:firstLine="720"/>
        <w:jc w:val="both"/>
        <w:rPr>
          <w:sz w:val="28"/>
          <w:szCs w:val="28"/>
        </w:rPr>
      </w:pPr>
    </w:p>
    <w:p w14:paraId="3A73BA5D" w14:textId="534ED3EC" w:rsidR="00B14092" w:rsidRPr="002125E1" w:rsidRDefault="006C09B8" w:rsidP="00C7529F">
      <w:pPr>
        <w:ind w:firstLine="720"/>
        <w:jc w:val="both"/>
        <w:rPr>
          <w:sz w:val="28"/>
          <w:szCs w:val="28"/>
        </w:rPr>
      </w:pPr>
      <w:r>
        <w:rPr>
          <w:sz w:val="28"/>
          <w:szCs w:val="28"/>
        </w:rPr>
        <w:t>"</w:t>
      </w:r>
      <w:r w:rsidR="00B14092" w:rsidRPr="002125E1">
        <w:rPr>
          <w:sz w:val="28"/>
          <w:szCs w:val="28"/>
        </w:rPr>
        <w:t xml:space="preserve">34. Grozījumi šā likuma 11.pantā par otrās daļas </w:t>
      </w:r>
      <w:r w:rsidR="00375A41">
        <w:rPr>
          <w:sz w:val="28"/>
          <w:szCs w:val="28"/>
        </w:rPr>
        <w:t>1.</w:t>
      </w:r>
      <w:r w:rsidR="00BA3928">
        <w:rPr>
          <w:sz w:val="28"/>
          <w:szCs w:val="28"/>
        </w:rPr>
        <w:t>, 19. un 20.</w:t>
      </w:r>
      <w:r w:rsidR="00B14092" w:rsidRPr="002125E1">
        <w:rPr>
          <w:sz w:val="28"/>
          <w:szCs w:val="28"/>
        </w:rPr>
        <w:t xml:space="preserve">punkta </w:t>
      </w:r>
      <w:r w:rsidR="00726A50" w:rsidRPr="00D81806">
        <w:rPr>
          <w:sz w:val="28"/>
          <w:szCs w:val="28"/>
        </w:rPr>
        <w:t>izteikšanu jaunā redakcijā</w:t>
      </w:r>
      <w:r w:rsidR="00B14092" w:rsidRPr="002125E1">
        <w:rPr>
          <w:sz w:val="28"/>
          <w:szCs w:val="28"/>
        </w:rPr>
        <w:t xml:space="preserve"> stājas spēkā 2013.gada 31.martā. </w:t>
      </w:r>
    </w:p>
    <w:p w14:paraId="3A73BA5E" w14:textId="77777777" w:rsidR="00B14092" w:rsidRPr="002125E1" w:rsidRDefault="00B14092" w:rsidP="00C7529F">
      <w:pPr>
        <w:ind w:firstLine="720"/>
        <w:jc w:val="both"/>
        <w:rPr>
          <w:sz w:val="28"/>
          <w:szCs w:val="28"/>
        </w:rPr>
      </w:pPr>
    </w:p>
    <w:p w14:paraId="3A73BA5F" w14:textId="5A6C3EB7" w:rsidR="00B14092" w:rsidRPr="002125E1" w:rsidRDefault="00B14092" w:rsidP="00C7529F">
      <w:pPr>
        <w:ind w:firstLine="720"/>
        <w:jc w:val="both"/>
        <w:rPr>
          <w:sz w:val="28"/>
          <w:szCs w:val="28"/>
        </w:rPr>
      </w:pPr>
      <w:r w:rsidRPr="002125E1">
        <w:rPr>
          <w:sz w:val="28"/>
          <w:szCs w:val="28"/>
        </w:rPr>
        <w:t xml:space="preserve">35. 2013.gada 7.janvārī stājas spēkā </w:t>
      </w:r>
      <w:r w:rsidR="00B058BB" w:rsidRPr="00D81806">
        <w:rPr>
          <w:sz w:val="28"/>
          <w:szCs w:val="28"/>
        </w:rPr>
        <w:t xml:space="preserve">šā likuma </w:t>
      </w:r>
      <w:r w:rsidRPr="00D81806">
        <w:rPr>
          <w:sz w:val="28"/>
          <w:szCs w:val="28"/>
        </w:rPr>
        <w:t xml:space="preserve">grozījumi </w:t>
      </w:r>
      <w:r w:rsidR="00B058BB" w:rsidRPr="00D81806">
        <w:rPr>
          <w:sz w:val="28"/>
          <w:szCs w:val="28"/>
        </w:rPr>
        <w:t>par</w:t>
      </w:r>
      <w:r w:rsidRPr="002125E1">
        <w:rPr>
          <w:sz w:val="28"/>
          <w:szCs w:val="28"/>
        </w:rPr>
        <w:t>:</w:t>
      </w:r>
    </w:p>
    <w:p w14:paraId="3A73BA60" w14:textId="50AF0150" w:rsidR="00B14092" w:rsidRPr="002125E1" w:rsidRDefault="00B14092" w:rsidP="00C7529F">
      <w:pPr>
        <w:ind w:firstLine="720"/>
        <w:jc w:val="both"/>
        <w:rPr>
          <w:sz w:val="28"/>
          <w:szCs w:val="28"/>
        </w:rPr>
      </w:pPr>
      <w:r w:rsidRPr="002125E1">
        <w:rPr>
          <w:sz w:val="28"/>
          <w:szCs w:val="28"/>
        </w:rPr>
        <w:t>1) 28.pant</w:t>
      </w:r>
      <w:r w:rsidR="00B058BB">
        <w:rPr>
          <w:sz w:val="28"/>
          <w:szCs w:val="28"/>
        </w:rPr>
        <w:t>a</w:t>
      </w:r>
      <w:r w:rsidRPr="002125E1">
        <w:rPr>
          <w:sz w:val="28"/>
          <w:szCs w:val="28"/>
        </w:rPr>
        <w:t xml:space="preserve"> </w:t>
      </w:r>
      <w:r w:rsidRPr="000F0574">
        <w:rPr>
          <w:sz w:val="28"/>
          <w:szCs w:val="28"/>
        </w:rPr>
        <w:t>2.</w:t>
      </w:r>
      <w:r w:rsidRPr="000F0574">
        <w:rPr>
          <w:sz w:val="28"/>
          <w:szCs w:val="28"/>
          <w:vertAlign w:val="superscript"/>
        </w:rPr>
        <w:t>1</w:t>
      </w:r>
      <w:r w:rsidR="00B058BB">
        <w:rPr>
          <w:sz w:val="28"/>
          <w:szCs w:val="28"/>
        </w:rPr>
        <w:t> </w:t>
      </w:r>
      <w:r w:rsidR="000F0574">
        <w:rPr>
          <w:sz w:val="28"/>
          <w:szCs w:val="28"/>
        </w:rPr>
        <w:t>daļas 2.</w:t>
      </w:r>
      <w:r w:rsidRPr="002125E1">
        <w:rPr>
          <w:sz w:val="28"/>
          <w:szCs w:val="28"/>
        </w:rPr>
        <w:t xml:space="preserve">punkta </w:t>
      </w:r>
      <w:r w:rsidR="00B058BB" w:rsidRPr="00D81806">
        <w:rPr>
          <w:sz w:val="28"/>
          <w:szCs w:val="28"/>
        </w:rPr>
        <w:t xml:space="preserve">izteikšanu jaunā </w:t>
      </w:r>
      <w:r w:rsidRPr="00D81806">
        <w:rPr>
          <w:sz w:val="28"/>
          <w:szCs w:val="28"/>
        </w:rPr>
        <w:t>redakcij</w:t>
      </w:r>
      <w:r w:rsidR="00B058BB" w:rsidRPr="00D81806">
        <w:rPr>
          <w:sz w:val="28"/>
          <w:szCs w:val="28"/>
        </w:rPr>
        <w:t>ā</w:t>
      </w:r>
      <w:r w:rsidRPr="002125E1">
        <w:rPr>
          <w:sz w:val="28"/>
          <w:szCs w:val="28"/>
        </w:rPr>
        <w:t xml:space="preserve">; </w:t>
      </w:r>
    </w:p>
    <w:p w14:paraId="3A73BA61" w14:textId="365D15EB" w:rsidR="00B14092" w:rsidRPr="002125E1" w:rsidRDefault="00B14092" w:rsidP="00C7529F">
      <w:pPr>
        <w:ind w:firstLine="720"/>
        <w:jc w:val="both"/>
        <w:rPr>
          <w:sz w:val="28"/>
          <w:szCs w:val="28"/>
        </w:rPr>
      </w:pPr>
      <w:r w:rsidRPr="002125E1">
        <w:rPr>
          <w:sz w:val="28"/>
          <w:szCs w:val="28"/>
        </w:rPr>
        <w:t>2) 29.pant</w:t>
      </w:r>
      <w:r w:rsidR="00B058BB">
        <w:rPr>
          <w:sz w:val="28"/>
          <w:szCs w:val="28"/>
        </w:rPr>
        <w:t>a</w:t>
      </w:r>
      <w:r w:rsidRPr="002125E1">
        <w:rPr>
          <w:sz w:val="28"/>
          <w:szCs w:val="28"/>
        </w:rPr>
        <w:t xml:space="preserve"> papildināšanu ar sesto un septīto daļu; </w:t>
      </w:r>
    </w:p>
    <w:p w14:paraId="3A73BA62" w14:textId="59486E94" w:rsidR="00B14092" w:rsidRPr="002125E1" w:rsidRDefault="00B14092" w:rsidP="00C7529F">
      <w:pPr>
        <w:ind w:firstLine="720"/>
        <w:jc w:val="both"/>
        <w:rPr>
          <w:sz w:val="28"/>
          <w:szCs w:val="28"/>
        </w:rPr>
      </w:pPr>
      <w:r w:rsidRPr="002125E1">
        <w:rPr>
          <w:sz w:val="28"/>
          <w:szCs w:val="28"/>
        </w:rPr>
        <w:t>3) 30.pant</w:t>
      </w:r>
      <w:r w:rsidR="00B058BB">
        <w:rPr>
          <w:sz w:val="28"/>
          <w:szCs w:val="28"/>
        </w:rPr>
        <w:t>a</w:t>
      </w:r>
      <w:r w:rsidRPr="002125E1">
        <w:rPr>
          <w:sz w:val="28"/>
          <w:szCs w:val="28"/>
        </w:rPr>
        <w:t xml:space="preserve"> papildināšanu ar piekto, sesto un septīto daļu; </w:t>
      </w:r>
    </w:p>
    <w:p w14:paraId="3A73BA63" w14:textId="7F6E0217" w:rsidR="00B14092" w:rsidRPr="002125E1" w:rsidRDefault="00B14092" w:rsidP="00C7529F">
      <w:pPr>
        <w:ind w:firstLine="720"/>
        <w:jc w:val="both"/>
        <w:rPr>
          <w:sz w:val="28"/>
          <w:szCs w:val="28"/>
        </w:rPr>
      </w:pPr>
      <w:r w:rsidRPr="002125E1">
        <w:rPr>
          <w:sz w:val="28"/>
          <w:szCs w:val="28"/>
        </w:rPr>
        <w:t>4) 31.pant</w:t>
      </w:r>
      <w:r w:rsidR="00B058BB">
        <w:rPr>
          <w:sz w:val="28"/>
          <w:szCs w:val="28"/>
        </w:rPr>
        <w:t>a</w:t>
      </w:r>
      <w:r w:rsidRPr="002125E1">
        <w:rPr>
          <w:sz w:val="28"/>
          <w:szCs w:val="28"/>
        </w:rPr>
        <w:t xml:space="preserve"> izteikšanu jaunā redakcijā; </w:t>
      </w:r>
    </w:p>
    <w:p w14:paraId="3A73BA64" w14:textId="3FB19C8F" w:rsidR="00B14092" w:rsidRPr="002125E1" w:rsidRDefault="00B14092" w:rsidP="00C7529F">
      <w:pPr>
        <w:ind w:firstLine="720"/>
        <w:jc w:val="both"/>
        <w:rPr>
          <w:sz w:val="28"/>
          <w:szCs w:val="28"/>
        </w:rPr>
      </w:pPr>
      <w:r w:rsidRPr="002125E1">
        <w:rPr>
          <w:sz w:val="28"/>
          <w:szCs w:val="28"/>
        </w:rPr>
        <w:t>5) 45.pant</w:t>
      </w:r>
      <w:r w:rsidR="00B058BB">
        <w:rPr>
          <w:sz w:val="28"/>
          <w:szCs w:val="28"/>
        </w:rPr>
        <w:t>a</w:t>
      </w:r>
      <w:r w:rsidRPr="002125E1">
        <w:rPr>
          <w:sz w:val="28"/>
          <w:szCs w:val="28"/>
        </w:rPr>
        <w:t xml:space="preserve"> trešās daļas papildināšanu ar otro teikumu; </w:t>
      </w:r>
    </w:p>
    <w:p w14:paraId="3A73BA65" w14:textId="290344E4" w:rsidR="00B14092" w:rsidRPr="002125E1" w:rsidRDefault="00B14092" w:rsidP="00C7529F">
      <w:pPr>
        <w:ind w:firstLine="720"/>
        <w:jc w:val="both"/>
        <w:rPr>
          <w:sz w:val="28"/>
          <w:szCs w:val="28"/>
        </w:rPr>
      </w:pPr>
      <w:r w:rsidRPr="002125E1">
        <w:rPr>
          <w:sz w:val="28"/>
          <w:szCs w:val="28"/>
        </w:rPr>
        <w:t>6) 1.pielikum</w:t>
      </w:r>
      <w:r w:rsidR="00B058BB">
        <w:rPr>
          <w:sz w:val="28"/>
          <w:szCs w:val="28"/>
        </w:rPr>
        <w:t>a</w:t>
      </w:r>
      <w:r w:rsidRPr="002125E1">
        <w:rPr>
          <w:sz w:val="28"/>
          <w:szCs w:val="28"/>
        </w:rPr>
        <w:t xml:space="preserve"> pirmās daļas 4.punkta</w:t>
      </w:r>
      <w:r w:rsidR="00BA3928">
        <w:rPr>
          <w:sz w:val="28"/>
          <w:szCs w:val="28"/>
        </w:rPr>
        <w:t xml:space="preserve"> un piektās daļas 1.,</w:t>
      </w:r>
      <w:r w:rsidR="00C742D3">
        <w:rPr>
          <w:sz w:val="28"/>
          <w:szCs w:val="28"/>
        </w:rPr>
        <w:t xml:space="preserve"> </w:t>
      </w:r>
      <w:r w:rsidR="00BA3928">
        <w:rPr>
          <w:sz w:val="28"/>
          <w:szCs w:val="28"/>
        </w:rPr>
        <w:t>2.</w:t>
      </w:r>
      <w:r w:rsidR="00B058BB">
        <w:rPr>
          <w:sz w:val="28"/>
          <w:szCs w:val="28"/>
        </w:rPr>
        <w:t xml:space="preserve"> un 3.</w:t>
      </w:r>
      <w:r w:rsidRPr="002125E1">
        <w:rPr>
          <w:sz w:val="28"/>
          <w:szCs w:val="28"/>
        </w:rPr>
        <w:t xml:space="preserve">punkta </w:t>
      </w:r>
      <w:r w:rsidR="00B058BB">
        <w:rPr>
          <w:sz w:val="28"/>
          <w:szCs w:val="28"/>
        </w:rPr>
        <w:t>izteikšanu jaunā redakcijā</w:t>
      </w:r>
      <w:r w:rsidRPr="002125E1">
        <w:rPr>
          <w:sz w:val="28"/>
          <w:szCs w:val="28"/>
        </w:rPr>
        <w:t>, piektās daļas papildināšanu ar 3.</w:t>
      </w:r>
      <w:r w:rsidRPr="002125E1">
        <w:rPr>
          <w:sz w:val="28"/>
          <w:szCs w:val="28"/>
          <w:vertAlign w:val="superscript"/>
        </w:rPr>
        <w:t>1</w:t>
      </w:r>
      <w:r w:rsidRPr="002125E1">
        <w:rPr>
          <w:sz w:val="28"/>
          <w:szCs w:val="28"/>
        </w:rPr>
        <w:t>, 4.</w:t>
      </w:r>
      <w:r w:rsidRPr="002125E1">
        <w:rPr>
          <w:sz w:val="28"/>
          <w:szCs w:val="28"/>
          <w:vertAlign w:val="superscript"/>
        </w:rPr>
        <w:t>1</w:t>
      </w:r>
      <w:r w:rsidRPr="002125E1">
        <w:rPr>
          <w:sz w:val="28"/>
          <w:szCs w:val="28"/>
        </w:rPr>
        <w:t xml:space="preserve"> un 6.punktu, sestās daļas 1.punkta papildināšanu ar </w:t>
      </w:r>
      <w:r w:rsidR="006C09B8">
        <w:rPr>
          <w:sz w:val="28"/>
          <w:szCs w:val="28"/>
        </w:rPr>
        <w:t>"</w:t>
      </w:r>
      <w:r w:rsidRPr="002125E1">
        <w:rPr>
          <w:sz w:val="28"/>
          <w:szCs w:val="28"/>
        </w:rPr>
        <w:t>c</w:t>
      </w:r>
      <w:r w:rsidR="006C09B8">
        <w:rPr>
          <w:sz w:val="28"/>
          <w:szCs w:val="28"/>
        </w:rPr>
        <w:t>"</w:t>
      </w:r>
      <w:r w:rsidRPr="002125E1">
        <w:rPr>
          <w:sz w:val="28"/>
          <w:szCs w:val="28"/>
        </w:rPr>
        <w:t xml:space="preserve"> apakšpunktu, sestās daļas 4.punkta </w:t>
      </w:r>
      <w:r w:rsidR="006C09B8">
        <w:rPr>
          <w:sz w:val="28"/>
          <w:szCs w:val="28"/>
        </w:rPr>
        <w:t>"</w:t>
      </w:r>
      <w:r w:rsidRPr="002125E1">
        <w:rPr>
          <w:sz w:val="28"/>
          <w:szCs w:val="28"/>
        </w:rPr>
        <w:t>b</w:t>
      </w:r>
      <w:r w:rsidR="006C09B8">
        <w:rPr>
          <w:sz w:val="28"/>
          <w:szCs w:val="28"/>
        </w:rPr>
        <w:t>"</w:t>
      </w:r>
      <w:r w:rsidRPr="002125E1">
        <w:rPr>
          <w:sz w:val="28"/>
          <w:szCs w:val="28"/>
        </w:rPr>
        <w:t xml:space="preserve"> apakšpunkta </w:t>
      </w:r>
      <w:r w:rsidR="00B058BB">
        <w:rPr>
          <w:sz w:val="28"/>
          <w:szCs w:val="28"/>
        </w:rPr>
        <w:t xml:space="preserve">izteikšanu jaunā </w:t>
      </w:r>
      <w:r w:rsidRPr="002125E1">
        <w:rPr>
          <w:sz w:val="28"/>
          <w:szCs w:val="28"/>
        </w:rPr>
        <w:t>redakcij</w:t>
      </w:r>
      <w:r w:rsidR="00B058BB">
        <w:rPr>
          <w:sz w:val="28"/>
          <w:szCs w:val="28"/>
        </w:rPr>
        <w:t>ā</w:t>
      </w:r>
      <w:r w:rsidRPr="002125E1">
        <w:rPr>
          <w:sz w:val="28"/>
          <w:szCs w:val="28"/>
        </w:rPr>
        <w:t xml:space="preserve"> un sestās daļas papild</w:t>
      </w:r>
      <w:r w:rsidR="00B05BE8">
        <w:rPr>
          <w:sz w:val="28"/>
          <w:szCs w:val="28"/>
        </w:rPr>
        <w:t>ināšanu ar 10.</w:t>
      </w:r>
      <w:r w:rsidR="002D50FC">
        <w:rPr>
          <w:sz w:val="28"/>
          <w:szCs w:val="28"/>
        </w:rPr>
        <w:t xml:space="preserve"> </w:t>
      </w:r>
      <w:r w:rsidR="00B05BE8">
        <w:rPr>
          <w:sz w:val="28"/>
          <w:szCs w:val="28"/>
        </w:rPr>
        <w:t>un 11.punktu.</w:t>
      </w:r>
    </w:p>
    <w:p w14:paraId="3A73BA66" w14:textId="77777777" w:rsidR="00B14092" w:rsidRPr="0024105D" w:rsidRDefault="00B14092" w:rsidP="00C7529F">
      <w:pPr>
        <w:ind w:firstLine="720"/>
        <w:jc w:val="both"/>
      </w:pPr>
    </w:p>
    <w:p w14:paraId="3A73BA67" w14:textId="18CD10A7" w:rsidR="00B14092" w:rsidRPr="002125E1" w:rsidRDefault="00B14092" w:rsidP="00C7529F">
      <w:pPr>
        <w:ind w:firstLine="720"/>
        <w:jc w:val="both"/>
        <w:rPr>
          <w:sz w:val="28"/>
          <w:szCs w:val="28"/>
        </w:rPr>
      </w:pPr>
      <w:r w:rsidRPr="002125E1">
        <w:rPr>
          <w:color w:val="000000"/>
          <w:sz w:val="28"/>
          <w:szCs w:val="28"/>
        </w:rPr>
        <w:t>36. Grozījumi šā likuma 32.</w:t>
      </w:r>
      <w:r w:rsidRPr="002125E1">
        <w:rPr>
          <w:color w:val="000000"/>
          <w:sz w:val="28"/>
          <w:szCs w:val="28"/>
          <w:vertAlign w:val="superscript"/>
        </w:rPr>
        <w:t>2</w:t>
      </w:r>
      <w:r w:rsidR="00C742D3">
        <w:rPr>
          <w:color w:val="000000"/>
          <w:sz w:val="28"/>
          <w:szCs w:val="28"/>
        </w:rPr>
        <w:t> </w:t>
      </w:r>
      <w:r w:rsidRPr="002125E1">
        <w:rPr>
          <w:color w:val="000000"/>
          <w:sz w:val="28"/>
          <w:szCs w:val="28"/>
        </w:rPr>
        <w:t xml:space="preserve">pantā </w:t>
      </w:r>
      <w:r w:rsidR="00BA3928" w:rsidRPr="00D81806">
        <w:rPr>
          <w:color w:val="000000"/>
          <w:sz w:val="28"/>
          <w:szCs w:val="28"/>
        </w:rPr>
        <w:t>par</w:t>
      </w:r>
      <w:r w:rsidR="00BA3928">
        <w:rPr>
          <w:color w:val="000000"/>
          <w:sz w:val="28"/>
          <w:szCs w:val="28"/>
        </w:rPr>
        <w:t xml:space="preserve"> </w:t>
      </w:r>
      <w:r w:rsidRPr="002125E1">
        <w:rPr>
          <w:color w:val="000000"/>
          <w:sz w:val="28"/>
          <w:szCs w:val="28"/>
        </w:rPr>
        <w:t xml:space="preserve">pirmās daļas </w:t>
      </w:r>
      <w:r w:rsidR="00BA3928">
        <w:rPr>
          <w:color w:val="000000"/>
          <w:sz w:val="28"/>
          <w:szCs w:val="28"/>
        </w:rPr>
        <w:t xml:space="preserve">izteikšanu jaunā redakcijā </w:t>
      </w:r>
      <w:r w:rsidRPr="002125E1">
        <w:rPr>
          <w:color w:val="000000"/>
          <w:sz w:val="28"/>
          <w:szCs w:val="28"/>
        </w:rPr>
        <w:t>un ceturtās, 4.</w:t>
      </w:r>
      <w:r w:rsidRPr="002125E1">
        <w:rPr>
          <w:color w:val="000000"/>
          <w:sz w:val="28"/>
          <w:szCs w:val="28"/>
          <w:vertAlign w:val="superscript"/>
        </w:rPr>
        <w:t>1</w:t>
      </w:r>
      <w:r w:rsidRPr="002125E1">
        <w:rPr>
          <w:color w:val="000000"/>
          <w:sz w:val="28"/>
          <w:szCs w:val="28"/>
        </w:rPr>
        <w:t xml:space="preserve"> un 4.</w:t>
      </w:r>
      <w:r w:rsidRPr="002125E1">
        <w:rPr>
          <w:color w:val="000000"/>
          <w:sz w:val="28"/>
          <w:szCs w:val="28"/>
          <w:vertAlign w:val="superscript"/>
        </w:rPr>
        <w:t>2</w:t>
      </w:r>
      <w:r w:rsidR="00C742D3">
        <w:rPr>
          <w:color w:val="000000"/>
          <w:sz w:val="28"/>
          <w:szCs w:val="28"/>
        </w:rPr>
        <w:t> </w:t>
      </w:r>
      <w:r w:rsidRPr="002125E1">
        <w:rPr>
          <w:color w:val="000000"/>
          <w:sz w:val="28"/>
          <w:szCs w:val="28"/>
        </w:rPr>
        <w:t>daļas izslēgšanu stājas spēkā 2013.gada 1.janvārī.</w:t>
      </w:r>
    </w:p>
    <w:p w14:paraId="3A73BA68" w14:textId="77777777" w:rsidR="00B14092" w:rsidRPr="0024105D" w:rsidRDefault="00B14092" w:rsidP="00C7529F">
      <w:pPr>
        <w:ind w:firstLine="720"/>
        <w:jc w:val="both"/>
      </w:pPr>
    </w:p>
    <w:p w14:paraId="3A73BA69" w14:textId="795EB9F1" w:rsidR="00B14092" w:rsidRPr="002125E1" w:rsidRDefault="00B14092" w:rsidP="00C7529F">
      <w:pPr>
        <w:ind w:firstLine="720"/>
        <w:jc w:val="both"/>
        <w:rPr>
          <w:sz w:val="28"/>
          <w:szCs w:val="28"/>
        </w:rPr>
      </w:pPr>
      <w:r w:rsidRPr="002125E1">
        <w:rPr>
          <w:sz w:val="28"/>
          <w:szCs w:val="28"/>
        </w:rPr>
        <w:t>37. Šā likuma pārejas noteikumu 35.punktā minētās normas piemēro saskaņā ar šā likuma 3.pielikumu. Šā likuma 3.pielikums stājas spēkā 2013.gada 7.janvārī.</w:t>
      </w:r>
      <w:r w:rsidR="00B05BE8">
        <w:rPr>
          <w:sz w:val="28"/>
          <w:szCs w:val="28"/>
        </w:rPr>
        <w:t>"</w:t>
      </w:r>
    </w:p>
    <w:p w14:paraId="3A73BA6A" w14:textId="77777777" w:rsidR="00B14092" w:rsidRPr="0024105D" w:rsidRDefault="00B14092" w:rsidP="00C7529F">
      <w:pPr>
        <w:ind w:firstLine="720"/>
        <w:jc w:val="both"/>
      </w:pPr>
    </w:p>
    <w:p w14:paraId="3A73BA6B" w14:textId="711B573C" w:rsidR="00B14092" w:rsidRPr="002125E1" w:rsidRDefault="009034B4" w:rsidP="00C7529F">
      <w:pPr>
        <w:ind w:firstLine="720"/>
        <w:jc w:val="both"/>
        <w:rPr>
          <w:sz w:val="28"/>
          <w:szCs w:val="28"/>
        </w:rPr>
      </w:pPr>
      <w:r>
        <w:rPr>
          <w:sz w:val="28"/>
          <w:szCs w:val="28"/>
        </w:rPr>
        <w:t>20</w:t>
      </w:r>
      <w:r w:rsidR="00B14092" w:rsidRPr="002125E1">
        <w:rPr>
          <w:sz w:val="28"/>
          <w:szCs w:val="28"/>
        </w:rPr>
        <w:t>. Papildināt informatīvo atsauci uz Eiropas Savienības direktīvām ar 15.</w:t>
      </w:r>
      <w:r w:rsidR="00C742D3">
        <w:rPr>
          <w:sz w:val="28"/>
          <w:szCs w:val="28"/>
        </w:rPr>
        <w:t xml:space="preserve"> </w:t>
      </w:r>
      <w:r w:rsidR="00B14092" w:rsidRPr="002125E1">
        <w:rPr>
          <w:sz w:val="28"/>
          <w:szCs w:val="28"/>
        </w:rPr>
        <w:t>un 16.punktu šādā redakcijā:</w:t>
      </w:r>
    </w:p>
    <w:p w14:paraId="1A8A758F" w14:textId="77777777" w:rsidR="00BA3928" w:rsidRPr="0024105D" w:rsidRDefault="00BA3928" w:rsidP="00C7529F">
      <w:pPr>
        <w:ind w:firstLine="720"/>
        <w:jc w:val="both"/>
      </w:pPr>
    </w:p>
    <w:p w14:paraId="3A73BA6C" w14:textId="27E9D83A" w:rsidR="00B14092" w:rsidRPr="002125E1" w:rsidRDefault="006C09B8" w:rsidP="00C7529F">
      <w:pPr>
        <w:ind w:firstLine="720"/>
        <w:jc w:val="both"/>
        <w:rPr>
          <w:sz w:val="28"/>
          <w:szCs w:val="28"/>
        </w:rPr>
      </w:pPr>
      <w:r>
        <w:rPr>
          <w:sz w:val="28"/>
          <w:szCs w:val="28"/>
        </w:rPr>
        <w:t>"</w:t>
      </w:r>
      <w:r w:rsidR="00B14092" w:rsidRPr="002125E1">
        <w:rPr>
          <w:sz w:val="28"/>
          <w:szCs w:val="28"/>
        </w:rPr>
        <w:t>15) Eiropas Parlamenta un Padomes 2008.gada 19.novembra direktīvas 2008/98/EK par atkritumiem un dažu direktīvu atcelšanu (dokuments attiecas uz EEZ);</w:t>
      </w:r>
    </w:p>
    <w:p w14:paraId="3A73BA6D" w14:textId="439DA3D7" w:rsidR="00B14092" w:rsidRPr="002125E1" w:rsidRDefault="00B14092" w:rsidP="00C7529F">
      <w:pPr>
        <w:ind w:firstLine="720"/>
        <w:jc w:val="both"/>
        <w:rPr>
          <w:sz w:val="28"/>
          <w:szCs w:val="28"/>
        </w:rPr>
      </w:pPr>
      <w:r w:rsidRPr="002125E1">
        <w:rPr>
          <w:sz w:val="28"/>
          <w:szCs w:val="28"/>
        </w:rPr>
        <w:t>16) Eiropas Parlamenta un Padomes 2010.gada 24.novembra direktīvas 2010/75/EK par rūpnieciskām emisijām (piesārņojuma integrēta novēršana un kontrole) (pārstrādāta versija).</w:t>
      </w:r>
      <w:r w:rsidR="006C09B8">
        <w:rPr>
          <w:sz w:val="28"/>
          <w:szCs w:val="28"/>
        </w:rPr>
        <w:t>"</w:t>
      </w:r>
      <w:r w:rsidRPr="002125E1">
        <w:rPr>
          <w:sz w:val="28"/>
          <w:szCs w:val="28"/>
        </w:rPr>
        <w:t xml:space="preserve"> </w:t>
      </w:r>
    </w:p>
    <w:p w14:paraId="3A73BA6E" w14:textId="77777777" w:rsidR="00B14092" w:rsidRPr="0024105D" w:rsidRDefault="00B14092" w:rsidP="00C7529F">
      <w:pPr>
        <w:ind w:firstLine="720"/>
        <w:jc w:val="both"/>
      </w:pPr>
    </w:p>
    <w:p w14:paraId="3A73BA6F" w14:textId="599E45ED" w:rsidR="00B14092" w:rsidRPr="002125E1" w:rsidRDefault="00B14092" w:rsidP="00C7529F">
      <w:pPr>
        <w:ind w:firstLine="720"/>
        <w:jc w:val="both"/>
        <w:rPr>
          <w:sz w:val="28"/>
          <w:szCs w:val="28"/>
        </w:rPr>
      </w:pPr>
      <w:r w:rsidRPr="002125E1">
        <w:rPr>
          <w:sz w:val="28"/>
          <w:szCs w:val="28"/>
        </w:rPr>
        <w:t>2</w:t>
      </w:r>
      <w:r w:rsidR="009034B4">
        <w:rPr>
          <w:sz w:val="28"/>
          <w:szCs w:val="28"/>
        </w:rPr>
        <w:t>1</w:t>
      </w:r>
      <w:r w:rsidRPr="002125E1">
        <w:rPr>
          <w:sz w:val="28"/>
          <w:szCs w:val="28"/>
        </w:rPr>
        <w:t>.</w:t>
      </w:r>
      <w:r w:rsidR="000F0574">
        <w:rPr>
          <w:sz w:val="28"/>
          <w:szCs w:val="28"/>
        </w:rPr>
        <w:t>  </w:t>
      </w:r>
      <w:r w:rsidRPr="002125E1">
        <w:rPr>
          <w:sz w:val="28"/>
          <w:szCs w:val="28"/>
        </w:rPr>
        <w:t>1.pielikumā:</w:t>
      </w:r>
    </w:p>
    <w:p w14:paraId="3A73BA70" w14:textId="77777777" w:rsidR="00B14092" w:rsidRDefault="00B14092" w:rsidP="00C7529F">
      <w:pPr>
        <w:ind w:firstLine="720"/>
        <w:jc w:val="both"/>
        <w:rPr>
          <w:sz w:val="28"/>
          <w:szCs w:val="28"/>
        </w:rPr>
      </w:pPr>
      <w:r w:rsidRPr="002125E1">
        <w:rPr>
          <w:sz w:val="28"/>
          <w:szCs w:val="28"/>
        </w:rPr>
        <w:t>izteikt pirmās daļas 4.punktu šādā redakcijā:</w:t>
      </w:r>
    </w:p>
    <w:p w14:paraId="330C06B2" w14:textId="77777777" w:rsidR="00C7529F" w:rsidRPr="002125E1" w:rsidRDefault="00C7529F" w:rsidP="00C7529F">
      <w:pPr>
        <w:ind w:firstLine="720"/>
        <w:jc w:val="both"/>
        <w:rPr>
          <w:sz w:val="28"/>
          <w:szCs w:val="28"/>
        </w:rPr>
      </w:pPr>
    </w:p>
    <w:p w14:paraId="3A73BA71" w14:textId="5B594C7C" w:rsidR="00B14092" w:rsidRPr="002125E1" w:rsidRDefault="006C09B8" w:rsidP="00C7529F">
      <w:pPr>
        <w:ind w:firstLine="720"/>
        <w:jc w:val="both"/>
        <w:rPr>
          <w:sz w:val="28"/>
          <w:szCs w:val="28"/>
        </w:rPr>
      </w:pPr>
      <w:r>
        <w:rPr>
          <w:sz w:val="28"/>
          <w:szCs w:val="28"/>
        </w:rPr>
        <w:lastRenderedPageBreak/>
        <w:t>"</w:t>
      </w:r>
      <w:r w:rsidR="00B14092" w:rsidRPr="002125E1">
        <w:rPr>
          <w:sz w:val="28"/>
          <w:szCs w:val="28"/>
        </w:rPr>
        <w:t>4) kurināmā gazifikācijas un sašķidrināšanas iekārtas, kurās izmanto</w:t>
      </w:r>
      <w:r w:rsidR="0089138E">
        <w:rPr>
          <w:sz w:val="28"/>
          <w:szCs w:val="28"/>
        </w:rPr>
        <w:t>:</w:t>
      </w:r>
    </w:p>
    <w:p w14:paraId="3A73BA72" w14:textId="75922C36" w:rsidR="00B14092" w:rsidRPr="002125E1" w:rsidRDefault="00B14092" w:rsidP="00C7529F">
      <w:pPr>
        <w:ind w:firstLine="720"/>
        <w:jc w:val="both"/>
        <w:rPr>
          <w:sz w:val="28"/>
          <w:szCs w:val="28"/>
        </w:rPr>
      </w:pPr>
      <w:r w:rsidRPr="002125E1">
        <w:rPr>
          <w:sz w:val="28"/>
          <w:szCs w:val="28"/>
        </w:rPr>
        <w:t>a) akmeņogles</w:t>
      </w:r>
      <w:r w:rsidR="009B7305">
        <w:rPr>
          <w:sz w:val="28"/>
          <w:szCs w:val="28"/>
        </w:rPr>
        <w:t>,</w:t>
      </w:r>
    </w:p>
    <w:p w14:paraId="3A73BA73" w14:textId="27ED7C33" w:rsidR="00B14092" w:rsidRDefault="00B14092" w:rsidP="00C7529F">
      <w:pPr>
        <w:ind w:firstLine="720"/>
        <w:jc w:val="both"/>
        <w:rPr>
          <w:sz w:val="28"/>
          <w:szCs w:val="28"/>
        </w:rPr>
      </w:pPr>
      <w:r w:rsidRPr="002125E1">
        <w:rPr>
          <w:sz w:val="28"/>
          <w:szCs w:val="28"/>
        </w:rPr>
        <w:t>b) citus kurināmā veidus, ja iekārtas kopējā nominālā ievadītā siltumjauda ir 20 MW un vairāk.</w:t>
      </w:r>
      <w:r w:rsidR="006C09B8">
        <w:rPr>
          <w:sz w:val="28"/>
          <w:szCs w:val="28"/>
        </w:rPr>
        <w:t>"</w:t>
      </w:r>
      <w:r w:rsidR="000F0574">
        <w:rPr>
          <w:sz w:val="28"/>
          <w:szCs w:val="28"/>
        </w:rPr>
        <w:t>;</w:t>
      </w:r>
    </w:p>
    <w:p w14:paraId="5FCD0CAA" w14:textId="77777777" w:rsidR="00B8443A" w:rsidRDefault="00B8443A" w:rsidP="00C7529F">
      <w:pPr>
        <w:ind w:firstLine="720"/>
        <w:jc w:val="both"/>
        <w:rPr>
          <w:sz w:val="28"/>
          <w:szCs w:val="28"/>
        </w:rPr>
      </w:pPr>
    </w:p>
    <w:p w14:paraId="586BB537" w14:textId="6AEBE0C5" w:rsidR="00B8443A" w:rsidRDefault="00B8443A" w:rsidP="00C7529F">
      <w:pPr>
        <w:ind w:firstLine="720"/>
        <w:jc w:val="both"/>
        <w:rPr>
          <w:sz w:val="28"/>
          <w:szCs w:val="28"/>
        </w:rPr>
      </w:pPr>
      <w:r>
        <w:rPr>
          <w:sz w:val="28"/>
          <w:szCs w:val="28"/>
        </w:rPr>
        <w:t>izteikt ceturtās daļas ievaddaļu šādā redakcijā:</w:t>
      </w:r>
    </w:p>
    <w:p w14:paraId="76CE7F05" w14:textId="17B35421" w:rsidR="00B8443A" w:rsidRPr="00B8443A" w:rsidRDefault="00B8443A" w:rsidP="00C7529F">
      <w:pPr>
        <w:ind w:firstLine="720"/>
        <w:jc w:val="both"/>
        <w:rPr>
          <w:sz w:val="28"/>
          <w:szCs w:val="28"/>
        </w:rPr>
      </w:pPr>
      <w:r>
        <w:rPr>
          <w:sz w:val="28"/>
          <w:szCs w:val="28"/>
        </w:rPr>
        <w:t>"(4) Ķīmiskajā rūpniecībā</w:t>
      </w:r>
      <w:r>
        <w:rPr>
          <w:sz w:val="28"/>
          <w:szCs w:val="28"/>
          <w:vertAlign w:val="superscript"/>
        </w:rPr>
        <w:t>1</w:t>
      </w:r>
      <w:r>
        <w:rPr>
          <w:sz w:val="28"/>
          <w:szCs w:val="28"/>
        </w:rPr>
        <w:t>:</w:t>
      </w:r>
      <w:r w:rsidR="00EA0B7B">
        <w:rPr>
          <w:sz w:val="28"/>
          <w:szCs w:val="28"/>
        </w:rPr>
        <w:t>";</w:t>
      </w:r>
    </w:p>
    <w:p w14:paraId="3A73BA74" w14:textId="77777777" w:rsidR="00B14092" w:rsidRPr="002125E1" w:rsidRDefault="00B14092" w:rsidP="00C7529F">
      <w:pPr>
        <w:ind w:firstLine="720"/>
        <w:jc w:val="both"/>
        <w:rPr>
          <w:sz w:val="28"/>
          <w:szCs w:val="28"/>
        </w:rPr>
      </w:pPr>
    </w:p>
    <w:p w14:paraId="3A73BA75" w14:textId="1D5DC644" w:rsidR="00B14092" w:rsidRPr="002125E1" w:rsidRDefault="00B14092" w:rsidP="00C7529F">
      <w:pPr>
        <w:ind w:firstLine="720"/>
        <w:jc w:val="both"/>
        <w:rPr>
          <w:sz w:val="28"/>
          <w:szCs w:val="28"/>
        </w:rPr>
      </w:pPr>
      <w:r w:rsidRPr="002125E1">
        <w:rPr>
          <w:sz w:val="28"/>
          <w:szCs w:val="28"/>
        </w:rPr>
        <w:t xml:space="preserve">aizstāt ceturtās daļas 1.punktā vārdu </w:t>
      </w:r>
      <w:r w:rsidR="006C09B8">
        <w:rPr>
          <w:sz w:val="28"/>
          <w:szCs w:val="28"/>
        </w:rPr>
        <w:t>"</w:t>
      </w:r>
      <w:r w:rsidRPr="002125E1">
        <w:rPr>
          <w:sz w:val="28"/>
          <w:szCs w:val="28"/>
        </w:rPr>
        <w:t>pamatvielu</w:t>
      </w:r>
      <w:r w:rsidR="006C09B8">
        <w:rPr>
          <w:sz w:val="28"/>
          <w:szCs w:val="28"/>
        </w:rPr>
        <w:t>"</w:t>
      </w:r>
      <w:r w:rsidRPr="002125E1">
        <w:rPr>
          <w:sz w:val="28"/>
          <w:szCs w:val="28"/>
        </w:rPr>
        <w:t xml:space="preserve"> ar vārdu </w:t>
      </w:r>
      <w:r w:rsidR="006C09B8">
        <w:rPr>
          <w:sz w:val="28"/>
          <w:szCs w:val="28"/>
        </w:rPr>
        <w:t>"</w:t>
      </w:r>
      <w:r w:rsidRPr="002125E1">
        <w:rPr>
          <w:sz w:val="28"/>
          <w:szCs w:val="28"/>
        </w:rPr>
        <w:t>vielu</w:t>
      </w:r>
      <w:r w:rsidR="006C09B8">
        <w:rPr>
          <w:sz w:val="28"/>
          <w:szCs w:val="28"/>
        </w:rPr>
        <w:t>"</w:t>
      </w:r>
      <w:r w:rsidRPr="002125E1">
        <w:rPr>
          <w:sz w:val="28"/>
          <w:szCs w:val="28"/>
        </w:rPr>
        <w:t>;</w:t>
      </w:r>
    </w:p>
    <w:p w14:paraId="3A73BA77" w14:textId="77777777" w:rsidR="00B14092" w:rsidRDefault="00B14092" w:rsidP="00C7529F">
      <w:pPr>
        <w:ind w:firstLine="720"/>
        <w:jc w:val="both"/>
        <w:rPr>
          <w:sz w:val="28"/>
          <w:szCs w:val="28"/>
        </w:rPr>
      </w:pPr>
      <w:r w:rsidRPr="002125E1">
        <w:rPr>
          <w:sz w:val="28"/>
          <w:szCs w:val="28"/>
        </w:rPr>
        <w:t>izteikt piektās daļas 1., 2. un 3.punktu šādā redakcijā:</w:t>
      </w:r>
    </w:p>
    <w:p w14:paraId="6F6997CE" w14:textId="77777777" w:rsidR="00C7529F" w:rsidRPr="002125E1" w:rsidRDefault="00C7529F" w:rsidP="00C7529F">
      <w:pPr>
        <w:ind w:firstLine="720"/>
        <w:jc w:val="both"/>
        <w:rPr>
          <w:sz w:val="28"/>
          <w:szCs w:val="28"/>
        </w:rPr>
      </w:pPr>
    </w:p>
    <w:p w14:paraId="3A73BA78" w14:textId="0BD81155" w:rsidR="00B14092" w:rsidRPr="002125E1" w:rsidRDefault="006C09B8" w:rsidP="00C7529F">
      <w:pPr>
        <w:ind w:firstLine="720"/>
        <w:jc w:val="both"/>
        <w:rPr>
          <w:sz w:val="28"/>
          <w:szCs w:val="28"/>
        </w:rPr>
      </w:pPr>
      <w:r>
        <w:rPr>
          <w:sz w:val="28"/>
          <w:szCs w:val="28"/>
        </w:rPr>
        <w:t>"</w:t>
      </w:r>
      <w:r w:rsidR="00B14092" w:rsidRPr="002125E1">
        <w:rPr>
          <w:sz w:val="28"/>
          <w:szCs w:val="28"/>
        </w:rPr>
        <w:t>1) tādas iekārtas bīstamo atkritumu apglabāšanai vai reģenerācijai, kuru jauda pārsniedz 10 tonnas dienā un kurā</w:t>
      </w:r>
      <w:r w:rsidR="0089138E">
        <w:rPr>
          <w:sz w:val="28"/>
          <w:szCs w:val="28"/>
        </w:rPr>
        <w:t>s</w:t>
      </w:r>
      <w:r w:rsidR="00B14092" w:rsidRPr="002125E1">
        <w:rPr>
          <w:sz w:val="28"/>
          <w:szCs w:val="28"/>
        </w:rPr>
        <w:t xml:space="preserve"> veic vienu vai vairākas šādas darbības:</w:t>
      </w:r>
    </w:p>
    <w:p w14:paraId="3A73BA79" w14:textId="107A3B0F" w:rsidR="00B14092" w:rsidRPr="002125E1" w:rsidRDefault="00B14092" w:rsidP="00C7529F">
      <w:pPr>
        <w:pStyle w:val="Default"/>
        <w:ind w:firstLine="720"/>
        <w:jc w:val="both"/>
        <w:rPr>
          <w:rFonts w:ascii="Times New Roman" w:hAnsi="Times New Roman" w:cs="Times New Roman"/>
          <w:color w:val="auto"/>
          <w:sz w:val="28"/>
          <w:szCs w:val="28"/>
        </w:rPr>
      </w:pPr>
      <w:r w:rsidRPr="002125E1">
        <w:rPr>
          <w:rFonts w:ascii="Times New Roman" w:hAnsi="Times New Roman" w:cs="Times New Roman"/>
          <w:color w:val="auto"/>
          <w:sz w:val="28"/>
          <w:szCs w:val="28"/>
        </w:rPr>
        <w:t>a) bioloģiskā apstrāde</w:t>
      </w:r>
      <w:r w:rsidR="008F4A98">
        <w:rPr>
          <w:rFonts w:ascii="Times New Roman" w:hAnsi="Times New Roman" w:cs="Times New Roman"/>
          <w:color w:val="auto"/>
          <w:sz w:val="28"/>
          <w:szCs w:val="28"/>
        </w:rPr>
        <w:t>,</w:t>
      </w:r>
    </w:p>
    <w:p w14:paraId="3A73BA7A" w14:textId="5B7A528A" w:rsidR="00B14092" w:rsidRPr="002125E1" w:rsidRDefault="00B14092" w:rsidP="00C7529F">
      <w:pPr>
        <w:pStyle w:val="Default"/>
        <w:ind w:firstLine="720"/>
        <w:jc w:val="both"/>
        <w:rPr>
          <w:rFonts w:ascii="Times New Roman" w:hAnsi="Times New Roman" w:cs="Times New Roman"/>
          <w:color w:val="auto"/>
          <w:sz w:val="28"/>
          <w:szCs w:val="28"/>
        </w:rPr>
      </w:pPr>
      <w:r w:rsidRPr="002125E1">
        <w:rPr>
          <w:rFonts w:ascii="Times New Roman" w:hAnsi="Times New Roman" w:cs="Times New Roman"/>
          <w:color w:val="auto"/>
          <w:sz w:val="28"/>
          <w:szCs w:val="28"/>
        </w:rPr>
        <w:t>b) fizikāli ķīmisk</w:t>
      </w:r>
      <w:r w:rsidR="00C742D3">
        <w:rPr>
          <w:rFonts w:ascii="Times New Roman" w:hAnsi="Times New Roman" w:cs="Times New Roman"/>
          <w:color w:val="auto"/>
          <w:sz w:val="28"/>
          <w:szCs w:val="28"/>
        </w:rPr>
        <w:t>ā</w:t>
      </w:r>
      <w:r w:rsidRPr="002125E1">
        <w:rPr>
          <w:rFonts w:ascii="Times New Roman" w:hAnsi="Times New Roman" w:cs="Times New Roman"/>
          <w:color w:val="auto"/>
          <w:sz w:val="28"/>
          <w:szCs w:val="28"/>
        </w:rPr>
        <w:t xml:space="preserve"> apstrāde</w:t>
      </w:r>
      <w:r w:rsidR="008F4A98">
        <w:rPr>
          <w:rFonts w:ascii="Times New Roman" w:hAnsi="Times New Roman" w:cs="Times New Roman"/>
          <w:color w:val="auto"/>
          <w:sz w:val="28"/>
          <w:szCs w:val="28"/>
        </w:rPr>
        <w:t>,</w:t>
      </w:r>
    </w:p>
    <w:p w14:paraId="3A73BA7B" w14:textId="40072EBE" w:rsidR="00B14092" w:rsidRPr="002125E1" w:rsidRDefault="00B14092" w:rsidP="00C7529F">
      <w:pPr>
        <w:pStyle w:val="Default"/>
        <w:ind w:firstLine="720"/>
        <w:jc w:val="both"/>
        <w:rPr>
          <w:rFonts w:ascii="Times New Roman" w:hAnsi="Times New Roman" w:cs="Times New Roman"/>
          <w:color w:val="auto"/>
          <w:sz w:val="28"/>
          <w:szCs w:val="28"/>
        </w:rPr>
      </w:pPr>
      <w:r w:rsidRPr="002125E1">
        <w:rPr>
          <w:rFonts w:ascii="Times New Roman" w:hAnsi="Times New Roman" w:cs="Times New Roman"/>
          <w:color w:val="auto"/>
          <w:sz w:val="28"/>
          <w:szCs w:val="28"/>
        </w:rPr>
        <w:t>c) sajaukšana vai maisīšan</w:t>
      </w:r>
      <w:r w:rsidR="0089138E">
        <w:rPr>
          <w:rFonts w:ascii="Times New Roman" w:hAnsi="Times New Roman" w:cs="Times New Roman"/>
          <w:color w:val="auto"/>
          <w:sz w:val="28"/>
          <w:szCs w:val="28"/>
        </w:rPr>
        <w:t xml:space="preserve">a pirms nodošanas </w:t>
      </w:r>
      <w:r w:rsidR="0089138E" w:rsidRPr="00EA0B7B">
        <w:rPr>
          <w:rFonts w:ascii="Times New Roman" w:hAnsi="Times New Roman" w:cs="Times New Roman"/>
          <w:color w:val="auto"/>
          <w:sz w:val="28"/>
          <w:szCs w:val="28"/>
        </w:rPr>
        <w:t xml:space="preserve">citu </w:t>
      </w:r>
      <w:r w:rsidR="00472ECC" w:rsidRPr="00EA0B7B">
        <w:rPr>
          <w:rFonts w:ascii="Times New Roman" w:hAnsi="Times New Roman" w:cs="Times New Roman"/>
          <w:color w:val="auto"/>
          <w:sz w:val="28"/>
          <w:szCs w:val="28"/>
        </w:rPr>
        <w:t>šīs daļas</w:t>
      </w:r>
      <w:r w:rsidR="00472ECC">
        <w:rPr>
          <w:rFonts w:ascii="Times New Roman" w:hAnsi="Times New Roman" w:cs="Times New Roman"/>
          <w:color w:val="auto"/>
          <w:sz w:val="28"/>
          <w:szCs w:val="28"/>
        </w:rPr>
        <w:t xml:space="preserve"> </w:t>
      </w:r>
      <w:r w:rsidR="0089138E">
        <w:rPr>
          <w:rFonts w:ascii="Times New Roman" w:hAnsi="Times New Roman" w:cs="Times New Roman"/>
          <w:color w:val="auto"/>
          <w:sz w:val="28"/>
          <w:szCs w:val="28"/>
        </w:rPr>
        <w:t>1. un 2.</w:t>
      </w:r>
      <w:r w:rsidRPr="002125E1">
        <w:rPr>
          <w:rFonts w:ascii="Times New Roman" w:hAnsi="Times New Roman" w:cs="Times New Roman"/>
          <w:color w:val="auto"/>
          <w:sz w:val="28"/>
          <w:szCs w:val="28"/>
        </w:rPr>
        <w:t xml:space="preserve">punktā </w:t>
      </w:r>
      <w:r w:rsidR="0089138E">
        <w:rPr>
          <w:rFonts w:ascii="Times New Roman" w:hAnsi="Times New Roman" w:cs="Times New Roman"/>
          <w:color w:val="auto"/>
          <w:sz w:val="28"/>
          <w:szCs w:val="28"/>
        </w:rPr>
        <w:t>mi</w:t>
      </w:r>
      <w:r w:rsidR="00AB0C76">
        <w:rPr>
          <w:rFonts w:ascii="Times New Roman" w:hAnsi="Times New Roman" w:cs="Times New Roman"/>
          <w:color w:val="auto"/>
          <w:sz w:val="28"/>
          <w:szCs w:val="28"/>
        </w:rPr>
        <w:t>nēto</w:t>
      </w:r>
      <w:r w:rsidRPr="002125E1">
        <w:rPr>
          <w:rFonts w:ascii="Times New Roman" w:hAnsi="Times New Roman" w:cs="Times New Roman"/>
          <w:color w:val="auto"/>
          <w:sz w:val="28"/>
          <w:szCs w:val="28"/>
        </w:rPr>
        <w:t xml:space="preserve"> darbību veikšanai</w:t>
      </w:r>
      <w:r w:rsidR="008F4A98">
        <w:rPr>
          <w:rFonts w:ascii="Times New Roman" w:hAnsi="Times New Roman" w:cs="Times New Roman"/>
          <w:color w:val="auto"/>
          <w:sz w:val="28"/>
          <w:szCs w:val="28"/>
        </w:rPr>
        <w:t>,</w:t>
      </w:r>
    </w:p>
    <w:p w14:paraId="3A73BA7C" w14:textId="7E0D2DF0" w:rsidR="00B14092" w:rsidRPr="002125E1" w:rsidRDefault="00B14092" w:rsidP="00AB0C76">
      <w:pPr>
        <w:pStyle w:val="Default"/>
        <w:ind w:firstLine="720"/>
        <w:jc w:val="both"/>
        <w:rPr>
          <w:rFonts w:ascii="Times New Roman" w:hAnsi="Times New Roman" w:cs="Times New Roman"/>
          <w:color w:val="auto"/>
          <w:sz w:val="28"/>
          <w:szCs w:val="28"/>
        </w:rPr>
      </w:pPr>
      <w:r w:rsidRPr="002125E1">
        <w:rPr>
          <w:rFonts w:ascii="Times New Roman" w:hAnsi="Times New Roman" w:cs="Times New Roman"/>
          <w:color w:val="auto"/>
          <w:sz w:val="28"/>
          <w:szCs w:val="28"/>
        </w:rPr>
        <w:t xml:space="preserve">d) pārpakošana pirms nodošanas citu </w:t>
      </w:r>
      <w:r w:rsidR="00472ECC" w:rsidRPr="00EA0B7B">
        <w:rPr>
          <w:rFonts w:ascii="Times New Roman" w:hAnsi="Times New Roman" w:cs="Times New Roman"/>
          <w:color w:val="auto"/>
          <w:sz w:val="28"/>
          <w:szCs w:val="28"/>
        </w:rPr>
        <w:t>šīs daļas</w:t>
      </w:r>
      <w:r w:rsidR="00472ECC">
        <w:rPr>
          <w:rFonts w:ascii="Times New Roman" w:hAnsi="Times New Roman" w:cs="Times New Roman"/>
          <w:color w:val="auto"/>
          <w:sz w:val="28"/>
          <w:szCs w:val="28"/>
        </w:rPr>
        <w:t xml:space="preserve"> </w:t>
      </w:r>
      <w:r w:rsidR="00AB0C76">
        <w:rPr>
          <w:rFonts w:ascii="Times New Roman" w:hAnsi="Times New Roman" w:cs="Times New Roman"/>
          <w:color w:val="auto"/>
          <w:sz w:val="28"/>
          <w:szCs w:val="28"/>
        </w:rPr>
        <w:t>1. un 2.</w:t>
      </w:r>
      <w:r w:rsidRPr="002125E1">
        <w:rPr>
          <w:rFonts w:ascii="Times New Roman" w:hAnsi="Times New Roman" w:cs="Times New Roman"/>
          <w:color w:val="auto"/>
          <w:sz w:val="28"/>
          <w:szCs w:val="28"/>
        </w:rPr>
        <w:t xml:space="preserve">punktā </w:t>
      </w:r>
      <w:r w:rsidR="00AB0C76">
        <w:rPr>
          <w:rFonts w:ascii="Times New Roman" w:hAnsi="Times New Roman" w:cs="Times New Roman"/>
          <w:color w:val="auto"/>
          <w:sz w:val="28"/>
          <w:szCs w:val="28"/>
        </w:rPr>
        <w:t>minēto</w:t>
      </w:r>
      <w:r w:rsidRPr="002125E1">
        <w:rPr>
          <w:rFonts w:ascii="Times New Roman" w:hAnsi="Times New Roman" w:cs="Times New Roman"/>
          <w:color w:val="auto"/>
          <w:sz w:val="28"/>
          <w:szCs w:val="28"/>
        </w:rPr>
        <w:t xml:space="preserve"> darbību veikšanai</w:t>
      </w:r>
      <w:r w:rsidR="008F4A98">
        <w:rPr>
          <w:rFonts w:ascii="Times New Roman" w:hAnsi="Times New Roman" w:cs="Times New Roman"/>
          <w:color w:val="auto"/>
          <w:sz w:val="28"/>
          <w:szCs w:val="28"/>
        </w:rPr>
        <w:t>,</w:t>
      </w:r>
    </w:p>
    <w:p w14:paraId="3A73BA7D" w14:textId="0790CD86" w:rsidR="00B14092" w:rsidRPr="002125E1" w:rsidRDefault="00B14092" w:rsidP="00AB0C76">
      <w:pPr>
        <w:pStyle w:val="Default"/>
        <w:ind w:firstLine="720"/>
        <w:jc w:val="both"/>
        <w:rPr>
          <w:rFonts w:ascii="Times New Roman" w:hAnsi="Times New Roman" w:cs="Times New Roman"/>
          <w:color w:val="auto"/>
          <w:sz w:val="28"/>
          <w:szCs w:val="28"/>
        </w:rPr>
      </w:pPr>
      <w:r w:rsidRPr="002125E1">
        <w:rPr>
          <w:rFonts w:ascii="Times New Roman" w:hAnsi="Times New Roman" w:cs="Times New Roman"/>
          <w:color w:val="auto"/>
          <w:sz w:val="28"/>
          <w:szCs w:val="28"/>
        </w:rPr>
        <w:t xml:space="preserve">e) šķīdinātāju pārstrāde un </w:t>
      </w:r>
      <w:r w:rsidR="00AB0C76" w:rsidRPr="00EA0B7B">
        <w:rPr>
          <w:rFonts w:ascii="Times New Roman" w:hAnsi="Times New Roman" w:cs="Times New Roman"/>
          <w:color w:val="auto"/>
          <w:sz w:val="28"/>
          <w:szCs w:val="28"/>
        </w:rPr>
        <w:t>(</w:t>
      </w:r>
      <w:r w:rsidRPr="002125E1">
        <w:rPr>
          <w:rFonts w:ascii="Times New Roman" w:hAnsi="Times New Roman" w:cs="Times New Roman"/>
          <w:color w:val="auto"/>
          <w:sz w:val="28"/>
          <w:szCs w:val="28"/>
        </w:rPr>
        <w:t>vai</w:t>
      </w:r>
      <w:r w:rsidR="00AB0C76" w:rsidRPr="00EA0B7B">
        <w:rPr>
          <w:rFonts w:ascii="Times New Roman" w:hAnsi="Times New Roman" w:cs="Times New Roman"/>
          <w:color w:val="auto"/>
          <w:sz w:val="28"/>
          <w:szCs w:val="28"/>
        </w:rPr>
        <w:t>)</w:t>
      </w:r>
      <w:r w:rsidRPr="002125E1">
        <w:rPr>
          <w:rFonts w:ascii="Times New Roman" w:hAnsi="Times New Roman" w:cs="Times New Roman"/>
          <w:color w:val="auto"/>
          <w:sz w:val="28"/>
          <w:szCs w:val="28"/>
        </w:rPr>
        <w:t xml:space="preserve"> reģenerācija</w:t>
      </w:r>
      <w:r w:rsidR="008F4A98">
        <w:rPr>
          <w:rFonts w:ascii="Times New Roman" w:hAnsi="Times New Roman" w:cs="Times New Roman"/>
          <w:color w:val="auto"/>
          <w:sz w:val="28"/>
          <w:szCs w:val="28"/>
        </w:rPr>
        <w:t>,</w:t>
      </w:r>
    </w:p>
    <w:p w14:paraId="3A73BA7E" w14:textId="211F7166" w:rsidR="00B14092" w:rsidRPr="002125E1" w:rsidRDefault="00B14092" w:rsidP="00AB0C76">
      <w:pPr>
        <w:pStyle w:val="Default"/>
        <w:ind w:firstLine="720"/>
        <w:jc w:val="both"/>
        <w:rPr>
          <w:rFonts w:ascii="Times New Roman" w:hAnsi="Times New Roman" w:cs="Times New Roman"/>
          <w:color w:val="auto"/>
          <w:sz w:val="28"/>
          <w:szCs w:val="28"/>
        </w:rPr>
      </w:pPr>
      <w:r w:rsidRPr="002125E1">
        <w:rPr>
          <w:rFonts w:ascii="Times New Roman" w:hAnsi="Times New Roman" w:cs="Times New Roman"/>
          <w:color w:val="auto"/>
          <w:sz w:val="28"/>
          <w:szCs w:val="28"/>
        </w:rPr>
        <w:t xml:space="preserve">f) neorganisko materiālu, izņemot metālus un metālu savienojumus, pārstrāde un </w:t>
      </w:r>
      <w:r w:rsidR="00AB0C76">
        <w:rPr>
          <w:rFonts w:ascii="Times New Roman" w:hAnsi="Times New Roman" w:cs="Times New Roman"/>
          <w:color w:val="auto"/>
          <w:sz w:val="28"/>
          <w:szCs w:val="28"/>
        </w:rPr>
        <w:t>(</w:t>
      </w:r>
      <w:r w:rsidRPr="002125E1">
        <w:rPr>
          <w:rFonts w:ascii="Times New Roman" w:hAnsi="Times New Roman" w:cs="Times New Roman"/>
          <w:color w:val="auto"/>
          <w:sz w:val="28"/>
          <w:szCs w:val="28"/>
        </w:rPr>
        <w:t>vai</w:t>
      </w:r>
      <w:r w:rsidR="00AB0C76">
        <w:rPr>
          <w:rFonts w:ascii="Times New Roman" w:hAnsi="Times New Roman" w:cs="Times New Roman"/>
          <w:color w:val="auto"/>
          <w:sz w:val="28"/>
          <w:szCs w:val="28"/>
        </w:rPr>
        <w:t>)</w:t>
      </w:r>
      <w:r w:rsidRPr="002125E1">
        <w:rPr>
          <w:rFonts w:ascii="Times New Roman" w:hAnsi="Times New Roman" w:cs="Times New Roman"/>
          <w:color w:val="auto"/>
          <w:sz w:val="28"/>
          <w:szCs w:val="28"/>
        </w:rPr>
        <w:t xml:space="preserve"> reģenerācija</w:t>
      </w:r>
      <w:r w:rsidR="008F4A98">
        <w:rPr>
          <w:rFonts w:ascii="Times New Roman" w:hAnsi="Times New Roman" w:cs="Times New Roman"/>
          <w:color w:val="auto"/>
          <w:sz w:val="28"/>
          <w:szCs w:val="28"/>
        </w:rPr>
        <w:t>,</w:t>
      </w:r>
    </w:p>
    <w:p w14:paraId="3A73BA7F" w14:textId="27F21CFA" w:rsidR="00B14092" w:rsidRPr="002125E1" w:rsidRDefault="00B14092" w:rsidP="00AB0C76">
      <w:pPr>
        <w:pStyle w:val="Default"/>
        <w:ind w:firstLine="720"/>
        <w:jc w:val="both"/>
        <w:rPr>
          <w:rFonts w:ascii="Times New Roman" w:hAnsi="Times New Roman" w:cs="Times New Roman"/>
          <w:color w:val="auto"/>
          <w:sz w:val="28"/>
          <w:szCs w:val="28"/>
        </w:rPr>
      </w:pPr>
      <w:r w:rsidRPr="002125E1">
        <w:rPr>
          <w:rFonts w:ascii="Times New Roman" w:hAnsi="Times New Roman" w:cs="Times New Roman"/>
          <w:color w:val="auto"/>
          <w:sz w:val="28"/>
          <w:szCs w:val="28"/>
        </w:rPr>
        <w:t>g) skābju vai bāzu reģenerācija</w:t>
      </w:r>
      <w:r w:rsidR="008F4A98">
        <w:rPr>
          <w:rFonts w:ascii="Times New Roman" w:hAnsi="Times New Roman" w:cs="Times New Roman"/>
          <w:color w:val="auto"/>
          <w:sz w:val="28"/>
          <w:szCs w:val="28"/>
        </w:rPr>
        <w:t>,</w:t>
      </w:r>
    </w:p>
    <w:p w14:paraId="3A73BA80" w14:textId="7378D7EB" w:rsidR="00B14092" w:rsidRPr="002125E1" w:rsidRDefault="00B14092" w:rsidP="00AB0C76">
      <w:pPr>
        <w:pStyle w:val="Default"/>
        <w:ind w:firstLine="720"/>
        <w:jc w:val="both"/>
        <w:rPr>
          <w:rFonts w:ascii="Times New Roman" w:hAnsi="Times New Roman" w:cs="Times New Roman"/>
          <w:color w:val="auto"/>
          <w:sz w:val="28"/>
          <w:szCs w:val="28"/>
        </w:rPr>
      </w:pPr>
      <w:r w:rsidRPr="002125E1">
        <w:rPr>
          <w:rFonts w:ascii="Times New Roman" w:hAnsi="Times New Roman" w:cs="Times New Roman"/>
          <w:color w:val="auto"/>
          <w:sz w:val="28"/>
          <w:szCs w:val="28"/>
        </w:rPr>
        <w:t>h) piesārņojuma attīrīšanai izmantojamo komponentu reģenerācija</w:t>
      </w:r>
      <w:r w:rsidR="008F4A98">
        <w:rPr>
          <w:rFonts w:ascii="Times New Roman" w:hAnsi="Times New Roman" w:cs="Times New Roman"/>
          <w:color w:val="auto"/>
          <w:sz w:val="28"/>
          <w:szCs w:val="28"/>
        </w:rPr>
        <w:t>,</w:t>
      </w:r>
    </w:p>
    <w:p w14:paraId="3A73BA81" w14:textId="6B981827" w:rsidR="00B14092" w:rsidRPr="002125E1" w:rsidRDefault="00B14092" w:rsidP="00AB0C76">
      <w:pPr>
        <w:pStyle w:val="Default"/>
        <w:ind w:firstLine="720"/>
        <w:jc w:val="both"/>
        <w:rPr>
          <w:rFonts w:ascii="Times New Roman" w:hAnsi="Times New Roman" w:cs="Times New Roman"/>
          <w:color w:val="auto"/>
          <w:sz w:val="28"/>
          <w:szCs w:val="28"/>
        </w:rPr>
      </w:pPr>
      <w:r w:rsidRPr="002125E1">
        <w:rPr>
          <w:rFonts w:ascii="Times New Roman" w:hAnsi="Times New Roman" w:cs="Times New Roman"/>
          <w:color w:val="auto"/>
          <w:sz w:val="28"/>
          <w:szCs w:val="28"/>
        </w:rPr>
        <w:t>i) katalizatoru sastāvdaļu reģenerācija</w:t>
      </w:r>
      <w:r w:rsidR="008F4A98">
        <w:rPr>
          <w:rFonts w:ascii="Times New Roman" w:hAnsi="Times New Roman" w:cs="Times New Roman"/>
          <w:color w:val="auto"/>
          <w:sz w:val="28"/>
          <w:szCs w:val="28"/>
        </w:rPr>
        <w:t>,</w:t>
      </w:r>
    </w:p>
    <w:p w14:paraId="3A73BA82" w14:textId="66467F5D" w:rsidR="00B14092" w:rsidRPr="002125E1" w:rsidRDefault="00B14092" w:rsidP="00AB0C76">
      <w:pPr>
        <w:pStyle w:val="Default"/>
        <w:ind w:firstLine="720"/>
        <w:jc w:val="both"/>
        <w:rPr>
          <w:rFonts w:ascii="Times New Roman" w:hAnsi="Times New Roman" w:cs="Times New Roman"/>
          <w:color w:val="auto"/>
          <w:sz w:val="28"/>
          <w:szCs w:val="28"/>
        </w:rPr>
      </w:pPr>
      <w:r w:rsidRPr="002125E1">
        <w:rPr>
          <w:rFonts w:ascii="Times New Roman" w:hAnsi="Times New Roman" w:cs="Times New Roman"/>
          <w:color w:val="auto"/>
          <w:sz w:val="28"/>
          <w:szCs w:val="28"/>
        </w:rPr>
        <w:t>j) naftas produktu atkārtota pārstrāde vai citi atkārtotas izmantošanas veidi</w:t>
      </w:r>
      <w:r w:rsidR="008F4A98">
        <w:rPr>
          <w:rFonts w:ascii="Times New Roman" w:hAnsi="Times New Roman" w:cs="Times New Roman"/>
          <w:color w:val="auto"/>
          <w:sz w:val="28"/>
          <w:szCs w:val="28"/>
        </w:rPr>
        <w:t>,</w:t>
      </w:r>
    </w:p>
    <w:p w14:paraId="3A73BA83" w14:textId="4E1E83BB" w:rsidR="00B14092" w:rsidRPr="002125E1" w:rsidRDefault="00B14092" w:rsidP="00AB0C76">
      <w:pPr>
        <w:pStyle w:val="Default"/>
        <w:ind w:firstLine="720"/>
        <w:jc w:val="both"/>
        <w:rPr>
          <w:rFonts w:ascii="Times New Roman" w:hAnsi="Times New Roman" w:cs="Times New Roman"/>
          <w:color w:val="auto"/>
          <w:sz w:val="28"/>
          <w:szCs w:val="28"/>
        </w:rPr>
      </w:pPr>
      <w:r w:rsidRPr="002125E1">
        <w:rPr>
          <w:rFonts w:ascii="Times New Roman" w:hAnsi="Times New Roman" w:cs="Times New Roman"/>
          <w:color w:val="auto"/>
          <w:sz w:val="28"/>
          <w:szCs w:val="28"/>
        </w:rPr>
        <w:t>k) ievietošana virszemes ūdenskrātuvēs</w:t>
      </w:r>
      <w:r w:rsidR="00AB0C76">
        <w:rPr>
          <w:rFonts w:ascii="Times New Roman" w:hAnsi="Times New Roman" w:cs="Times New Roman"/>
          <w:color w:val="auto"/>
          <w:sz w:val="28"/>
          <w:szCs w:val="28"/>
        </w:rPr>
        <w:t>;</w:t>
      </w:r>
    </w:p>
    <w:p w14:paraId="3A73BA85" w14:textId="22596C28" w:rsidR="00B14092" w:rsidRPr="002125E1" w:rsidRDefault="00B14092" w:rsidP="00AB0C76">
      <w:pPr>
        <w:pStyle w:val="Default"/>
        <w:ind w:firstLine="720"/>
        <w:jc w:val="both"/>
        <w:rPr>
          <w:rFonts w:ascii="Times New Roman" w:hAnsi="Times New Roman" w:cs="Times New Roman"/>
          <w:color w:val="auto"/>
          <w:sz w:val="28"/>
          <w:szCs w:val="28"/>
        </w:rPr>
      </w:pPr>
      <w:r w:rsidRPr="002125E1">
        <w:rPr>
          <w:rFonts w:ascii="Times New Roman" w:hAnsi="Times New Roman" w:cs="Times New Roman"/>
          <w:color w:val="auto"/>
          <w:sz w:val="28"/>
          <w:szCs w:val="28"/>
        </w:rPr>
        <w:t xml:space="preserve">2) </w:t>
      </w:r>
      <w:r w:rsidR="00AB0C76">
        <w:rPr>
          <w:rFonts w:ascii="Times New Roman" w:hAnsi="Times New Roman" w:cs="Times New Roman"/>
          <w:color w:val="auto"/>
          <w:sz w:val="28"/>
          <w:szCs w:val="28"/>
        </w:rPr>
        <w:t>i</w:t>
      </w:r>
      <w:r w:rsidRPr="002125E1">
        <w:rPr>
          <w:rFonts w:ascii="Times New Roman" w:hAnsi="Times New Roman" w:cs="Times New Roman"/>
          <w:color w:val="auto"/>
          <w:sz w:val="28"/>
          <w:szCs w:val="28"/>
        </w:rPr>
        <w:t xml:space="preserve">ekārtas atkritumu sadedzināšanai vai reģenerācijai, kā arī atkritumu </w:t>
      </w:r>
      <w:proofErr w:type="spellStart"/>
      <w:r w:rsidRPr="002125E1">
        <w:rPr>
          <w:rFonts w:ascii="Times New Roman" w:hAnsi="Times New Roman" w:cs="Times New Roman"/>
          <w:color w:val="auto"/>
          <w:sz w:val="28"/>
          <w:szCs w:val="28"/>
        </w:rPr>
        <w:t>līdzsadedzināšanas</w:t>
      </w:r>
      <w:proofErr w:type="spellEnd"/>
      <w:r w:rsidRPr="002125E1">
        <w:rPr>
          <w:rFonts w:ascii="Times New Roman" w:hAnsi="Times New Roman" w:cs="Times New Roman"/>
          <w:color w:val="auto"/>
          <w:sz w:val="28"/>
          <w:szCs w:val="28"/>
        </w:rPr>
        <w:t xml:space="preserve"> iekārtas ar šādu jaudu:</w:t>
      </w:r>
    </w:p>
    <w:p w14:paraId="3A73BA86" w14:textId="0BAC7B71" w:rsidR="00B14092" w:rsidRPr="002125E1" w:rsidRDefault="00B14092" w:rsidP="00AB0C76">
      <w:pPr>
        <w:pStyle w:val="Default"/>
        <w:ind w:firstLine="720"/>
        <w:jc w:val="both"/>
        <w:rPr>
          <w:rFonts w:ascii="Times New Roman" w:hAnsi="Times New Roman" w:cs="Times New Roman"/>
          <w:color w:val="auto"/>
          <w:sz w:val="28"/>
          <w:szCs w:val="28"/>
        </w:rPr>
      </w:pPr>
      <w:r w:rsidRPr="002125E1">
        <w:rPr>
          <w:rFonts w:ascii="Times New Roman" w:hAnsi="Times New Roman" w:cs="Times New Roman"/>
          <w:color w:val="auto"/>
          <w:sz w:val="28"/>
          <w:szCs w:val="28"/>
        </w:rPr>
        <w:t>a) nebīstamiem atkritumiem – ar jaudu virs 3 tonnām stundā</w:t>
      </w:r>
      <w:r w:rsidR="008F4A98">
        <w:rPr>
          <w:rFonts w:ascii="Times New Roman" w:hAnsi="Times New Roman" w:cs="Times New Roman"/>
          <w:color w:val="auto"/>
          <w:sz w:val="28"/>
          <w:szCs w:val="28"/>
        </w:rPr>
        <w:t>,</w:t>
      </w:r>
    </w:p>
    <w:p w14:paraId="3A73BA87" w14:textId="21FE5047" w:rsidR="00B14092" w:rsidRPr="002125E1" w:rsidRDefault="00B14092" w:rsidP="00C7529F">
      <w:pPr>
        <w:pStyle w:val="Default"/>
        <w:ind w:firstLine="720"/>
        <w:rPr>
          <w:rFonts w:ascii="Times New Roman" w:hAnsi="Times New Roman" w:cs="Times New Roman"/>
          <w:color w:val="auto"/>
          <w:sz w:val="28"/>
          <w:szCs w:val="28"/>
        </w:rPr>
      </w:pPr>
      <w:r w:rsidRPr="002125E1">
        <w:rPr>
          <w:rFonts w:ascii="Times New Roman" w:hAnsi="Times New Roman" w:cs="Times New Roman"/>
          <w:color w:val="auto"/>
          <w:sz w:val="28"/>
          <w:szCs w:val="28"/>
        </w:rPr>
        <w:t>b) bīstamiem atkritumiem – ar jaudu virs 10 tonnām dienā</w:t>
      </w:r>
      <w:r w:rsidR="008F4A98">
        <w:rPr>
          <w:rFonts w:ascii="Times New Roman" w:hAnsi="Times New Roman" w:cs="Times New Roman"/>
          <w:color w:val="auto"/>
          <w:sz w:val="28"/>
          <w:szCs w:val="28"/>
        </w:rPr>
        <w:t>;</w:t>
      </w:r>
    </w:p>
    <w:p w14:paraId="3A73BA89" w14:textId="03EFB702" w:rsidR="00B14092" w:rsidRPr="002125E1" w:rsidRDefault="00B14092" w:rsidP="00C7529F">
      <w:pPr>
        <w:pStyle w:val="Default"/>
        <w:ind w:firstLine="720"/>
        <w:jc w:val="both"/>
        <w:rPr>
          <w:rFonts w:ascii="Times New Roman" w:hAnsi="Times New Roman" w:cs="Times New Roman"/>
          <w:color w:val="auto"/>
          <w:sz w:val="28"/>
          <w:szCs w:val="28"/>
        </w:rPr>
      </w:pPr>
      <w:r w:rsidRPr="002125E1">
        <w:rPr>
          <w:rFonts w:ascii="Times New Roman" w:hAnsi="Times New Roman" w:cs="Times New Roman"/>
          <w:color w:val="auto"/>
          <w:sz w:val="28"/>
          <w:szCs w:val="28"/>
        </w:rPr>
        <w:t>3) iekārtas nebīstamo atkritumu apglabāšanai ar jaudu virs 50 tonnām dienā (izņemot darbības, uz kurām attiecas normatīvo aktu regulējums par piesārņojošo vielu emis</w:t>
      </w:r>
      <w:r w:rsidR="00AB0C76">
        <w:rPr>
          <w:rFonts w:ascii="Times New Roman" w:hAnsi="Times New Roman" w:cs="Times New Roman"/>
          <w:color w:val="auto"/>
          <w:sz w:val="28"/>
          <w:szCs w:val="28"/>
        </w:rPr>
        <w:t xml:space="preserve">iju ūdenī), </w:t>
      </w:r>
      <w:r w:rsidR="00AB0C76" w:rsidRPr="00EA0B7B">
        <w:rPr>
          <w:rFonts w:ascii="Times New Roman" w:hAnsi="Times New Roman" w:cs="Times New Roman"/>
          <w:color w:val="auto"/>
          <w:sz w:val="28"/>
          <w:szCs w:val="28"/>
        </w:rPr>
        <w:t>kurā</w:t>
      </w:r>
      <w:r w:rsidR="00472ECC" w:rsidRPr="00EA0B7B">
        <w:rPr>
          <w:rFonts w:ascii="Times New Roman" w:hAnsi="Times New Roman" w:cs="Times New Roman"/>
          <w:color w:val="auto"/>
          <w:sz w:val="28"/>
          <w:szCs w:val="28"/>
        </w:rPr>
        <w:t>s</w:t>
      </w:r>
      <w:r w:rsidR="00AB0C76">
        <w:rPr>
          <w:rFonts w:ascii="Times New Roman" w:hAnsi="Times New Roman" w:cs="Times New Roman"/>
          <w:color w:val="auto"/>
          <w:sz w:val="28"/>
          <w:szCs w:val="28"/>
        </w:rPr>
        <w:t xml:space="preserve"> tiek izmantota</w:t>
      </w:r>
      <w:r w:rsidRPr="002125E1">
        <w:rPr>
          <w:rFonts w:ascii="Times New Roman" w:hAnsi="Times New Roman" w:cs="Times New Roman"/>
          <w:color w:val="auto"/>
          <w:sz w:val="28"/>
          <w:szCs w:val="28"/>
        </w:rPr>
        <w:t xml:space="preserve"> viena vai vairākas šādas darbības:</w:t>
      </w:r>
    </w:p>
    <w:p w14:paraId="3A73BA8A" w14:textId="0C1309EA" w:rsidR="00B14092" w:rsidRPr="002125E1" w:rsidRDefault="00B14092" w:rsidP="00C7529F">
      <w:pPr>
        <w:autoSpaceDE w:val="0"/>
        <w:autoSpaceDN w:val="0"/>
        <w:adjustRightInd w:val="0"/>
        <w:ind w:firstLine="720"/>
        <w:rPr>
          <w:sz w:val="28"/>
          <w:szCs w:val="28"/>
        </w:rPr>
      </w:pPr>
      <w:r w:rsidRPr="002125E1">
        <w:rPr>
          <w:sz w:val="28"/>
          <w:szCs w:val="28"/>
        </w:rPr>
        <w:t>a) bioloģiskā apstrāde</w:t>
      </w:r>
      <w:r w:rsidR="008F4A98">
        <w:rPr>
          <w:sz w:val="28"/>
          <w:szCs w:val="28"/>
        </w:rPr>
        <w:t>,</w:t>
      </w:r>
    </w:p>
    <w:p w14:paraId="3A73BA8B" w14:textId="5125F75B" w:rsidR="00B14092" w:rsidRPr="002125E1" w:rsidRDefault="00C742D3" w:rsidP="00C7529F">
      <w:pPr>
        <w:autoSpaceDE w:val="0"/>
        <w:autoSpaceDN w:val="0"/>
        <w:adjustRightInd w:val="0"/>
        <w:ind w:firstLine="720"/>
        <w:jc w:val="both"/>
        <w:rPr>
          <w:sz w:val="28"/>
          <w:szCs w:val="28"/>
        </w:rPr>
      </w:pPr>
      <w:r>
        <w:rPr>
          <w:sz w:val="28"/>
          <w:szCs w:val="28"/>
        </w:rPr>
        <w:t>b</w:t>
      </w:r>
      <w:r w:rsidR="00B14092" w:rsidRPr="002125E1">
        <w:rPr>
          <w:sz w:val="28"/>
          <w:szCs w:val="28"/>
        </w:rPr>
        <w:t>) fizikāli ķīmisk</w:t>
      </w:r>
      <w:r>
        <w:rPr>
          <w:sz w:val="28"/>
          <w:szCs w:val="28"/>
        </w:rPr>
        <w:t>ā</w:t>
      </w:r>
      <w:r w:rsidR="00B14092" w:rsidRPr="002125E1">
        <w:rPr>
          <w:sz w:val="28"/>
          <w:szCs w:val="28"/>
        </w:rPr>
        <w:t xml:space="preserve"> apstrāde</w:t>
      </w:r>
      <w:r w:rsidR="008F4A98">
        <w:rPr>
          <w:sz w:val="28"/>
          <w:szCs w:val="28"/>
        </w:rPr>
        <w:t>,</w:t>
      </w:r>
    </w:p>
    <w:p w14:paraId="3A73BA8C" w14:textId="6D2618C5" w:rsidR="00B14092" w:rsidRPr="002125E1" w:rsidRDefault="00B14092" w:rsidP="00C7529F">
      <w:pPr>
        <w:autoSpaceDE w:val="0"/>
        <w:autoSpaceDN w:val="0"/>
        <w:adjustRightInd w:val="0"/>
        <w:ind w:firstLine="720"/>
        <w:jc w:val="both"/>
        <w:rPr>
          <w:sz w:val="28"/>
          <w:szCs w:val="28"/>
        </w:rPr>
      </w:pPr>
      <w:r w:rsidRPr="002125E1">
        <w:rPr>
          <w:sz w:val="28"/>
          <w:szCs w:val="28"/>
        </w:rPr>
        <w:t xml:space="preserve">c) atkritumu sagatavošana sadedzināšanai vai </w:t>
      </w:r>
      <w:proofErr w:type="spellStart"/>
      <w:r w:rsidRPr="002125E1">
        <w:rPr>
          <w:sz w:val="28"/>
          <w:szCs w:val="28"/>
        </w:rPr>
        <w:t>līdzsadedzināšanai</w:t>
      </w:r>
      <w:proofErr w:type="spellEnd"/>
      <w:r w:rsidR="008F4A98">
        <w:rPr>
          <w:sz w:val="28"/>
          <w:szCs w:val="28"/>
        </w:rPr>
        <w:t>,</w:t>
      </w:r>
    </w:p>
    <w:p w14:paraId="3A73BA8D" w14:textId="0360474D" w:rsidR="00B14092" w:rsidRPr="002125E1" w:rsidRDefault="00B14092" w:rsidP="00C7529F">
      <w:pPr>
        <w:autoSpaceDE w:val="0"/>
        <w:autoSpaceDN w:val="0"/>
        <w:adjustRightInd w:val="0"/>
        <w:ind w:firstLine="720"/>
        <w:jc w:val="both"/>
        <w:rPr>
          <w:sz w:val="28"/>
          <w:szCs w:val="28"/>
        </w:rPr>
      </w:pPr>
      <w:r w:rsidRPr="002125E1">
        <w:rPr>
          <w:sz w:val="28"/>
          <w:szCs w:val="28"/>
        </w:rPr>
        <w:t>d) pelnu un izdedžu attīrīšana</w:t>
      </w:r>
      <w:r w:rsidR="008F4A98">
        <w:rPr>
          <w:sz w:val="28"/>
          <w:szCs w:val="28"/>
        </w:rPr>
        <w:t>,</w:t>
      </w:r>
    </w:p>
    <w:p w14:paraId="3A73BA8E" w14:textId="5E930A1B" w:rsidR="00B14092" w:rsidRPr="002125E1" w:rsidRDefault="00B14092" w:rsidP="00C7529F">
      <w:pPr>
        <w:autoSpaceDE w:val="0"/>
        <w:autoSpaceDN w:val="0"/>
        <w:adjustRightInd w:val="0"/>
        <w:ind w:firstLine="720"/>
        <w:jc w:val="both"/>
        <w:rPr>
          <w:sz w:val="28"/>
          <w:szCs w:val="28"/>
        </w:rPr>
      </w:pPr>
      <w:r w:rsidRPr="002125E1">
        <w:rPr>
          <w:sz w:val="28"/>
          <w:szCs w:val="28"/>
        </w:rPr>
        <w:t xml:space="preserve">e) metāla atkritumu, </w:t>
      </w:r>
      <w:r w:rsidR="00AB0C76">
        <w:rPr>
          <w:sz w:val="28"/>
          <w:szCs w:val="28"/>
        </w:rPr>
        <w:t>tai skaitā</w:t>
      </w:r>
      <w:r w:rsidRPr="002125E1">
        <w:rPr>
          <w:sz w:val="28"/>
          <w:szCs w:val="28"/>
        </w:rPr>
        <w:t xml:space="preserve"> elektrisko un elektronisko iekārtu atkritumu un nolietotu transportlīdzekļu un to detaļu</w:t>
      </w:r>
      <w:r w:rsidR="00C742D3">
        <w:rPr>
          <w:sz w:val="28"/>
          <w:szCs w:val="28"/>
        </w:rPr>
        <w:t>,</w:t>
      </w:r>
      <w:r w:rsidRPr="002125E1">
        <w:rPr>
          <w:sz w:val="28"/>
          <w:szCs w:val="28"/>
        </w:rPr>
        <w:t xml:space="preserve"> apstrāde smalcinātājos</w:t>
      </w:r>
      <w:r w:rsidR="00AB0C76">
        <w:rPr>
          <w:sz w:val="28"/>
          <w:szCs w:val="28"/>
        </w:rPr>
        <w:t>;</w:t>
      </w:r>
      <w:r w:rsidR="006C09B8">
        <w:rPr>
          <w:sz w:val="28"/>
          <w:szCs w:val="28"/>
        </w:rPr>
        <w:t>"</w:t>
      </w:r>
      <w:r w:rsidR="000F0574">
        <w:rPr>
          <w:sz w:val="28"/>
          <w:szCs w:val="28"/>
        </w:rPr>
        <w:t>;</w:t>
      </w:r>
    </w:p>
    <w:p w14:paraId="3A73BA8F" w14:textId="77777777" w:rsidR="00B14092" w:rsidRPr="002125E1" w:rsidRDefault="00B14092" w:rsidP="00C7529F">
      <w:pPr>
        <w:autoSpaceDE w:val="0"/>
        <w:autoSpaceDN w:val="0"/>
        <w:adjustRightInd w:val="0"/>
        <w:ind w:firstLine="720"/>
        <w:rPr>
          <w:sz w:val="28"/>
          <w:szCs w:val="28"/>
        </w:rPr>
      </w:pPr>
    </w:p>
    <w:p w14:paraId="3A73BA90" w14:textId="140F5A2E" w:rsidR="00B14092" w:rsidRDefault="00B14092" w:rsidP="00C7529F">
      <w:pPr>
        <w:autoSpaceDE w:val="0"/>
        <w:autoSpaceDN w:val="0"/>
        <w:adjustRightInd w:val="0"/>
        <w:ind w:firstLine="720"/>
        <w:jc w:val="both"/>
        <w:rPr>
          <w:sz w:val="28"/>
          <w:szCs w:val="28"/>
        </w:rPr>
      </w:pPr>
      <w:r w:rsidRPr="002125E1">
        <w:rPr>
          <w:sz w:val="28"/>
          <w:szCs w:val="28"/>
        </w:rPr>
        <w:t>papildināt piekto daļu ar 3.</w:t>
      </w:r>
      <w:r w:rsidRPr="002125E1">
        <w:rPr>
          <w:sz w:val="28"/>
          <w:szCs w:val="28"/>
          <w:vertAlign w:val="superscript"/>
        </w:rPr>
        <w:t>1</w:t>
      </w:r>
      <w:r w:rsidR="000F0574">
        <w:rPr>
          <w:sz w:val="28"/>
          <w:szCs w:val="28"/>
          <w:vertAlign w:val="superscript"/>
        </w:rPr>
        <w:t> </w:t>
      </w:r>
      <w:r w:rsidRPr="002125E1">
        <w:rPr>
          <w:sz w:val="28"/>
          <w:szCs w:val="28"/>
        </w:rPr>
        <w:t>punktu šādā redakcijā:</w:t>
      </w:r>
    </w:p>
    <w:p w14:paraId="0FFD171D" w14:textId="77777777" w:rsidR="00C7529F" w:rsidRPr="002125E1" w:rsidRDefault="00C7529F" w:rsidP="00C7529F">
      <w:pPr>
        <w:autoSpaceDE w:val="0"/>
        <w:autoSpaceDN w:val="0"/>
        <w:adjustRightInd w:val="0"/>
        <w:ind w:firstLine="720"/>
        <w:jc w:val="both"/>
        <w:rPr>
          <w:sz w:val="28"/>
          <w:szCs w:val="28"/>
        </w:rPr>
      </w:pPr>
    </w:p>
    <w:p w14:paraId="3A73BA91" w14:textId="0CB3388F" w:rsidR="00B14092" w:rsidRPr="002125E1" w:rsidRDefault="006C09B8" w:rsidP="00C7529F">
      <w:pPr>
        <w:autoSpaceDE w:val="0"/>
        <w:autoSpaceDN w:val="0"/>
        <w:adjustRightInd w:val="0"/>
        <w:ind w:firstLine="720"/>
        <w:jc w:val="both"/>
        <w:rPr>
          <w:sz w:val="28"/>
          <w:szCs w:val="28"/>
        </w:rPr>
      </w:pPr>
      <w:r>
        <w:rPr>
          <w:sz w:val="28"/>
          <w:szCs w:val="28"/>
        </w:rPr>
        <w:t>"</w:t>
      </w:r>
      <w:r w:rsidR="000F0574">
        <w:rPr>
          <w:sz w:val="28"/>
          <w:szCs w:val="28"/>
        </w:rPr>
        <w:t>3</w:t>
      </w:r>
      <w:r w:rsidR="00B14092" w:rsidRPr="002125E1">
        <w:rPr>
          <w:sz w:val="28"/>
          <w:szCs w:val="28"/>
          <w:vertAlign w:val="superscript"/>
        </w:rPr>
        <w:t>1</w:t>
      </w:r>
      <w:r w:rsidR="00B14092" w:rsidRPr="002125E1">
        <w:rPr>
          <w:sz w:val="28"/>
          <w:szCs w:val="28"/>
        </w:rPr>
        <w:t>)</w:t>
      </w:r>
      <w:r w:rsidR="00B14092" w:rsidRPr="002125E1">
        <w:rPr>
          <w:rFonts w:ascii="EUAlbertina" w:hAnsi="EUAlbertina" w:cs="EUAlbertina"/>
          <w:sz w:val="17"/>
          <w:szCs w:val="17"/>
        </w:rPr>
        <w:t xml:space="preserve"> </w:t>
      </w:r>
      <w:r w:rsidR="00B14092" w:rsidRPr="002125E1">
        <w:rPr>
          <w:sz w:val="28"/>
          <w:szCs w:val="28"/>
        </w:rPr>
        <w:t>iekārtas nebīstamu atkritumu reģenerācijai, kā arī iekārtas nebīstamu atkritumu reģenerācijai un apglabāšanai ar jaudu virs 75 tonnām dienā (izņemot darbības, kas ietvertas normatīvo aktu regulējumā par piesārņojošo vielu emisiju ūdenī)</w:t>
      </w:r>
      <w:r w:rsidR="00472ECC">
        <w:rPr>
          <w:sz w:val="28"/>
          <w:szCs w:val="28"/>
        </w:rPr>
        <w:t>,</w:t>
      </w:r>
      <w:r w:rsidR="00B14092" w:rsidRPr="002125E1">
        <w:rPr>
          <w:sz w:val="28"/>
          <w:szCs w:val="28"/>
        </w:rPr>
        <w:t xml:space="preserve"> </w:t>
      </w:r>
      <w:r w:rsidR="00B14092" w:rsidRPr="00EA0B7B">
        <w:rPr>
          <w:sz w:val="28"/>
          <w:szCs w:val="28"/>
        </w:rPr>
        <w:t>kurās</w:t>
      </w:r>
      <w:r w:rsidR="00472ECC">
        <w:rPr>
          <w:sz w:val="28"/>
          <w:szCs w:val="28"/>
        </w:rPr>
        <w:t xml:space="preserve"> tiek izmantota</w:t>
      </w:r>
      <w:r w:rsidR="00B14092" w:rsidRPr="002125E1">
        <w:rPr>
          <w:sz w:val="28"/>
          <w:szCs w:val="28"/>
        </w:rPr>
        <w:t xml:space="preserve"> viena vai vairākas šādas darbības</w:t>
      </w:r>
      <w:r w:rsidR="00EA0B7B">
        <w:rPr>
          <w:sz w:val="28"/>
          <w:szCs w:val="28"/>
          <w:vertAlign w:val="superscript"/>
        </w:rPr>
        <w:t>2</w:t>
      </w:r>
      <w:r w:rsidR="00B14092" w:rsidRPr="002125E1">
        <w:rPr>
          <w:sz w:val="28"/>
          <w:szCs w:val="28"/>
        </w:rPr>
        <w:t>:</w:t>
      </w:r>
    </w:p>
    <w:p w14:paraId="3A73BA92" w14:textId="04238ACF" w:rsidR="00B14092" w:rsidRPr="002125E1" w:rsidRDefault="00B14092" w:rsidP="00C7529F">
      <w:pPr>
        <w:autoSpaceDE w:val="0"/>
        <w:autoSpaceDN w:val="0"/>
        <w:adjustRightInd w:val="0"/>
        <w:ind w:firstLine="720"/>
        <w:jc w:val="both"/>
        <w:rPr>
          <w:sz w:val="28"/>
          <w:szCs w:val="28"/>
        </w:rPr>
      </w:pPr>
      <w:r w:rsidRPr="002125E1">
        <w:rPr>
          <w:sz w:val="28"/>
          <w:szCs w:val="28"/>
        </w:rPr>
        <w:t>a) bioloģiskā attīrīšana</w:t>
      </w:r>
      <w:r w:rsidR="008F4A98">
        <w:rPr>
          <w:sz w:val="28"/>
          <w:szCs w:val="28"/>
        </w:rPr>
        <w:t>,</w:t>
      </w:r>
    </w:p>
    <w:p w14:paraId="3A73BA93" w14:textId="6A332FBE" w:rsidR="00B14092" w:rsidRPr="002125E1" w:rsidRDefault="00B14092" w:rsidP="00C7529F">
      <w:pPr>
        <w:autoSpaceDE w:val="0"/>
        <w:autoSpaceDN w:val="0"/>
        <w:adjustRightInd w:val="0"/>
        <w:ind w:firstLine="720"/>
        <w:jc w:val="both"/>
        <w:rPr>
          <w:sz w:val="28"/>
          <w:szCs w:val="28"/>
        </w:rPr>
      </w:pPr>
      <w:r w:rsidRPr="002125E1">
        <w:rPr>
          <w:sz w:val="28"/>
          <w:szCs w:val="28"/>
        </w:rPr>
        <w:t xml:space="preserve">b) atkritumu sagatavošana sadedzināšanai vai </w:t>
      </w:r>
      <w:proofErr w:type="spellStart"/>
      <w:r w:rsidRPr="002125E1">
        <w:rPr>
          <w:sz w:val="28"/>
          <w:szCs w:val="28"/>
        </w:rPr>
        <w:t>līdzsadedzināšanai</w:t>
      </w:r>
      <w:proofErr w:type="spellEnd"/>
      <w:r w:rsidR="008F4A98">
        <w:rPr>
          <w:sz w:val="28"/>
          <w:szCs w:val="28"/>
        </w:rPr>
        <w:t>,</w:t>
      </w:r>
    </w:p>
    <w:p w14:paraId="3A73BA94" w14:textId="5A398A32" w:rsidR="00B14092" w:rsidRPr="002125E1" w:rsidRDefault="00B14092" w:rsidP="00C7529F">
      <w:pPr>
        <w:autoSpaceDE w:val="0"/>
        <w:autoSpaceDN w:val="0"/>
        <w:adjustRightInd w:val="0"/>
        <w:ind w:firstLine="720"/>
        <w:jc w:val="both"/>
        <w:rPr>
          <w:sz w:val="28"/>
          <w:szCs w:val="28"/>
        </w:rPr>
      </w:pPr>
      <w:r w:rsidRPr="002125E1">
        <w:rPr>
          <w:sz w:val="28"/>
          <w:szCs w:val="28"/>
        </w:rPr>
        <w:t>c) pelnu un izdedžu attīrīšana</w:t>
      </w:r>
      <w:r w:rsidR="008F4A98">
        <w:rPr>
          <w:sz w:val="28"/>
          <w:szCs w:val="28"/>
        </w:rPr>
        <w:t>,</w:t>
      </w:r>
    </w:p>
    <w:p w14:paraId="3A73BA95" w14:textId="16A52572" w:rsidR="00B14092" w:rsidRPr="002125E1" w:rsidRDefault="00B14092" w:rsidP="00C7529F">
      <w:pPr>
        <w:autoSpaceDE w:val="0"/>
        <w:autoSpaceDN w:val="0"/>
        <w:adjustRightInd w:val="0"/>
        <w:ind w:firstLine="720"/>
        <w:jc w:val="both"/>
        <w:rPr>
          <w:sz w:val="28"/>
          <w:szCs w:val="28"/>
        </w:rPr>
      </w:pPr>
      <w:r w:rsidRPr="002125E1">
        <w:rPr>
          <w:sz w:val="28"/>
          <w:szCs w:val="28"/>
        </w:rPr>
        <w:t xml:space="preserve">d) metāla atkritumu, </w:t>
      </w:r>
      <w:r w:rsidR="00472ECC">
        <w:rPr>
          <w:sz w:val="28"/>
          <w:szCs w:val="28"/>
        </w:rPr>
        <w:t>tai skaitā</w:t>
      </w:r>
      <w:r w:rsidRPr="002125E1">
        <w:rPr>
          <w:sz w:val="28"/>
          <w:szCs w:val="28"/>
        </w:rPr>
        <w:t xml:space="preserve"> elektrisko un elektronisko iekārtu atkritumu un nolietotu transportlīdzekļu un to detaļu</w:t>
      </w:r>
      <w:r w:rsidR="00C742D3">
        <w:rPr>
          <w:sz w:val="28"/>
          <w:szCs w:val="28"/>
        </w:rPr>
        <w:t>,</w:t>
      </w:r>
      <w:r w:rsidRPr="002125E1">
        <w:rPr>
          <w:sz w:val="28"/>
          <w:szCs w:val="28"/>
        </w:rPr>
        <w:t xml:space="preserve"> apstrāde smalcinātājos</w:t>
      </w:r>
      <w:r w:rsidR="00472ECC">
        <w:rPr>
          <w:sz w:val="28"/>
          <w:szCs w:val="28"/>
        </w:rPr>
        <w:t>;</w:t>
      </w:r>
      <w:r w:rsidR="006C09B8">
        <w:rPr>
          <w:sz w:val="28"/>
          <w:szCs w:val="28"/>
        </w:rPr>
        <w:t>"</w:t>
      </w:r>
      <w:r w:rsidR="000F0574">
        <w:rPr>
          <w:sz w:val="28"/>
          <w:szCs w:val="28"/>
        </w:rPr>
        <w:t>;</w:t>
      </w:r>
    </w:p>
    <w:p w14:paraId="3A73BA97" w14:textId="77777777" w:rsidR="00B14092" w:rsidRPr="002125E1" w:rsidRDefault="00B14092" w:rsidP="00C7529F">
      <w:pPr>
        <w:autoSpaceDE w:val="0"/>
        <w:autoSpaceDN w:val="0"/>
        <w:adjustRightInd w:val="0"/>
        <w:ind w:firstLine="720"/>
        <w:jc w:val="both"/>
        <w:rPr>
          <w:sz w:val="28"/>
          <w:szCs w:val="28"/>
        </w:rPr>
      </w:pPr>
    </w:p>
    <w:p w14:paraId="3A73BA98" w14:textId="59A2EBA7" w:rsidR="00B14092" w:rsidRDefault="00B14092" w:rsidP="00C7529F">
      <w:pPr>
        <w:autoSpaceDE w:val="0"/>
        <w:autoSpaceDN w:val="0"/>
        <w:adjustRightInd w:val="0"/>
        <w:ind w:firstLine="720"/>
        <w:jc w:val="both"/>
        <w:rPr>
          <w:sz w:val="28"/>
          <w:szCs w:val="28"/>
        </w:rPr>
      </w:pPr>
      <w:r w:rsidRPr="002125E1">
        <w:rPr>
          <w:sz w:val="28"/>
          <w:szCs w:val="28"/>
        </w:rPr>
        <w:t>papildināt piekto daļu ar 4.</w:t>
      </w:r>
      <w:r w:rsidRPr="002125E1">
        <w:rPr>
          <w:sz w:val="28"/>
          <w:szCs w:val="28"/>
          <w:vertAlign w:val="superscript"/>
        </w:rPr>
        <w:t>1</w:t>
      </w:r>
      <w:r w:rsidR="000F0574">
        <w:rPr>
          <w:sz w:val="28"/>
          <w:szCs w:val="28"/>
          <w:vertAlign w:val="superscript"/>
        </w:rPr>
        <w:t> </w:t>
      </w:r>
      <w:r w:rsidRPr="002125E1">
        <w:rPr>
          <w:sz w:val="28"/>
          <w:szCs w:val="28"/>
        </w:rPr>
        <w:t>punktu šādā redakcijā:</w:t>
      </w:r>
    </w:p>
    <w:p w14:paraId="7B6C6C54" w14:textId="77777777" w:rsidR="00C7529F" w:rsidRPr="002125E1" w:rsidRDefault="00C7529F" w:rsidP="00C7529F">
      <w:pPr>
        <w:autoSpaceDE w:val="0"/>
        <w:autoSpaceDN w:val="0"/>
        <w:adjustRightInd w:val="0"/>
        <w:ind w:firstLine="720"/>
        <w:jc w:val="both"/>
        <w:rPr>
          <w:sz w:val="28"/>
          <w:szCs w:val="28"/>
        </w:rPr>
      </w:pPr>
    </w:p>
    <w:p w14:paraId="16C79622" w14:textId="77777777" w:rsidR="00EA0B7B" w:rsidRDefault="006C09B8" w:rsidP="00C7529F">
      <w:pPr>
        <w:pStyle w:val="Default"/>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0F0574">
        <w:rPr>
          <w:rFonts w:ascii="Times New Roman" w:hAnsi="Times New Roman" w:cs="Times New Roman"/>
          <w:color w:val="auto"/>
          <w:sz w:val="28"/>
          <w:szCs w:val="28"/>
        </w:rPr>
        <w:t>4</w:t>
      </w:r>
      <w:r w:rsidR="00B14092" w:rsidRPr="002125E1">
        <w:rPr>
          <w:rFonts w:ascii="Times New Roman" w:hAnsi="Times New Roman" w:cs="Times New Roman"/>
          <w:color w:val="auto"/>
          <w:sz w:val="28"/>
          <w:szCs w:val="28"/>
          <w:vertAlign w:val="superscript"/>
        </w:rPr>
        <w:t>1</w:t>
      </w:r>
      <w:r w:rsidR="00B14092" w:rsidRPr="002125E1">
        <w:rPr>
          <w:rFonts w:ascii="Times New Roman" w:hAnsi="Times New Roman" w:cs="Times New Roman"/>
          <w:color w:val="auto"/>
          <w:sz w:val="28"/>
          <w:szCs w:val="28"/>
        </w:rPr>
        <w:t>)</w:t>
      </w:r>
      <w:r w:rsidR="00B14092" w:rsidRPr="002125E1">
        <w:rPr>
          <w:color w:val="auto"/>
          <w:sz w:val="28"/>
          <w:szCs w:val="28"/>
          <w:vertAlign w:val="superscript"/>
        </w:rPr>
        <w:t xml:space="preserve"> </w:t>
      </w:r>
      <w:r w:rsidR="00472ECC">
        <w:rPr>
          <w:rFonts w:ascii="Times New Roman" w:hAnsi="Times New Roman" w:cs="Times New Roman"/>
          <w:color w:val="auto"/>
          <w:sz w:val="28"/>
          <w:szCs w:val="28"/>
        </w:rPr>
        <w:t>b</w:t>
      </w:r>
      <w:r w:rsidR="00B14092" w:rsidRPr="002125E1">
        <w:rPr>
          <w:rFonts w:ascii="Times New Roman" w:hAnsi="Times New Roman" w:cs="Times New Roman"/>
          <w:color w:val="auto"/>
          <w:sz w:val="28"/>
          <w:szCs w:val="28"/>
        </w:rPr>
        <w:t xml:space="preserve">īstamo atkritumu pagaidu uzglabāšanas laukumi, kas neatbilst </w:t>
      </w:r>
      <w:r w:rsidR="00472ECC" w:rsidRPr="00EA0B7B">
        <w:rPr>
          <w:rFonts w:ascii="Times New Roman" w:hAnsi="Times New Roman" w:cs="Times New Roman"/>
          <w:color w:val="auto"/>
          <w:sz w:val="28"/>
          <w:szCs w:val="28"/>
        </w:rPr>
        <w:t>šīs daļas</w:t>
      </w:r>
      <w:r w:rsidR="00472ECC">
        <w:rPr>
          <w:rFonts w:ascii="Times New Roman" w:hAnsi="Times New Roman" w:cs="Times New Roman"/>
          <w:color w:val="auto"/>
          <w:sz w:val="28"/>
          <w:szCs w:val="28"/>
        </w:rPr>
        <w:t xml:space="preserve"> </w:t>
      </w:r>
      <w:r w:rsidR="00B14092" w:rsidRPr="002125E1">
        <w:rPr>
          <w:rFonts w:ascii="Times New Roman" w:hAnsi="Times New Roman" w:cs="Times New Roman"/>
          <w:color w:val="auto"/>
          <w:sz w:val="28"/>
          <w:szCs w:val="28"/>
        </w:rPr>
        <w:t xml:space="preserve">4.punktā </w:t>
      </w:r>
      <w:r w:rsidR="00472ECC">
        <w:rPr>
          <w:rFonts w:ascii="Times New Roman" w:hAnsi="Times New Roman" w:cs="Times New Roman"/>
          <w:color w:val="auto"/>
          <w:sz w:val="28"/>
          <w:szCs w:val="28"/>
        </w:rPr>
        <w:t>minētajiem nosacījumiem</w:t>
      </w:r>
      <w:r w:rsidR="00B14092" w:rsidRPr="002125E1">
        <w:rPr>
          <w:rFonts w:ascii="Times New Roman" w:hAnsi="Times New Roman" w:cs="Times New Roman"/>
          <w:color w:val="auto"/>
          <w:sz w:val="28"/>
          <w:szCs w:val="28"/>
        </w:rPr>
        <w:t xml:space="preserve"> un kuros uzglabā bīstamos atkritumus ar kopējo daudzumu </w:t>
      </w:r>
      <w:r w:rsidR="00B14092" w:rsidRPr="00EA0B7B">
        <w:rPr>
          <w:rFonts w:ascii="Times New Roman" w:hAnsi="Times New Roman" w:cs="Times New Roman"/>
          <w:color w:val="auto"/>
          <w:sz w:val="28"/>
          <w:szCs w:val="28"/>
        </w:rPr>
        <w:t xml:space="preserve">virs </w:t>
      </w:r>
      <w:r w:rsidR="00EA0B7B" w:rsidRPr="00EA0B7B">
        <w:rPr>
          <w:rFonts w:ascii="Times New Roman" w:hAnsi="Times New Roman" w:cs="Times New Roman"/>
          <w:color w:val="auto"/>
          <w:sz w:val="28"/>
          <w:szCs w:val="28"/>
        </w:rPr>
        <w:t xml:space="preserve">50 tonnām, pirms ar </w:t>
      </w:r>
      <w:r w:rsidR="00B14092" w:rsidRPr="00EA0B7B">
        <w:rPr>
          <w:rFonts w:ascii="Times New Roman" w:hAnsi="Times New Roman" w:cs="Times New Roman"/>
          <w:color w:val="auto"/>
          <w:sz w:val="28"/>
          <w:szCs w:val="28"/>
        </w:rPr>
        <w:t>bīstam</w:t>
      </w:r>
      <w:r w:rsidR="00EA0B7B" w:rsidRPr="00EA0B7B">
        <w:rPr>
          <w:rFonts w:ascii="Times New Roman" w:hAnsi="Times New Roman" w:cs="Times New Roman"/>
          <w:color w:val="auto"/>
          <w:sz w:val="28"/>
          <w:szCs w:val="28"/>
        </w:rPr>
        <w:t>ajiem</w:t>
      </w:r>
      <w:r w:rsidR="00B14092" w:rsidRPr="00EA0B7B">
        <w:rPr>
          <w:rFonts w:ascii="Times New Roman" w:hAnsi="Times New Roman" w:cs="Times New Roman"/>
          <w:color w:val="auto"/>
          <w:sz w:val="28"/>
          <w:szCs w:val="28"/>
        </w:rPr>
        <w:t xml:space="preserve"> atkritum</w:t>
      </w:r>
      <w:r w:rsidR="00EA0B7B" w:rsidRPr="00EA0B7B">
        <w:rPr>
          <w:rFonts w:ascii="Times New Roman" w:hAnsi="Times New Roman" w:cs="Times New Roman"/>
          <w:color w:val="auto"/>
          <w:sz w:val="28"/>
          <w:szCs w:val="28"/>
        </w:rPr>
        <w:t>iem tiek veiktas darbības, kas minētas šīs daļas 1., 2., 4. un 6.punktā. Bīstamo atkritumu</w:t>
      </w:r>
      <w:r w:rsidR="00B14092" w:rsidRPr="00EA0B7B">
        <w:rPr>
          <w:rFonts w:ascii="Times New Roman" w:hAnsi="Times New Roman" w:cs="Times New Roman"/>
          <w:color w:val="auto"/>
          <w:sz w:val="28"/>
          <w:szCs w:val="28"/>
        </w:rPr>
        <w:t xml:space="preserve"> pagaidu uzglabāšan</w:t>
      </w:r>
      <w:r w:rsidR="00EA0B7B" w:rsidRPr="00EA0B7B">
        <w:rPr>
          <w:rFonts w:ascii="Times New Roman" w:hAnsi="Times New Roman" w:cs="Times New Roman"/>
          <w:color w:val="auto"/>
          <w:sz w:val="28"/>
          <w:szCs w:val="28"/>
        </w:rPr>
        <w:t>a</w:t>
      </w:r>
      <w:r w:rsidR="00B14092" w:rsidRPr="00EA0B7B">
        <w:rPr>
          <w:rFonts w:ascii="Times New Roman" w:hAnsi="Times New Roman" w:cs="Times New Roman"/>
          <w:color w:val="auto"/>
          <w:sz w:val="28"/>
          <w:szCs w:val="28"/>
        </w:rPr>
        <w:t xml:space="preserve"> to rašanās vietā</w:t>
      </w:r>
      <w:r w:rsidR="00EA0B7B" w:rsidRPr="00EA0B7B">
        <w:rPr>
          <w:rFonts w:ascii="Times New Roman" w:hAnsi="Times New Roman" w:cs="Times New Roman"/>
          <w:color w:val="auto"/>
          <w:sz w:val="28"/>
          <w:szCs w:val="28"/>
        </w:rPr>
        <w:t xml:space="preserve"> (pirms to savākšanas) neietilpst šajā darbībā</w:t>
      </w:r>
      <w:r w:rsidR="000F7E6B" w:rsidRPr="00EA0B7B">
        <w:rPr>
          <w:rFonts w:ascii="Times New Roman" w:hAnsi="Times New Roman" w:cs="Times New Roman"/>
          <w:color w:val="auto"/>
          <w:sz w:val="28"/>
          <w:szCs w:val="28"/>
        </w:rPr>
        <w:t>;</w:t>
      </w:r>
      <w:r w:rsidRPr="00EA0B7B">
        <w:rPr>
          <w:rFonts w:ascii="Times New Roman" w:hAnsi="Times New Roman" w:cs="Times New Roman"/>
          <w:color w:val="auto"/>
          <w:sz w:val="28"/>
          <w:szCs w:val="28"/>
        </w:rPr>
        <w:t>"</w:t>
      </w:r>
      <w:r w:rsidR="000F0574" w:rsidRPr="00EA0B7B">
        <w:rPr>
          <w:rFonts w:ascii="Times New Roman" w:hAnsi="Times New Roman" w:cs="Times New Roman"/>
          <w:color w:val="auto"/>
          <w:sz w:val="28"/>
          <w:szCs w:val="28"/>
        </w:rPr>
        <w:t>;</w:t>
      </w:r>
    </w:p>
    <w:p w14:paraId="3A73BA9A" w14:textId="01D7554C" w:rsidR="00B14092" w:rsidRPr="002125E1" w:rsidRDefault="00472ECC" w:rsidP="00C7529F">
      <w:pPr>
        <w:pStyle w:val="Default"/>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p>
    <w:p w14:paraId="3A73BA9B" w14:textId="77777777" w:rsidR="00B14092" w:rsidRDefault="00B14092" w:rsidP="00C7529F">
      <w:pPr>
        <w:pStyle w:val="Default"/>
        <w:ind w:firstLine="720"/>
        <w:jc w:val="both"/>
        <w:rPr>
          <w:rFonts w:ascii="Times New Roman" w:hAnsi="Times New Roman" w:cs="Times New Roman"/>
          <w:color w:val="auto"/>
          <w:sz w:val="28"/>
          <w:szCs w:val="28"/>
        </w:rPr>
      </w:pPr>
      <w:r w:rsidRPr="002125E1">
        <w:rPr>
          <w:rFonts w:ascii="Times New Roman" w:hAnsi="Times New Roman" w:cs="Times New Roman"/>
          <w:color w:val="auto"/>
          <w:sz w:val="28"/>
          <w:szCs w:val="28"/>
        </w:rPr>
        <w:t>papildināt piekto daļu ar 6.punktu šādā redakcijā:</w:t>
      </w:r>
    </w:p>
    <w:p w14:paraId="0984C695" w14:textId="77777777" w:rsidR="00C7529F" w:rsidRPr="002125E1" w:rsidRDefault="00C7529F" w:rsidP="00C7529F">
      <w:pPr>
        <w:pStyle w:val="Default"/>
        <w:ind w:firstLine="720"/>
        <w:jc w:val="both"/>
        <w:rPr>
          <w:rFonts w:ascii="Times New Roman" w:hAnsi="Times New Roman" w:cs="Times New Roman"/>
          <w:color w:val="auto"/>
          <w:sz w:val="28"/>
          <w:szCs w:val="28"/>
        </w:rPr>
      </w:pPr>
    </w:p>
    <w:p w14:paraId="3A73BA9C" w14:textId="3317EF1F" w:rsidR="00B14092" w:rsidRPr="002125E1" w:rsidRDefault="006C09B8" w:rsidP="00C7529F">
      <w:pPr>
        <w:pStyle w:val="Default"/>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B14092" w:rsidRPr="002125E1">
        <w:rPr>
          <w:rFonts w:ascii="Times New Roman" w:hAnsi="Times New Roman" w:cs="Times New Roman"/>
          <w:color w:val="auto"/>
          <w:sz w:val="28"/>
          <w:szCs w:val="28"/>
        </w:rPr>
        <w:t>6</w:t>
      </w:r>
      <w:r w:rsidR="000F7E6B">
        <w:rPr>
          <w:rFonts w:ascii="Times New Roman" w:hAnsi="Times New Roman" w:cs="Times New Roman"/>
          <w:color w:val="auto"/>
          <w:sz w:val="28"/>
          <w:szCs w:val="28"/>
        </w:rPr>
        <w:t>)</w:t>
      </w:r>
      <w:r w:rsidR="00B14092" w:rsidRPr="002125E1">
        <w:rPr>
          <w:rFonts w:ascii="Times New Roman" w:hAnsi="Times New Roman" w:cs="Times New Roman"/>
          <w:color w:val="auto"/>
          <w:sz w:val="28"/>
          <w:szCs w:val="28"/>
        </w:rPr>
        <w:t xml:space="preserve"> </w:t>
      </w:r>
      <w:r w:rsidR="000F7E6B">
        <w:rPr>
          <w:rFonts w:ascii="Times New Roman" w:hAnsi="Times New Roman" w:cs="Times New Roman"/>
          <w:color w:val="auto"/>
          <w:sz w:val="28"/>
          <w:szCs w:val="28"/>
        </w:rPr>
        <w:t>b</w:t>
      </w:r>
      <w:r w:rsidR="00B14092" w:rsidRPr="002125E1">
        <w:rPr>
          <w:rFonts w:ascii="Times New Roman" w:hAnsi="Times New Roman" w:cs="Times New Roman"/>
          <w:color w:val="auto"/>
          <w:sz w:val="28"/>
          <w:szCs w:val="28"/>
        </w:rPr>
        <w:t>īstamo atkritumu pazemes glabātavas ar kopējo ietilpību virs 50</w:t>
      </w:r>
      <w:r w:rsidR="000F7E6B">
        <w:rPr>
          <w:rFonts w:ascii="Times New Roman" w:hAnsi="Times New Roman" w:cs="Times New Roman"/>
          <w:color w:val="auto"/>
          <w:sz w:val="28"/>
          <w:szCs w:val="28"/>
        </w:rPr>
        <w:t> </w:t>
      </w:r>
      <w:r w:rsidR="00B14092" w:rsidRPr="002125E1">
        <w:rPr>
          <w:rFonts w:ascii="Times New Roman" w:hAnsi="Times New Roman" w:cs="Times New Roman"/>
          <w:color w:val="auto"/>
          <w:sz w:val="28"/>
          <w:szCs w:val="28"/>
        </w:rPr>
        <w:t>tonnām</w:t>
      </w:r>
      <w:r w:rsidR="000F0574">
        <w:rPr>
          <w:rFonts w:ascii="Times New Roman" w:hAnsi="Times New Roman" w:cs="Times New Roman"/>
          <w:color w:val="auto"/>
          <w:sz w:val="28"/>
          <w:szCs w:val="28"/>
        </w:rPr>
        <w:t>.</w:t>
      </w:r>
      <w:r>
        <w:rPr>
          <w:rFonts w:ascii="Times New Roman" w:hAnsi="Times New Roman" w:cs="Times New Roman"/>
          <w:color w:val="auto"/>
          <w:sz w:val="28"/>
          <w:szCs w:val="28"/>
        </w:rPr>
        <w:t>"</w:t>
      </w:r>
      <w:r w:rsidR="000F7E6B">
        <w:rPr>
          <w:rFonts w:ascii="Times New Roman" w:hAnsi="Times New Roman" w:cs="Times New Roman"/>
          <w:color w:val="auto"/>
          <w:sz w:val="28"/>
          <w:szCs w:val="28"/>
        </w:rPr>
        <w:t>;</w:t>
      </w:r>
    </w:p>
    <w:p w14:paraId="3A73BA9D" w14:textId="77777777" w:rsidR="00B14092" w:rsidRPr="002125E1" w:rsidRDefault="00B14092" w:rsidP="00C7529F">
      <w:pPr>
        <w:pStyle w:val="Default"/>
        <w:ind w:firstLine="720"/>
        <w:jc w:val="both"/>
        <w:rPr>
          <w:rFonts w:ascii="Times New Roman" w:hAnsi="Times New Roman" w:cs="Times New Roman"/>
          <w:color w:val="auto"/>
          <w:sz w:val="28"/>
          <w:szCs w:val="28"/>
        </w:rPr>
      </w:pPr>
    </w:p>
    <w:p w14:paraId="3A73BA9E" w14:textId="6F245CF1" w:rsidR="00B14092" w:rsidRDefault="00B14092" w:rsidP="00C7529F">
      <w:pPr>
        <w:pStyle w:val="Default"/>
        <w:ind w:firstLine="720"/>
        <w:jc w:val="both"/>
        <w:rPr>
          <w:rFonts w:ascii="Times New Roman" w:hAnsi="Times New Roman" w:cs="Times New Roman"/>
          <w:color w:val="auto"/>
          <w:sz w:val="28"/>
          <w:szCs w:val="28"/>
        </w:rPr>
      </w:pPr>
      <w:r w:rsidRPr="002125E1">
        <w:rPr>
          <w:rFonts w:ascii="Times New Roman" w:hAnsi="Times New Roman" w:cs="Times New Roman"/>
          <w:color w:val="auto"/>
          <w:sz w:val="28"/>
          <w:szCs w:val="28"/>
        </w:rPr>
        <w:t xml:space="preserve">papildināt sestās daļas 1.punktu ar </w:t>
      </w:r>
      <w:r w:rsidR="006C09B8">
        <w:rPr>
          <w:rFonts w:ascii="Times New Roman" w:hAnsi="Times New Roman" w:cs="Times New Roman"/>
          <w:color w:val="auto"/>
          <w:sz w:val="28"/>
          <w:szCs w:val="28"/>
        </w:rPr>
        <w:t>"</w:t>
      </w:r>
      <w:r w:rsidRPr="002125E1">
        <w:rPr>
          <w:rFonts w:ascii="Times New Roman" w:hAnsi="Times New Roman" w:cs="Times New Roman"/>
          <w:color w:val="auto"/>
          <w:sz w:val="28"/>
          <w:szCs w:val="28"/>
        </w:rPr>
        <w:t>c</w:t>
      </w:r>
      <w:r w:rsidR="006C09B8">
        <w:rPr>
          <w:rFonts w:ascii="Times New Roman" w:hAnsi="Times New Roman" w:cs="Times New Roman"/>
          <w:color w:val="auto"/>
          <w:sz w:val="28"/>
          <w:szCs w:val="28"/>
        </w:rPr>
        <w:t>"</w:t>
      </w:r>
      <w:r w:rsidRPr="002125E1">
        <w:rPr>
          <w:rFonts w:ascii="Times New Roman" w:hAnsi="Times New Roman" w:cs="Times New Roman"/>
          <w:color w:val="auto"/>
          <w:sz w:val="28"/>
          <w:szCs w:val="28"/>
        </w:rPr>
        <w:t xml:space="preserve"> apakšpunktu šādā redakcijā:</w:t>
      </w:r>
    </w:p>
    <w:p w14:paraId="7510FAFA" w14:textId="77777777" w:rsidR="001A742B" w:rsidRDefault="001A742B" w:rsidP="00C7529F">
      <w:pPr>
        <w:pStyle w:val="Default"/>
        <w:ind w:firstLine="720"/>
        <w:jc w:val="both"/>
        <w:rPr>
          <w:rFonts w:ascii="Times New Roman" w:hAnsi="Times New Roman" w:cs="Times New Roman"/>
          <w:color w:val="auto"/>
          <w:sz w:val="28"/>
          <w:szCs w:val="28"/>
        </w:rPr>
      </w:pPr>
    </w:p>
    <w:p w14:paraId="3A73BA9F" w14:textId="59C572B9" w:rsidR="00B14092" w:rsidRPr="002125E1" w:rsidRDefault="006C09B8" w:rsidP="00C7529F">
      <w:pPr>
        <w:pStyle w:val="Default"/>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w:t>
      </w:r>
      <w:r w:rsidR="00B14092" w:rsidRPr="002125E1">
        <w:rPr>
          <w:rFonts w:ascii="Times New Roman" w:hAnsi="Times New Roman" w:cs="Times New Roman"/>
          <w:color w:val="auto"/>
          <w:sz w:val="28"/>
          <w:szCs w:val="28"/>
        </w:rPr>
        <w:t>c) orientētu koka skaidu plātņu paneļu, skaidu plātņu paneļu vai šķiedru plātņu paneļu ražošan</w:t>
      </w:r>
      <w:r w:rsidR="00B14092" w:rsidRPr="00EA0B7B">
        <w:rPr>
          <w:rFonts w:ascii="Times New Roman" w:hAnsi="Times New Roman" w:cs="Times New Roman"/>
          <w:color w:val="auto"/>
          <w:sz w:val="28"/>
          <w:szCs w:val="28"/>
        </w:rPr>
        <w:t>a</w:t>
      </w:r>
      <w:r w:rsidR="003C20A3" w:rsidRPr="00EA0B7B">
        <w:rPr>
          <w:rFonts w:ascii="Times New Roman" w:hAnsi="Times New Roman" w:cs="Times New Roman"/>
          <w:color w:val="auto"/>
          <w:sz w:val="28"/>
          <w:szCs w:val="28"/>
        </w:rPr>
        <w:t>i</w:t>
      </w:r>
      <w:r w:rsidR="003C20A3">
        <w:rPr>
          <w:rFonts w:ascii="Times New Roman" w:hAnsi="Times New Roman" w:cs="Times New Roman"/>
          <w:color w:val="auto"/>
          <w:sz w:val="28"/>
          <w:szCs w:val="28"/>
        </w:rPr>
        <w:t xml:space="preserve"> (atsevišķu paneļu veidi</w:t>
      </w:r>
      <w:r w:rsidR="00B14092" w:rsidRPr="002125E1">
        <w:rPr>
          <w:rFonts w:ascii="Times New Roman" w:hAnsi="Times New Roman" w:cs="Times New Roman"/>
          <w:color w:val="auto"/>
          <w:sz w:val="28"/>
          <w:szCs w:val="28"/>
        </w:rPr>
        <w:t xml:space="preserve"> vai dažādi paneļu veidi kopā)</w:t>
      </w:r>
      <w:r w:rsidR="003C20A3">
        <w:rPr>
          <w:rFonts w:ascii="Times New Roman" w:hAnsi="Times New Roman" w:cs="Times New Roman"/>
          <w:color w:val="auto"/>
          <w:sz w:val="28"/>
          <w:szCs w:val="28"/>
        </w:rPr>
        <w:t xml:space="preserve">, </w:t>
      </w:r>
      <w:r w:rsidR="003C20A3" w:rsidRPr="00EA0B7B">
        <w:rPr>
          <w:rFonts w:ascii="Times New Roman" w:hAnsi="Times New Roman" w:cs="Times New Roman"/>
          <w:color w:val="auto"/>
          <w:sz w:val="28"/>
          <w:szCs w:val="28"/>
        </w:rPr>
        <w:t>kuru</w:t>
      </w:r>
      <w:r w:rsidR="00B14092" w:rsidRPr="002125E1">
        <w:rPr>
          <w:rFonts w:ascii="Times New Roman" w:hAnsi="Times New Roman" w:cs="Times New Roman"/>
          <w:color w:val="auto"/>
          <w:sz w:val="28"/>
          <w:szCs w:val="28"/>
        </w:rPr>
        <w:t xml:space="preserve"> ražošanas jaud</w:t>
      </w:r>
      <w:r w:rsidR="003C20A3">
        <w:rPr>
          <w:rFonts w:ascii="Times New Roman" w:hAnsi="Times New Roman" w:cs="Times New Roman"/>
          <w:color w:val="auto"/>
          <w:sz w:val="28"/>
          <w:szCs w:val="28"/>
        </w:rPr>
        <w:t>a</w:t>
      </w:r>
      <w:r w:rsidR="00B14092" w:rsidRPr="002125E1">
        <w:rPr>
          <w:rFonts w:ascii="Times New Roman" w:hAnsi="Times New Roman" w:cs="Times New Roman"/>
          <w:color w:val="auto"/>
          <w:sz w:val="28"/>
          <w:szCs w:val="28"/>
        </w:rPr>
        <w:t xml:space="preserve"> pārsniedz 600 m</w:t>
      </w:r>
      <w:r w:rsidR="00B14092" w:rsidRPr="003C20A3">
        <w:rPr>
          <w:rFonts w:ascii="Times New Roman" w:hAnsi="Times New Roman" w:cs="Times New Roman"/>
          <w:color w:val="auto"/>
          <w:sz w:val="28"/>
          <w:szCs w:val="28"/>
          <w:vertAlign w:val="superscript"/>
        </w:rPr>
        <w:t>3</w:t>
      </w:r>
      <w:r w:rsidR="00B14092" w:rsidRPr="002125E1">
        <w:rPr>
          <w:rFonts w:ascii="Times New Roman" w:hAnsi="Times New Roman" w:cs="Times New Roman"/>
          <w:color w:val="auto"/>
          <w:sz w:val="28"/>
          <w:szCs w:val="28"/>
        </w:rPr>
        <w:t xml:space="preserve"> dienā</w:t>
      </w:r>
      <w:r w:rsidR="003C20A3">
        <w:rPr>
          <w:rFonts w:ascii="Times New Roman" w:hAnsi="Times New Roman" w:cs="Times New Roman"/>
          <w:color w:val="auto"/>
          <w:sz w:val="28"/>
          <w:szCs w:val="28"/>
        </w:rPr>
        <w:t>;</w:t>
      </w:r>
      <w:r>
        <w:rPr>
          <w:rFonts w:ascii="Times New Roman" w:hAnsi="Times New Roman" w:cs="Times New Roman"/>
          <w:color w:val="auto"/>
          <w:sz w:val="28"/>
          <w:szCs w:val="28"/>
        </w:rPr>
        <w:t>"</w:t>
      </w:r>
      <w:r w:rsidR="000F0574">
        <w:rPr>
          <w:rFonts w:ascii="Times New Roman" w:hAnsi="Times New Roman" w:cs="Times New Roman"/>
          <w:color w:val="auto"/>
          <w:sz w:val="28"/>
          <w:szCs w:val="28"/>
        </w:rPr>
        <w:t>;</w:t>
      </w:r>
    </w:p>
    <w:p w14:paraId="3A73BAA0" w14:textId="77777777" w:rsidR="00B14092" w:rsidRPr="002125E1" w:rsidRDefault="00B14092" w:rsidP="00C7529F">
      <w:pPr>
        <w:pStyle w:val="Default"/>
        <w:ind w:firstLine="720"/>
        <w:jc w:val="both"/>
        <w:rPr>
          <w:rFonts w:ascii="Times New Roman" w:hAnsi="Times New Roman" w:cs="Times New Roman"/>
          <w:color w:val="auto"/>
          <w:sz w:val="28"/>
          <w:szCs w:val="28"/>
        </w:rPr>
      </w:pPr>
    </w:p>
    <w:p w14:paraId="3A73BAA1" w14:textId="5F0CA9DF" w:rsidR="00C7529F" w:rsidRDefault="00B14092" w:rsidP="00C7529F">
      <w:pPr>
        <w:pStyle w:val="Default"/>
        <w:ind w:firstLine="720"/>
        <w:jc w:val="both"/>
        <w:rPr>
          <w:rFonts w:ascii="Times New Roman" w:hAnsi="Times New Roman" w:cs="Times New Roman"/>
          <w:color w:val="auto"/>
          <w:sz w:val="28"/>
          <w:szCs w:val="28"/>
        </w:rPr>
      </w:pPr>
      <w:r w:rsidRPr="002125E1">
        <w:rPr>
          <w:rFonts w:ascii="Times New Roman" w:hAnsi="Times New Roman" w:cs="Times New Roman"/>
          <w:color w:val="auto"/>
          <w:sz w:val="28"/>
          <w:szCs w:val="28"/>
        </w:rPr>
        <w:t xml:space="preserve">izteikt sestās daļas 4.punkta </w:t>
      </w:r>
      <w:r w:rsidR="006C09B8">
        <w:rPr>
          <w:rFonts w:ascii="Times New Roman" w:hAnsi="Times New Roman" w:cs="Times New Roman"/>
          <w:color w:val="auto"/>
          <w:sz w:val="28"/>
          <w:szCs w:val="28"/>
        </w:rPr>
        <w:t>"</w:t>
      </w:r>
      <w:r w:rsidRPr="002125E1">
        <w:rPr>
          <w:rFonts w:ascii="Times New Roman" w:hAnsi="Times New Roman" w:cs="Times New Roman"/>
          <w:color w:val="auto"/>
          <w:sz w:val="28"/>
          <w:szCs w:val="28"/>
        </w:rPr>
        <w:t>b</w:t>
      </w:r>
      <w:r w:rsidR="006C09B8">
        <w:rPr>
          <w:rFonts w:ascii="Times New Roman" w:hAnsi="Times New Roman" w:cs="Times New Roman"/>
          <w:color w:val="auto"/>
          <w:sz w:val="28"/>
          <w:szCs w:val="28"/>
        </w:rPr>
        <w:t>"</w:t>
      </w:r>
      <w:r w:rsidRPr="002125E1">
        <w:rPr>
          <w:rFonts w:ascii="Times New Roman" w:hAnsi="Times New Roman" w:cs="Times New Roman"/>
          <w:color w:val="auto"/>
          <w:sz w:val="28"/>
          <w:szCs w:val="28"/>
        </w:rPr>
        <w:t xml:space="preserve"> apakšpunktu šādā redakcijā:</w:t>
      </w:r>
    </w:p>
    <w:p w14:paraId="277935D8" w14:textId="77777777" w:rsidR="001A742B" w:rsidRDefault="001A742B" w:rsidP="000F0574">
      <w:pPr>
        <w:ind w:firstLine="709"/>
        <w:jc w:val="both"/>
        <w:rPr>
          <w:sz w:val="28"/>
          <w:szCs w:val="28"/>
        </w:rPr>
      </w:pPr>
    </w:p>
    <w:p w14:paraId="3A73BAA2" w14:textId="1006988C" w:rsidR="00B14092" w:rsidRPr="002125E1" w:rsidRDefault="006C09B8" w:rsidP="000F0574">
      <w:pPr>
        <w:ind w:firstLine="709"/>
        <w:jc w:val="both"/>
        <w:rPr>
          <w:sz w:val="28"/>
          <w:szCs w:val="28"/>
        </w:rPr>
      </w:pPr>
      <w:r>
        <w:rPr>
          <w:sz w:val="28"/>
          <w:szCs w:val="28"/>
        </w:rPr>
        <w:t>"</w:t>
      </w:r>
      <w:r w:rsidR="00B14092" w:rsidRPr="002125E1">
        <w:rPr>
          <w:sz w:val="28"/>
          <w:szCs w:val="28"/>
        </w:rPr>
        <w:t>b) pārtikas produktu vai barības ražotnes</w:t>
      </w:r>
      <w:r w:rsidR="00546886">
        <w:rPr>
          <w:sz w:val="28"/>
          <w:szCs w:val="28"/>
        </w:rPr>
        <w:t>,</w:t>
      </w:r>
      <w:r w:rsidR="00B14092" w:rsidRPr="002125E1">
        <w:rPr>
          <w:sz w:val="28"/>
          <w:szCs w:val="28"/>
        </w:rPr>
        <w:t xml:space="preserve"> kurās apstrādā vai pārstrādā (izņemot iepakošanu):</w:t>
      </w:r>
    </w:p>
    <w:p w14:paraId="3A73BAA3" w14:textId="3F09049B" w:rsidR="00B14092" w:rsidRDefault="00B14092" w:rsidP="000F0574">
      <w:pPr>
        <w:autoSpaceDE w:val="0"/>
        <w:autoSpaceDN w:val="0"/>
        <w:adjustRightInd w:val="0"/>
        <w:ind w:firstLine="709"/>
        <w:jc w:val="both"/>
        <w:rPr>
          <w:sz w:val="28"/>
          <w:szCs w:val="28"/>
        </w:rPr>
      </w:pPr>
      <w:r w:rsidRPr="002125E1">
        <w:rPr>
          <w:sz w:val="28"/>
          <w:szCs w:val="28"/>
        </w:rPr>
        <w:t>i) dzīvnieku izcelsmes izejvielas (izņemot pienu)</w:t>
      </w:r>
      <w:r w:rsidR="00EF5A9F">
        <w:rPr>
          <w:sz w:val="28"/>
          <w:szCs w:val="28"/>
        </w:rPr>
        <w:t xml:space="preserve"> un kuru</w:t>
      </w:r>
      <w:r w:rsidR="003C20A3">
        <w:rPr>
          <w:sz w:val="28"/>
          <w:szCs w:val="28"/>
        </w:rPr>
        <w:t xml:space="preserve"> </w:t>
      </w:r>
      <w:r w:rsidR="00EF5A9F" w:rsidRPr="00EF5A9F">
        <w:rPr>
          <w:sz w:val="28"/>
          <w:szCs w:val="28"/>
        </w:rPr>
        <w:t>g</w:t>
      </w:r>
      <w:r w:rsidRPr="00EF5A9F">
        <w:rPr>
          <w:sz w:val="28"/>
          <w:szCs w:val="28"/>
        </w:rPr>
        <w:t>ata</w:t>
      </w:r>
      <w:r w:rsidR="003C20A3" w:rsidRPr="00EF5A9F">
        <w:rPr>
          <w:sz w:val="28"/>
          <w:szCs w:val="28"/>
        </w:rPr>
        <w:t>v</w:t>
      </w:r>
      <w:r w:rsidR="00873708" w:rsidRPr="00EF5A9F">
        <w:rPr>
          <w:sz w:val="28"/>
          <w:szCs w:val="28"/>
        </w:rPr>
        <w:t>o</w:t>
      </w:r>
      <w:r w:rsidR="003C20A3" w:rsidRPr="00EF5A9F">
        <w:rPr>
          <w:sz w:val="28"/>
          <w:szCs w:val="28"/>
        </w:rPr>
        <w:t xml:space="preserve"> izstrādājum</w:t>
      </w:r>
      <w:r w:rsidR="00873708" w:rsidRPr="00EF5A9F">
        <w:rPr>
          <w:sz w:val="28"/>
          <w:szCs w:val="28"/>
        </w:rPr>
        <w:t>u</w:t>
      </w:r>
      <w:r w:rsidR="003C20A3" w:rsidRPr="00EF5A9F">
        <w:rPr>
          <w:sz w:val="28"/>
          <w:szCs w:val="28"/>
        </w:rPr>
        <w:t xml:space="preserve"> ražošanas jauda</w:t>
      </w:r>
      <w:r w:rsidRPr="00EF5A9F">
        <w:rPr>
          <w:sz w:val="28"/>
          <w:szCs w:val="28"/>
        </w:rPr>
        <w:t xml:space="preserve"> </w:t>
      </w:r>
      <w:r w:rsidR="00A746FE" w:rsidRPr="00EF5A9F">
        <w:rPr>
          <w:sz w:val="28"/>
          <w:szCs w:val="28"/>
        </w:rPr>
        <w:t xml:space="preserve">ir </w:t>
      </w:r>
      <w:r w:rsidRPr="00EF5A9F">
        <w:rPr>
          <w:sz w:val="28"/>
          <w:szCs w:val="28"/>
        </w:rPr>
        <w:t>lielāka par 75 tonnām dienā</w:t>
      </w:r>
      <w:r w:rsidR="008F4A98">
        <w:rPr>
          <w:sz w:val="28"/>
          <w:szCs w:val="28"/>
        </w:rPr>
        <w:t>,</w:t>
      </w:r>
    </w:p>
    <w:p w14:paraId="3A73BAA4" w14:textId="712B8E22" w:rsidR="00B14092" w:rsidRPr="002125E1" w:rsidRDefault="00B14092" w:rsidP="000F0574">
      <w:pPr>
        <w:autoSpaceDE w:val="0"/>
        <w:autoSpaceDN w:val="0"/>
        <w:adjustRightInd w:val="0"/>
        <w:ind w:firstLine="709"/>
        <w:jc w:val="both"/>
        <w:rPr>
          <w:sz w:val="28"/>
          <w:szCs w:val="28"/>
        </w:rPr>
      </w:pPr>
      <w:proofErr w:type="spellStart"/>
      <w:r w:rsidRPr="002125E1">
        <w:rPr>
          <w:sz w:val="28"/>
          <w:szCs w:val="28"/>
        </w:rPr>
        <w:t>ii</w:t>
      </w:r>
      <w:proofErr w:type="spellEnd"/>
      <w:r w:rsidRPr="002125E1">
        <w:rPr>
          <w:sz w:val="28"/>
          <w:szCs w:val="28"/>
        </w:rPr>
        <w:t>) augu izcelsmes izejvielas</w:t>
      </w:r>
      <w:r w:rsidR="00EF5A9F">
        <w:rPr>
          <w:sz w:val="28"/>
          <w:szCs w:val="28"/>
        </w:rPr>
        <w:t xml:space="preserve"> un kuru</w:t>
      </w:r>
      <w:r w:rsidRPr="002125E1">
        <w:rPr>
          <w:sz w:val="28"/>
          <w:szCs w:val="28"/>
        </w:rPr>
        <w:t xml:space="preserve"> </w:t>
      </w:r>
      <w:r w:rsidR="00EF5A9F">
        <w:rPr>
          <w:sz w:val="28"/>
          <w:szCs w:val="28"/>
        </w:rPr>
        <w:t>g</w:t>
      </w:r>
      <w:r w:rsidRPr="002125E1">
        <w:rPr>
          <w:sz w:val="28"/>
          <w:szCs w:val="28"/>
        </w:rPr>
        <w:t>atav</w:t>
      </w:r>
      <w:r w:rsidR="00873708">
        <w:rPr>
          <w:sz w:val="28"/>
          <w:szCs w:val="28"/>
        </w:rPr>
        <w:t>o</w:t>
      </w:r>
      <w:r w:rsidRPr="002125E1">
        <w:rPr>
          <w:sz w:val="28"/>
          <w:szCs w:val="28"/>
        </w:rPr>
        <w:t xml:space="preserve"> izstrādājum</w:t>
      </w:r>
      <w:r w:rsidR="00873708">
        <w:rPr>
          <w:sz w:val="28"/>
          <w:szCs w:val="28"/>
        </w:rPr>
        <w:t>u</w:t>
      </w:r>
      <w:r w:rsidRPr="002125E1">
        <w:rPr>
          <w:sz w:val="28"/>
          <w:szCs w:val="28"/>
        </w:rPr>
        <w:t xml:space="preserve"> ražošanas jaud</w:t>
      </w:r>
      <w:r w:rsidR="00873708">
        <w:rPr>
          <w:sz w:val="28"/>
          <w:szCs w:val="28"/>
        </w:rPr>
        <w:t>a</w:t>
      </w:r>
      <w:r w:rsidRPr="002125E1">
        <w:rPr>
          <w:sz w:val="28"/>
          <w:szCs w:val="28"/>
        </w:rPr>
        <w:t xml:space="preserve"> </w:t>
      </w:r>
      <w:r w:rsidR="00A746FE">
        <w:rPr>
          <w:sz w:val="28"/>
          <w:szCs w:val="28"/>
        </w:rPr>
        <w:t xml:space="preserve">ir </w:t>
      </w:r>
      <w:r w:rsidRPr="002125E1">
        <w:rPr>
          <w:sz w:val="28"/>
          <w:szCs w:val="28"/>
        </w:rPr>
        <w:t xml:space="preserve">lielāka par 300 tonnām dienā vai </w:t>
      </w:r>
      <w:r w:rsidR="00EF5A9F">
        <w:rPr>
          <w:sz w:val="28"/>
          <w:szCs w:val="28"/>
        </w:rPr>
        <w:t xml:space="preserve">lielāka par </w:t>
      </w:r>
      <w:r w:rsidRPr="002125E1">
        <w:rPr>
          <w:sz w:val="28"/>
          <w:szCs w:val="28"/>
        </w:rPr>
        <w:t>600 tonnām dienā, ja iekārta darbojas periodā, kas nav ilgāks par 90 secīgām dienām gadā</w:t>
      </w:r>
      <w:r w:rsidR="008F4A98">
        <w:rPr>
          <w:sz w:val="28"/>
          <w:szCs w:val="28"/>
        </w:rPr>
        <w:t>,</w:t>
      </w:r>
    </w:p>
    <w:p w14:paraId="498D4D37" w14:textId="368E28B4" w:rsidR="00A746FE" w:rsidRPr="00BD45E4" w:rsidRDefault="00B14092" w:rsidP="000F0574">
      <w:pPr>
        <w:autoSpaceDE w:val="0"/>
        <w:autoSpaceDN w:val="0"/>
        <w:adjustRightInd w:val="0"/>
        <w:ind w:firstLine="709"/>
        <w:jc w:val="both"/>
        <w:rPr>
          <w:color w:val="FF0000"/>
          <w:sz w:val="28"/>
          <w:szCs w:val="28"/>
        </w:rPr>
      </w:pPr>
      <w:proofErr w:type="spellStart"/>
      <w:r w:rsidRPr="002125E1">
        <w:rPr>
          <w:sz w:val="28"/>
          <w:szCs w:val="28"/>
        </w:rPr>
        <w:t>iii</w:t>
      </w:r>
      <w:proofErr w:type="spellEnd"/>
      <w:r w:rsidRPr="002125E1">
        <w:rPr>
          <w:sz w:val="28"/>
          <w:szCs w:val="28"/>
        </w:rPr>
        <w:t>) augu un dzīvnieku izcelsmes izejvielas gan jauktos, gan atsevišķos izstrādājumos</w:t>
      </w:r>
      <w:r w:rsidR="00EF5A9F">
        <w:rPr>
          <w:sz w:val="28"/>
          <w:szCs w:val="28"/>
        </w:rPr>
        <w:t xml:space="preserve"> (</w:t>
      </w:r>
      <w:r w:rsidR="00EF5A9F" w:rsidRPr="00EF5A9F">
        <w:rPr>
          <w:sz w:val="28"/>
          <w:szCs w:val="28"/>
        </w:rPr>
        <w:t>gatavā izstrād</w:t>
      </w:r>
      <w:r w:rsidR="009F7B32">
        <w:rPr>
          <w:sz w:val="28"/>
          <w:szCs w:val="28"/>
        </w:rPr>
        <w:t>ājuma masā neiekļauj iepakojumu.</w:t>
      </w:r>
      <w:r w:rsidR="00EF5A9F" w:rsidRPr="00EF5A9F">
        <w:rPr>
          <w:sz w:val="28"/>
          <w:szCs w:val="28"/>
        </w:rPr>
        <w:t xml:space="preserve"> </w:t>
      </w:r>
      <w:r w:rsidR="009F7B32">
        <w:rPr>
          <w:sz w:val="28"/>
          <w:szCs w:val="28"/>
        </w:rPr>
        <w:t>Š</w:t>
      </w:r>
      <w:r w:rsidR="00EF5A9F" w:rsidRPr="00EF5A9F">
        <w:rPr>
          <w:sz w:val="28"/>
          <w:szCs w:val="28"/>
        </w:rPr>
        <w:t>ie noteikumi neattiecas uz ražošanu, kurā vienīgā izmantotā izejviela ir piens)</w:t>
      </w:r>
      <w:r w:rsidR="00EF5A9F">
        <w:rPr>
          <w:sz w:val="28"/>
          <w:szCs w:val="28"/>
        </w:rPr>
        <w:t>, ja g</w:t>
      </w:r>
      <w:r w:rsidRPr="002125E1">
        <w:rPr>
          <w:sz w:val="28"/>
          <w:szCs w:val="28"/>
        </w:rPr>
        <w:t>atav</w:t>
      </w:r>
      <w:r w:rsidR="00873708">
        <w:rPr>
          <w:sz w:val="28"/>
          <w:szCs w:val="28"/>
        </w:rPr>
        <w:t>o</w:t>
      </w:r>
      <w:r w:rsidRPr="002125E1">
        <w:rPr>
          <w:sz w:val="28"/>
          <w:szCs w:val="28"/>
        </w:rPr>
        <w:t xml:space="preserve"> izstrādājum</w:t>
      </w:r>
      <w:r w:rsidR="00873708">
        <w:rPr>
          <w:sz w:val="28"/>
          <w:szCs w:val="28"/>
        </w:rPr>
        <w:t>u</w:t>
      </w:r>
      <w:r w:rsidRPr="002125E1">
        <w:rPr>
          <w:sz w:val="28"/>
          <w:szCs w:val="28"/>
        </w:rPr>
        <w:t xml:space="preserve"> ražošanas jaud</w:t>
      </w:r>
      <w:r w:rsidR="00873708">
        <w:rPr>
          <w:sz w:val="28"/>
          <w:szCs w:val="28"/>
        </w:rPr>
        <w:t xml:space="preserve">a </w:t>
      </w:r>
      <w:r w:rsidRPr="002125E1">
        <w:rPr>
          <w:sz w:val="28"/>
          <w:szCs w:val="28"/>
        </w:rPr>
        <w:t>ir lielāka par 75</w:t>
      </w:r>
      <w:r w:rsidR="00A746FE">
        <w:rPr>
          <w:sz w:val="28"/>
          <w:szCs w:val="28"/>
        </w:rPr>
        <w:t xml:space="preserve"> tonnām dienā</w:t>
      </w:r>
      <w:r w:rsidRPr="002125E1">
        <w:rPr>
          <w:sz w:val="28"/>
          <w:szCs w:val="28"/>
        </w:rPr>
        <w:t xml:space="preserve"> </w:t>
      </w:r>
      <w:r w:rsidR="00EF5A9F" w:rsidRPr="0065695C">
        <w:rPr>
          <w:sz w:val="28"/>
          <w:szCs w:val="28"/>
        </w:rPr>
        <w:t>un</w:t>
      </w:r>
      <w:r w:rsidRPr="0065695C">
        <w:rPr>
          <w:sz w:val="28"/>
          <w:szCs w:val="28"/>
        </w:rPr>
        <w:t xml:space="preserve"> </w:t>
      </w:r>
      <w:r w:rsidR="009F7B32" w:rsidRPr="009725C2">
        <w:rPr>
          <w:sz w:val="28"/>
          <w:szCs w:val="28"/>
        </w:rPr>
        <w:t xml:space="preserve">dzīvnieku </w:t>
      </w:r>
      <w:r w:rsidR="009F7B32" w:rsidRPr="009725C2">
        <w:rPr>
          <w:sz w:val="28"/>
          <w:szCs w:val="28"/>
        </w:rPr>
        <w:lastRenderedPageBreak/>
        <w:t>izcelsmes masas daļa (procentos no gatavā izstrādājuma masas)</w:t>
      </w:r>
      <w:r w:rsidRPr="009725C2">
        <w:rPr>
          <w:sz w:val="28"/>
          <w:szCs w:val="28"/>
        </w:rPr>
        <w:t xml:space="preserve"> ir vienād</w:t>
      </w:r>
      <w:r w:rsidR="009F7B32" w:rsidRPr="009725C2">
        <w:rPr>
          <w:sz w:val="28"/>
          <w:szCs w:val="28"/>
        </w:rPr>
        <w:t>a</w:t>
      </w:r>
      <w:r w:rsidRPr="009725C2">
        <w:rPr>
          <w:sz w:val="28"/>
          <w:szCs w:val="28"/>
        </w:rPr>
        <w:t xml:space="preserve"> </w:t>
      </w:r>
      <w:r w:rsidR="008F4A98">
        <w:rPr>
          <w:sz w:val="28"/>
          <w:szCs w:val="28"/>
        </w:rPr>
        <w:t xml:space="preserve">ar </w:t>
      </w:r>
      <w:r w:rsidRPr="009725C2">
        <w:rPr>
          <w:sz w:val="28"/>
          <w:szCs w:val="28"/>
        </w:rPr>
        <w:t>vai li</w:t>
      </w:r>
      <w:r w:rsidR="009F7B32" w:rsidRPr="009725C2">
        <w:rPr>
          <w:sz w:val="28"/>
          <w:szCs w:val="28"/>
        </w:rPr>
        <w:t>elāka par 10. V</w:t>
      </w:r>
      <w:r w:rsidRPr="009725C2">
        <w:rPr>
          <w:sz w:val="28"/>
          <w:szCs w:val="28"/>
        </w:rPr>
        <w:t>isos citos gadījumos</w:t>
      </w:r>
      <w:r w:rsidR="009F7B32" w:rsidRPr="009725C2">
        <w:rPr>
          <w:sz w:val="28"/>
          <w:szCs w:val="28"/>
        </w:rPr>
        <w:t xml:space="preserve"> robežvērtību</w:t>
      </w:r>
      <w:r w:rsidRPr="009725C2">
        <w:rPr>
          <w:sz w:val="28"/>
          <w:szCs w:val="28"/>
        </w:rPr>
        <w:t xml:space="preserve">, </w:t>
      </w:r>
      <w:r w:rsidR="009F7B32" w:rsidRPr="009725C2">
        <w:rPr>
          <w:sz w:val="28"/>
          <w:szCs w:val="28"/>
        </w:rPr>
        <w:t>ņemot vērā dzīvnieku izcelsmes izejvielas</w:t>
      </w:r>
      <w:r w:rsidRPr="009725C2">
        <w:rPr>
          <w:sz w:val="28"/>
          <w:szCs w:val="28"/>
        </w:rPr>
        <w:t xml:space="preserve"> (masas p</w:t>
      </w:r>
      <w:r w:rsidR="009F7B32" w:rsidRPr="009725C2">
        <w:rPr>
          <w:sz w:val="28"/>
          <w:szCs w:val="28"/>
        </w:rPr>
        <w:t>rocentos) gatavajā izstrādājumā,</w:t>
      </w:r>
      <w:r w:rsidR="009F7B32">
        <w:rPr>
          <w:sz w:val="28"/>
          <w:szCs w:val="28"/>
        </w:rPr>
        <w:t xml:space="preserve"> aprēķina</w:t>
      </w:r>
      <w:r w:rsidR="009725C2">
        <w:rPr>
          <w:sz w:val="28"/>
          <w:szCs w:val="28"/>
        </w:rPr>
        <w:t>,</w:t>
      </w:r>
      <w:r w:rsidR="009F7B32">
        <w:rPr>
          <w:sz w:val="28"/>
          <w:szCs w:val="28"/>
        </w:rPr>
        <w:t xml:space="preserve"> </w:t>
      </w:r>
      <w:r w:rsidR="00BD45E4" w:rsidRPr="009725C2">
        <w:rPr>
          <w:sz w:val="28"/>
          <w:szCs w:val="28"/>
        </w:rPr>
        <w:t>izmantojot šādu formulu:</w:t>
      </w:r>
      <w:r w:rsidR="00BD45E4" w:rsidRPr="00BD45E4">
        <w:rPr>
          <w:color w:val="FF0000"/>
          <w:sz w:val="28"/>
          <w:szCs w:val="28"/>
        </w:rPr>
        <w:t xml:space="preserve"> </w:t>
      </w:r>
    </w:p>
    <w:p w14:paraId="054E1DEA" w14:textId="77777777" w:rsidR="008F4A98" w:rsidRDefault="008F4A98" w:rsidP="00BD45E4">
      <w:pPr>
        <w:autoSpaceDE w:val="0"/>
        <w:autoSpaceDN w:val="0"/>
        <w:adjustRightInd w:val="0"/>
        <w:jc w:val="center"/>
        <w:rPr>
          <w:sz w:val="28"/>
          <w:szCs w:val="28"/>
        </w:rPr>
      </w:pPr>
    </w:p>
    <w:p w14:paraId="763091CB" w14:textId="74935591" w:rsidR="00BD45E4" w:rsidRPr="009725C2" w:rsidRDefault="00BD45E4" w:rsidP="00BD45E4">
      <w:pPr>
        <w:autoSpaceDE w:val="0"/>
        <w:autoSpaceDN w:val="0"/>
        <w:adjustRightInd w:val="0"/>
        <w:jc w:val="center"/>
        <w:rPr>
          <w:sz w:val="28"/>
          <w:szCs w:val="28"/>
        </w:rPr>
      </w:pPr>
      <w:r w:rsidRPr="009725C2">
        <w:rPr>
          <w:sz w:val="28"/>
          <w:szCs w:val="28"/>
        </w:rPr>
        <w:t>300 – (22,5</w:t>
      </w:r>
      <w:r w:rsidR="00992E89">
        <w:rPr>
          <w:sz w:val="28"/>
          <w:szCs w:val="28"/>
        </w:rPr>
        <w:t xml:space="preserve"> </w:t>
      </w:r>
      <w:r w:rsidRPr="009725C2">
        <w:rPr>
          <w:sz w:val="28"/>
          <w:szCs w:val="28"/>
        </w:rPr>
        <w:t>×</w:t>
      </w:r>
      <w:r w:rsidR="00992E89">
        <w:rPr>
          <w:sz w:val="28"/>
          <w:szCs w:val="28"/>
        </w:rPr>
        <w:t xml:space="preserve"> </w:t>
      </w:r>
      <w:r w:rsidRPr="009725C2">
        <w:rPr>
          <w:sz w:val="28"/>
          <w:szCs w:val="28"/>
        </w:rPr>
        <w:t>A)</w:t>
      </w:r>
      <w:r w:rsidR="009725C2" w:rsidRPr="009725C2">
        <w:rPr>
          <w:sz w:val="28"/>
          <w:szCs w:val="28"/>
        </w:rPr>
        <w:t>, kur</w:t>
      </w:r>
    </w:p>
    <w:p w14:paraId="66FD8DEE" w14:textId="77777777" w:rsidR="00992E89" w:rsidRDefault="00992E89" w:rsidP="009725C2">
      <w:pPr>
        <w:autoSpaceDE w:val="0"/>
        <w:autoSpaceDN w:val="0"/>
        <w:adjustRightInd w:val="0"/>
        <w:ind w:firstLine="709"/>
        <w:jc w:val="both"/>
        <w:rPr>
          <w:sz w:val="28"/>
          <w:szCs w:val="28"/>
        </w:rPr>
      </w:pPr>
    </w:p>
    <w:p w14:paraId="601CA274" w14:textId="3926BE42" w:rsidR="009725C2" w:rsidRPr="009725C2" w:rsidRDefault="009725C2" w:rsidP="009725C2">
      <w:pPr>
        <w:autoSpaceDE w:val="0"/>
        <w:autoSpaceDN w:val="0"/>
        <w:adjustRightInd w:val="0"/>
        <w:ind w:firstLine="709"/>
        <w:jc w:val="both"/>
        <w:rPr>
          <w:sz w:val="28"/>
          <w:szCs w:val="28"/>
        </w:rPr>
      </w:pPr>
      <w:r w:rsidRPr="00625A1C">
        <w:rPr>
          <w:sz w:val="28"/>
          <w:szCs w:val="28"/>
        </w:rPr>
        <w:t xml:space="preserve">A – dzīvnieku </w:t>
      </w:r>
      <w:r w:rsidR="00863957" w:rsidRPr="00625A1C">
        <w:rPr>
          <w:sz w:val="28"/>
          <w:szCs w:val="28"/>
        </w:rPr>
        <w:t xml:space="preserve">izcelsmes materiāls </w:t>
      </w:r>
      <w:r w:rsidRPr="00625A1C">
        <w:rPr>
          <w:sz w:val="28"/>
          <w:szCs w:val="28"/>
        </w:rPr>
        <w:t>procentos</w:t>
      </w:r>
      <w:r w:rsidR="00863957" w:rsidRPr="00625A1C">
        <w:rPr>
          <w:sz w:val="28"/>
          <w:szCs w:val="28"/>
        </w:rPr>
        <w:t xml:space="preserve"> no gatavā izstrādājuma masas vai atbilstoši grafiskajam attēlam</w:t>
      </w:r>
      <w:r w:rsidRPr="00625A1C">
        <w:rPr>
          <w:sz w:val="28"/>
          <w:szCs w:val="28"/>
        </w:rPr>
        <w:t xml:space="preserve"> </w:t>
      </w:r>
    </w:p>
    <w:p w14:paraId="3A73BAA6" w14:textId="77777777" w:rsidR="00B14092" w:rsidRPr="002125E1" w:rsidRDefault="00B14092" w:rsidP="00C7529F">
      <w:pPr>
        <w:autoSpaceDE w:val="0"/>
        <w:autoSpaceDN w:val="0"/>
        <w:adjustRightInd w:val="0"/>
        <w:ind w:firstLine="720"/>
        <w:rPr>
          <w:sz w:val="28"/>
          <w:szCs w:val="28"/>
        </w:rPr>
      </w:pPr>
    </w:p>
    <w:p w14:paraId="3A73BAA9" w14:textId="77777777" w:rsidR="00B14092" w:rsidRPr="002125E1" w:rsidRDefault="00B14092" w:rsidP="00C7529F">
      <w:pPr>
        <w:pStyle w:val="Default"/>
        <w:jc w:val="both"/>
        <w:rPr>
          <w:color w:val="auto"/>
        </w:rPr>
      </w:pPr>
      <w:r w:rsidRPr="002125E1">
        <w:rPr>
          <w:noProof/>
          <w:color w:val="auto"/>
        </w:rPr>
        <w:drawing>
          <wp:inline distT="0" distB="0" distL="0" distR="0" wp14:anchorId="3A73BADC" wp14:editId="3A73BADD">
            <wp:extent cx="5762625" cy="33337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762625" cy="3333750"/>
                    </a:xfrm>
                    <a:prstGeom prst="rect">
                      <a:avLst/>
                    </a:prstGeom>
                    <a:noFill/>
                    <a:ln w="9525">
                      <a:noFill/>
                      <a:miter lim="800000"/>
                      <a:headEnd/>
                      <a:tailEnd/>
                    </a:ln>
                  </pic:spPr>
                </pic:pic>
              </a:graphicData>
            </a:graphic>
          </wp:inline>
        </w:drawing>
      </w:r>
    </w:p>
    <w:p w14:paraId="53469788" w14:textId="77777777" w:rsidR="00992E89" w:rsidRDefault="00992E89" w:rsidP="00B07250">
      <w:pPr>
        <w:pStyle w:val="Default"/>
        <w:ind w:firstLine="709"/>
        <w:jc w:val="both"/>
        <w:rPr>
          <w:rFonts w:ascii="Times New Roman" w:hAnsi="Times New Roman" w:cs="Times New Roman"/>
          <w:color w:val="auto"/>
        </w:rPr>
      </w:pPr>
    </w:p>
    <w:p w14:paraId="3A73BAAA" w14:textId="27B79126" w:rsidR="00B14092" w:rsidRPr="00B07250" w:rsidRDefault="00B07250" w:rsidP="00B07250">
      <w:pPr>
        <w:pStyle w:val="Default"/>
        <w:ind w:firstLine="709"/>
        <w:jc w:val="both"/>
        <w:rPr>
          <w:rFonts w:ascii="Times New Roman" w:hAnsi="Times New Roman" w:cs="Times New Roman"/>
          <w:color w:val="auto"/>
        </w:rPr>
      </w:pPr>
      <w:r w:rsidRPr="00B07250">
        <w:rPr>
          <w:rFonts w:ascii="Times New Roman" w:hAnsi="Times New Roman" w:cs="Times New Roman"/>
          <w:color w:val="auto"/>
        </w:rPr>
        <w:t xml:space="preserve">Att. Ražošanas jaudas robežvērtības </w:t>
      </w:r>
      <w:r w:rsidRPr="00625A1C">
        <w:rPr>
          <w:rFonts w:ascii="Times New Roman" w:hAnsi="Times New Roman" w:cs="Times New Roman"/>
          <w:color w:val="auto"/>
        </w:rPr>
        <w:t>atbilstība dzīvnieku izcelsmes materiālam gatavā izstrādājumā"</w:t>
      </w:r>
      <w:r w:rsidR="00625A1C">
        <w:rPr>
          <w:rFonts w:ascii="Times New Roman" w:hAnsi="Times New Roman" w:cs="Times New Roman"/>
          <w:color w:val="auto"/>
        </w:rPr>
        <w:t>;</w:t>
      </w:r>
      <w:r w:rsidRPr="00B07250">
        <w:rPr>
          <w:rFonts w:ascii="Times New Roman" w:hAnsi="Times New Roman" w:cs="Times New Roman"/>
          <w:color w:val="auto"/>
        </w:rPr>
        <w:t xml:space="preserve"> </w:t>
      </w:r>
    </w:p>
    <w:p w14:paraId="71DA1701" w14:textId="77777777" w:rsidR="009725C2" w:rsidRDefault="009725C2" w:rsidP="00C7529F">
      <w:pPr>
        <w:pStyle w:val="Default"/>
        <w:ind w:firstLine="709"/>
        <w:jc w:val="both"/>
        <w:rPr>
          <w:rFonts w:ascii="Times New Roman" w:hAnsi="Times New Roman" w:cs="Times New Roman"/>
          <w:color w:val="auto"/>
          <w:sz w:val="28"/>
          <w:szCs w:val="28"/>
        </w:rPr>
      </w:pPr>
    </w:p>
    <w:p w14:paraId="3A73BAAB" w14:textId="572D6E54" w:rsidR="00B14092" w:rsidRDefault="00B14092" w:rsidP="008F4A98">
      <w:pPr>
        <w:pStyle w:val="Default"/>
        <w:ind w:firstLine="709"/>
        <w:jc w:val="both"/>
        <w:rPr>
          <w:rFonts w:ascii="Times New Roman" w:hAnsi="Times New Roman" w:cs="Times New Roman"/>
          <w:color w:val="auto"/>
          <w:sz w:val="28"/>
          <w:szCs w:val="28"/>
        </w:rPr>
      </w:pPr>
      <w:r w:rsidRPr="002125E1">
        <w:rPr>
          <w:rFonts w:ascii="Times New Roman" w:hAnsi="Times New Roman" w:cs="Times New Roman"/>
          <w:color w:val="auto"/>
          <w:sz w:val="28"/>
          <w:szCs w:val="28"/>
        </w:rPr>
        <w:t xml:space="preserve">aizstāt sestās daļas 6.punktā vārdus </w:t>
      </w:r>
      <w:r w:rsidR="006C09B8">
        <w:rPr>
          <w:rFonts w:ascii="Times New Roman" w:hAnsi="Times New Roman" w:cs="Times New Roman"/>
          <w:color w:val="auto"/>
          <w:sz w:val="28"/>
          <w:szCs w:val="28"/>
        </w:rPr>
        <w:t>"</w:t>
      </w:r>
      <w:r w:rsidRPr="002125E1">
        <w:rPr>
          <w:rFonts w:ascii="Times New Roman" w:hAnsi="Times New Roman" w:cs="Times New Roman"/>
          <w:color w:val="auto"/>
          <w:sz w:val="28"/>
          <w:szCs w:val="28"/>
        </w:rPr>
        <w:t>var audzēt</w:t>
      </w:r>
      <w:r w:rsidR="006C09B8">
        <w:rPr>
          <w:rFonts w:ascii="Times New Roman" w:hAnsi="Times New Roman" w:cs="Times New Roman"/>
          <w:color w:val="auto"/>
          <w:sz w:val="28"/>
          <w:szCs w:val="28"/>
        </w:rPr>
        <w:t>"</w:t>
      </w:r>
      <w:r w:rsidRPr="002125E1">
        <w:rPr>
          <w:rFonts w:ascii="Times New Roman" w:hAnsi="Times New Roman" w:cs="Times New Roman"/>
          <w:color w:val="auto"/>
          <w:sz w:val="28"/>
          <w:szCs w:val="28"/>
        </w:rPr>
        <w:t xml:space="preserve"> ar vārdiem </w:t>
      </w:r>
      <w:r w:rsidR="006C09B8">
        <w:rPr>
          <w:rFonts w:ascii="Times New Roman" w:hAnsi="Times New Roman" w:cs="Times New Roman"/>
          <w:color w:val="auto"/>
          <w:sz w:val="28"/>
          <w:szCs w:val="28"/>
        </w:rPr>
        <w:t>"</w:t>
      </w:r>
      <w:r w:rsidRPr="00863957">
        <w:rPr>
          <w:rFonts w:ascii="Times New Roman" w:hAnsi="Times New Roman" w:cs="Times New Roman"/>
          <w:color w:val="auto"/>
          <w:sz w:val="28"/>
          <w:szCs w:val="28"/>
        </w:rPr>
        <w:t>ir viet</w:t>
      </w:r>
      <w:r w:rsidR="00B07250" w:rsidRPr="00863957">
        <w:rPr>
          <w:rFonts w:ascii="Times New Roman" w:hAnsi="Times New Roman" w:cs="Times New Roman"/>
          <w:color w:val="auto"/>
          <w:sz w:val="28"/>
          <w:szCs w:val="28"/>
        </w:rPr>
        <w:t>u skaits</w:t>
      </w:r>
      <w:r w:rsidR="006C09B8">
        <w:rPr>
          <w:rFonts w:ascii="Times New Roman" w:hAnsi="Times New Roman" w:cs="Times New Roman"/>
          <w:color w:val="auto"/>
          <w:sz w:val="28"/>
          <w:szCs w:val="28"/>
        </w:rPr>
        <w:t>"</w:t>
      </w:r>
      <w:r w:rsidRPr="002125E1">
        <w:rPr>
          <w:rFonts w:ascii="Times New Roman" w:hAnsi="Times New Roman" w:cs="Times New Roman"/>
          <w:color w:val="auto"/>
          <w:sz w:val="28"/>
          <w:szCs w:val="28"/>
        </w:rPr>
        <w:t>;</w:t>
      </w:r>
      <w:r w:rsidR="00403352">
        <w:rPr>
          <w:rFonts w:ascii="Times New Roman" w:hAnsi="Times New Roman" w:cs="Times New Roman"/>
          <w:color w:val="auto"/>
          <w:sz w:val="28"/>
          <w:szCs w:val="28"/>
        </w:rPr>
        <w:t xml:space="preserve"> </w:t>
      </w:r>
    </w:p>
    <w:p w14:paraId="751FF716" w14:textId="04FE394B" w:rsidR="007D28BB" w:rsidRPr="007D28BB" w:rsidRDefault="007D28BB" w:rsidP="008F4A98">
      <w:pPr>
        <w:pStyle w:val="naisf"/>
        <w:spacing w:before="0" w:beforeAutospacing="0" w:after="0" w:afterAutospacing="0"/>
        <w:ind w:firstLine="709"/>
        <w:jc w:val="both"/>
        <w:rPr>
          <w:color w:val="000000"/>
          <w:sz w:val="28"/>
          <w:szCs w:val="28"/>
        </w:rPr>
      </w:pPr>
      <w:r w:rsidRPr="00625A1C">
        <w:rPr>
          <w:sz w:val="28"/>
          <w:szCs w:val="28"/>
        </w:rPr>
        <w:t xml:space="preserve">svītrot sestās daļas 8.punktā tekstu </w:t>
      </w:r>
      <w:bookmarkStart w:id="1" w:name="bkm64"/>
      <w:r w:rsidRPr="00625A1C">
        <w:rPr>
          <w:sz w:val="28"/>
          <w:szCs w:val="28"/>
        </w:rPr>
        <w:t>"</w:t>
      </w:r>
      <w:r w:rsidRPr="00625A1C">
        <w:rPr>
          <w:color w:val="000000"/>
          <w:sz w:val="28"/>
          <w:szCs w:val="28"/>
        </w:rPr>
        <w:t xml:space="preserve">* Jēdziens </w:t>
      </w:r>
      <w:r w:rsidR="00395E45" w:rsidRPr="00625A1C">
        <w:rPr>
          <w:color w:val="000000"/>
          <w:sz w:val="28"/>
          <w:szCs w:val="28"/>
        </w:rPr>
        <w:t>"</w:t>
      </w:r>
      <w:r w:rsidRPr="00625A1C">
        <w:rPr>
          <w:color w:val="000000"/>
          <w:sz w:val="28"/>
          <w:szCs w:val="28"/>
        </w:rPr>
        <w:t>ražošana</w:t>
      </w:r>
      <w:r w:rsidR="00395E45" w:rsidRPr="00625A1C">
        <w:rPr>
          <w:color w:val="000000"/>
          <w:sz w:val="28"/>
          <w:szCs w:val="28"/>
        </w:rPr>
        <w:t>"</w:t>
      </w:r>
      <w:r w:rsidRPr="00625A1C">
        <w:rPr>
          <w:color w:val="000000"/>
          <w:sz w:val="28"/>
          <w:szCs w:val="28"/>
        </w:rPr>
        <w:t xml:space="preserve"> attiecībā uz šajā sadaļā minētajām darbībām nozīmē rūpnieciska apjoma ražošanu, kuras procesā tiek veikta šīs sadaļas 1., 2., 3., 5. un 6.punktā minēto vielu vai vielu grupu ķīmiska pārstrāde;";</w:t>
      </w:r>
    </w:p>
    <w:bookmarkEnd w:id="1"/>
    <w:p w14:paraId="4A076DF2" w14:textId="7AC987B9" w:rsidR="007D28BB" w:rsidRPr="002125E1" w:rsidRDefault="007D28BB" w:rsidP="00C7529F">
      <w:pPr>
        <w:pStyle w:val="Default"/>
        <w:ind w:firstLine="709"/>
        <w:jc w:val="both"/>
        <w:rPr>
          <w:rFonts w:ascii="Times New Roman" w:hAnsi="Times New Roman" w:cs="Times New Roman"/>
          <w:color w:val="auto"/>
          <w:sz w:val="28"/>
          <w:szCs w:val="28"/>
        </w:rPr>
      </w:pPr>
    </w:p>
    <w:p w14:paraId="3A73BAAD" w14:textId="5C9C483E" w:rsidR="00B14092" w:rsidRDefault="00B14092" w:rsidP="00C7529F">
      <w:pPr>
        <w:pStyle w:val="Default"/>
        <w:ind w:firstLine="709"/>
        <w:rPr>
          <w:rFonts w:ascii="Times New Roman" w:hAnsi="Times New Roman" w:cs="Times New Roman"/>
          <w:color w:val="auto"/>
          <w:sz w:val="28"/>
          <w:szCs w:val="28"/>
        </w:rPr>
      </w:pPr>
      <w:r w:rsidRPr="002125E1">
        <w:rPr>
          <w:rFonts w:ascii="Times New Roman" w:hAnsi="Times New Roman" w:cs="Times New Roman"/>
          <w:color w:val="auto"/>
          <w:sz w:val="28"/>
          <w:szCs w:val="28"/>
        </w:rPr>
        <w:t>papildināt sesto daļu ar 10. un 11.punktu šādā redakcijā:</w:t>
      </w:r>
    </w:p>
    <w:p w14:paraId="739F0A4C" w14:textId="77777777" w:rsidR="004352BF" w:rsidRPr="002125E1" w:rsidRDefault="004352BF" w:rsidP="00C7529F">
      <w:pPr>
        <w:pStyle w:val="Default"/>
        <w:ind w:firstLine="709"/>
        <w:rPr>
          <w:rFonts w:ascii="Times New Roman" w:hAnsi="Times New Roman" w:cs="Times New Roman"/>
          <w:color w:val="auto"/>
          <w:sz w:val="28"/>
          <w:szCs w:val="28"/>
        </w:rPr>
      </w:pPr>
    </w:p>
    <w:p w14:paraId="3A73BAAE" w14:textId="16197E17" w:rsidR="00B14092" w:rsidRPr="002125E1" w:rsidRDefault="006C09B8" w:rsidP="007D28BB">
      <w:pPr>
        <w:pStyle w:val="Default"/>
        <w:ind w:firstLine="709"/>
        <w:jc w:val="both"/>
        <w:rPr>
          <w:rFonts w:ascii="Times New Roman" w:hAnsi="Times New Roman" w:cs="Times New Roman"/>
          <w:color w:val="auto"/>
          <w:sz w:val="28"/>
          <w:szCs w:val="28"/>
        </w:rPr>
      </w:pPr>
      <w:r>
        <w:rPr>
          <w:color w:val="auto"/>
        </w:rPr>
        <w:t>"</w:t>
      </w:r>
      <w:r w:rsidR="00B14092" w:rsidRPr="002125E1">
        <w:rPr>
          <w:rFonts w:ascii="Times New Roman" w:hAnsi="Times New Roman" w:cs="Times New Roman"/>
          <w:color w:val="auto"/>
          <w:sz w:val="28"/>
          <w:szCs w:val="28"/>
        </w:rPr>
        <w:t xml:space="preserve">10) iekārtas koksnes un koksnes izstrādājumu konservācijai, izņemot apstrādi pret zilējuma sēnītēm, izmantojot ķīmiskas vielas, </w:t>
      </w:r>
      <w:r w:rsidR="00403352" w:rsidRPr="00863957">
        <w:rPr>
          <w:rFonts w:ascii="Times New Roman" w:hAnsi="Times New Roman" w:cs="Times New Roman"/>
          <w:color w:val="auto"/>
          <w:sz w:val="28"/>
          <w:szCs w:val="28"/>
        </w:rPr>
        <w:t>kuru</w:t>
      </w:r>
      <w:r w:rsidR="00B14092" w:rsidRPr="00863957">
        <w:rPr>
          <w:rFonts w:ascii="Times New Roman" w:hAnsi="Times New Roman" w:cs="Times New Roman"/>
          <w:color w:val="auto"/>
          <w:sz w:val="28"/>
          <w:szCs w:val="28"/>
        </w:rPr>
        <w:t xml:space="preserve"> ražošanas jaud</w:t>
      </w:r>
      <w:r w:rsidR="00403352" w:rsidRPr="00863957">
        <w:rPr>
          <w:rFonts w:ascii="Times New Roman" w:hAnsi="Times New Roman" w:cs="Times New Roman"/>
          <w:color w:val="auto"/>
          <w:sz w:val="28"/>
          <w:szCs w:val="28"/>
        </w:rPr>
        <w:t>a</w:t>
      </w:r>
      <w:r w:rsidR="00B14092" w:rsidRPr="002125E1">
        <w:rPr>
          <w:rFonts w:ascii="Times New Roman" w:hAnsi="Times New Roman" w:cs="Times New Roman"/>
          <w:color w:val="auto"/>
          <w:sz w:val="28"/>
          <w:szCs w:val="28"/>
        </w:rPr>
        <w:t xml:space="preserve"> pārsniedz 75 m</w:t>
      </w:r>
      <w:r w:rsidR="00B14092" w:rsidRPr="002125E1">
        <w:rPr>
          <w:rFonts w:ascii="Times New Roman" w:hAnsi="Times New Roman" w:cs="Times New Roman"/>
          <w:color w:val="auto"/>
          <w:sz w:val="28"/>
          <w:szCs w:val="28"/>
          <w:vertAlign w:val="superscript"/>
        </w:rPr>
        <w:t>3</w:t>
      </w:r>
      <w:r w:rsidR="00B14092" w:rsidRPr="002125E1">
        <w:rPr>
          <w:rFonts w:ascii="Times New Roman" w:hAnsi="Times New Roman" w:cs="Times New Roman"/>
          <w:color w:val="auto"/>
          <w:sz w:val="28"/>
          <w:szCs w:val="28"/>
        </w:rPr>
        <w:t xml:space="preserve"> dienā;</w:t>
      </w:r>
    </w:p>
    <w:p w14:paraId="3A73BAB0" w14:textId="697545A2" w:rsidR="00B14092" w:rsidRPr="002125E1" w:rsidRDefault="00B14092" w:rsidP="00C7529F">
      <w:pPr>
        <w:ind w:firstLine="709"/>
        <w:jc w:val="both"/>
        <w:rPr>
          <w:sz w:val="28"/>
          <w:szCs w:val="28"/>
        </w:rPr>
      </w:pPr>
      <w:r w:rsidRPr="002125E1">
        <w:rPr>
          <w:sz w:val="28"/>
          <w:szCs w:val="28"/>
        </w:rPr>
        <w:t xml:space="preserve">11) </w:t>
      </w:r>
      <w:r w:rsidR="0026276B" w:rsidRPr="0026276B">
        <w:rPr>
          <w:sz w:val="28"/>
          <w:szCs w:val="28"/>
        </w:rPr>
        <w:t xml:space="preserve">iekārtas neatkarīgai notekūdeņu attīrīšanai, kas nodrošina šajā pielikumā minēto piesārņojošo darbību radīto notekūdeņu attīrīšanu, ja uz </w:t>
      </w:r>
      <w:r w:rsidR="0026276B" w:rsidRPr="0026276B">
        <w:rPr>
          <w:sz w:val="28"/>
          <w:szCs w:val="28"/>
        </w:rPr>
        <w:lastRenderedPageBreak/>
        <w:t>notekūdeņu attīrīšanas iekārtām neattiecas normatīvo aktu regulējums par piesārņojošo vielu emisiju ūdenī.";</w:t>
      </w:r>
    </w:p>
    <w:p w14:paraId="457F45CF" w14:textId="77777777" w:rsidR="00DA17C0" w:rsidRDefault="00DA17C0" w:rsidP="00C7529F">
      <w:pPr>
        <w:ind w:firstLine="709"/>
        <w:jc w:val="both"/>
        <w:rPr>
          <w:sz w:val="28"/>
          <w:szCs w:val="28"/>
          <w:highlight w:val="green"/>
        </w:rPr>
      </w:pPr>
    </w:p>
    <w:p w14:paraId="280C431B" w14:textId="0F47EFC0" w:rsidR="007D28BB" w:rsidRDefault="00992E89" w:rsidP="00C7529F">
      <w:pPr>
        <w:ind w:firstLine="709"/>
        <w:jc w:val="both"/>
        <w:rPr>
          <w:sz w:val="28"/>
          <w:szCs w:val="28"/>
        </w:rPr>
      </w:pPr>
      <w:r>
        <w:rPr>
          <w:sz w:val="28"/>
          <w:szCs w:val="28"/>
        </w:rPr>
        <w:t>p</w:t>
      </w:r>
      <w:r w:rsidR="007D28BB" w:rsidRPr="007D28BB">
        <w:rPr>
          <w:sz w:val="28"/>
          <w:szCs w:val="28"/>
        </w:rPr>
        <w:t>apildinā</w:t>
      </w:r>
      <w:r w:rsidR="00960A58">
        <w:rPr>
          <w:sz w:val="28"/>
          <w:szCs w:val="28"/>
        </w:rPr>
        <w:t>t pielikumu ar piezīmēm šādā redakcijā:</w:t>
      </w:r>
    </w:p>
    <w:p w14:paraId="66AB293D" w14:textId="77777777" w:rsidR="00960A58" w:rsidRDefault="00960A58" w:rsidP="00C7529F">
      <w:pPr>
        <w:ind w:firstLine="709"/>
        <w:jc w:val="both"/>
        <w:rPr>
          <w:sz w:val="28"/>
          <w:szCs w:val="28"/>
        </w:rPr>
      </w:pPr>
    </w:p>
    <w:p w14:paraId="0E381859" w14:textId="4B64BD5D" w:rsidR="00960A58" w:rsidRPr="00395E45" w:rsidRDefault="00960A58" w:rsidP="00C7529F">
      <w:pPr>
        <w:ind w:firstLine="709"/>
        <w:jc w:val="both"/>
      </w:pPr>
      <w:r>
        <w:rPr>
          <w:sz w:val="28"/>
          <w:szCs w:val="28"/>
        </w:rPr>
        <w:t>"</w:t>
      </w:r>
      <w:r w:rsidRPr="00395E45">
        <w:t>Piezīmes.</w:t>
      </w:r>
    </w:p>
    <w:p w14:paraId="4B2BF1B5" w14:textId="6A25F903" w:rsidR="00960A58" w:rsidRPr="00395E45" w:rsidRDefault="00960A58" w:rsidP="00C7529F">
      <w:pPr>
        <w:ind w:firstLine="709"/>
        <w:jc w:val="both"/>
      </w:pPr>
      <w:r w:rsidRPr="00395E45">
        <w:rPr>
          <w:vertAlign w:val="superscript"/>
        </w:rPr>
        <w:t xml:space="preserve">1 </w:t>
      </w:r>
      <w:r w:rsidRPr="00395E45">
        <w:t>Jēdziens "ražošana" attiecībā uz šajā daļā minētajām darbībām nozīmē rūpnieciska apjoma ražošanu</w:t>
      </w:r>
      <w:r w:rsidR="00395E45" w:rsidRPr="00395E45">
        <w:t>, kuras procesā tiek veikta šīs daļas 1., 2., 3., 5. un 6.punktā minēto vielu vai vielu grupu ķīmiska vai bioloģiska pārstrāde.</w:t>
      </w:r>
    </w:p>
    <w:p w14:paraId="3A73BAB5" w14:textId="0632CB6F" w:rsidR="00B14092" w:rsidRPr="002125E1" w:rsidRDefault="00395E45" w:rsidP="00C7529F">
      <w:pPr>
        <w:autoSpaceDE w:val="0"/>
        <w:autoSpaceDN w:val="0"/>
        <w:adjustRightInd w:val="0"/>
        <w:ind w:firstLine="709"/>
        <w:jc w:val="both"/>
        <w:rPr>
          <w:sz w:val="28"/>
          <w:szCs w:val="28"/>
        </w:rPr>
      </w:pPr>
      <w:r w:rsidRPr="00395E45">
        <w:rPr>
          <w:vertAlign w:val="superscript"/>
        </w:rPr>
        <w:t xml:space="preserve">2 </w:t>
      </w:r>
      <w:r w:rsidR="00B14092" w:rsidRPr="00395E45">
        <w:t>Ja vienīgā veiktā atkritumu pārstrādes darbība ir anaerobā sadalīšana</w:t>
      </w:r>
      <w:r w:rsidR="006C0E08" w:rsidRPr="00395E45">
        <w:t>,</w:t>
      </w:r>
      <w:r w:rsidR="00B14092" w:rsidRPr="00395E45">
        <w:t xml:space="preserve"> </w:t>
      </w:r>
      <w:r w:rsidR="00C22F94" w:rsidRPr="00395E45">
        <w:t>tās</w:t>
      </w:r>
      <w:r w:rsidR="00B14092" w:rsidRPr="00395E45">
        <w:t xml:space="preserve"> jaudas robežvērtība ir 100 tonn</w:t>
      </w:r>
      <w:r w:rsidR="00DA17C0" w:rsidRPr="00395E45">
        <w:t>u</w:t>
      </w:r>
      <w:r w:rsidR="00B14092" w:rsidRPr="00395E45">
        <w:t xml:space="preserve"> dienā.</w:t>
      </w:r>
      <w:r w:rsidR="006C09B8" w:rsidRPr="00395E45">
        <w:rPr>
          <w:sz w:val="28"/>
          <w:szCs w:val="28"/>
        </w:rPr>
        <w:t>"</w:t>
      </w:r>
    </w:p>
    <w:p w14:paraId="53C3E937" w14:textId="5394E4C2" w:rsidR="00DA17C0" w:rsidRPr="00DA17C0" w:rsidRDefault="00DA17C0" w:rsidP="00C7529F">
      <w:pPr>
        <w:ind w:firstLine="709"/>
        <w:jc w:val="both"/>
        <w:rPr>
          <w:color w:val="FF0000"/>
        </w:rPr>
      </w:pPr>
    </w:p>
    <w:p w14:paraId="3A73BAB7" w14:textId="7777C10E" w:rsidR="00B14092" w:rsidRPr="002125E1" w:rsidRDefault="00B14092" w:rsidP="00C7529F">
      <w:pPr>
        <w:ind w:firstLine="709"/>
        <w:jc w:val="both"/>
        <w:rPr>
          <w:sz w:val="28"/>
          <w:szCs w:val="28"/>
        </w:rPr>
      </w:pPr>
      <w:r w:rsidRPr="002125E1">
        <w:rPr>
          <w:sz w:val="28"/>
          <w:szCs w:val="28"/>
        </w:rPr>
        <w:t>2</w:t>
      </w:r>
      <w:r w:rsidR="009034B4">
        <w:rPr>
          <w:sz w:val="28"/>
          <w:szCs w:val="28"/>
        </w:rPr>
        <w:t>2</w:t>
      </w:r>
      <w:r w:rsidRPr="002125E1">
        <w:rPr>
          <w:sz w:val="28"/>
          <w:szCs w:val="28"/>
        </w:rPr>
        <w:t>. Papildināt likumu ar 3.pielikumu šādā redakcijā:</w:t>
      </w:r>
    </w:p>
    <w:p w14:paraId="3A73BAB8" w14:textId="77777777" w:rsidR="00B14092" w:rsidRPr="002125E1" w:rsidRDefault="00B14092" w:rsidP="00C7529F">
      <w:pPr>
        <w:jc w:val="both"/>
        <w:rPr>
          <w:sz w:val="28"/>
          <w:szCs w:val="28"/>
        </w:rPr>
      </w:pPr>
    </w:p>
    <w:p w14:paraId="3A73BAB9" w14:textId="7F149F24" w:rsidR="00B14092" w:rsidRPr="002125E1" w:rsidRDefault="006C09B8" w:rsidP="00C7529F">
      <w:pPr>
        <w:jc w:val="right"/>
        <w:rPr>
          <w:sz w:val="28"/>
          <w:szCs w:val="28"/>
        </w:rPr>
      </w:pPr>
      <w:r>
        <w:rPr>
          <w:sz w:val="28"/>
          <w:szCs w:val="28"/>
        </w:rPr>
        <w:t>"</w:t>
      </w:r>
      <w:r w:rsidR="00B14092" w:rsidRPr="002125E1">
        <w:rPr>
          <w:sz w:val="28"/>
          <w:szCs w:val="28"/>
        </w:rPr>
        <w:t xml:space="preserve">Likuma </w:t>
      </w:r>
    </w:p>
    <w:p w14:paraId="3A73BABA" w14:textId="70811D61" w:rsidR="00B14092" w:rsidRPr="002125E1" w:rsidRDefault="006C09B8" w:rsidP="00C7529F">
      <w:pPr>
        <w:jc w:val="right"/>
        <w:rPr>
          <w:sz w:val="28"/>
          <w:szCs w:val="28"/>
        </w:rPr>
      </w:pPr>
      <w:r>
        <w:rPr>
          <w:sz w:val="28"/>
          <w:szCs w:val="28"/>
        </w:rPr>
        <w:t>"</w:t>
      </w:r>
      <w:r w:rsidR="00B14092" w:rsidRPr="002125E1">
        <w:rPr>
          <w:sz w:val="28"/>
          <w:szCs w:val="28"/>
        </w:rPr>
        <w:t>Par piesārņojumu</w:t>
      </w:r>
      <w:r w:rsidR="00D81806">
        <w:rPr>
          <w:sz w:val="28"/>
          <w:szCs w:val="28"/>
        </w:rPr>
        <w:t>"</w:t>
      </w:r>
    </w:p>
    <w:p w14:paraId="3A73BABB" w14:textId="77777777" w:rsidR="00B14092" w:rsidRPr="002125E1" w:rsidRDefault="00B14092" w:rsidP="00C7529F">
      <w:pPr>
        <w:jc w:val="right"/>
        <w:rPr>
          <w:sz w:val="28"/>
          <w:szCs w:val="28"/>
        </w:rPr>
      </w:pPr>
      <w:r w:rsidRPr="002125E1">
        <w:rPr>
          <w:sz w:val="28"/>
          <w:szCs w:val="28"/>
        </w:rPr>
        <w:t>3.pielikums</w:t>
      </w:r>
    </w:p>
    <w:p w14:paraId="3A73BABC" w14:textId="77777777" w:rsidR="00B14092" w:rsidRPr="002125E1" w:rsidRDefault="00B14092" w:rsidP="00C7529F">
      <w:pPr>
        <w:jc w:val="right"/>
        <w:rPr>
          <w:sz w:val="28"/>
          <w:szCs w:val="28"/>
        </w:rPr>
      </w:pPr>
    </w:p>
    <w:p w14:paraId="3A73BABD" w14:textId="123A732A" w:rsidR="00B14092" w:rsidRPr="006C09B8" w:rsidRDefault="00B14092" w:rsidP="00C7529F">
      <w:pPr>
        <w:jc w:val="center"/>
        <w:rPr>
          <w:b/>
          <w:sz w:val="28"/>
          <w:szCs w:val="28"/>
        </w:rPr>
      </w:pPr>
      <w:r w:rsidRPr="006C09B8">
        <w:rPr>
          <w:b/>
          <w:sz w:val="28"/>
          <w:szCs w:val="28"/>
        </w:rPr>
        <w:t xml:space="preserve">Atsevišķu likuma </w:t>
      </w:r>
      <w:r w:rsidR="006C09B8">
        <w:rPr>
          <w:b/>
          <w:sz w:val="28"/>
          <w:szCs w:val="28"/>
        </w:rPr>
        <w:t>"</w:t>
      </w:r>
      <w:r w:rsidRPr="006C09B8">
        <w:rPr>
          <w:b/>
          <w:sz w:val="28"/>
          <w:szCs w:val="28"/>
        </w:rPr>
        <w:t>Par piesārņojumu</w:t>
      </w:r>
      <w:r w:rsidR="006C09B8">
        <w:rPr>
          <w:b/>
          <w:sz w:val="28"/>
          <w:szCs w:val="28"/>
        </w:rPr>
        <w:t>"</w:t>
      </w:r>
      <w:r w:rsidRPr="006C09B8">
        <w:rPr>
          <w:b/>
          <w:sz w:val="28"/>
          <w:szCs w:val="28"/>
        </w:rPr>
        <w:t xml:space="preserve"> normu piemērošanas kārtība</w:t>
      </w:r>
    </w:p>
    <w:p w14:paraId="3A73BABE" w14:textId="77777777" w:rsidR="00B14092" w:rsidRPr="002125E1" w:rsidRDefault="00B14092" w:rsidP="00C7529F">
      <w:pPr>
        <w:jc w:val="both"/>
        <w:rPr>
          <w:sz w:val="28"/>
          <w:szCs w:val="28"/>
        </w:rPr>
      </w:pPr>
    </w:p>
    <w:p w14:paraId="3A73BABF" w14:textId="6FE7A1FA" w:rsidR="00B14092" w:rsidRPr="002125E1" w:rsidRDefault="00B14092" w:rsidP="00C7529F">
      <w:pPr>
        <w:ind w:firstLine="709"/>
        <w:jc w:val="both"/>
        <w:rPr>
          <w:sz w:val="28"/>
          <w:szCs w:val="28"/>
        </w:rPr>
      </w:pPr>
      <w:r w:rsidRPr="002125E1">
        <w:rPr>
          <w:sz w:val="28"/>
          <w:szCs w:val="28"/>
        </w:rPr>
        <w:t xml:space="preserve">Šā likuma 28.panta </w:t>
      </w:r>
      <w:r w:rsidR="00992E89" w:rsidRPr="002D50FC">
        <w:rPr>
          <w:sz w:val="28"/>
          <w:szCs w:val="28"/>
        </w:rPr>
        <w:t>2</w:t>
      </w:r>
      <w:r w:rsidR="002D50FC" w:rsidRPr="002D50FC">
        <w:rPr>
          <w:sz w:val="28"/>
          <w:szCs w:val="28"/>
        </w:rPr>
        <w:t>.</w:t>
      </w:r>
      <w:r w:rsidR="002D50FC" w:rsidRPr="002D50FC">
        <w:rPr>
          <w:sz w:val="28"/>
          <w:szCs w:val="28"/>
          <w:vertAlign w:val="superscript"/>
        </w:rPr>
        <w:t>1</w:t>
      </w:r>
      <w:r w:rsidR="002D50FC">
        <w:rPr>
          <w:sz w:val="28"/>
          <w:szCs w:val="28"/>
        </w:rPr>
        <w:t> </w:t>
      </w:r>
      <w:r w:rsidRPr="002125E1">
        <w:rPr>
          <w:sz w:val="28"/>
          <w:szCs w:val="28"/>
        </w:rPr>
        <w:t>daļas 2.punkts, 29.panta sestā un septītā daļa, 30.panta piektā, sestā un septītā daļa,</w:t>
      </w:r>
      <w:r w:rsidR="00C36B56">
        <w:rPr>
          <w:sz w:val="28"/>
          <w:szCs w:val="28"/>
        </w:rPr>
        <w:t xml:space="preserve"> 31.panta pirmās daļas 4.</w:t>
      </w:r>
      <w:r w:rsidRPr="002125E1">
        <w:rPr>
          <w:sz w:val="28"/>
          <w:szCs w:val="28"/>
        </w:rPr>
        <w:t>punk</w:t>
      </w:r>
      <w:r w:rsidR="0065695C">
        <w:rPr>
          <w:sz w:val="28"/>
          <w:szCs w:val="28"/>
        </w:rPr>
        <w:t>ts, otrā, trešā, ceturtā, sestā un</w:t>
      </w:r>
      <w:r w:rsidRPr="002125E1">
        <w:rPr>
          <w:sz w:val="28"/>
          <w:szCs w:val="28"/>
        </w:rPr>
        <w:t xml:space="preserve"> astotā daļa, 45.panta trešās daļas otrais teikums, 1.pielikuma pirmās daļas 4.punkts, piektās daļas 1.,</w:t>
      </w:r>
      <w:r w:rsidR="0065695C">
        <w:rPr>
          <w:sz w:val="28"/>
          <w:szCs w:val="28"/>
        </w:rPr>
        <w:t xml:space="preserve"> 2.</w:t>
      </w:r>
      <w:r w:rsidRPr="002125E1">
        <w:rPr>
          <w:sz w:val="28"/>
          <w:szCs w:val="28"/>
        </w:rPr>
        <w:t xml:space="preserve"> un 3.punkts, piektās daļas 3.</w:t>
      </w:r>
      <w:r w:rsidRPr="002125E1">
        <w:rPr>
          <w:sz w:val="28"/>
          <w:szCs w:val="28"/>
          <w:vertAlign w:val="superscript"/>
        </w:rPr>
        <w:t>1</w:t>
      </w:r>
      <w:r w:rsidRPr="002125E1">
        <w:rPr>
          <w:sz w:val="28"/>
          <w:szCs w:val="28"/>
        </w:rPr>
        <w:t>, 4.</w:t>
      </w:r>
      <w:r w:rsidRPr="002125E1">
        <w:rPr>
          <w:sz w:val="28"/>
          <w:szCs w:val="28"/>
          <w:vertAlign w:val="superscript"/>
        </w:rPr>
        <w:t>1</w:t>
      </w:r>
      <w:r w:rsidR="0065695C">
        <w:rPr>
          <w:sz w:val="28"/>
          <w:szCs w:val="28"/>
        </w:rPr>
        <w:t xml:space="preserve"> un 6.</w:t>
      </w:r>
      <w:r w:rsidRPr="002125E1">
        <w:rPr>
          <w:sz w:val="28"/>
          <w:szCs w:val="28"/>
        </w:rPr>
        <w:t xml:space="preserve">punkts, sestās daļas 1.punkta </w:t>
      </w:r>
      <w:r w:rsidR="006C09B8">
        <w:rPr>
          <w:sz w:val="28"/>
          <w:szCs w:val="28"/>
        </w:rPr>
        <w:t>"</w:t>
      </w:r>
      <w:r w:rsidRPr="002125E1">
        <w:rPr>
          <w:sz w:val="28"/>
          <w:szCs w:val="28"/>
        </w:rPr>
        <w:t>c</w:t>
      </w:r>
      <w:r w:rsidR="006C09B8">
        <w:rPr>
          <w:sz w:val="28"/>
          <w:szCs w:val="28"/>
        </w:rPr>
        <w:t>"</w:t>
      </w:r>
      <w:r w:rsidR="0065695C">
        <w:rPr>
          <w:sz w:val="28"/>
          <w:szCs w:val="28"/>
        </w:rPr>
        <w:t> </w:t>
      </w:r>
      <w:r w:rsidRPr="002125E1">
        <w:rPr>
          <w:sz w:val="28"/>
          <w:szCs w:val="28"/>
        </w:rPr>
        <w:t xml:space="preserve">apakšpunkts, sestās daļas 4.punkta </w:t>
      </w:r>
      <w:r w:rsidR="006C09B8">
        <w:rPr>
          <w:sz w:val="28"/>
          <w:szCs w:val="28"/>
        </w:rPr>
        <w:t>"</w:t>
      </w:r>
      <w:r w:rsidRPr="002125E1">
        <w:rPr>
          <w:sz w:val="28"/>
          <w:szCs w:val="28"/>
        </w:rPr>
        <w:t>b</w:t>
      </w:r>
      <w:r w:rsidR="006C09B8">
        <w:rPr>
          <w:sz w:val="28"/>
          <w:szCs w:val="28"/>
        </w:rPr>
        <w:t>"</w:t>
      </w:r>
      <w:r w:rsidRPr="002125E1">
        <w:rPr>
          <w:sz w:val="28"/>
          <w:szCs w:val="28"/>
        </w:rPr>
        <w:t xml:space="preserve"> apakšpunkts un sestās daļas 10.</w:t>
      </w:r>
      <w:r w:rsidR="0065695C">
        <w:rPr>
          <w:sz w:val="28"/>
          <w:szCs w:val="28"/>
        </w:rPr>
        <w:t xml:space="preserve"> </w:t>
      </w:r>
      <w:r w:rsidRPr="002125E1">
        <w:rPr>
          <w:sz w:val="28"/>
          <w:szCs w:val="28"/>
        </w:rPr>
        <w:t>un 11.punkts piemērojam</w:t>
      </w:r>
      <w:r w:rsidR="000F0574">
        <w:rPr>
          <w:sz w:val="28"/>
          <w:szCs w:val="28"/>
        </w:rPr>
        <w:t>s</w:t>
      </w:r>
      <w:r w:rsidRPr="002125E1">
        <w:rPr>
          <w:sz w:val="28"/>
          <w:szCs w:val="28"/>
        </w:rPr>
        <w:t xml:space="preserve"> šādā kārtībā: </w:t>
      </w:r>
    </w:p>
    <w:p w14:paraId="3A73BAC1" w14:textId="218040C4" w:rsidR="00B14092" w:rsidRPr="002125E1" w:rsidRDefault="00B14092" w:rsidP="00C7529F">
      <w:pPr>
        <w:ind w:firstLine="709"/>
        <w:jc w:val="both"/>
        <w:rPr>
          <w:sz w:val="28"/>
          <w:szCs w:val="28"/>
        </w:rPr>
      </w:pPr>
      <w:r w:rsidRPr="002125E1">
        <w:rPr>
          <w:sz w:val="28"/>
          <w:szCs w:val="28"/>
        </w:rPr>
        <w:t>1) attiecībā uz jaunām A katego</w:t>
      </w:r>
      <w:r w:rsidR="00C22F94">
        <w:rPr>
          <w:sz w:val="28"/>
          <w:szCs w:val="28"/>
        </w:rPr>
        <w:t>rijas darbībām – sākot ar 2013.</w:t>
      </w:r>
      <w:r w:rsidRPr="002125E1">
        <w:rPr>
          <w:sz w:val="28"/>
          <w:szCs w:val="28"/>
        </w:rPr>
        <w:t>gada 7.janvāri;</w:t>
      </w:r>
    </w:p>
    <w:p w14:paraId="3A73BAC2" w14:textId="04CD12A3" w:rsidR="00B14092" w:rsidRPr="002125E1" w:rsidRDefault="00B14092" w:rsidP="00C7529F">
      <w:pPr>
        <w:ind w:firstLine="709"/>
        <w:jc w:val="both"/>
        <w:rPr>
          <w:sz w:val="28"/>
          <w:szCs w:val="28"/>
        </w:rPr>
      </w:pPr>
      <w:r w:rsidRPr="002125E1">
        <w:rPr>
          <w:sz w:val="28"/>
          <w:szCs w:val="28"/>
        </w:rPr>
        <w:t xml:space="preserve">2) attiecībā uz esošām A kategorijas darbībām (izņemot esošas sadedzināšanas iekārtas, kas atbilst šā likuma 1.pielikuma pirmās daļas </w:t>
      </w:r>
      <w:r w:rsidRPr="00D81806">
        <w:rPr>
          <w:sz w:val="28"/>
          <w:szCs w:val="28"/>
        </w:rPr>
        <w:t>1.punkt</w:t>
      </w:r>
      <w:r w:rsidR="00C22F94" w:rsidRPr="00D81806">
        <w:rPr>
          <w:sz w:val="28"/>
          <w:szCs w:val="28"/>
        </w:rPr>
        <w:t>am</w:t>
      </w:r>
      <w:r w:rsidRPr="002125E1">
        <w:rPr>
          <w:sz w:val="28"/>
          <w:szCs w:val="28"/>
        </w:rPr>
        <w:t>) – sākot ar 2014.gada 7.janvāri;</w:t>
      </w:r>
    </w:p>
    <w:p w14:paraId="3A73BAC3" w14:textId="14497FE9" w:rsidR="00B14092" w:rsidRPr="002125E1" w:rsidRDefault="00B14092" w:rsidP="00C7529F">
      <w:pPr>
        <w:ind w:firstLine="709"/>
        <w:jc w:val="both"/>
        <w:rPr>
          <w:sz w:val="28"/>
          <w:szCs w:val="28"/>
        </w:rPr>
      </w:pPr>
      <w:r w:rsidRPr="002125E1">
        <w:rPr>
          <w:sz w:val="28"/>
          <w:szCs w:val="28"/>
        </w:rPr>
        <w:t xml:space="preserve">3) attiecībā uz esošām darbībām, kas noteiktas </w:t>
      </w:r>
      <w:r w:rsidR="00C22F94" w:rsidRPr="00D81806">
        <w:rPr>
          <w:sz w:val="28"/>
          <w:szCs w:val="28"/>
        </w:rPr>
        <w:t>šā likuma</w:t>
      </w:r>
      <w:r w:rsidR="0063685D">
        <w:rPr>
          <w:sz w:val="28"/>
          <w:szCs w:val="28"/>
        </w:rPr>
        <w:t xml:space="preserve"> </w:t>
      </w:r>
      <w:r w:rsidRPr="00D81806">
        <w:rPr>
          <w:sz w:val="28"/>
          <w:szCs w:val="28"/>
        </w:rPr>
        <w:t>1</w:t>
      </w:r>
      <w:r w:rsidRPr="002125E1">
        <w:rPr>
          <w:sz w:val="28"/>
          <w:szCs w:val="28"/>
        </w:rPr>
        <w:t>.pielikumā</w:t>
      </w:r>
      <w:r w:rsidR="00D81806">
        <w:rPr>
          <w:sz w:val="28"/>
          <w:szCs w:val="28"/>
        </w:rPr>
        <w:t>,</w:t>
      </w:r>
      <w:r w:rsidRPr="002125E1">
        <w:rPr>
          <w:sz w:val="28"/>
          <w:szCs w:val="28"/>
        </w:rPr>
        <w:t xml:space="preserve"> – sākot ar 2015.gada 7.janvāri;</w:t>
      </w:r>
    </w:p>
    <w:p w14:paraId="3A73BAC4" w14:textId="01E0A26D" w:rsidR="00B14092" w:rsidRPr="002125E1" w:rsidRDefault="00B14092" w:rsidP="00C7529F">
      <w:pPr>
        <w:ind w:firstLine="709"/>
        <w:jc w:val="both"/>
        <w:rPr>
          <w:sz w:val="28"/>
          <w:szCs w:val="28"/>
        </w:rPr>
      </w:pPr>
      <w:r w:rsidRPr="002125E1">
        <w:rPr>
          <w:sz w:val="28"/>
          <w:szCs w:val="28"/>
        </w:rPr>
        <w:t>4) attiecībā uz esošajām sadedzināšanas iekārtām, kas atbilst šā likuma 1.pielikuma pirmās daļas 1.punkt</w:t>
      </w:r>
      <w:r w:rsidR="00C22F94">
        <w:rPr>
          <w:sz w:val="28"/>
          <w:szCs w:val="28"/>
        </w:rPr>
        <w:t>am</w:t>
      </w:r>
      <w:r w:rsidR="00D81806">
        <w:rPr>
          <w:sz w:val="28"/>
          <w:szCs w:val="28"/>
        </w:rPr>
        <w:t>,</w:t>
      </w:r>
      <w:r w:rsidRPr="002125E1">
        <w:rPr>
          <w:sz w:val="28"/>
          <w:szCs w:val="28"/>
        </w:rPr>
        <w:t xml:space="preserve"> – sākot ar 2016.gada 7.janvāri.</w:t>
      </w:r>
      <w:r w:rsidR="006C09B8">
        <w:rPr>
          <w:sz w:val="28"/>
          <w:szCs w:val="28"/>
        </w:rPr>
        <w:t>"</w:t>
      </w:r>
      <w:r w:rsidRPr="002125E1">
        <w:rPr>
          <w:sz w:val="28"/>
          <w:szCs w:val="28"/>
        </w:rPr>
        <w:t xml:space="preserve"> </w:t>
      </w:r>
    </w:p>
    <w:p w14:paraId="3A73BAC5" w14:textId="77777777" w:rsidR="00B14092" w:rsidRPr="002125E1" w:rsidRDefault="00B14092" w:rsidP="00C7529F">
      <w:pPr>
        <w:ind w:firstLine="709"/>
        <w:jc w:val="both"/>
        <w:rPr>
          <w:sz w:val="28"/>
          <w:szCs w:val="28"/>
        </w:rPr>
      </w:pPr>
    </w:p>
    <w:p w14:paraId="3A73BAC6" w14:textId="77777777" w:rsidR="00B14092" w:rsidRPr="002125E1" w:rsidRDefault="00B14092" w:rsidP="00C7529F">
      <w:pPr>
        <w:jc w:val="both"/>
        <w:rPr>
          <w:sz w:val="28"/>
          <w:szCs w:val="28"/>
        </w:rPr>
      </w:pPr>
    </w:p>
    <w:p w14:paraId="3A73BAC8" w14:textId="77777777" w:rsidR="00B14092" w:rsidRPr="002125E1" w:rsidRDefault="00B14092" w:rsidP="00C7529F">
      <w:pPr>
        <w:jc w:val="both"/>
        <w:rPr>
          <w:sz w:val="28"/>
          <w:szCs w:val="28"/>
        </w:rPr>
      </w:pPr>
    </w:p>
    <w:p w14:paraId="3A73BAC9" w14:textId="77777777" w:rsidR="00B14092" w:rsidRPr="002125E1" w:rsidRDefault="00B14092" w:rsidP="00C7529F">
      <w:pPr>
        <w:ind w:firstLine="709"/>
        <w:jc w:val="both"/>
        <w:rPr>
          <w:sz w:val="28"/>
          <w:szCs w:val="28"/>
        </w:rPr>
      </w:pPr>
      <w:r w:rsidRPr="002125E1">
        <w:rPr>
          <w:sz w:val="28"/>
          <w:szCs w:val="28"/>
        </w:rPr>
        <w:t>Vides aizsardzības un</w:t>
      </w:r>
    </w:p>
    <w:p w14:paraId="47EF7DC8" w14:textId="77777777" w:rsidR="00D72E3D" w:rsidRDefault="00D72E3D" w:rsidP="00C7529F">
      <w:pPr>
        <w:ind w:firstLine="709"/>
        <w:jc w:val="both"/>
        <w:rPr>
          <w:sz w:val="28"/>
          <w:szCs w:val="28"/>
        </w:rPr>
      </w:pPr>
      <w:r>
        <w:rPr>
          <w:sz w:val="28"/>
          <w:szCs w:val="28"/>
        </w:rPr>
        <w:t>reģionālās attīstības ministrs</w:t>
      </w:r>
    </w:p>
    <w:p w14:paraId="3A73BACA" w14:textId="49B94A68" w:rsidR="00B14092" w:rsidRPr="002125E1" w:rsidRDefault="00B14092" w:rsidP="00C7529F">
      <w:pPr>
        <w:ind w:firstLine="709"/>
        <w:jc w:val="both"/>
        <w:rPr>
          <w:sz w:val="28"/>
          <w:szCs w:val="28"/>
        </w:rPr>
      </w:pPr>
      <w:proofErr w:type="spellStart"/>
      <w:r w:rsidRPr="002125E1">
        <w:rPr>
          <w:sz w:val="28"/>
          <w:szCs w:val="28"/>
        </w:rPr>
        <w:t>E.Sprūdžs</w:t>
      </w:r>
      <w:proofErr w:type="spellEnd"/>
    </w:p>
    <w:p w14:paraId="3A73BACB" w14:textId="77777777" w:rsidR="00B14092" w:rsidRPr="002125E1" w:rsidRDefault="00B14092" w:rsidP="00C7529F">
      <w:pPr>
        <w:ind w:firstLine="709"/>
        <w:jc w:val="both"/>
        <w:rPr>
          <w:sz w:val="28"/>
          <w:szCs w:val="28"/>
        </w:rPr>
      </w:pPr>
    </w:p>
    <w:p w14:paraId="3A73BACC" w14:textId="77777777" w:rsidR="00B14092" w:rsidRPr="002125E1" w:rsidRDefault="00B14092" w:rsidP="00C7529F">
      <w:pPr>
        <w:ind w:firstLine="709"/>
        <w:jc w:val="both"/>
        <w:rPr>
          <w:sz w:val="28"/>
          <w:szCs w:val="28"/>
        </w:rPr>
      </w:pPr>
    </w:p>
    <w:p w14:paraId="3A73BAD3" w14:textId="77777777" w:rsidR="00B14092" w:rsidRPr="002125E1" w:rsidRDefault="00B14092" w:rsidP="00C7529F">
      <w:pPr>
        <w:jc w:val="both"/>
        <w:rPr>
          <w:sz w:val="28"/>
          <w:szCs w:val="28"/>
        </w:rPr>
      </w:pPr>
    </w:p>
    <w:p w14:paraId="3A73BADB" w14:textId="77777777" w:rsidR="00116E0C" w:rsidRDefault="00116E0C" w:rsidP="00C7529F"/>
    <w:sectPr w:rsidR="00116E0C" w:rsidSect="006C09B8">
      <w:headerReference w:type="even" r:id="rId10"/>
      <w:headerReference w:type="default" r:id="rId11"/>
      <w:footerReference w:type="default" r:id="rId12"/>
      <w:footerReference w:type="first" r:id="rId13"/>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73BAE0" w14:textId="77777777" w:rsidR="00166D10" w:rsidRDefault="00166D10" w:rsidP="00B14092">
      <w:r>
        <w:separator/>
      </w:r>
    </w:p>
  </w:endnote>
  <w:endnote w:type="continuationSeparator" w:id="0">
    <w:p w14:paraId="3A73BAE1" w14:textId="77777777" w:rsidR="00166D10" w:rsidRDefault="00166D10" w:rsidP="00B14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EUAlbertina">
    <w:altName w:val="Arial"/>
    <w:panose1 w:val="00000000000000000000"/>
    <w:charset w:val="00"/>
    <w:family w:val="roman"/>
    <w:notTrueType/>
    <w:pitch w:val="default"/>
    <w:sig w:usb0="00000007" w:usb1="00000000" w:usb2="00000000" w:usb3="00000000" w:csb0="00000083"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BA995E" w14:textId="6901B62A" w:rsidR="00166D10" w:rsidRPr="006C09B8" w:rsidRDefault="00166D10">
    <w:pPr>
      <w:pStyle w:val="Footer"/>
      <w:rPr>
        <w:sz w:val="16"/>
        <w:szCs w:val="16"/>
      </w:rPr>
    </w:pPr>
    <w:r w:rsidRPr="006C09B8">
      <w:rPr>
        <w:sz w:val="16"/>
        <w:szCs w:val="16"/>
      </w:rPr>
      <w:t>L2241_2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56ED62" w14:textId="73A6007F" w:rsidR="00166D10" w:rsidRPr="006C09B8" w:rsidRDefault="00166D10">
    <w:pPr>
      <w:pStyle w:val="Footer"/>
      <w:rPr>
        <w:sz w:val="16"/>
        <w:szCs w:val="16"/>
      </w:rPr>
    </w:pPr>
    <w:r w:rsidRPr="006C09B8">
      <w:rPr>
        <w:sz w:val="16"/>
        <w:szCs w:val="16"/>
      </w:rPr>
      <w:t>L2241_2</w:t>
    </w:r>
    <w:r>
      <w:rPr>
        <w:sz w:val="16"/>
        <w:szCs w:val="16"/>
      </w:rPr>
      <w:t xml:space="preserve"> </w:t>
    </w:r>
    <w:proofErr w:type="spellStart"/>
    <w:r>
      <w:rPr>
        <w:sz w:val="16"/>
        <w:szCs w:val="16"/>
      </w:rPr>
      <w:t>v_sk</w:t>
    </w:r>
    <w:proofErr w:type="spellEnd"/>
    <w:r>
      <w:rPr>
        <w:sz w:val="16"/>
        <w:szCs w:val="16"/>
      </w:rPr>
      <w:t xml:space="preserve">. = </w:t>
    </w:r>
    <w:r>
      <w:rPr>
        <w:sz w:val="16"/>
        <w:szCs w:val="16"/>
      </w:rPr>
      <w:fldChar w:fldCharType="begin"/>
    </w:r>
    <w:r>
      <w:rPr>
        <w:sz w:val="16"/>
        <w:szCs w:val="16"/>
      </w:rPr>
      <w:instrText xml:space="preserve"> NUMWORDS  \* MERGEFORMAT </w:instrText>
    </w:r>
    <w:r>
      <w:rPr>
        <w:sz w:val="16"/>
        <w:szCs w:val="16"/>
      </w:rPr>
      <w:fldChar w:fldCharType="separate"/>
    </w:r>
    <w:r>
      <w:rPr>
        <w:noProof/>
        <w:sz w:val="16"/>
        <w:szCs w:val="16"/>
      </w:rPr>
      <w:t>3848</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73BADE" w14:textId="77777777" w:rsidR="00166D10" w:rsidRDefault="00166D10" w:rsidP="00B14092">
      <w:r>
        <w:separator/>
      </w:r>
    </w:p>
  </w:footnote>
  <w:footnote w:type="continuationSeparator" w:id="0">
    <w:p w14:paraId="3A73BADF" w14:textId="77777777" w:rsidR="00166D10" w:rsidRDefault="00166D10" w:rsidP="00B140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73BAE2" w14:textId="77777777" w:rsidR="00166D10" w:rsidRDefault="00166D10" w:rsidP="00FE0F3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A73BAE3" w14:textId="77777777" w:rsidR="00166D10" w:rsidRDefault="00166D1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73BAE4" w14:textId="77777777" w:rsidR="00166D10" w:rsidRDefault="00166D10" w:rsidP="00FE0F3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14:paraId="3A73BAE5" w14:textId="77777777" w:rsidR="00166D10" w:rsidRDefault="00166D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C94B604"/>
    <w:multiLevelType w:val="hybridMultilevel"/>
    <w:tmpl w:val="16F75A8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35F4CCF"/>
    <w:multiLevelType w:val="hybridMultilevel"/>
    <w:tmpl w:val="66F8B76E"/>
    <w:lvl w:ilvl="0" w:tplc="C8AC1AC6">
      <w:start w:val="1"/>
      <w:numFmt w:val="decimal"/>
      <w:lvlText w:val="%1."/>
      <w:lvlJc w:val="left"/>
      <w:pPr>
        <w:tabs>
          <w:tab w:val="num" w:pos="1080"/>
        </w:tabs>
        <w:ind w:left="1080" w:hanging="360"/>
      </w:pPr>
      <w:rPr>
        <w:rFonts w:hint="default"/>
      </w:rPr>
    </w:lvl>
    <w:lvl w:ilvl="1" w:tplc="04260019" w:tentative="1">
      <w:start w:val="1"/>
      <w:numFmt w:val="lowerLetter"/>
      <w:lvlText w:val="%2."/>
      <w:lvlJc w:val="left"/>
      <w:pPr>
        <w:tabs>
          <w:tab w:val="num" w:pos="1800"/>
        </w:tabs>
        <w:ind w:left="1800" w:hanging="360"/>
      </w:p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
    <w:nsid w:val="33AD3CAC"/>
    <w:multiLevelType w:val="hybridMultilevel"/>
    <w:tmpl w:val="C41AC1F6"/>
    <w:lvl w:ilvl="0" w:tplc="04260011">
      <w:start w:val="1"/>
      <w:numFmt w:val="decimal"/>
      <w:lvlText w:val="%1)"/>
      <w:lvlJc w:val="left"/>
      <w:pPr>
        <w:tabs>
          <w:tab w:val="num" w:pos="720"/>
        </w:tabs>
        <w:ind w:left="720" w:hanging="360"/>
      </w:pPr>
      <w:rPr>
        <w:rFonts w:hint="default"/>
        <w:color w:val="auto"/>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nsid w:val="5DEB1BF7"/>
    <w:multiLevelType w:val="hybridMultilevel"/>
    <w:tmpl w:val="24869843"/>
    <w:lvl w:ilvl="0" w:tplc="FFFFFFFF">
      <w:start w:val="1"/>
      <w:numFmt w:val="decimal"/>
      <w:lvlText w:val=""/>
      <w:lvlJc w:val="left"/>
    </w:lvl>
    <w:lvl w:ilvl="1" w:tplc="FFFFFFFF">
      <w:start w:val="1"/>
      <w:numFmt w:val="decimal"/>
      <w:lvlText w:val=""/>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B14092"/>
    <w:rsid w:val="00000C51"/>
    <w:rsid w:val="00005118"/>
    <w:rsid w:val="00005D4F"/>
    <w:rsid w:val="00057DBA"/>
    <w:rsid w:val="00064054"/>
    <w:rsid w:val="000A3A0E"/>
    <w:rsid w:val="000F0574"/>
    <w:rsid w:val="000F7E6B"/>
    <w:rsid w:val="00106989"/>
    <w:rsid w:val="00116E0C"/>
    <w:rsid w:val="00132B7D"/>
    <w:rsid w:val="00145A11"/>
    <w:rsid w:val="001501A0"/>
    <w:rsid w:val="0016373B"/>
    <w:rsid w:val="00166D10"/>
    <w:rsid w:val="001A742B"/>
    <w:rsid w:val="001D2001"/>
    <w:rsid w:val="0021195F"/>
    <w:rsid w:val="0021480D"/>
    <w:rsid w:val="00225709"/>
    <w:rsid w:val="0023702E"/>
    <w:rsid w:val="0024105D"/>
    <w:rsid w:val="0026276B"/>
    <w:rsid w:val="0027649D"/>
    <w:rsid w:val="0028187A"/>
    <w:rsid w:val="002D50FC"/>
    <w:rsid w:val="003007B2"/>
    <w:rsid w:val="00343911"/>
    <w:rsid w:val="00371FDA"/>
    <w:rsid w:val="00375A41"/>
    <w:rsid w:val="00395E45"/>
    <w:rsid w:val="003C20A3"/>
    <w:rsid w:val="003E5432"/>
    <w:rsid w:val="00403352"/>
    <w:rsid w:val="00411DDD"/>
    <w:rsid w:val="004352BF"/>
    <w:rsid w:val="00472ECC"/>
    <w:rsid w:val="0049789A"/>
    <w:rsid w:val="004B70A9"/>
    <w:rsid w:val="004D1E09"/>
    <w:rsid w:val="005261AF"/>
    <w:rsid w:val="00546886"/>
    <w:rsid w:val="00570BF1"/>
    <w:rsid w:val="005754E6"/>
    <w:rsid w:val="00584F09"/>
    <w:rsid w:val="0059452A"/>
    <w:rsid w:val="005A3057"/>
    <w:rsid w:val="005D6BC5"/>
    <w:rsid w:val="005E0929"/>
    <w:rsid w:val="00625A1C"/>
    <w:rsid w:val="0063685D"/>
    <w:rsid w:val="0065695C"/>
    <w:rsid w:val="00657309"/>
    <w:rsid w:val="00662704"/>
    <w:rsid w:val="006A240D"/>
    <w:rsid w:val="006C09B8"/>
    <w:rsid w:val="006C0E08"/>
    <w:rsid w:val="00726A50"/>
    <w:rsid w:val="00732D38"/>
    <w:rsid w:val="007A39AE"/>
    <w:rsid w:val="007D28BB"/>
    <w:rsid w:val="008019B6"/>
    <w:rsid w:val="00806A56"/>
    <w:rsid w:val="00863957"/>
    <w:rsid w:val="00873708"/>
    <w:rsid w:val="0089138E"/>
    <w:rsid w:val="008C395A"/>
    <w:rsid w:val="008D7864"/>
    <w:rsid w:val="008F4A98"/>
    <w:rsid w:val="009034B4"/>
    <w:rsid w:val="00937D79"/>
    <w:rsid w:val="0094750C"/>
    <w:rsid w:val="00960A58"/>
    <w:rsid w:val="009725C2"/>
    <w:rsid w:val="00992E89"/>
    <w:rsid w:val="009B7305"/>
    <w:rsid w:val="009E62FD"/>
    <w:rsid w:val="009F7B32"/>
    <w:rsid w:val="00A467BA"/>
    <w:rsid w:val="00A746FE"/>
    <w:rsid w:val="00AB0C76"/>
    <w:rsid w:val="00AB727B"/>
    <w:rsid w:val="00AB7970"/>
    <w:rsid w:val="00B058BB"/>
    <w:rsid w:val="00B05BE8"/>
    <w:rsid w:val="00B07250"/>
    <w:rsid w:val="00B14092"/>
    <w:rsid w:val="00B20AD5"/>
    <w:rsid w:val="00B57B44"/>
    <w:rsid w:val="00B808B0"/>
    <w:rsid w:val="00B8443A"/>
    <w:rsid w:val="00BA3928"/>
    <w:rsid w:val="00BC30B0"/>
    <w:rsid w:val="00BD45E4"/>
    <w:rsid w:val="00C159FF"/>
    <w:rsid w:val="00C22F94"/>
    <w:rsid w:val="00C36B56"/>
    <w:rsid w:val="00C635BF"/>
    <w:rsid w:val="00C742D3"/>
    <w:rsid w:val="00C7529F"/>
    <w:rsid w:val="00CC58B7"/>
    <w:rsid w:val="00CD0E35"/>
    <w:rsid w:val="00CD78E2"/>
    <w:rsid w:val="00CF11B5"/>
    <w:rsid w:val="00D466FC"/>
    <w:rsid w:val="00D524CD"/>
    <w:rsid w:val="00D72E3D"/>
    <w:rsid w:val="00D81806"/>
    <w:rsid w:val="00D95F30"/>
    <w:rsid w:val="00DA17C0"/>
    <w:rsid w:val="00DA350D"/>
    <w:rsid w:val="00E17422"/>
    <w:rsid w:val="00E300D8"/>
    <w:rsid w:val="00E41229"/>
    <w:rsid w:val="00E417AF"/>
    <w:rsid w:val="00E55840"/>
    <w:rsid w:val="00E70AED"/>
    <w:rsid w:val="00EA0B7B"/>
    <w:rsid w:val="00EB1C52"/>
    <w:rsid w:val="00EC4D5D"/>
    <w:rsid w:val="00EF5A9F"/>
    <w:rsid w:val="00EF7A2E"/>
    <w:rsid w:val="00F01CFB"/>
    <w:rsid w:val="00F35CA6"/>
    <w:rsid w:val="00F41F43"/>
    <w:rsid w:val="00F63E94"/>
    <w:rsid w:val="00FB5365"/>
    <w:rsid w:val="00FE0F3C"/>
    <w:rsid w:val="00FF18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3B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4092"/>
    <w:pPr>
      <w:spacing w:before="0" w:after="0"/>
      <w:jc w:val="left"/>
    </w:pPr>
    <w:rPr>
      <w:rFonts w:ascii="Times New Roman" w:eastAsia="Times New Roman" w:hAnsi="Times New Roman" w:cs="Times New Roman"/>
      <w:sz w:val="24"/>
      <w:szCs w:val="24"/>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14092"/>
    <w:pPr>
      <w:tabs>
        <w:tab w:val="center" w:pos="4153"/>
        <w:tab w:val="right" w:pos="8306"/>
      </w:tabs>
    </w:pPr>
  </w:style>
  <w:style w:type="character" w:customStyle="1" w:styleId="HeaderChar">
    <w:name w:val="Header Char"/>
    <w:basedOn w:val="DefaultParagraphFont"/>
    <w:link w:val="Header"/>
    <w:rsid w:val="00B14092"/>
    <w:rPr>
      <w:rFonts w:ascii="Times New Roman" w:eastAsia="Times New Roman" w:hAnsi="Times New Roman" w:cs="Times New Roman"/>
      <w:sz w:val="24"/>
      <w:szCs w:val="24"/>
      <w:lang w:val="lv-LV" w:eastAsia="lv-LV"/>
    </w:rPr>
  </w:style>
  <w:style w:type="character" w:styleId="PageNumber">
    <w:name w:val="page number"/>
    <w:basedOn w:val="DefaultParagraphFont"/>
    <w:rsid w:val="00B14092"/>
  </w:style>
  <w:style w:type="paragraph" w:customStyle="1" w:styleId="Default">
    <w:name w:val="Default"/>
    <w:rsid w:val="00B14092"/>
    <w:pPr>
      <w:autoSpaceDE w:val="0"/>
      <w:autoSpaceDN w:val="0"/>
      <w:adjustRightInd w:val="0"/>
      <w:spacing w:before="0" w:after="0"/>
      <w:jc w:val="left"/>
    </w:pPr>
    <w:rPr>
      <w:rFonts w:ascii="EUAlbertina" w:eastAsia="Times New Roman" w:hAnsi="EUAlbertina" w:cs="EUAlbertina"/>
      <w:color w:val="000000"/>
      <w:sz w:val="24"/>
      <w:szCs w:val="24"/>
      <w:lang w:val="lv-LV" w:eastAsia="lv-LV"/>
    </w:rPr>
  </w:style>
  <w:style w:type="paragraph" w:styleId="Footer">
    <w:name w:val="footer"/>
    <w:basedOn w:val="Normal"/>
    <w:link w:val="FooterChar"/>
    <w:rsid w:val="00B14092"/>
    <w:pPr>
      <w:tabs>
        <w:tab w:val="center" w:pos="4153"/>
        <w:tab w:val="right" w:pos="8306"/>
      </w:tabs>
    </w:pPr>
  </w:style>
  <w:style w:type="character" w:customStyle="1" w:styleId="FooterChar">
    <w:name w:val="Footer Char"/>
    <w:basedOn w:val="DefaultParagraphFont"/>
    <w:link w:val="Footer"/>
    <w:rsid w:val="00B14092"/>
    <w:rPr>
      <w:rFonts w:ascii="Times New Roman" w:eastAsia="Times New Roman" w:hAnsi="Times New Roman" w:cs="Times New Roman"/>
      <w:sz w:val="24"/>
      <w:szCs w:val="24"/>
      <w:lang w:val="lv-LV" w:eastAsia="lv-LV"/>
    </w:rPr>
  </w:style>
  <w:style w:type="character" w:styleId="Hyperlink">
    <w:name w:val="Hyperlink"/>
    <w:rsid w:val="00B14092"/>
    <w:rPr>
      <w:strike w:val="0"/>
      <w:dstrike w:val="0"/>
      <w:color w:val="40407C"/>
      <w:u w:val="none"/>
      <w:effect w:val="none"/>
    </w:rPr>
  </w:style>
  <w:style w:type="character" w:customStyle="1" w:styleId="apple-converted-space">
    <w:name w:val="apple-converted-space"/>
    <w:rsid w:val="00B14092"/>
    <w:rPr>
      <w:rFonts w:ascii="Times New Roman" w:hAnsi="Times New Roman" w:cs="Times New Roman" w:hint="default"/>
    </w:rPr>
  </w:style>
  <w:style w:type="paragraph" w:styleId="BalloonText">
    <w:name w:val="Balloon Text"/>
    <w:basedOn w:val="Normal"/>
    <w:link w:val="BalloonTextChar"/>
    <w:uiPriority w:val="99"/>
    <w:semiHidden/>
    <w:unhideWhenUsed/>
    <w:rsid w:val="00B14092"/>
    <w:rPr>
      <w:rFonts w:ascii="Tahoma" w:hAnsi="Tahoma" w:cs="Tahoma"/>
      <w:sz w:val="16"/>
      <w:szCs w:val="16"/>
    </w:rPr>
  </w:style>
  <w:style w:type="character" w:customStyle="1" w:styleId="BalloonTextChar">
    <w:name w:val="Balloon Text Char"/>
    <w:basedOn w:val="DefaultParagraphFont"/>
    <w:link w:val="BalloonText"/>
    <w:uiPriority w:val="99"/>
    <w:semiHidden/>
    <w:rsid w:val="00B14092"/>
    <w:rPr>
      <w:rFonts w:ascii="Tahoma" w:eastAsia="Times New Roman" w:hAnsi="Tahoma" w:cs="Tahoma"/>
      <w:sz w:val="16"/>
      <w:szCs w:val="16"/>
      <w:lang w:val="lv-LV" w:eastAsia="lv-LV"/>
    </w:rPr>
  </w:style>
  <w:style w:type="paragraph" w:styleId="ListParagraph">
    <w:name w:val="List Paragraph"/>
    <w:basedOn w:val="Normal"/>
    <w:uiPriority w:val="34"/>
    <w:qFormat/>
    <w:rsid w:val="00D72E3D"/>
    <w:pPr>
      <w:ind w:left="720"/>
      <w:contextualSpacing/>
    </w:pPr>
  </w:style>
  <w:style w:type="paragraph" w:customStyle="1" w:styleId="naisf">
    <w:name w:val="naisf"/>
    <w:basedOn w:val="Normal"/>
    <w:rsid w:val="00DA17C0"/>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074094">
      <w:bodyDiv w:val="1"/>
      <w:marLeft w:val="0"/>
      <w:marRight w:val="0"/>
      <w:marTop w:val="0"/>
      <w:marBottom w:val="0"/>
      <w:divBdr>
        <w:top w:val="none" w:sz="0" w:space="0" w:color="auto"/>
        <w:left w:val="none" w:sz="0" w:space="0" w:color="auto"/>
        <w:bottom w:val="none" w:sz="0" w:space="0" w:color="auto"/>
        <w:right w:val="none" w:sz="0" w:space="0" w:color="auto"/>
      </w:divBdr>
    </w:div>
    <w:div w:id="1308321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7D0D61-B41D-477C-B481-A712C06C5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837</TotalTime>
  <Pages>14</Pages>
  <Words>3848</Words>
  <Characters>26085</Characters>
  <Application>Microsoft Office Word</Application>
  <DocSecurity>0</DocSecurity>
  <Lines>598</Lines>
  <Paragraphs>207</Paragraphs>
  <ScaleCrop>false</ScaleCrop>
  <HeadingPairs>
    <vt:vector size="2" baseType="variant">
      <vt:variant>
        <vt:lpstr>Title</vt:lpstr>
      </vt:variant>
      <vt:variant>
        <vt:i4>1</vt:i4>
      </vt:variant>
    </vt:vector>
  </HeadingPairs>
  <TitlesOfParts>
    <vt:vector size="1" baseType="lpstr">
      <vt:lpstr/>
    </vt:vector>
  </TitlesOfParts>
  <Company>varam</Company>
  <LinksUpToDate>false</LinksUpToDate>
  <CharactersWithSpaces>29810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dainaoz</dc:creator>
  <cp:keywords/>
  <dc:description/>
  <cp:lastModifiedBy>Aija Antenišķe</cp:lastModifiedBy>
  <cp:revision>33</cp:revision>
  <cp:lastPrinted>2012-11-05T13:46:00Z</cp:lastPrinted>
  <dcterms:created xsi:type="dcterms:W3CDTF">2012-08-01T07:23:00Z</dcterms:created>
  <dcterms:modified xsi:type="dcterms:W3CDTF">2012-11-05T14:20:00Z</dcterms:modified>
</cp:coreProperties>
</file>