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16" w:rsidRPr="00ED7916" w:rsidRDefault="00977169" w:rsidP="00977169">
      <w:pPr>
        <w:pStyle w:val="naislab"/>
        <w:spacing w:before="0" w:after="0"/>
        <w:jc w:val="center"/>
      </w:pPr>
      <w:r>
        <w:t xml:space="preserve">                                                                                                     </w:t>
      </w:r>
      <w:r w:rsidR="00C65703">
        <w:t xml:space="preserve">                             </w:t>
      </w:r>
      <w:r w:rsidR="00455CBF">
        <w:t>7</w:t>
      </w:r>
      <w:r w:rsidR="00C65703">
        <w:t>.</w:t>
      </w:r>
      <w:r>
        <w:t xml:space="preserve"> </w:t>
      </w:r>
      <w:r w:rsidR="00C65703">
        <w:t>p</w:t>
      </w:r>
      <w:r w:rsidR="00ED7916" w:rsidRPr="00ED7916">
        <w:t>ielikums</w:t>
      </w:r>
    </w:p>
    <w:p w:rsidR="00ED7916" w:rsidRPr="00ED7916" w:rsidRDefault="00ED7916" w:rsidP="00ED7916">
      <w:pPr>
        <w:pStyle w:val="naislab"/>
        <w:spacing w:before="0" w:after="0"/>
      </w:pPr>
      <w:r w:rsidRPr="00ED7916">
        <w:t>Ministru kabineta</w:t>
      </w:r>
    </w:p>
    <w:p w:rsidR="00ED7916" w:rsidRPr="00ED7916" w:rsidRDefault="00ED7916" w:rsidP="00ED7916">
      <w:pPr>
        <w:pStyle w:val="naislab"/>
        <w:spacing w:before="0" w:after="0"/>
      </w:pPr>
      <w:r w:rsidRPr="00ED7916">
        <w:t>___.gada __.__________</w:t>
      </w:r>
    </w:p>
    <w:p w:rsidR="006F5AB5" w:rsidRDefault="00ED7916" w:rsidP="00ED7916">
      <w:pPr>
        <w:pStyle w:val="naislab"/>
        <w:spacing w:before="0" w:after="0"/>
      </w:pPr>
      <w:r w:rsidRPr="00ED7916">
        <w:t>noteikumiem Nr.____</w:t>
      </w:r>
    </w:p>
    <w:p w:rsidR="00455CBF" w:rsidRPr="00455CBF" w:rsidRDefault="00455CBF" w:rsidP="00455CBF">
      <w:pPr>
        <w:suppressAutoHyphens/>
        <w:spacing w:before="360" w:line="100" w:lineRule="atLeast"/>
        <w:textAlignment w:val="baseline"/>
        <w:rPr>
          <w:rFonts w:eastAsia="SimSun" w:cs="Mangal"/>
          <w:sz w:val="22"/>
          <w:szCs w:val="22"/>
          <w:lang w:eastAsia="zh-CN" w:bidi="hi-IN"/>
        </w:rPr>
      </w:pPr>
      <w:r w:rsidRPr="00455CBF">
        <w:rPr>
          <w:rFonts w:eastAsia="SimSun" w:cs="Mangal"/>
          <w:sz w:val="22"/>
          <w:szCs w:val="22"/>
          <w:lang w:eastAsia="zh-CN" w:bidi="hi-IN"/>
        </w:rPr>
        <w:t>&lt;</w:t>
      </w:r>
      <w:r w:rsidRPr="00455CBF">
        <w:rPr>
          <w:rFonts w:eastAsia="SimSun" w:cs="Mangal"/>
          <w:i/>
          <w:sz w:val="22"/>
          <w:szCs w:val="22"/>
          <w:lang w:eastAsia="zh-CN" w:bidi="hi-IN"/>
        </w:rPr>
        <w:t>Datums</w:t>
      </w:r>
      <w:r w:rsidRPr="00455CBF">
        <w:rPr>
          <w:rFonts w:eastAsia="SimSun" w:cs="Mangal"/>
          <w:sz w:val="22"/>
          <w:szCs w:val="22"/>
          <w:lang w:eastAsia="zh-CN" w:bidi="hi-IN"/>
        </w:rPr>
        <w:t>&gt;</w:t>
      </w:r>
    </w:p>
    <w:p w:rsidR="00455CBF" w:rsidRPr="00455CBF" w:rsidRDefault="00455CBF" w:rsidP="00455CBF">
      <w:pPr>
        <w:suppressAutoHyphens/>
        <w:spacing w:line="100" w:lineRule="atLeast"/>
        <w:jc w:val="center"/>
        <w:textAlignment w:val="baseline"/>
        <w:rPr>
          <w:rFonts w:eastAsia="SimSun" w:cs="Mangal"/>
          <w:b/>
          <w:sz w:val="26"/>
          <w:szCs w:val="26"/>
          <w:lang w:eastAsia="zh-CN" w:bidi="hi-IN"/>
        </w:rPr>
      </w:pPr>
      <w:r w:rsidRPr="00455CBF">
        <w:rPr>
          <w:rFonts w:eastAsia="SimSun" w:cs="Mangal"/>
          <w:b/>
          <w:sz w:val="26"/>
          <w:szCs w:val="26"/>
          <w:lang w:eastAsia="zh-CN" w:bidi="hi-IN"/>
        </w:rPr>
        <w:t>PAZIŅOJUMS</w:t>
      </w:r>
    </w:p>
    <w:p w:rsidR="00455CBF" w:rsidRPr="00455CBF" w:rsidRDefault="00455CBF" w:rsidP="00455CBF">
      <w:pPr>
        <w:suppressAutoHyphens/>
        <w:spacing w:line="100" w:lineRule="atLeast"/>
        <w:jc w:val="center"/>
        <w:textAlignment w:val="baseline"/>
        <w:rPr>
          <w:rFonts w:eastAsia="SimSun" w:cs="Mangal"/>
          <w:b/>
          <w:sz w:val="26"/>
          <w:szCs w:val="26"/>
          <w:lang w:eastAsia="zh-CN" w:bidi="hi-IN"/>
        </w:rPr>
      </w:pPr>
      <w:r w:rsidRPr="00455CBF">
        <w:rPr>
          <w:rFonts w:eastAsia="SimSun" w:cs="Mangal"/>
          <w:b/>
          <w:sz w:val="26"/>
          <w:szCs w:val="26"/>
          <w:lang w:eastAsia="zh-CN" w:bidi="hi-IN"/>
        </w:rPr>
        <w:t>par reģistra ziņu neesamību</w:t>
      </w:r>
    </w:p>
    <w:p w:rsidR="00455CBF" w:rsidRPr="00455CBF" w:rsidRDefault="00455CBF" w:rsidP="00455CBF">
      <w:pPr>
        <w:suppressAutoHyphens/>
        <w:spacing w:after="360" w:line="100" w:lineRule="atLeast"/>
        <w:jc w:val="center"/>
        <w:textAlignment w:val="baseline"/>
        <w:rPr>
          <w:rFonts w:eastAsia="SimSun" w:cs="Mangal"/>
          <w:sz w:val="26"/>
          <w:szCs w:val="26"/>
          <w:lang w:eastAsia="zh-CN" w:bidi="hi-IN"/>
        </w:rPr>
      </w:pPr>
      <w:r w:rsidRPr="00455CBF">
        <w:rPr>
          <w:rFonts w:eastAsia="SimSun" w:cs="Mangal"/>
          <w:sz w:val="26"/>
          <w:szCs w:val="26"/>
          <w:lang w:eastAsia="zh-CN" w:bidi="hi-IN"/>
        </w:rPr>
        <w:t xml:space="preserve">Sērija </w:t>
      </w:r>
      <w:r w:rsidRPr="00455CBF">
        <w:rPr>
          <w:rFonts w:eastAsia="SimSun" w:cs="Mangal"/>
          <w:i/>
          <w:sz w:val="26"/>
          <w:szCs w:val="26"/>
          <w:lang w:eastAsia="zh-CN" w:bidi="hi-IN"/>
        </w:rPr>
        <w:t>NA</w:t>
      </w:r>
      <w:r w:rsidRPr="00455CBF">
        <w:rPr>
          <w:rFonts w:eastAsia="SimSun" w:cs="Mangal"/>
          <w:sz w:val="26"/>
          <w:szCs w:val="26"/>
          <w:lang w:eastAsia="zh-CN" w:bidi="hi-IN"/>
        </w:rPr>
        <w:t xml:space="preserve"> Nr. &lt;</w:t>
      </w:r>
      <w:r w:rsidRPr="00455CBF">
        <w:rPr>
          <w:rFonts w:eastAsia="SimSun" w:cs="Mangal"/>
          <w:i/>
          <w:sz w:val="26"/>
          <w:szCs w:val="26"/>
          <w:lang w:eastAsia="zh-CN" w:bidi="hi-IN"/>
        </w:rPr>
        <w:t>VISS transakcijas numurs</w:t>
      </w:r>
      <w:r w:rsidRPr="00455CBF">
        <w:rPr>
          <w:rFonts w:eastAsia="SimSun" w:cs="Mangal"/>
          <w:sz w:val="26"/>
          <w:szCs w:val="26"/>
          <w:lang w:eastAsia="zh-CN" w:bidi="hi-IN"/>
        </w:rPr>
        <w:t xml:space="preserve">&gt; </w:t>
      </w:r>
    </w:p>
    <w:p w:rsidR="00455CBF" w:rsidRPr="00455CBF" w:rsidRDefault="00455CBF" w:rsidP="00455CBF">
      <w:pPr>
        <w:suppressAutoHyphens/>
        <w:spacing w:line="100" w:lineRule="atLeast"/>
        <w:jc w:val="both"/>
        <w:textAlignment w:val="baseline"/>
        <w:rPr>
          <w:rFonts w:eastAsia="SimSun" w:cs="Mangal"/>
          <w:lang w:eastAsia="zh-CN" w:bidi="hi-IN"/>
        </w:rPr>
      </w:pPr>
      <w:r w:rsidRPr="00455CBF">
        <w:rPr>
          <w:rFonts w:eastAsia="SimSun" w:cs="Mangal"/>
          <w:lang w:eastAsia="zh-CN" w:bidi="hi-IN"/>
        </w:rPr>
        <w:t xml:space="preserve">Persona, par kuru ir pieprasītas ziņas: </w:t>
      </w:r>
      <w:r w:rsidRPr="00455CBF">
        <w:rPr>
          <w:rFonts w:eastAsia="SimSun" w:cs="Mangal"/>
          <w:sz w:val="22"/>
          <w:szCs w:val="22"/>
          <w:u w:val="single"/>
          <w:lang w:eastAsia="zh-CN" w:bidi="hi-IN"/>
        </w:rPr>
        <w:t>&lt;</w:t>
      </w:r>
      <w:r w:rsidRPr="00455CBF">
        <w:rPr>
          <w:rFonts w:eastAsia="SimSun" w:cs="Mangal"/>
          <w:i/>
          <w:sz w:val="22"/>
          <w:szCs w:val="22"/>
          <w:u w:val="single"/>
          <w:lang w:eastAsia="zh-CN" w:bidi="hi-IN"/>
        </w:rPr>
        <w:t xml:space="preserve">Juridiskajām personām: </w:t>
      </w:r>
      <w:r w:rsidRPr="00455CBF">
        <w:rPr>
          <w:rFonts w:eastAsia="SimSun"/>
          <w:i/>
          <w:sz w:val="22"/>
          <w:szCs w:val="22"/>
          <w:u w:val="single"/>
          <w:lang w:eastAsia="zh-CN" w:bidi="hi-IN"/>
        </w:rPr>
        <w:t xml:space="preserve">«juridiskās personas </w:t>
      </w:r>
      <w:r w:rsidRPr="00455CBF">
        <w:rPr>
          <w:rFonts w:eastAsia="SimSun" w:cs="Mangal"/>
          <w:i/>
          <w:sz w:val="22"/>
          <w:szCs w:val="22"/>
          <w:u w:val="single"/>
          <w:lang w:eastAsia="zh-CN" w:bidi="hi-IN"/>
        </w:rPr>
        <w:t>nosaukums</w:t>
      </w:r>
      <w:r w:rsidRPr="00455CBF">
        <w:rPr>
          <w:rFonts w:eastAsia="SimSun"/>
          <w:i/>
          <w:sz w:val="22"/>
          <w:szCs w:val="22"/>
          <w:u w:val="single"/>
          <w:lang w:eastAsia="zh-CN" w:bidi="hi-IN"/>
        </w:rPr>
        <w:t>», reģistrācijas Nr. «Juridiskās personas reģistrācijas numurs»</w:t>
      </w:r>
      <w:r w:rsidRPr="00455CBF">
        <w:rPr>
          <w:rFonts w:eastAsia="SimSun" w:cs="Mangal"/>
          <w:i/>
          <w:sz w:val="22"/>
          <w:szCs w:val="22"/>
          <w:u w:val="single"/>
          <w:lang w:eastAsia="zh-CN" w:bidi="hi-IN"/>
        </w:rPr>
        <w:t xml:space="preserve"> vai fiziskajām personām: </w:t>
      </w:r>
      <w:r w:rsidRPr="00455CBF">
        <w:rPr>
          <w:rFonts w:eastAsia="SimSun"/>
          <w:i/>
          <w:sz w:val="22"/>
          <w:szCs w:val="22"/>
          <w:u w:val="single"/>
          <w:lang w:eastAsia="zh-CN" w:bidi="hi-IN"/>
        </w:rPr>
        <w:t>«Fiziskās personas</w:t>
      </w:r>
      <w:r w:rsidRPr="00455CBF">
        <w:rPr>
          <w:rFonts w:eastAsia="SimSun" w:cs="Mangal"/>
          <w:i/>
          <w:sz w:val="22"/>
          <w:szCs w:val="22"/>
          <w:u w:val="single"/>
          <w:lang w:eastAsia="zh-CN" w:bidi="hi-IN"/>
        </w:rPr>
        <w:t xml:space="preserve"> vārds un uzvārds</w:t>
      </w:r>
      <w:r w:rsidRPr="00455CBF">
        <w:rPr>
          <w:rFonts w:eastAsia="SimSun"/>
          <w:i/>
          <w:sz w:val="22"/>
          <w:szCs w:val="22"/>
          <w:u w:val="single"/>
          <w:lang w:eastAsia="zh-CN" w:bidi="hi-IN"/>
        </w:rPr>
        <w:t>» personas kods «fiziskās personas kods»&gt;.</w:t>
      </w:r>
    </w:p>
    <w:p w:rsidR="00455CBF" w:rsidRPr="00455CBF" w:rsidRDefault="00455CBF" w:rsidP="00455CBF">
      <w:pPr>
        <w:suppressAutoHyphens/>
        <w:spacing w:line="100" w:lineRule="atLeast"/>
        <w:jc w:val="both"/>
        <w:textAlignment w:val="baseline"/>
        <w:rPr>
          <w:rFonts w:eastAsia="SimSun" w:cs="Mangal"/>
          <w:sz w:val="22"/>
          <w:szCs w:val="22"/>
          <w:lang w:eastAsia="zh-CN" w:bidi="hi-IN"/>
        </w:rPr>
      </w:pPr>
    </w:p>
    <w:p w:rsidR="00455CBF" w:rsidRPr="00455CBF" w:rsidRDefault="00455CBF" w:rsidP="00455CBF">
      <w:pPr>
        <w:suppressAutoHyphens/>
        <w:spacing w:line="100" w:lineRule="atLeast"/>
        <w:jc w:val="both"/>
        <w:textAlignment w:val="baseline"/>
        <w:rPr>
          <w:rFonts w:eastAsia="SimSun" w:cs="Mangal"/>
          <w:lang w:eastAsia="zh-CN" w:bidi="hi-IN"/>
        </w:rPr>
      </w:pPr>
      <w:r w:rsidRPr="00455CBF">
        <w:rPr>
          <w:rFonts w:eastAsia="SimSun" w:cs="Mangal"/>
          <w:lang w:eastAsia="zh-CN" w:bidi="hi-IN"/>
        </w:rPr>
        <w:t>Ziņas &lt;</w:t>
      </w:r>
      <w:r w:rsidRPr="00455CBF">
        <w:rPr>
          <w:rFonts w:eastAsia="SimSun" w:cs="Mangal"/>
          <w:i/>
          <w:lang w:eastAsia="zh-CN" w:bidi="hi-IN"/>
        </w:rPr>
        <w:t>reģistra nosaukums lokatīvā</w:t>
      </w:r>
      <w:r w:rsidRPr="00455CBF">
        <w:rPr>
          <w:rFonts w:eastAsia="SimSun" w:cs="Mangal"/>
          <w:lang w:eastAsia="zh-CN" w:bidi="hi-IN"/>
        </w:rPr>
        <w:t>&gt; par šo personu ne tiek uzkrātas.</w:t>
      </w:r>
    </w:p>
    <w:p w:rsidR="00455CBF" w:rsidRPr="00455CBF" w:rsidRDefault="00455CBF" w:rsidP="00455CBF">
      <w:pPr>
        <w:suppressAutoHyphens/>
        <w:spacing w:before="720" w:line="100" w:lineRule="atLeast"/>
        <w:jc w:val="right"/>
        <w:textAlignment w:val="baseline"/>
        <w:rPr>
          <w:rFonts w:eastAsia="SimSun" w:cs="Mangal"/>
          <w:b/>
          <w:sz w:val="22"/>
          <w:lang w:eastAsia="zh-CN" w:bidi="hi-IN"/>
        </w:rPr>
      </w:pPr>
      <w:r w:rsidRPr="00455CBF">
        <w:rPr>
          <w:rFonts w:eastAsia="SimSun" w:cs="Mangal"/>
          <w:b/>
          <w:sz w:val="22"/>
          <w:lang w:eastAsia="zh-CN" w:bidi="hi-IN"/>
        </w:rPr>
        <w:t>Izziņa sagatavota elektroniski un derīga bez paraksta</w:t>
      </w:r>
    </w:p>
    <w:p w:rsidR="00455CBF" w:rsidRPr="00455CBF" w:rsidRDefault="00455CBF" w:rsidP="00455CBF">
      <w:pPr>
        <w:suppressAutoHyphens/>
        <w:spacing w:line="100" w:lineRule="atLeast"/>
        <w:jc w:val="right"/>
        <w:textAlignment w:val="baseline"/>
        <w:rPr>
          <w:rFonts w:eastAsia="SimSun" w:cs="Mangal"/>
          <w:b/>
          <w:sz w:val="22"/>
          <w:lang w:eastAsia="zh-CN" w:bidi="hi-IN"/>
        </w:rPr>
      </w:pPr>
    </w:p>
    <w:p w:rsidR="00455CBF" w:rsidRPr="00455CBF" w:rsidRDefault="00455CBF" w:rsidP="00455CBF">
      <w:pPr>
        <w:suppressAutoHyphens/>
        <w:spacing w:line="100" w:lineRule="atLeast"/>
        <w:jc w:val="right"/>
        <w:textAlignment w:val="baseline"/>
        <w:rPr>
          <w:rFonts w:eastAsia="SimSun" w:cs="Mangal"/>
          <w:sz w:val="22"/>
          <w:szCs w:val="22"/>
          <w:lang w:eastAsia="zh-CN" w:bidi="hi-IN"/>
        </w:rPr>
      </w:pPr>
    </w:p>
    <w:p w:rsidR="00455CBF" w:rsidRPr="00455CBF" w:rsidRDefault="00455CBF" w:rsidP="00455CBF">
      <w:pPr>
        <w:suppressAutoHyphens/>
        <w:spacing w:line="100" w:lineRule="atLeast"/>
        <w:jc w:val="right"/>
        <w:textAlignment w:val="baseline"/>
        <w:rPr>
          <w:rFonts w:eastAsia="SimSun" w:cs="Mangal"/>
          <w:sz w:val="22"/>
          <w:szCs w:val="22"/>
          <w:lang w:eastAsia="zh-CN" w:bidi="hi-IN"/>
        </w:rPr>
      </w:pPr>
    </w:p>
    <w:p w:rsidR="00455CBF" w:rsidRPr="00455CBF" w:rsidRDefault="00455CBF" w:rsidP="00455CBF">
      <w:pPr>
        <w:suppressAutoHyphens/>
        <w:spacing w:line="100" w:lineRule="atLeast"/>
        <w:jc w:val="right"/>
        <w:textAlignment w:val="baseline"/>
        <w:rPr>
          <w:rFonts w:eastAsia="SimSun" w:cs="Mangal"/>
          <w:sz w:val="22"/>
          <w:szCs w:val="22"/>
          <w:lang w:eastAsia="zh-CN" w:bidi="hi-IN"/>
        </w:rPr>
      </w:pPr>
    </w:p>
    <w:p w:rsidR="00455CBF" w:rsidRPr="00455CBF" w:rsidRDefault="00455CBF" w:rsidP="00455CBF">
      <w:pPr>
        <w:suppressAutoHyphens/>
        <w:spacing w:line="100" w:lineRule="atLeast"/>
        <w:jc w:val="right"/>
        <w:textAlignment w:val="baseline"/>
        <w:rPr>
          <w:rFonts w:eastAsia="SimSun" w:cs="Mangal"/>
          <w:sz w:val="22"/>
          <w:szCs w:val="22"/>
          <w:lang w:eastAsia="zh-CN" w:bidi="hi-IN"/>
        </w:rPr>
      </w:pPr>
    </w:p>
    <w:p w:rsidR="00455CBF" w:rsidRPr="00455CBF" w:rsidRDefault="00455CBF" w:rsidP="00455CBF">
      <w:pPr>
        <w:suppressAutoHyphens/>
        <w:spacing w:line="100" w:lineRule="atLeast"/>
        <w:jc w:val="right"/>
        <w:textAlignment w:val="baseline"/>
        <w:rPr>
          <w:rFonts w:eastAsia="SimSun" w:cs="Mangal"/>
          <w:sz w:val="22"/>
          <w:szCs w:val="22"/>
          <w:lang w:eastAsia="zh-CN" w:bidi="hi-IN"/>
        </w:rPr>
      </w:pPr>
    </w:p>
    <w:p w:rsidR="00455CBF" w:rsidRPr="00455CBF" w:rsidRDefault="00455CBF" w:rsidP="00455CBF">
      <w:pPr>
        <w:suppressAutoHyphens/>
        <w:spacing w:line="100" w:lineRule="atLeast"/>
        <w:jc w:val="right"/>
        <w:textAlignment w:val="baseline"/>
        <w:rPr>
          <w:rFonts w:eastAsia="SimSun" w:cs="Mangal"/>
          <w:sz w:val="22"/>
          <w:szCs w:val="22"/>
          <w:lang w:eastAsia="zh-CN" w:bidi="hi-IN"/>
        </w:rPr>
      </w:pPr>
    </w:p>
    <w:p w:rsidR="00455CBF" w:rsidRPr="00455CBF" w:rsidRDefault="00455CBF" w:rsidP="00455CBF">
      <w:pPr>
        <w:suppressAutoHyphens/>
        <w:spacing w:line="100" w:lineRule="atLeast"/>
        <w:jc w:val="right"/>
        <w:textAlignment w:val="baseline"/>
        <w:rPr>
          <w:rFonts w:eastAsia="SimSun" w:cs="Mangal"/>
          <w:sz w:val="22"/>
          <w:szCs w:val="22"/>
          <w:lang w:eastAsia="zh-CN" w:bidi="hi-IN"/>
        </w:rPr>
      </w:pPr>
    </w:p>
    <w:p w:rsidR="00455CBF" w:rsidRPr="00455CBF" w:rsidRDefault="00455CBF" w:rsidP="00455CBF">
      <w:pPr>
        <w:suppressAutoHyphens/>
        <w:spacing w:line="100" w:lineRule="atLeast"/>
        <w:jc w:val="right"/>
        <w:textAlignment w:val="baseline"/>
        <w:rPr>
          <w:rFonts w:eastAsia="SimSun" w:cs="Mangal"/>
          <w:sz w:val="22"/>
          <w:szCs w:val="22"/>
          <w:lang w:eastAsia="zh-CN" w:bidi="hi-IN"/>
        </w:rPr>
      </w:pPr>
    </w:p>
    <w:p w:rsidR="00455CBF" w:rsidRPr="00455CBF" w:rsidRDefault="00455CBF" w:rsidP="00455CBF">
      <w:pPr>
        <w:suppressAutoHyphens/>
        <w:spacing w:line="100" w:lineRule="atLeast"/>
        <w:jc w:val="right"/>
        <w:textAlignment w:val="baseline"/>
        <w:rPr>
          <w:rFonts w:eastAsia="SimSun" w:cs="Mangal"/>
          <w:sz w:val="22"/>
          <w:szCs w:val="22"/>
          <w:lang w:eastAsia="zh-CN" w:bidi="hi-IN"/>
        </w:rPr>
      </w:pPr>
    </w:p>
    <w:p w:rsidR="00455CBF" w:rsidRPr="00455CBF" w:rsidRDefault="00455CBF" w:rsidP="00455CBF">
      <w:pPr>
        <w:suppressAutoHyphens/>
        <w:spacing w:line="100" w:lineRule="atLeast"/>
        <w:jc w:val="right"/>
        <w:textAlignment w:val="baseline"/>
        <w:rPr>
          <w:rFonts w:eastAsia="SimSun" w:cs="Mangal"/>
          <w:sz w:val="22"/>
          <w:szCs w:val="22"/>
          <w:lang w:eastAsia="zh-CN" w:bidi="hi-IN"/>
        </w:rPr>
      </w:pPr>
    </w:p>
    <w:p w:rsidR="00455CBF" w:rsidRPr="00455CBF" w:rsidRDefault="00455CBF" w:rsidP="00455CBF">
      <w:pPr>
        <w:suppressAutoHyphens/>
        <w:spacing w:line="100" w:lineRule="atLeast"/>
        <w:jc w:val="right"/>
        <w:textAlignment w:val="baseline"/>
        <w:rPr>
          <w:rFonts w:eastAsia="SimSun" w:cs="Mangal"/>
          <w:sz w:val="22"/>
          <w:szCs w:val="22"/>
          <w:lang w:eastAsia="zh-CN" w:bidi="hi-IN"/>
        </w:rPr>
      </w:pPr>
    </w:p>
    <w:p w:rsidR="00455CBF" w:rsidRPr="00455CBF" w:rsidRDefault="00455CBF" w:rsidP="00455CBF">
      <w:pPr>
        <w:suppressAutoHyphens/>
        <w:spacing w:line="100" w:lineRule="atLeast"/>
        <w:jc w:val="right"/>
        <w:textAlignment w:val="baseline"/>
        <w:rPr>
          <w:rFonts w:eastAsia="SimSun" w:cs="Mangal"/>
          <w:sz w:val="22"/>
          <w:szCs w:val="22"/>
          <w:lang w:eastAsia="zh-CN" w:bidi="hi-IN"/>
        </w:rPr>
      </w:pPr>
    </w:p>
    <w:p w:rsidR="00455CBF" w:rsidRPr="00455CBF" w:rsidRDefault="00455CBF" w:rsidP="00455CBF">
      <w:pPr>
        <w:suppressAutoHyphens/>
        <w:spacing w:line="100" w:lineRule="atLeast"/>
        <w:jc w:val="right"/>
        <w:textAlignment w:val="baseline"/>
        <w:rPr>
          <w:rFonts w:eastAsia="SimSun" w:cs="Mangal"/>
          <w:sz w:val="22"/>
          <w:szCs w:val="22"/>
          <w:lang w:eastAsia="zh-CN" w:bidi="hi-IN"/>
        </w:rPr>
      </w:pPr>
    </w:p>
    <w:p w:rsidR="00455CBF" w:rsidRPr="00455CBF" w:rsidRDefault="00455CBF" w:rsidP="00455CBF">
      <w:pPr>
        <w:suppressAutoHyphens/>
        <w:spacing w:line="100" w:lineRule="atLeast"/>
        <w:jc w:val="right"/>
        <w:textAlignment w:val="baseline"/>
        <w:rPr>
          <w:rFonts w:eastAsia="SimSun" w:cs="Mangal"/>
          <w:sz w:val="22"/>
          <w:szCs w:val="22"/>
          <w:lang w:eastAsia="zh-CN" w:bidi="hi-IN"/>
        </w:rPr>
      </w:pPr>
    </w:p>
    <w:p w:rsidR="00455CBF" w:rsidRPr="00455CBF" w:rsidRDefault="00455CBF" w:rsidP="00455CBF">
      <w:pPr>
        <w:suppressAutoHyphens/>
        <w:spacing w:line="100" w:lineRule="atLeast"/>
        <w:jc w:val="right"/>
        <w:textAlignment w:val="baseline"/>
        <w:rPr>
          <w:rFonts w:eastAsia="SimSun" w:cs="Mangal"/>
          <w:sz w:val="22"/>
          <w:szCs w:val="22"/>
          <w:lang w:eastAsia="zh-CN" w:bidi="hi-IN"/>
        </w:rPr>
      </w:pPr>
    </w:p>
    <w:p w:rsidR="00455CBF" w:rsidRPr="00455CBF" w:rsidRDefault="00455CBF" w:rsidP="00455CBF">
      <w:pPr>
        <w:suppressAutoHyphens/>
        <w:spacing w:line="100" w:lineRule="atLeast"/>
        <w:jc w:val="right"/>
        <w:textAlignment w:val="baseline"/>
        <w:rPr>
          <w:rFonts w:eastAsia="SimSun" w:cs="Mangal"/>
          <w:sz w:val="22"/>
          <w:szCs w:val="22"/>
          <w:lang w:eastAsia="zh-CN" w:bidi="hi-IN"/>
        </w:rPr>
      </w:pPr>
    </w:p>
    <w:p w:rsidR="00455CBF" w:rsidRPr="00455CBF" w:rsidRDefault="00455CBF" w:rsidP="00455CBF">
      <w:pPr>
        <w:suppressAutoHyphens/>
        <w:spacing w:line="100" w:lineRule="atLeast"/>
        <w:jc w:val="right"/>
        <w:textAlignment w:val="baseline"/>
        <w:rPr>
          <w:rFonts w:eastAsia="SimSun" w:cs="Mangal"/>
          <w:sz w:val="22"/>
          <w:szCs w:val="22"/>
          <w:lang w:eastAsia="zh-CN" w:bidi="hi-IN"/>
        </w:rPr>
      </w:pPr>
    </w:p>
    <w:p w:rsidR="00455CBF" w:rsidRPr="00455CBF" w:rsidRDefault="00455CBF" w:rsidP="00455CBF">
      <w:pPr>
        <w:suppressAutoHyphens/>
        <w:spacing w:line="100" w:lineRule="atLeast"/>
        <w:textAlignment w:val="baseline"/>
        <w:rPr>
          <w:rFonts w:eastAsia="SimSun" w:cs="Mangal"/>
          <w:color w:val="A6A6A6" w:themeColor="background1" w:themeShade="A6"/>
          <w:sz w:val="22"/>
          <w:szCs w:val="22"/>
          <w:lang w:eastAsia="zh-CN" w:bidi="hi-IN"/>
        </w:rPr>
      </w:pPr>
      <w:r w:rsidRPr="00455CBF">
        <w:rPr>
          <w:rFonts w:eastAsia="SimSun"/>
          <w:color w:val="A6A6A6" w:themeColor="background1" w:themeShade="A6"/>
          <w:lang w:eastAsia="zh-CN" w:bidi="hi-IN"/>
        </w:rPr>
        <w:t>e-Izziņas autentiskuma pārbaudes kods: &lt;7 simbolu kods&gt;</w:t>
      </w:r>
    </w:p>
    <w:p w:rsidR="00455CBF" w:rsidRPr="00455CBF" w:rsidRDefault="00455CBF" w:rsidP="00455CBF">
      <w:pPr>
        <w:suppressAutoHyphens/>
        <w:spacing w:line="100" w:lineRule="atLeast"/>
        <w:jc w:val="right"/>
        <w:textAlignment w:val="baseline"/>
        <w:rPr>
          <w:rFonts w:eastAsia="SimSun" w:cs="Mangal"/>
          <w:color w:val="A6A6A6" w:themeColor="background1" w:themeShade="A6"/>
          <w:sz w:val="22"/>
          <w:szCs w:val="22"/>
          <w:lang w:eastAsia="zh-CN" w:bidi="hi-IN"/>
        </w:rPr>
      </w:pPr>
    </w:p>
    <w:p w:rsidR="00455CBF" w:rsidRPr="00455CBF" w:rsidRDefault="00455CBF" w:rsidP="00455CBF">
      <w:pPr>
        <w:tabs>
          <w:tab w:val="center" w:pos="4153"/>
          <w:tab w:val="right" w:pos="8306"/>
        </w:tabs>
        <w:suppressAutoHyphens/>
        <w:jc w:val="both"/>
        <w:textAlignment w:val="baseline"/>
        <w:rPr>
          <w:rFonts w:eastAsia="SimSun" w:cs="Mangal"/>
          <w:color w:val="A6A6A6" w:themeColor="background1" w:themeShade="A6"/>
          <w:szCs w:val="21"/>
          <w:lang w:eastAsia="zh-CN" w:bidi="hi-IN"/>
        </w:rPr>
      </w:pPr>
      <w:r w:rsidRPr="00455CBF">
        <w:rPr>
          <w:rFonts w:eastAsia="SimSun" w:cs="Mangal"/>
          <w:color w:val="A6A6A6" w:themeColor="background1" w:themeShade="A6"/>
          <w:szCs w:val="21"/>
          <w:lang w:eastAsia="zh-CN" w:bidi="hi-IN"/>
        </w:rPr>
        <w:t>Lai pārbaudītu, vai ārvalstī reģistrēts vai pastāvīgi dzīvojošs kandidāts vai pretendents nav izslēdzams no dalības iepirkuma procedūrā, pasūtītājs, ievērojot iepirkumus regulējošo tiesību aktu nosacījumus, pieprasa, lai kandidāts vai pretendents iesniedz attiecīgās ārvalsts kompetentās institūcijas izziņu, kas apliecina, ka uz kandidātu vai pretendentu neattiecas izslēgšanas nosacījumi.</w:t>
      </w:r>
    </w:p>
    <w:p w:rsidR="00455CBF" w:rsidRPr="00455CBF" w:rsidRDefault="00455CBF" w:rsidP="00455CBF">
      <w:pPr>
        <w:rPr>
          <w:rFonts w:eastAsia="SimSun" w:cs="Mangal"/>
          <w:lang w:eastAsia="en-US" w:bidi="hi-IN"/>
        </w:rPr>
      </w:pPr>
      <w:r w:rsidRPr="00455CBF">
        <w:rPr>
          <w:rFonts w:eastAsia="SimSun" w:cs="Mangal"/>
          <w:lang w:eastAsia="en-US" w:bidi="hi-IN"/>
        </w:rPr>
        <w:br w:type="page"/>
      </w:r>
    </w:p>
    <w:tbl>
      <w:tblPr>
        <w:tblpPr w:leftFromText="180" w:rightFromText="180" w:bottomFromText="200" w:vertAnchor="text" w:horzAnchor="margin" w:tblpXSpec="center" w:tblpY="149"/>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95"/>
        <w:gridCol w:w="3610"/>
      </w:tblGrid>
      <w:tr w:rsidR="00CE16F0" w:rsidTr="003C4062">
        <w:tc>
          <w:tcPr>
            <w:tcW w:w="5395" w:type="dxa"/>
            <w:tcBorders>
              <w:top w:val="nil"/>
              <w:left w:val="nil"/>
              <w:bottom w:val="nil"/>
              <w:right w:val="nil"/>
            </w:tcBorders>
          </w:tcPr>
          <w:p w:rsidR="00CE16F0" w:rsidRDefault="00CE16F0" w:rsidP="00CE16F0">
            <w:pPr>
              <w:pStyle w:val="naiskr"/>
              <w:spacing w:before="0" w:after="0"/>
              <w:ind w:right="29"/>
            </w:pPr>
            <w:r>
              <w:lastRenderedPageBreak/>
              <w:t>vides aizsardzības un reģionālās attīstības ministra vietā -</w:t>
            </w:r>
          </w:p>
          <w:p w:rsidR="00CE16F0" w:rsidRDefault="00CE16F0" w:rsidP="00CE16F0">
            <w:pPr>
              <w:pStyle w:val="naiskr"/>
              <w:spacing w:before="0" w:after="0"/>
              <w:ind w:right="29"/>
            </w:pPr>
            <w:r>
              <w:t>ekonomikas ministrs</w:t>
            </w:r>
          </w:p>
          <w:p w:rsidR="00CE16F0" w:rsidRDefault="00CE16F0" w:rsidP="00CE16F0">
            <w:pPr>
              <w:pStyle w:val="naiskr"/>
              <w:spacing w:before="0" w:after="0"/>
              <w:ind w:right="29"/>
            </w:pPr>
          </w:p>
          <w:p w:rsidR="00CE16F0" w:rsidRDefault="00CE16F0" w:rsidP="00CE16F0">
            <w:pPr>
              <w:pStyle w:val="naiskr"/>
              <w:spacing w:before="0" w:after="0"/>
              <w:ind w:right="29"/>
            </w:pPr>
            <w:r>
              <w:t>Iesniedzējs:</w:t>
            </w:r>
          </w:p>
        </w:tc>
        <w:tc>
          <w:tcPr>
            <w:tcW w:w="3610" w:type="dxa"/>
            <w:tcBorders>
              <w:top w:val="nil"/>
              <w:left w:val="nil"/>
              <w:bottom w:val="nil"/>
              <w:right w:val="nil"/>
            </w:tcBorders>
          </w:tcPr>
          <w:p w:rsidR="00CE16F0" w:rsidRDefault="00CE16F0" w:rsidP="00CE16F0">
            <w:pPr>
              <w:pStyle w:val="naiskr"/>
              <w:spacing w:before="0" w:after="0"/>
              <w:ind w:right="29"/>
              <w:jc w:val="right"/>
              <w:rPr>
                <w:rFonts w:eastAsia="SimSun" w:cs="Mangal"/>
                <w:lang w:eastAsia="zh-CN" w:bidi="hi-IN"/>
              </w:rPr>
            </w:pPr>
          </w:p>
          <w:p w:rsidR="00CE16F0" w:rsidRDefault="00CE16F0" w:rsidP="00CE16F0">
            <w:pPr>
              <w:pStyle w:val="naiskr"/>
              <w:spacing w:before="0" w:after="0"/>
              <w:ind w:right="29"/>
              <w:jc w:val="right"/>
            </w:pPr>
            <w:r>
              <w:rPr>
                <w:rFonts w:eastAsia="SimSun" w:cs="Mangal"/>
                <w:lang w:eastAsia="zh-CN" w:bidi="hi-IN"/>
              </w:rPr>
              <w:t>D.Pavļuts</w:t>
            </w:r>
          </w:p>
        </w:tc>
      </w:tr>
      <w:tr w:rsidR="00CE16F0" w:rsidTr="003C4062">
        <w:tc>
          <w:tcPr>
            <w:tcW w:w="5395" w:type="dxa"/>
            <w:tcBorders>
              <w:top w:val="nil"/>
              <w:left w:val="nil"/>
              <w:bottom w:val="nil"/>
              <w:right w:val="nil"/>
            </w:tcBorders>
          </w:tcPr>
          <w:p w:rsidR="00CE16F0" w:rsidRDefault="00CE16F0" w:rsidP="00CE16F0">
            <w:pPr>
              <w:pStyle w:val="naiskr"/>
              <w:spacing w:before="0" w:after="0"/>
              <w:ind w:right="29"/>
            </w:pPr>
            <w:r>
              <w:t>vides aizsardzības un reģionālās attīstības ministra vietā -</w:t>
            </w:r>
          </w:p>
          <w:p w:rsidR="00CE16F0" w:rsidRDefault="00CE16F0" w:rsidP="00CE16F0">
            <w:pPr>
              <w:pStyle w:val="naiskr"/>
              <w:spacing w:before="0" w:after="0"/>
              <w:ind w:right="29"/>
            </w:pPr>
            <w:r>
              <w:t>ekonomikas ministrs</w:t>
            </w:r>
          </w:p>
          <w:p w:rsidR="00CE16F0" w:rsidRDefault="00CE16F0" w:rsidP="00CE16F0">
            <w:pPr>
              <w:pStyle w:val="naiskr"/>
              <w:spacing w:before="0" w:after="0"/>
              <w:ind w:right="29"/>
            </w:pPr>
          </w:p>
        </w:tc>
        <w:tc>
          <w:tcPr>
            <w:tcW w:w="3610" w:type="dxa"/>
            <w:tcBorders>
              <w:top w:val="nil"/>
              <w:left w:val="nil"/>
              <w:bottom w:val="nil"/>
              <w:right w:val="nil"/>
            </w:tcBorders>
          </w:tcPr>
          <w:p w:rsidR="00CE16F0" w:rsidRDefault="00CE16F0" w:rsidP="00CE16F0">
            <w:pPr>
              <w:pStyle w:val="naiskr"/>
              <w:spacing w:before="0" w:after="0"/>
              <w:ind w:right="29"/>
              <w:jc w:val="right"/>
              <w:rPr>
                <w:rFonts w:eastAsia="SimSun" w:cs="Mangal"/>
                <w:lang w:eastAsia="zh-CN" w:bidi="hi-IN"/>
              </w:rPr>
            </w:pPr>
          </w:p>
          <w:p w:rsidR="00CE16F0" w:rsidRDefault="00CE16F0" w:rsidP="00CE16F0">
            <w:pPr>
              <w:pStyle w:val="naiskr"/>
              <w:spacing w:before="0" w:after="0"/>
              <w:ind w:right="29"/>
              <w:jc w:val="right"/>
            </w:pPr>
            <w:r>
              <w:rPr>
                <w:rFonts w:eastAsia="SimSun" w:cs="Mangal"/>
                <w:lang w:eastAsia="zh-CN" w:bidi="hi-IN"/>
              </w:rPr>
              <w:t>D.Pavļuts</w:t>
            </w:r>
          </w:p>
        </w:tc>
      </w:tr>
      <w:tr w:rsidR="00CE16F0" w:rsidTr="003C4062">
        <w:tc>
          <w:tcPr>
            <w:tcW w:w="5395" w:type="dxa"/>
            <w:tcBorders>
              <w:top w:val="nil"/>
              <w:left w:val="nil"/>
              <w:bottom w:val="nil"/>
              <w:right w:val="nil"/>
            </w:tcBorders>
          </w:tcPr>
          <w:p w:rsidR="00CE16F0" w:rsidRDefault="00CE16F0" w:rsidP="00CE16F0">
            <w:pPr>
              <w:ind w:right="28"/>
              <w:jc w:val="both"/>
              <w:textAlignment w:val="baseline"/>
              <w:rPr>
                <w:rFonts w:ascii="Times New Roman Tilde" w:eastAsia="SimSun" w:hAnsi="Times New Roman Tilde" w:cs="Mangal"/>
                <w:color w:val="00000A"/>
                <w:kern w:val="2"/>
                <w:lang w:eastAsia="en-US"/>
              </w:rPr>
            </w:pPr>
            <w:r>
              <w:rPr>
                <w:rFonts w:ascii="Times New Roman Tilde" w:eastAsia="SimSun" w:hAnsi="Times New Roman Tilde" w:cs="Mangal"/>
              </w:rPr>
              <w:t>Vīza:</w:t>
            </w:r>
          </w:p>
          <w:p w:rsidR="00CE16F0" w:rsidRDefault="00CE16F0" w:rsidP="00CE16F0">
            <w:pPr>
              <w:pStyle w:val="naiskr"/>
              <w:spacing w:before="0" w:after="0"/>
              <w:ind w:left="5" w:right="28"/>
            </w:pPr>
            <w:r>
              <w:rPr>
                <w:rFonts w:ascii="Times New Roman Tilde" w:eastAsia="SimSun" w:hAnsi="Times New Roman Tilde" w:cs="Mangal"/>
              </w:rPr>
              <w:t>valsts sekretārs</w:t>
            </w:r>
          </w:p>
        </w:tc>
        <w:tc>
          <w:tcPr>
            <w:tcW w:w="3610" w:type="dxa"/>
            <w:tcBorders>
              <w:top w:val="nil"/>
              <w:left w:val="nil"/>
              <w:bottom w:val="nil"/>
              <w:right w:val="nil"/>
            </w:tcBorders>
            <w:vAlign w:val="bottom"/>
            <w:hideMark/>
          </w:tcPr>
          <w:p w:rsidR="00CE16F0" w:rsidRDefault="00CE16F0" w:rsidP="00CE16F0">
            <w:pPr>
              <w:pStyle w:val="naiskr"/>
              <w:spacing w:before="0" w:after="0"/>
              <w:ind w:left="5" w:right="28"/>
              <w:jc w:val="right"/>
            </w:pPr>
            <w:r>
              <w:rPr>
                <w:rFonts w:ascii="Times New Roman Tilde" w:eastAsia="SimSun" w:hAnsi="Times New Roman Tilde" w:cs="Mangal"/>
              </w:rPr>
              <w:t>A.Antonovs</w:t>
            </w:r>
          </w:p>
        </w:tc>
      </w:tr>
    </w:tbl>
    <w:p w:rsidR="00486EF1" w:rsidRDefault="00486EF1" w:rsidP="00486EF1">
      <w:pPr>
        <w:pStyle w:val="naisf"/>
        <w:spacing w:before="0" w:after="0"/>
        <w:rPr>
          <w:bCs/>
          <w:sz w:val="28"/>
          <w:szCs w:val="28"/>
        </w:rPr>
      </w:pPr>
    </w:p>
    <w:p w:rsidR="00486EF1" w:rsidRPr="00046FDB" w:rsidRDefault="00486EF1" w:rsidP="00486EF1">
      <w:pPr>
        <w:pStyle w:val="naisf"/>
        <w:spacing w:before="0" w:after="0"/>
        <w:rPr>
          <w:bCs/>
          <w:sz w:val="28"/>
          <w:szCs w:val="28"/>
        </w:rPr>
      </w:pPr>
    </w:p>
    <w:p w:rsidR="00CE16F0" w:rsidRDefault="00CE16F0" w:rsidP="00486EF1">
      <w:pPr>
        <w:jc w:val="both"/>
        <w:rPr>
          <w:sz w:val="20"/>
          <w:szCs w:val="20"/>
        </w:rPr>
      </w:pPr>
      <w:r>
        <w:rPr>
          <w:sz w:val="20"/>
          <w:szCs w:val="20"/>
        </w:rPr>
        <w:t>2013.12.11. 10:29</w:t>
      </w:r>
    </w:p>
    <w:p w:rsidR="00486EF1" w:rsidRPr="00C65703" w:rsidRDefault="00455CBF" w:rsidP="00486EF1">
      <w:pPr>
        <w:jc w:val="both"/>
        <w:rPr>
          <w:bCs/>
          <w:sz w:val="20"/>
          <w:szCs w:val="20"/>
        </w:rPr>
      </w:pPr>
      <w:r>
        <w:rPr>
          <w:sz w:val="20"/>
          <w:szCs w:val="20"/>
        </w:rPr>
        <w:t>1</w:t>
      </w:r>
      <w:bookmarkStart w:id="0" w:name="_GoBack"/>
      <w:bookmarkEnd w:id="0"/>
      <w:r w:rsidR="00CE16F0">
        <w:rPr>
          <w:sz w:val="20"/>
          <w:szCs w:val="20"/>
        </w:rPr>
        <w:t>53</w:t>
      </w:r>
    </w:p>
    <w:p w:rsidR="00C65703" w:rsidRPr="00C65703" w:rsidRDefault="005708C8" w:rsidP="00C65703">
      <w:pPr>
        <w:suppressAutoHyphens/>
        <w:spacing w:line="100" w:lineRule="atLeast"/>
        <w:textAlignment w:val="baseline"/>
        <w:rPr>
          <w:rFonts w:eastAsia="SimSun" w:cs="Mangal"/>
          <w:sz w:val="20"/>
          <w:szCs w:val="20"/>
          <w:lang w:eastAsia="zh-CN" w:bidi="hi-IN"/>
        </w:rPr>
      </w:pPr>
      <w:r>
        <w:rPr>
          <w:rFonts w:eastAsia="SimSun" w:cs="Mangal"/>
          <w:sz w:val="20"/>
          <w:szCs w:val="20"/>
          <w:lang w:eastAsia="zh-CN" w:bidi="hi-IN"/>
        </w:rPr>
        <w:t>K.Jankovska</w:t>
      </w:r>
    </w:p>
    <w:p w:rsidR="00486EF1" w:rsidRPr="00C65703" w:rsidRDefault="005708C8" w:rsidP="00C65703">
      <w:pPr>
        <w:pStyle w:val="naisf"/>
        <w:tabs>
          <w:tab w:val="left" w:pos="3283"/>
          <w:tab w:val="left" w:pos="5748"/>
        </w:tabs>
        <w:spacing w:before="0" w:after="0"/>
        <w:ind w:firstLine="0"/>
        <w:jc w:val="left"/>
        <w:rPr>
          <w:sz w:val="20"/>
          <w:szCs w:val="20"/>
        </w:rPr>
      </w:pPr>
      <w:r>
        <w:rPr>
          <w:rFonts w:eastAsia="SimSun" w:cs="Mangal"/>
          <w:sz w:val="20"/>
          <w:szCs w:val="20"/>
          <w:lang w:eastAsia="zh-CN" w:bidi="hi-IN"/>
        </w:rPr>
        <w:t>66016552</w:t>
      </w:r>
      <w:r w:rsidR="00C65703" w:rsidRPr="005D27CE">
        <w:rPr>
          <w:rFonts w:eastAsia="SimSun" w:cs="Mangal"/>
          <w:sz w:val="20"/>
          <w:szCs w:val="20"/>
          <w:lang w:eastAsia="zh-CN" w:bidi="hi-IN"/>
        </w:rPr>
        <w:t xml:space="preserve">, </w:t>
      </w:r>
      <w:hyperlink r:id="rId7" w:history="1">
        <w:r w:rsidRPr="0043739F">
          <w:rPr>
            <w:rStyle w:val="Hyperlink"/>
            <w:rFonts w:eastAsia="SimSun"/>
            <w:sz w:val="20"/>
            <w:szCs w:val="20"/>
            <w:lang w:eastAsia="zh-CN" w:bidi="hi-IN"/>
          </w:rPr>
          <w:t>krsitine.jankovska@varam.gov.lv</w:t>
        </w:r>
      </w:hyperlink>
    </w:p>
    <w:p w:rsidR="00144DBF" w:rsidRDefault="00144DBF">
      <w:pPr>
        <w:rPr>
          <w:sz w:val="20"/>
          <w:szCs w:val="20"/>
        </w:rPr>
      </w:pPr>
    </w:p>
    <w:p w:rsidR="00144DBF" w:rsidRPr="00144DBF" w:rsidRDefault="00144DBF" w:rsidP="00144DBF">
      <w:pPr>
        <w:rPr>
          <w:sz w:val="20"/>
          <w:szCs w:val="20"/>
        </w:rPr>
      </w:pPr>
    </w:p>
    <w:p w:rsidR="00144DBF" w:rsidRPr="00144DBF" w:rsidRDefault="00144DBF" w:rsidP="00144DBF">
      <w:pPr>
        <w:rPr>
          <w:sz w:val="20"/>
          <w:szCs w:val="20"/>
        </w:rPr>
      </w:pPr>
    </w:p>
    <w:p w:rsidR="00144DBF" w:rsidRPr="00144DBF" w:rsidRDefault="00144DBF" w:rsidP="00144DBF">
      <w:pPr>
        <w:rPr>
          <w:sz w:val="20"/>
          <w:szCs w:val="20"/>
        </w:rPr>
      </w:pPr>
    </w:p>
    <w:p w:rsidR="00144DBF" w:rsidRPr="00144DBF" w:rsidRDefault="00144DBF" w:rsidP="00144DBF">
      <w:pPr>
        <w:rPr>
          <w:sz w:val="20"/>
          <w:szCs w:val="20"/>
        </w:rPr>
      </w:pPr>
    </w:p>
    <w:p w:rsidR="00144DBF" w:rsidRPr="00144DBF" w:rsidRDefault="00144DBF" w:rsidP="00144DBF">
      <w:pPr>
        <w:rPr>
          <w:sz w:val="20"/>
          <w:szCs w:val="20"/>
        </w:rPr>
      </w:pPr>
    </w:p>
    <w:p w:rsidR="00144DBF" w:rsidRDefault="00144DBF" w:rsidP="00144DBF">
      <w:pPr>
        <w:rPr>
          <w:sz w:val="20"/>
          <w:szCs w:val="20"/>
        </w:rPr>
      </w:pPr>
    </w:p>
    <w:p w:rsidR="00583834" w:rsidRPr="00144DBF" w:rsidRDefault="00583834" w:rsidP="00144DBF">
      <w:pPr>
        <w:jc w:val="center"/>
        <w:rPr>
          <w:sz w:val="20"/>
          <w:szCs w:val="20"/>
        </w:rPr>
      </w:pPr>
    </w:p>
    <w:sectPr w:rsidR="00583834" w:rsidRPr="00144DBF" w:rsidSect="0016466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8D8" w:rsidRDefault="00C668D8" w:rsidP="00486EF1">
      <w:r>
        <w:separator/>
      </w:r>
    </w:p>
  </w:endnote>
  <w:endnote w:type="continuationSeparator" w:id="0">
    <w:p w:rsidR="00C668D8" w:rsidRDefault="00C668D8" w:rsidP="00486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Times New Roman Tilde">
    <w:altName w:val="Times New Roman"/>
    <w:charset w:val="00"/>
    <w:family w:val="roman"/>
    <w:pitch w:val="variable"/>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62" w:rsidRDefault="003C40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03" w:rsidRDefault="00C65703" w:rsidP="00C65703">
    <w:pPr>
      <w:jc w:val="both"/>
      <w:rPr>
        <w:bCs/>
        <w:sz w:val="20"/>
        <w:szCs w:val="20"/>
      </w:rPr>
    </w:pPr>
    <w:r>
      <w:rPr>
        <w:sz w:val="20"/>
        <w:szCs w:val="20"/>
      </w:rPr>
      <w:t>VARAMNotp</w:t>
    </w:r>
    <w:r w:rsidR="00455CBF">
      <w:rPr>
        <w:sz w:val="20"/>
        <w:szCs w:val="20"/>
      </w:rPr>
      <w:t>7</w:t>
    </w:r>
    <w:r w:rsidR="00CE16F0">
      <w:rPr>
        <w:sz w:val="20"/>
        <w:szCs w:val="20"/>
      </w:rPr>
      <w:t>_11</w:t>
    </w:r>
    <w:r w:rsidR="003C4062">
      <w:rPr>
        <w:sz w:val="20"/>
        <w:szCs w:val="20"/>
      </w:rPr>
      <w:t>12</w:t>
    </w:r>
    <w:r>
      <w:rPr>
        <w:sz w:val="20"/>
        <w:szCs w:val="20"/>
      </w:rPr>
      <w:t>13_PIEIN; Pielikums Ministru kabineta noteikumu projektam „Publisko iepirkumu elektronisko izziņu noteikumi</w:t>
    </w:r>
    <w:r>
      <w:rPr>
        <w:bCs/>
        <w:sz w:val="20"/>
        <w:szCs w:val="20"/>
      </w:rPr>
      <w:t xml:space="preserve">” </w:t>
    </w:r>
  </w:p>
  <w:p w:rsidR="00C65703" w:rsidRDefault="00C65703" w:rsidP="00C65703">
    <w:pPr>
      <w:pStyle w:val="Footer"/>
    </w:pPr>
  </w:p>
  <w:p w:rsidR="009C51B4" w:rsidRPr="00C65703" w:rsidRDefault="00C668D8" w:rsidP="00C657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B4" w:rsidRDefault="004D5436" w:rsidP="009C51B4">
    <w:pPr>
      <w:jc w:val="both"/>
      <w:rPr>
        <w:bCs/>
        <w:sz w:val="20"/>
        <w:szCs w:val="20"/>
      </w:rPr>
    </w:pPr>
    <w:r>
      <w:rPr>
        <w:sz w:val="20"/>
        <w:szCs w:val="20"/>
      </w:rPr>
      <w:t>VARAMNot</w:t>
    </w:r>
    <w:r w:rsidR="00486EF1">
      <w:rPr>
        <w:sz w:val="20"/>
        <w:szCs w:val="20"/>
      </w:rPr>
      <w:t>p</w:t>
    </w:r>
    <w:r w:rsidR="00455CBF">
      <w:rPr>
        <w:sz w:val="20"/>
        <w:szCs w:val="20"/>
      </w:rPr>
      <w:t>7</w:t>
    </w:r>
    <w:r w:rsidR="00CE16F0">
      <w:rPr>
        <w:sz w:val="20"/>
        <w:szCs w:val="20"/>
      </w:rPr>
      <w:t>_11</w:t>
    </w:r>
    <w:r w:rsidR="003C4062">
      <w:rPr>
        <w:sz w:val="20"/>
        <w:szCs w:val="20"/>
      </w:rPr>
      <w:t>12</w:t>
    </w:r>
    <w:r w:rsidR="00977169">
      <w:rPr>
        <w:sz w:val="20"/>
        <w:szCs w:val="20"/>
      </w:rPr>
      <w:t>13_PIEIN</w:t>
    </w:r>
    <w:r>
      <w:rPr>
        <w:sz w:val="20"/>
        <w:szCs w:val="20"/>
      </w:rPr>
      <w:t xml:space="preserve">; </w:t>
    </w:r>
    <w:r w:rsidR="00486EF1">
      <w:rPr>
        <w:sz w:val="20"/>
        <w:szCs w:val="20"/>
      </w:rPr>
      <w:t xml:space="preserve">Pielikums </w:t>
    </w:r>
    <w:r>
      <w:rPr>
        <w:sz w:val="20"/>
        <w:szCs w:val="20"/>
      </w:rPr>
      <w:t>Ministru kabineta noteikumu projekt</w:t>
    </w:r>
    <w:r w:rsidR="00486EF1">
      <w:rPr>
        <w:sz w:val="20"/>
        <w:szCs w:val="20"/>
      </w:rPr>
      <w:t>am</w:t>
    </w:r>
    <w:r>
      <w:rPr>
        <w:sz w:val="20"/>
        <w:szCs w:val="20"/>
      </w:rPr>
      <w:t xml:space="preserve"> „</w:t>
    </w:r>
    <w:r w:rsidR="00977169">
      <w:rPr>
        <w:sz w:val="20"/>
        <w:szCs w:val="20"/>
      </w:rPr>
      <w:t>Publisko iepirkumu elektronisko izziņu noteikumi</w:t>
    </w:r>
    <w:r>
      <w:rPr>
        <w:bCs/>
        <w:sz w:val="20"/>
        <w:szCs w:val="20"/>
      </w:rPr>
      <w:t xml:space="preserve">” </w:t>
    </w:r>
  </w:p>
  <w:p w:rsidR="009C51B4" w:rsidRDefault="00C668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8D8" w:rsidRDefault="00C668D8" w:rsidP="00486EF1">
      <w:r>
        <w:separator/>
      </w:r>
    </w:p>
  </w:footnote>
  <w:footnote w:type="continuationSeparator" w:id="0">
    <w:p w:rsidR="00C668D8" w:rsidRDefault="00C668D8" w:rsidP="00486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62" w:rsidRDefault="003C40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97D" w:rsidRDefault="00BA3054">
    <w:pPr>
      <w:pStyle w:val="Header"/>
      <w:jc w:val="center"/>
    </w:pPr>
    <w:r>
      <w:fldChar w:fldCharType="begin"/>
    </w:r>
    <w:r w:rsidR="004D5436">
      <w:instrText xml:space="preserve"> PAGE   \* MERGEFORMAT </w:instrText>
    </w:r>
    <w:r>
      <w:fldChar w:fldCharType="separate"/>
    </w:r>
    <w:r w:rsidR="00CE16F0">
      <w:rPr>
        <w:noProof/>
      </w:rPr>
      <w:t>2</w:t>
    </w:r>
    <w:r>
      <w:fldChar w:fldCharType="end"/>
    </w:r>
  </w:p>
  <w:p w:rsidR="00A6397D" w:rsidRDefault="00C668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62" w:rsidRDefault="003C40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86EF1"/>
    <w:rsid w:val="000115E5"/>
    <w:rsid w:val="000A718D"/>
    <w:rsid w:val="00144DBF"/>
    <w:rsid w:val="00164663"/>
    <w:rsid w:val="00165D73"/>
    <w:rsid w:val="001679BA"/>
    <w:rsid w:val="00184B76"/>
    <w:rsid w:val="00364993"/>
    <w:rsid w:val="00394D4E"/>
    <w:rsid w:val="003A1780"/>
    <w:rsid w:val="003C4062"/>
    <w:rsid w:val="003F6910"/>
    <w:rsid w:val="00455CBF"/>
    <w:rsid w:val="00486EF1"/>
    <w:rsid w:val="004D5436"/>
    <w:rsid w:val="005708C8"/>
    <w:rsid w:val="00583834"/>
    <w:rsid w:val="005A1743"/>
    <w:rsid w:val="005B5852"/>
    <w:rsid w:val="005D630C"/>
    <w:rsid w:val="00603FC5"/>
    <w:rsid w:val="00664238"/>
    <w:rsid w:val="006D601D"/>
    <w:rsid w:val="006E1C23"/>
    <w:rsid w:val="006F5AB5"/>
    <w:rsid w:val="0072396D"/>
    <w:rsid w:val="0079343D"/>
    <w:rsid w:val="007B0310"/>
    <w:rsid w:val="008025AF"/>
    <w:rsid w:val="00892F0F"/>
    <w:rsid w:val="008B187D"/>
    <w:rsid w:val="008B4756"/>
    <w:rsid w:val="00911E28"/>
    <w:rsid w:val="00946A0F"/>
    <w:rsid w:val="00977169"/>
    <w:rsid w:val="00A57EC7"/>
    <w:rsid w:val="00AA43E4"/>
    <w:rsid w:val="00BA3054"/>
    <w:rsid w:val="00C16E3F"/>
    <w:rsid w:val="00C65703"/>
    <w:rsid w:val="00C668D8"/>
    <w:rsid w:val="00C866E2"/>
    <w:rsid w:val="00CE16F0"/>
    <w:rsid w:val="00D21C88"/>
    <w:rsid w:val="00D367A9"/>
    <w:rsid w:val="00DD27DC"/>
    <w:rsid w:val="00E0186B"/>
    <w:rsid w:val="00E225ED"/>
    <w:rsid w:val="00E564D3"/>
    <w:rsid w:val="00EB1956"/>
    <w:rsid w:val="00ED7916"/>
    <w:rsid w:val="00F13153"/>
    <w:rsid w:val="00F37EF5"/>
    <w:rsid w:val="00F46AB3"/>
    <w:rsid w:val="00F50904"/>
    <w:rsid w:val="00F9189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NewRomanPSMT"/>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F1"/>
    <w:pPr>
      <w:spacing w:after="0" w:line="240" w:lineRule="auto"/>
    </w:pPr>
    <w:rPr>
      <w:rFonts w:eastAsia="Times New Roman" w:cs="Times New Roman"/>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86EF1"/>
    <w:pPr>
      <w:spacing w:before="75" w:after="75"/>
      <w:ind w:firstLine="375"/>
      <w:jc w:val="both"/>
    </w:pPr>
  </w:style>
  <w:style w:type="paragraph" w:customStyle="1" w:styleId="naislab">
    <w:name w:val="naislab"/>
    <w:basedOn w:val="Normal"/>
    <w:rsid w:val="00486EF1"/>
    <w:pPr>
      <w:spacing w:before="75" w:after="75"/>
      <w:jc w:val="right"/>
    </w:pPr>
  </w:style>
  <w:style w:type="paragraph" w:customStyle="1" w:styleId="naisc">
    <w:name w:val="naisc"/>
    <w:basedOn w:val="Normal"/>
    <w:rsid w:val="00486EF1"/>
    <w:pPr>
      <w:spacing w:before="450" w:after="225"/>
      <w:jc w:val="center"/>
    </w:pPr>
    <w:rPr>
      <w:b/>
      <w:bCs/>
      <w:sz w:val="26"/>
      <w:szCs w:val="26"/>
    </w:rPr>
  </w:style>
  <w:style w:type="paragraph" w:styleId="Header">
    <w:name w:val="header"/>
    <w:basedOn w:val="Normal"/>
    <w:link w:val="HeaderChar"/>
    <w:uiPriority w:val="99"/>
    <w:unhideWhenUsed/>
    <w:rsid w:val="00486EF1"/>
    <w:pPr>
      <w:tabs>
        <w:tab w:val="center" w:pos="4320"/>
        <w:tab w:val="right" w:pos="8640"/>
      </w:tabs>
    </w:pPr>
  </w:style>
  <w:style w:type="character" w:customStyle="1" w:styleId="HeaderChar">
    <w:name w:val="Header Char"/>
    <w:basedOn w:val="DefaultParagraphFont"/>
    <w:link w:val="Header"/>
    <w:uiPriority w:val="99"/>
    <w:rsid w:val="00486EF1"/>
    <w:rPr>
      <w:rFonts w:eastAsia="Times New Roman" w:cs="Times New Roman"/>
      <w:szCs w:val="24"/>
      <w:lang w:val="lv-LV" w:eastAsia="lv-LV"/>
    </w:rPr>
  </w:style>
  <w:style w:type="paragraph" w:styleId="Footer">
    <w:name w:val="footer"/>
    <w:basedOn w:val="Normal"/>
    <w:link w:val="FooterChar"/>
    <w:uiPriority w:val="99"/>
    <w:unhideWhenUsed/>
    <w:rsid w:val="00486EF1"/>
    <w:pPr>
      <w:tabs>
        <w:tab w:val="center" w:pos="4320"/>
        <w:tab w:val="right" w:pos="8640"/>
      </w:tabs>
    </w:pPr>
  </w:style>
  <w:style w:type="character" w:customStyle="1" w:styleId="FooterChar">
    <w:name w:val="Footer Char"/>
    <w:basedOn w:val="DefaultParagraphFont"/>
    <w:link w:val="Footer"/>
    <w:uiPriority w:val="99"/>
    <w:rsid w:val="00486EF1"/>
    <w:rPr>
      <w:rFonts w:eastAsia="Times New Roman" w:cs="Times New Roman"/>
      <w:szCs w:val="24"/>
      <w:lang w:val="lv-LV" w:eastAsia="lv-LV"/>
    </w:rPr>
  </w:style>
  <w:style w:type="paragraph" w:styleId="Title">
    <w:name w:val="Title"/>
    <w:basedOn w:val="Normal"/>
    <w:link w:val="TitleChar"/>
    <w:qFormat/>
    <w:rsid w:val="00486EF1"/>
    <w:pPr>
      <w:jc w:val="center"/>
    </w:pPr>
    <w:rPr>
      <w:b/>
      <w:bCs/>
      <w:lang w:eastAsia="en-US"/>
    </w:rPr>
  </w:style>
  <w:style w:type="character" w:customStyle="1" w:styleId="TitleChar">
    <w:name w:val="Title Char"/>
    <w:basedOn w:val="DefaultParagraphFont"/>
    <w:link w:val="Title"/>
    <w:rsid w:val="00486EF1"/>
    <w:rPr>
      <w:rFonts w:eastAsia="Times New Roman" w:cs="Times New Roman"/>
      <w:b/>
      <w:bCs/>
      <w:szCs w:val="24"/>
      <w:lang w:val="lv-LV"/>
    </w:rPr>
  </w:style>
  <w:style w:type="character" w:customStyle="1" w:styleId="CommentSubjectChar">
    <w:name w:val="Comment Subject Char"/>
    <w:basedOn w:val="DefaultParagraphFont"/>
    <w:uiPriority w:val="99"/>
    <w:rsid w:val="00977169"/>
    <w:rPr>
      <w:rFonts w:eastAsia="SimSun" w:cs="Mangal"/>
      <w:b/>
      <w:bCs/>
      <w:sz w:val="18"/>
      <w:szCs w:val="18"/>
      <w:lang w:eastAsia="zh-CN" w:bidi="hi-IN"/>
    </w:rPr>
  </w:style>
  <w:style w:type="paragraph" w:styleId="BalloonText">
    <w:name w:val="Balloon Text"/>
    <w:basedOn w:val="Normal"/>
    <w:link w:val="BalloonTextChar"/>
    <w:uiPriority w:val="99"/>
    <w:semiHidden/>
    <w:rsid w:val="00C65703"/>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C65703"/>
    <w:rPr>
      <w:rFonts w:ascii="Tahoma" w:eastAsia="Calibri" w:hAnsi="Tahoma" w:cs="Tahoma"/>
      <w:sz w:val="16"/>
      <w:szCs w:val="16"/>
      <w:lang w:val="lv-LV"/>
    </w:rPr>
  </w:style>
  <w:style w:type="character" w:styleId="Hyperlink">
    <w:name w:val="Hyperlink"/>
    <w:basedOn w:val="DefaultParagraphFont"/>
    <w:uiPriority w:val="99"/>
    <w:unhideWhenUsed/>
    <w:rsid w:val="005708C8"/>
    <w:rPr>
      <w:color w:val="0000FF" w:themeColor="hyperlink"/>
      <w:u w:val="single"/>
    </w:rPr>
  </w:style>
  <w:style w:type="paragraph" w:customStyle="1" w:styleId="naiskr">
    <w:name w:val="naiskr"/>
    <w:basedOn w:val="Normal"/>
    <w:rsid w:val="003C4062"/>
    <w:pPr>
      <w:spacing w:before="75"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NewRomanPSMT"/>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F1"/>
    <w:pPr>
      <w:spacing w:after="0" w:line="240" w:lineRule="auto"/>
    </w:pPr>
    <w:rPr>
      <w:rFonts w:eastAsia="Times New Roman" w:cs="Times New Roman"/>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86EF1"/>
    <w:pPr>
      <w:spacing w:before="75" w:after="75"/>
      <w:ind w:firstLine="375"/>
      <w:jc w:val="both"/>
    </w:pPr>
  </w:style>
  <w:style w:type="paragraph" w:customStyle="1" w:styleId="naislab">
    <w:name w:val="naislab"/>
    <w:basedOn w:val="Normal"/>
    <w:rsid w:val="00486EF1"/>
    <w:pPr>
      <w:spacing w:before="75" w:after="75"/>
      <w:jc w:val="right"/>
    </w:pPr>
  </w:style>
  <w:style w:type="paragraph" w:customStyle="1" w:styleId="naisc">
    <w:name w:val="naisc"/>
    <w:basedOn w:val="Normal"/>
    <w:rsid w:val="00486EF1"/>
    <w:pPr>
      <w:spacing w:before="450" w:after="225"/>
      <w:jc w:val="center"/>
    </w:pPr>
    <w:rPr>
      <w:b/>
      <w:bCs/>
      <w:sz w:val="26"/>
      <w:szCs w:val="26"/>
    </w:rPr>
  </w:style>
  <w:style w:type="paragraph" w:styleId="Header">
    <w:name w:val="header"/>
    <w:basedOn w:val="Normal"/>
    <w:link w:val="HeaderChar"/>
    <w:uiPriority w:val="99"/>
    <w:unhideWhenUsed/>
    <w:rsid w:val="00486EF1"/>
    <w:pPr>
      <w:tabs>
        <w:tab w:val="center" w:pos="4320"/>
        <w:tab w:val="right" w:pos="8640"/>
      </w:tabs>
    </w:pPr>
  </w:style>
  <w:style w:type="character" w:customStyle="1" w:styleId="HeaderChar">
    <w:name w:val="Header Char"/>
    <w:basedOn w:val="DefaultParagraphFont"/>
    <w:link w:val="Header"/>
    <w:uiPriority w:val="99"/>
    <w:rsid w:val="00486EF1"/>
    <w:rPr>
      <w:rFonts w:eastAsia="Times New Roman" w:cs="Times New Roman"/>
      <w:szCs w:val="24"/>
      <w:lang w:val="lv-LV" w:eastAsia="lv-LV"/>
    </w:rPr>
  </w:style>
  <w:style w:type="paragraph" w:styleId="Footer">
    <w:name w:val="footer"/>
    <w:basedOn w:val="Normal"/>
    <w:link w:val="FooterChar"/>
    <w:uiPriority w:val="99"/>
    <w:unhideWhenUsed/>
    <w:rsid w:val="00486EF1"/>
    <w:pPr>
      <w:tabs>
        <w:tab w:val="center" w:pos="4320"/>
        <w:tab w:val="right" w:pos="8640"/>
      </w:tabs>
    </w:pPr>
  </w:style>
  <w:style w:type="character" w:customStyle="1" w:styleId="FooterChar">
    <w:name w:val="Footer Char"/>
    <w:basedOn w:val="DefaultParagraphFont"/>
    <w:link w:val="Footer"/>
    <w:uiPriority w:val="99"/>
    <w:rsid w:val="00486EF1"/>
    <w:rPr>
      <w:rFonts w:eastAsia="Times New Roman" w:cs="Times New Roman"/>
      <w:szCs w:val="24"/>
      <w:lang w:val="lv-LV" w:eastAsia="lv-LV"/>
    </w:rPr>
  </w:style>
  <w:style w:type="paragraph" w:styleId="Title">
    <w:name w:val="Title"/>
    <w:basedOn w:val="Normal"/>
    <w:link w:val="TitleChar"/>
    <w:qFormat/>
    <w:rsid w:val="00486EF1"/>
    <w:pPr>
      <w:jc w:val="center"/>
    </w:pPr>
    <w:rPr>
      <w:b/>
      <w:bCs/>
      <w:lang w:eastAsia="en-US"/>
    </w:rPr>
  </w:style>
  <w:style w:type="character" w:customStyle="1" w:styleId="TitleChar">
    <w:name w:val="Title Char"/>
    <w:basedOn w:val="DefaultParagraphFont"/>
    <w:link w:val="Title"/>
    <w:rsid w:val="00486EF1"/>
    <w:rPr>
      <w:rFonts w:eastAsia="Times New Roman" w:cs="Times New Roman"/>
      <w:b/>
      <w:bCs/>
      <w:szCs w:val="24"/>
      <w:lang w:val="lv-LV"/>
    </w:rPr>
  </w:style>
  <w:style w:type="character" w:customStyle="1" w:styleId="CommentSubjectChar">
    <w:name w:val="Comment Subject Char"/>
    <w:basedOn w:val="DefaultParagraphFont"/>
    <w:uiPriority w:val="99"/>
    <w:rsid w:val="00977169"/>
    <w:rPr>
      <w:rFonts w:eastAsia="SimSun" w:cs="Mangal"/>
      <w:b/>
      <w:bCs/>
      <w:sz w:val="18"/>
      <w:szCs w:val="18"/>
      <w:lang w:eastAsia="zh-CN" w:bidi="hi-IN"/>
    </w:rPr>
  </w:style>
  <w:style w:type="paragraph" w:styleId="BalloonText">
    <w:name w:val="Balloon Text"/>
    <w:basedOn w:val="Normal"/>
    <w:link w:val="BalloonTextChar"/>
    <w:uiPriority w:val="99"/>
    <w:semiHidden/>
    <w:rsid w:val="00C65703"/>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C65703"/>
    <w:rPr>
      <w:rFonts w:ascii="Tahoma" w:eastAsia="Calibri" w:hAnsi="Tahoma" w:cs="Tahoma"/>
      <w:sz w:val="16"/>
      <w:szCs w:val="16"/>
      <w:lang w:val="lv-LV"/>
    </w:rPr>
  </w:style>
</w:styles>
</file>

<file path=word/webSettings.xml><?xml version="1.0" encoding="utf-8"?>
<w:webSettings xmlns:r="http://schemas.openxmlformats.org/officeDocument/2006/relationships" xmlns:w="http://schemas.openxmlformats.org/wordprocessingml/2006/main">
  <w:divs>
    <w:div w:id="5579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rsitine.jankovska@varam.gov.lv"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D706-2D50-461F-990E-197D6B48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179</Words>
  <Characters>1343</Characters>
  <Application>Microsoft Office Word</Application>
  <DocSecurity>0</DocSecurity>
  <Lines>83</Lines>
  <Paragraphs>36</Paragraphs>
  <ScaleCrop>false</ScaleCrop>
  <HeadingPairs>
    <vt:vector size="2" baseType="variant">
      <vt:variant>
        <vt:lpstr>Title</vt:lpstr>
      </vt:variant>
      <vt:variant>
        <vt:i4>1</vt:i4>
      </vt:variant>
    </vt:vector>
  </HeadingPairs>
  <TitlesOfParts>
    <vt:vector size="1" baseType="lpstr">
      <vt:lpstr>Noteikumu projekta "Noteikumi par piesārņojošas darbības izraisīto smaku noteikšanas metodēm, kā arī kārtību, kādā ierobežo šo smaku izplatīšanos" pielikums</vt:lpstr>
    </vt:vector>
  </TitlesOfParts>
  <Company>Hewlett-Packard</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piesārņojošas darbības izraisīto smaku noteikšanas metodēm, kā arī kārtību, kādā ierobežo šo smaku izplatīšanos" pielikums</dc:title>
  <dc:subject>Noteikumu projekta pielikums</dc:subject>
  <dc:creator>Lana Maslova</dc:creator>
  <dc:description>lana.maslova@varam.gov.lv, 67026586</dc:description>
  <cp:lastModifiedBy>Kristine Jankovska</cp:lastModifiedBy>
  <cp:revision>6</cp:revision>
  <dcterms:created xsi:type="dcterms:W3CDTF">2013-10-04T09:47:00Z</dcterms:created>
  <dcterms:modified xsi:type="dcterms:W3CDTF">2013-12-11T08:29:00Z</dcterms:modified>
</cp:coreProperties>
</file>