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0D" w:rsidRPr="007F11C7" w:rsidRDefault="00E6548C" w:rsidP="007F11C7">
      <w:pPr>
        <w:jc w:val="right"/>
        <w:rPr>
          <w:bCs/>
          <w:i/>
          <w:sz w:val="28"/>
          <w:szCs w:val="28"/>
          <w:lang w:val="lv-LV"/>
        </w:rPr>
      </w:pPr>
      <w:r w:rsidRPr="002E67AC">
        <w:rPr>
          <w:bCs/>
          <w:i/>
          <w:sz w:val="28"/>
          <w:szCs w:val="28"/>
          <w:lang w:val="lv-LV"/>
        </w:rPr>
        <w:t>Projekts</w:t>
      </w:r>
    </w:p>
    <w:p w:rsidR="00335B0D" w:rsidRPr="003B3A86" w:rsidRDefault="003678E7" w:rsidP="00335B0D">
      <w:pPr>
        <w:spacing w:after="0" w:line="240" w:lineRule="auto"/>
        <w:jc w:val="center"/>
        <w:rPr>
          <w:b/>
          <w:sz w:val="28"/>
          <w:szCs w:val="28"/>
          <w:lang w:val="lv-LV"/>
        </w:rPr>
      </w:pPr>
      <w:r w:rsidRPr="003B3A86">
        <w:rPr>
          <w:b/>
          <w:bCs/>
          <w:sz w:val="28"/>
          <w:szCs w:val="28"/>
          <w:lang w:val="lv-LV"/>
        </w:rPr>
        <w:t xml:space="preserve">Kārtība, kādā ierobežojama </w:t>
      </w:r>
      <w:r w:rsidR="00335B0D" w:rsidRPr="003B3A86">
        <w:rPr>
          <w:b/>
          <w:bCs/>
          <w:sz w:val="28"/>
          <w:szCs w:val="28"/>
          <w:lang w:val="lv-LV"/>
        </w:rPr>
        <w:t>gaistoš</w:t>
      </w:r>
      <w:r w:rsidRPr="003B3A86">
        <w:rPr>
          <w:b/>
          <w:bCs/>
          <w:sz w:val="28"/>
          <w:szCs w:val="28"/>
          <w:lang w:val="lv-LV"/>
        </w:rPr>
        <w:t>o organisko savienojumu emisija</w:t>
      </w:r>
      <w:r w:rsidR="00335B0D" w:rsidRPr="003B3A86">
        <w:rPr>
          <w:b/>
          <w:bCs/>
          <w:sz w:val="28"/>
          <w:szCs w:val="28"/>
          <w:lang w:val="lv-LV"/>
        </w:rPr>
        <w:t xml:space="preserve"> no iekārtām, kurās izmanto organiskos šķīdinātājus</w:t>
      </w:r>
    </w:p>
    <w:p w:rsidR="004D3D1A" w:rsidRDefault="004D3D1A" w:rsidP="007F11C7">
      <w:pPr>
        <w:spacing w:after="0" w:line="240" w:lineRule="auto"/>
        <w:rPr>
          <w:b/>
          <w:bCs/>
          <w:sz w:val="28"/>
          <w:szCs w:val="28"/>
          <w:lang w:val="lv-LV"/>
        </w:rPr>
      </w:pPr>
    </w:p>
    <w:p w:rsidR="007F11C7" w:rsidRPr="002E67AC" w:rsidRDefault="007F11C7" w:rsidP="007F11C7">
      <w:pPr>
        <w:spacing w:after="0" w:line="240" w:lineRule="auto"/>
        <w:rPr>
          <w:i/>
          <w:iCs/>
          <w:sz w:val="28"/>
          <w:szCs w:val="28"/>
          <w:lang w:val="lv-LV"/>
        </w:rPr>
      </w:pPr>
    </w:p>
    <w:p w:rsidR="00B72115" w:rsidRPr="002E67AC" w:rsidRDefault="00B72115" w:rsidP="002E67AC">
      <w:pPr>
        <w:spacing w:after="0" w:line="240" w:lineRule="auto"/>
        <w:ind w:firstLine="4111"/>
        <w:jc w:val="right"/>
        <w:rPr>
          <w:i/>
          <w:iCs/>
          <w:sz w:val="28"/>
          <w:szCs w:val="28"/>
          <w:lang w:val="lv-LV"/>
        </w:rPr>
      </w:pPr>
      <w:r w:rsidRPr="002E67AC">
        <w:rPr>
          <w:i/>
          <w:iCs/>
          <w:sz w:val="28"/>
          <w:szCs w:val="28"/>
          <w:lang w:val="lv-LV"/>
        </w:rPr>
        <w:t>Izdoti saskaņā ar likuma "</w:t>
      </w:r>
      <w:hyperlink r:id="rId8" w:tgtFrame="_blank" w:tooltip="Par piesārņojumu /Spēkā esošs/" w:history="1">
        <w:r w:rsidRPr="002E67AC">
          <w:rPr>
            <w:i/>
            <w:iCs/>
            <w:sz w:val="28"/>
            <w:szCs w:val="28"/>
            <w:u w:val="single"/>
            <w:lang w:val="lv-LV"/>
          </w:rPr>
          <w:t>Par piesārņojumu</w:t>
        </w:r>
      </w:hyperlink>
      <w:r w:rsidRPr="002E67AC">
        <w:rPr>
          <w:i/>
          <w:iCs/>
          <w:sz w:val="28"/>
          <w:szCs w:val="28"/>
          <w:lang w:val="lv-LV"/>
        </w:rPr>
        <w:t xml:space="preserve">" </w:t>
      </w:r>
      <w:r w:rsidR="007771E3" w:rsidRPr="002E67AC">
        <w:rPr>
          <w:i/>
          <w:iCs/>
          <w:sz w:val="28"/>
          <w:szCs w:val="28"/>
          <w:lang w:val="lv-LV"/>
        </w:rPr>
        <w:t>11.panta otrās daļas 20.punktu</w:t>
      </w:r>
      <w:r w:rsidR="00C71BAB" w:rsidRPr="002E67AC">
        <w:rPr>
          <w:i/>
          <w:iCs/>
          <w:sz w:val="28"/>
          <w:szCs w:val="28"/>
          <w:lang w:val="lv-LV"/>
        </w:rPr>
        <w:t>, 45.panta pirmo daļu un</w:t>
      </w:r>
      <w:r w:rsidRPr="002E67AC">
        <w:rPr>
          <w:i/>
          <w:iCs/>
          <w:sz w:val="28"/>
          <w:szCs w:val="28"/>
          <w:lang w:val="lv-LV"/>
        </w:rPr>
        <w:t xml:space="preserve"> 46.panta otro daļu </w:t>
      </w:r>
    </w:p>
    <w:p w:rsidR="00B72115" w:rsidRPr="002E67AC" w:rsidRDefault="00B72115" w:rsidP="001B57A9">
      <w:pPr>
        <w:rPr>
          <w:sz w:val="28"/>
          <w:szCs w:val="28"/>
          <w:lang w:val="lv-LV"/>
        </w:rPr>
      </w:pPr>
    </w:p>
    <w:p w:rsidR="00DD27FE" w:rsidRPr="002E67AC" w:rsidRDefault="00DD27FE" w:rsidP="00DD27FE">
      <w:pPr>
        <w:spacing w:after="0" w:line="240" w:lineRule="auto"/>
        <w:jc w:val="center"/>
        <w:rPr>
          <w:b/>
          <w:bCs/>
          <w:sz w:val="28"/>
          <w:szCs w:val="28"/>
          <w:lang w:val="lv-LV"/>
        </w:rPr>
      </w:pPr>
      <w:r w:rsidRPr="002E67AC">
        <w:rPr>
          <w:b/>
          <w:bCs/>
          <w:sz w:val="28"/>
          <w:szCs w:val="28"/>
          <w:lang w:val="lv-LV"/>
        </w:rPr>
        <w:t>I. Vispārīgie jautājumi</w:t>
      </w:r>
    </w:p>
    <w:p w:rsidR="00DD27FE" w:rsidRPr="002E67AC" w:rsidRDefault="00DD27FE" w:rsidP="00DD27FE">
      <w:pPr>
        <w:spacing w:after="0" w:line="240" w:lineRule="auto"/>
        <w:ind w:left="360"/>
        <w:rPr>
          <w:b/>
          <w:bCs/>
          <w:sz w:val="28"/>
          <w:szCs w:val="28"/>
          <w:lang w:val="lv-LV"/>
        </w:rPr>
      </w:pPr>
    </w:p>
    <w:p w:rsidR="00B72115" w:rsidRPr="002E67AC" w:rsidRDefault="00B72115" w:rsidP="00051D7F">
      <w:pPr>
        <w:spacing w:after="0" w:line="240" w:lineRule="auto"/>
        <w:ind w:firstLine="720"/>
        <w:jc w:val="both"/>
        <w:rPr>
          <w:sz w:val="28"/>
          <w:szCs w:val="28"/>
          <w:lang w:val="lv-LV"/>
        </w:rPr>
      </w:pPr>
      <w:r w:rsidRPr="002E67AC">
        <w:rPr>
          <w:sz w:val="28"/>
          <w:szCs w:val="28"/>
          <w:lang w:val="lv-LV"/>
        </w:rPr>
        <w:t xml:space="preserve">1. Noteikumi nosaka: </w:t>
      </w:r>
    </w:p>
    <w:p w:rsidR="00B72115" w:rsidRPr="002E67AC" w:rsidRDefault="00B72115" w:rsidP="00051D7F">
      <w:pPr>
        <w:spacing w:after="0" w:line="240" w:lineRule="auto"/>
        <w:ind w:firstLine="720"/>
        <w:jc w:val="both"/>
        <w:rPr>
          <w:sz w:val="28"/>
          <w:szCs w:val="28"/>
          <w:lang w:val="lv-LV"/>
        </w:rPr>
      </w:pPr>
      <w:r w:rsidRPr="002E67AC">
        <w:rPr>
          <w:sz w:val="28"/>
          <w:szCs w:val="28"/>
          <w:lang w:val="lv-LV"/>
        </w:rPr>
        <w:t xml:space="preserve">1.1. </w:t>
      </w:r>
      <w:r w:rsidR="009F28EF" w:rsidRPr="002E67AC">
        <w:rPr>
          <w:sz w:val="28"/>
          <w:szCs w:val="28"/>
          <w:lang w:val="lv-LV"/>
        </w:rPr>
        <w:t>kārtību, kādā ierobežojama gaistošo organisko savienojumu emisija no iekārtām</w:t>
      </w:r>
      <w:r w:rsidRPr="002E67AC">
        <w:rPr>
          <w:sz w:val="28"/>
          <w:szCs w:val="28"/>
          <w:lang w:val="lv-LV"/>
        </w:rPr>
        <w:t xml:space="preserve">, </w:t>
      </w:r>
      <w:r w:rsidR="009F28EF" w:rsidRPr="002E67AC">
        <w:rPr>
          <w:bCs/>
          <w:sz w:val="28"/>
          <w:szCs w:val="28"/>
          <w:lang w:val="lv-LV"/>
        </w:rPr>
        <w:t>kurās veic noteiktas darbības un</w:t>
      </w:r>
      <w:r w:rsidR="00700F48" w:rsidRPr="002E67AC">
        <w:rPr>
          <w:bCs/>
          <w:sz w:val="28"/>
          <w:szCs w:val="28"/>
          <w:lang w:val="lv-LV"/>
        </w:rPr>
        <w:t xml:space="preserve"> izmanto organiskos šķīdinātājus</w:t>
      </w:r>
      <w:r w:rsidR="00FC301F" w:rsidRPr="002E67AC">
        <w:rPr>
          <w:sz w:val="28"/>
          <w:szCs w:val="28"/>
          <w:lang w:val="lv-LV"/>
        </w:rPr>
        <w:t>;</w:t>
      </w:r>
    </w:p>
    <w:p w:rsidR="00700F48" w:rsidRPr="002E67AC" w:rsidRDefault="00B72115" w:rsidP="00700F48">
      <w:pPr>
        <w:spacing w:after="0" w:line="240" w:lineRule="auto"/>
        <w:ind w:firstLine="720"/>
        <w:jc w:val="both"/>
        <w:rPr>
          <w:sz w:val="28"/>
          <w:szCs w:val="28"/>
          <w:lang w:val="lv-LV"/>
        </w:rPr>
      </w:pPr>
      <w:r w:rsidRPr="002E67AC">
        <w:rPr>
          <w:sz w:val="28"/>
          <w:szCs w:val="28"/>
          <w:lang w:val="lv-LV"/>
        </w:rPr>
        <w:t xml:space="preserve">1.2. kārtību, kādā operators kontrolē </w:t>
      </w:r>
      <w:r w:rsidR="00132782" w:rsidRPr="002E67AC">
        <w:rPr>
          <w:sz w:val="28"/>
          <w:szCs w:val="28"/>
          <w:lang w:val="lv-LV"/>
        </w:rPr>
        <w:t>gaistošo organisko savienojumu</w:t>
      </w:r>
      <w:r w:rsidRPr="002E67AC">
        <w:rPr>
          <w:sz w:val="28"/>
          <w:szCs w:val="28"/>
          <w:lang w:val="lv-LV"/>
        </w:rPr>
        <w:t xml:space="preserve"> emisiju gaisā, veic monitoringu un sniedz attiecīgu informāciju;</w:t>
      </w:r>
    </w:p>
    <w:p w:rsidR="00DB26B6" w:rsidRPr="002E67AC" w:rsidRDefault="00B72115" w:rsidP="00700F48">
      <w:pPr>
        <w:spacing w:after="0" w:line="240" w:lineRule="auto"/>
        <w:ind w:firstLine="720"/>
        <w:jc w:val="both"/>
        <w:rPr>
          <w:sz w:val="28"/>
          <w:szCs w:val="28"/>
          <w:lang w:val="lv-LV"/>
        </w:rPr>
      </w:pPr>
      <w:r w:rsidRPr="002E67AC">
        <w:rPr>
          <w:sz w:val="28"/>
          <w:szCs w:val="28"/>
          <w:lang w:val="lv-LV"/>
        </w:rPr>
        <w:t xml:space="preserve">1.3. informācijas nodrošināšanu </w:t>
      </w:r>
      <w:r w:rsidR="00700F48" w:rsidRPr="002E67AC">
        <w:rPr>
          <w:sz w:val="28"/>
          <w:szCs w:val="28"/>
          <w:lang w:val="lv-LV"/>
        </w:rPr>
        <w:t xml:space="preserve">par </w:t>
      </w:r>
      <w:r w:rsidR="00DB26B6" w:rsidRPr="002E67AC">
        <w:rPr>
          <w:sz w:val="28"/>
          <w:szCs w:val="28"/>
          <w:lang w:val="lv-LV"/>
        </w:rPr>
        <w:t>iekārtu,</w:t>
      </w:r>
      <w:r w:rsidR="00700F48" w:rsidRPr="002E67AC">
        <w:rPr>
          <w:bCs/>
          <w:sz w:val="28"/>
          <w:szCs w:val="28"/>
          <w:lang w:val="lv-LV"/>
        </w:rPr>
        <w:t xml:space="preserve"> kurās veic noteiktas darbības un izmanto organisko</w:t>
      </w:r>
      <w:r w:rsidR="006A364F" w:rsidRPr="002E67AC">
        <w:rPr>
          <w:bCs/>
          <w:sz w:val="28"/>
          <w:szCs w:val="28"/>
          <w:lang w:val="lv-LV"/>
        </w:rPr>
        <w:t>s</w:t>
      </w:r>
      <w:r w:rsidR="00F47F3D" w:rsidRPr="002E67AC">
        <w:rPr>
          <w:bCs/>
          <w:sz w:val="28"/>
          <w:szCs w:val="28"/>
          <w:lang w:val="lv-LV"/>
        </w:rPr>
        <w:t xml:space="preserve"> šķīdinātāju</w:t>
      </w:r>
      <w:r w:rsidR="006A364F" w:rsidRPr="002E67AC">
        <w:rPr>
          <w:bCs/>
          <w:sz w:val="28"/>
          <w:szCs w:val="28"/>
          <w:lang w:val="lv-LV"/>
        </w:rPr>
        <w:t>s,</w:t>
      </w:r>
      <w:r w:rsidR="00700F48" w:rsidRPr="002E67AC">
        <w:rPr>
          <w:bCs/>
          <w:sz w:val="28"/>
          <w:szCs w:val="28"/>
          <w:lang w:val="lv-LV"/>
        </w:rPr>
        <w:t xml:space="preserve"> </w:t>
      </w:r>
      <w:r w:rsidR="00DB26B6" w:rsidRPr="002E67AC">
        <w:rPr>
          <w:sz w:val="28"/>
          <w:szCs w:val="28"/>
          <w:lang w:val="lv-LV"/>
        </w:rPr>
        <w:t>radīto gaistošo organisko savienojumu emisiju</w:t>
      </w:r>
      <w:r w:rsidR="008D0349" w:rsidRPr="002E67AC">
        <w:rPr>
          <w:sz w:val="28"/>
          <w:szCs w:val="28"/>
          <w:lang w:val="lv-LV"/>
        </w:rPr>
        <w:t>.</w:t>
      </w:r>
    </w:p>
    <w:p w:rsidR="00B72115" w:rsidRPr="002E67AC" w:rsidRDefault="00B72115" w:rsidP="00051D7F">
      <w:pPr>
        <w:spacing w:after="0" w:line="240" w:lineRule="auto"/>
        <w:ind w:firstLine="720"/>
        <w:jc w:val="both"/>
        <w:rPr>
          <w:color w:val="17365D" w:themeColor="text2" w:themeShade="BF"/>
          <w:sz w:val="28"/>
          <w:szCs w:val="28"/>
          <w:lang w:val="lv-LV"/>
        </w:rPr>
      </w:pPr>
    </w:p>
    <w:p w:rsidR="00D27A65" w:rsidRPr="002E67AC" w:rsidRDefault="00B72115" w:rsidP="00D27A65">
      <w:pPr>
        <w:spacing w:after="0" w:line="240" w:lineRule="auto"/>
        <w:ind w:firstLine="720"/>
        <w:jc w:val="both"/>
        <w:rPr>
          <w:i/>
          <w:sz w:val="28"/>
          <w:szCs w:val="28"/>
          <w:lang w:val="lv-LV"/>
        </w:rPr>
      </w:pPr>
      <w:r w:rsidRPr="002E67AC">
        <w:rPr>
          <w:sz w:val="28"/>
          <w:szCs w:val="28"/>
          <w:lang w:val="lv-LV"/>
        </w:rPr>
        <w:t xml:space="preserve">2. Šo noteikumu </w:t>
      </w:r>
      <w:r w:rsidR="002B302C" w:rsidRPr="002E67AC">
        <w:rPr>
          <w:sz w:val="28"/>
          <w:szCs w:val="28"/>
          <w:lang w:val="lv-LV"/>
        </w:rPr>
        <w:t>prasības</w:t>
      </w:r>
      <w:r w:rsidRPr="002E67AC">
        <w:rPr>
          <w:sz w:val="28"/>
          <w:szCs w:val="28"/>
          <w:lang w:val="lv-LV"/>
        </w:rPr>
        <w:t xml:space="preserve"> at</w:t>
      </w:r>
      <w:r w:rsidR="00B37BA2" w:rsidRPr="002E67AC">
        <w:rPr>
          <w:sz w:val="28"/>
          <w:szCs w:val="28"/>
          <w:lang w:val="lv-LV"/>
        </w:rPr>
        <w:t>tiecas uz</w:t>
      </w:r>
      <w:r w:rsidR="00990CF0" w:rsidRPr="002E67AC">
        <w:rPr>
          <w:sz w:val="28"/>
          <w:szCs w:val="28"/>
          <w:lang w:val="lv-LV"/>
        </w:rPr>
        <w:t xml:space="preserve"> iekārtām,</w:t>
      </w:r>
      <w:r w:rsidR="00B37BA2" w:rsidRPr="002E67AC">
        <w:rPr>
          <w:sz w:val="28"/>
          <w:szCs w:val="28"/>
          <w:lang w:val="lv-LV"/>
        </w:rPr>
        <w:t xml:space="preserve"> </w:t>
      </w:r>
      <w:r w:rsidR="00990CF0" w:rsidRPr="002E67AC">
        <w:rPr>
          <w:sz w:val="28"/>
          <w:szCs w:val="28"/>
          <w:lang w:val="lv-LV"/>
        </w:rPr>
        <w:t>kurās</w:t>
      </w:r>
      <w:r w:rsidRPr="002E67AC">
        <w:rPr>
          <w:sz w:val="28"/>
          <w:szCs w:val="28"/>
          <w:lang w:val="lv-LV"/>
        </w:rPr>
        <w:t xml:space="preserve"> veic vienu vai vairākas šo noteikumu 1.pielikumā minētās darbības</w:t>
      </w:r>
      <w:r w:rsidR="00D1057E" w:rsidRPr="002E67AC">
        <w:rPr>
          <w:sz w:val="28"/>
          <w:szCs w:val="28"/>
          <w:lang w:val="lv-LV"/>
        </w:rPr>
        <w:t>, kā arī citas tehnoloģiski saistītas darbības attiecīgajā iekārtā,</w:t>
      </w:r>
      <w:r w:rsidRPr="002E67AC">
        <w:rPr>
          <w:sz w:val="28"/>
          <w:szCs w:val="28"/>
          <w:lang w:val="lv-LV"/>
        </w:rPr>
        <w:t xml:space="preserve"> pārsniedzot šo noteikumu 2.pielikumā noteiktos organisko šķīdinātāju patēriņa lielumus</w:t>
      </w:r>
      <w:r w:rsidR="00D1057E" w:rsidRPr="002E67AC">
        <w:rPr>
          <w:sz w:val="28"/>
          <w:szCs w:val="28"/>
          <w:lang w:val="lv-LV"/>
        </w:rPr>
        <w:t xml:space="preserve"> </w:t>
      </w:r>
      <w:r w:rsidRPr="002E67AC">
        <w:rPr>
          <w:sz w:val="28"/>
          <w:szCs w:val="28"/>
          <w:lang w:val="lv-LV"/>
        </w:rPr>
        <w:t xml:space="preserve">un </w:t>
      </w:r>
      <w:r w:rsidR="00CE3061" w:rsidRPr="002E67AC">
        <w:rPr>
          <w:sz w:val="28"/>
          <w:szCs w:val="28"/>
          <w:lang w:val="lv-LV"/>
        </w:rPr>
        <w:t>radot</w:t>
      </w:r>
      <w:r w:rsidRPr="002E67AC">
        <w:rPr>
          <w:sz w:val="28"/>
          <w:szCs w:val="28"/>
          <w:lang w:val="lv-LV"/>
        </w:rPr>
        <w:t xml:space="preserve"> gaistošo organisko savienojumu emisiju</w:t>
      </w:r>
      <w:r w:rsidR="00CE3061" w:rsidRPr="002E67AC">
        <w:rPr>
          <w:sz w:val="28"/>
          <w:szCs w:val="28"/>
          <w:lang w:val="lv-LV"/>
        </w:rPr>
        <w:t xml:space="preserve"> gaisā</w:t>
      </w:r>
      <w:r w:rsidRPr="002E67AC">
        <w:rPr>
          <w:sz w:val="28"/>
          <w:szCs w:val="28"/>
          <w:lang w:val="lv-LV"/>
        </w:rPr>
        <w:t xml:space="preserve"> (turpmāk - gaistošos organiskos savienojumus emitējošas iekārtas).</w:t>
      </w:r>
    </w:p>
    <w:p w:rsidR="00D27A65" w:rsidRPr="002E67AC" w:rsidRDefault="00D27A65" w:rsidP="009C644F">
      <w:pPr>
        <w:spacing w:after="0" w:line="240" w:lineRule="auto"/>
        <w:jc w:val="both"/>
        <w:rPr>
          <w:sz w:val="28"/>
          <w:szCs w:val="28"/>
          <w:lang w:val="lv-LV"/>
        </w:rPr>
      </w:pPr>
    </w:p>
    <w:p w:rsidR="00B72115" w:rsidRPr="002E67AC" w:rsidRDefault="00210A1C" w:rsidP="00051D7F">
      <w:pPr>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 Noteikumos lietoti šādi termini:</w:t>
      </w:r>
    </w:p>
    <w:p w:rsidR="00B72115" w:rsidRPr="002E67AC" w:rsidRDefault="00210A1C" w:rsidP="00051D7F">
      <w:pPr>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w:t>
      </w:r>
      <w:r w:rsidR="003202E1" w:rsidRPr="002E67AC">
        <w:rPr>
          <w:sz w:val="28"/>
          <w:szCs w:val="28"/>
          <w:lang w:val="lv-LV"/>
        </w:rPr>
        <w:t>1</w:t>
      </w:r>
      <w:r w:rsidR="00B72115" w:rsidRPr="002E67AC">
        <w:rPr>
          <w:sz w:val="28"/>
          <w:szCs w:val="28"/>
          <w:lang w:val="lv-LV"/>
        </w:rPr>
        <w:t xml:space="preserve">. </w:t>
      </w:r>
      <w:r w:rsidR="00E340F1">
        <w:rPr>
          <w:sz w:val="28"/>
          <w:szCs w:val="28"/>
          <w:lang w:val="lv-LV"/>
        </w:rPr>
        <w:t>d</w:t>
      </w:r>
      <w:r w:rsidR="001F5EDC" w:rsidRPr="002E67AC">
        <w:rPr>
          <w:sz w:val="28"/>
          <w:szCs w:val="28"/>
          <w:lang w:val="lv-LV"/>
        </w:rPr>
        <w:t>ifūzā emisija</w:t>
      </w:r>
      <w:r w:rsidR="00231A6A" w:rsidRPr="002E67AC">
        <w:rPr>
          <w:sz w:val="28"/>
          <w:szCs w:val="28"/>
          <w:lang w:val="lv-LV"/>
        </w:rPr>
        <w:t xml:space="preserve"> </w:t>
      </w:r>
      <w:r w:rsidR="00BF5647" w:rsidRPr="002E67AC">
        <w:rPr>
          <w:sz w:val="28"/>
          <w:szCs w:val="28"/>
          <w:lang w:val="lv-LV"/>
        </w:rPr>
        <w:t xml:space="preserve">– ietver </w:t>
      </w:r>
      <w:r w:rsidR="00231A6A" w:rsidRPr="002E67AC">
        <w:rPr>
          <w:sz w:val="28"/>
          <w:szCs w:val="28"/>
          <w:lang w:val="lv-LV"/>
        </w:rPr>
        <w:t>gaistoš</w:t>
      </w:r>
      <w:r w:rsidR="00BF5647" w:rsidRPr="002E67AC">
        <w:rPr>
          <w:sz w:val="28"/>
          <w:szCs w:val="28"/>
          <w:lang w:val="lv-LV"/>
        </w:rPr>
        <w:t>o organisko savienojumu emisiju</w:t>
      </w:r>
      <w:r w:rsidR="00D23960" w:rsidRPr="002E67AC">
        <w:rPr>
          <w:sz w:val="28"/>
          <w:szCs w:val="28"/>
          <w:lang w:val="lv-LV"/>
        </w:rPr>
        <w:t xml:space="preserve"> </w:t>
      </w:r>
      <w:r w:rsidR="003C4105" w:rsidRPr="002E67AC">
        <w:rPr>
          <w:sz w:val="28"/>
          <w:szCs w:val="28"/>
          <w:lang w:val="lv-LV"/>
        </w:rPr>
        <w:t xml:space="preserve">gaisā, augsnē un ūdenī, </w:t>
      </w:r>
      <w:r w:rsidR="00D23960" w:rsidRPr="002E67AC">
        <w:rPr>
          <w:sz w:val="28"/>
          <w:szCs w:val="28"/>
          <w:lang w:val="lv-LV"/>
        </w:rPr>
        <w:t xml:space="preserve">kas </w:t>
      </w:r>
      <w:r w:rsidR="003C4105" w:rsidRPr="002E67AC">
        <w:rPr>
          <w:sz w:val="28"/>
          <w:szCs w:val="28"/>
          <w:lang w:val="lv-LV"/>
        </w:rPr>
        <w:t>neietilpst</w:t>
      </w:r>
      <w:r w:rsidR="00BF5647" w:rsidRPr="002E67AC">
        <w:rPr>
          <w:sz w:val="28"/>
          <w:szCs w:val="28"/>
          <w:lang w:val="lv-LV"/>
        </w:rPr>
        <w:t xml:space="preserve"> izplūdes gāzēs</w:t>
      </w:r>
      <w:r w:rsidR="003C4105" w:rsidRPr="002E67AC">
        <w:rPr>
          <w:sz w:val="28"/>
          <w:szCs w:val="28"/>
          <w:lang w:val="lv-LV"/>
        </w:rPr>
        <w:t xml:space="preserve"> un netiek savākta ar gaisa savākšanas sistēmām</w:t>
      </w:r>
      <w:r w:rsidR="00D23960" w:rsidRPr="002E67AC">
        <w:rPr>
          <w:sz w:val="28"/>
          <w:szCs w:val="28"/>
          <w:lang w:val="lv-LV"/>
        </w:rPr>
        <w:t>,</w:t>
      </w:r>
      <w:r w:rsidR="00231A6A" w:rsidRPr="002E67AC">
        <w:rPr>
          <w:sz w:val="28"/>
          <w:szCs w:val="28"/>
          <w:lang w:val="lv-LV"/>
        </w:rPr>
        <w:t xml:space="preserve"> ja šo noteikumu 2.pielikumā nav noteikts citādi, kā arī produkcijā</w:t>
      </w:r>
      <w:r w:rsidR="00BF5647" w:rsidRPr="002E67AC">
        <w:rPr>
          <w:sz w:val="28"/>
          <w:szCs w:val="28"/>
          <w:lang w:val="lv-LV"/>
        </w:rPr>
        <w:t xml:space="preserve"> esošos organiskos šķīdinātājus.</w:t>
      </w:r>
    </w:p>
    <w:p w:rsidR="002F2536" w:rsidRPr="002E67AC" w:rsidRDefault="002F2536" w:rsidP="00051D7F">
      <w:pPr>
        <w:tabs>
          <w:tab w:val="left" w:pos="1665"/>
        </w:tabs>
        <w:spacing w:after="0" w:line="240" w:lineRule="auto"/>
        <w:ind w:firstLine="720"/>
        <w:jc w:val="both"/>
        <w:rPr>
          <w:sz w:val="28"/>
          <w:szCs w:val="28"/>
          <w:lang w:val="lv-LV"/>
        </w:rPr>
      </w:pPr>
      <w:r w:rsidRPr="002E67AC">
        <w:rPr>
          <w:sz w:val="28"/>
          <w:szCs w:val="28"/>
          <w:lang w:val="lv-LV"/>
        </w:rPr>
        <w:t>3.</w:t>
      </w:r>
      <w:r w:rsidR="003202E1" w:rsidRPr="002E67AC">
        <w:rPr>
          <w:sz w:val="28"/>
          <w:szCs w:val="28"/>
          <w:lang w:val="lv-LV"/>
        </w:rPr>
        <w:t>2</w:t>
      </w:r>
      <w:r w:rsidRPr="002E67AC">
        <w:rPr>
          <w:sz w:val="28"/>
          <w:szCs w:val="28"/>
          <w:lang w:val="lv-LV"/>
        </w:rPr>
        <w:t xml:space="preserve">. </w:t>
      </w:r>
      <w:r w:rsidR="00974180">
        <w:rPr>
          <w:sz w:val="28"/>
          <w:szCs w:val="28"/>
          <w:lang w:val="lv-LV"/>
        </w:rPr>
        <w:t>e</w:t>
      </w:r>
      <w:r w:rsidRPr="002E67AC">
        <w:rPr>
          <w:sz w:val="28"/>
          <w:szCs w:val="28"/>
          <w:lang w:val="lv-LV"/>
        </w:rPr>
        <w:t xml:space="preserve">soša gaistošos organiskos savienojumus emitējoša iekārta – </w:t>
      </w:r>
      <w:r w:rsidR="00C53148" w:rsidRPr="002E67AC">
        <w:rPr>
          <w:sz w:val="28"/>
          <w:szCs w:val="28"/>
          <w:lang w:val="lv-LV"/>
        </w:rPr>
        <w:t xml:space="preserve">1999.gada 29.martā ekspluatācijā esoša </w:t>
      </w:r>
      <w:r w:rsidRPr="002E67AC">
        <w:rPr>
          <w:sz w:val="28"/>
          <w:szCs w:val="28"/>
          <w:lang w:val="lv-LV"/>
        </w:rPr>
        <w:t>iekārta</w:t>
      </w:r>
      <w:r w:rsidR="00C53148" w:rsidRPr="002E67AC">
        <w:rPr>
          <w:b/>
          <w:sz w:val="28"/>
          <w:szCs w:val="28"/>
          <w:lang w:val="lv-LV"/>
        </w:rPr>
        <w:t xml:space="preserve"> </w:t>
      </w:r>
      <w:r w:rsidR="00C53148" w:rsidRPr="002E67AC">
        <w:rPr>
          <w:sz w:val="28"/>
          <w:szCs w:val="28"/>
          <w:lang w:val="lv-LV"/>
        </w:rPr>
        <w:t>vai iekārta</w:t>
      </w:r>
      <w:r w:rsidRPr="002E67AC">
        <w:rPr>
          <w:sz w:val="28"/>
          <w:szCs w:val="28"/>
          <w:lang w:val="lv-LV"/>
        </w:rPr>
        <w:t>, kura saņēmusi atļauju vai par kuru Valsts vides dienesta reģionālajā vides pārvaldē (turpmāk – pārvalde) iesniegts iesniegums atļaujas saņemšanai pirms 2001.gada 1.aprīļa un kura nodota ekspluatācijā ne vēlāk kā 2002.gada 1.aprīlī;</w:t>
      </w:r>
    </w:p>
    <w:p w:rsidR="00664C2C" w:rsidRPr="002E67AC" w:rsidRDefault="00210A1C" w:rsidP="00664C2C">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w:t>
      </w:r>
      <w:r w:rsidR="003202E1" w:rsidRPr="002E67AC">
        <w:rPr>
          <w:sz w:val="28"/>
          <w:szCs w:val="28"/>
          <w:lang w:val="lv-LV"/>
        </w:rPr>
        <w:t>3</w:t>
      </w:r>
      <w:r w:rsidR="00B72115" w:rsidRPr="002E67AC">
        <w:rPr>
          <w:sz w:val="28"/>
          <w:szCs w:val="28"/>
          <w:lang w:val="lv-LV"/>
        </w:rPr>
        <w:t xml:space="preserve">. </w:t>
      </w:r>
      <w:r w:rsidR="00974180">
        <w:rPr>
          <w:sz w:val="28"/>
          <w:szCs w:val="28"/>
          <w:lang w:val="lv-LV"/>
        </w:rPr>
        <w:t>g</w:t>
      </w:r>
      <w:r w:rsidR="00231A6A" w:rsidRPr="002E67AC">
        <w:rPr>
          <w:sz w:val="28"/>
          <w:szCs w:val="28"/>
          <w:lang w:val="lv-LV"/>
        </w:rPr>
        <w:t xml:space="preserve">aistošie organiskie savienojumi - organiskie savienojumi, kuriem 293,15 K temperatūrā tvaika spiediens ir 0,01 </w:t>
      </w:r>
      <w:proofErr w:type="spellStart"/>
      <w:r w:rsidR="00231A6A" w:rsidRPr="002E67AC">
        <w:rPr>
          <w:sz w:val="28"/>
          <w:szCs w:val="28"/>
          <w:lang w:val="lv-LV"/>
        </w:rPr>
        <w:t>kPa</w:t>
      </w:r>
      <w:proofErr w:type="spellEnd"/>
      <w:r w:rsidR="00231A6A" w:rsidRPr="002E67AC">
        <w:rPr>
          <w:sz w:val="28"/>
          <w:szCs w:val="28"/>
          <w:lang w:val="lv-LV"/>
        </w:rPr>
        <w:t xml:space="preserve"> vai lielāks vai arī šāda gaistamība ir konkrētos izmantošanas apstākļos. Kreozota frakcija, kura pārsniedz </w:t>
      </w:r>
      <w:r w:rsidR="00231A6A" w:rsidRPr="002E67AC">
        <w:rPr>
          <w:sz w:val="28"/>
          <w:szCs w:val="28"/>
          <w:lang w:val="lv-LV"/>
        </w:rPr>
        <w:lastRenderedPageBreak/>
        <w:t>minēto tvaika spiedienu 293,15 K temperatūrā, tiek uzskatīta par gaistošo organisko savienojumu;</w:t>
      </w:r>
    </w:p>
    <w:p w:rsidR="00664C2C" w:rsidRPr="002E67AC" w:rsidRDefault="0075422E" w:rsidP="00664C2C">
      <w:pPr>
        <w:tabs>
          <w:tab w:val="left" w:pos="1665"/>
        </w:tabs>
        <w:spacing w:after="0" w:line="240" w:lineRule="auto"/>
        <w:ind w:firstLine="720"/>
        <w:jc w:val="both"/>
        <w:rPr>
          <w:sz w:val="28"/>
          <w:szCs w:val="28"/>
          <w:lang w:val="lv-LV"/>
        </w:rPr>
      </w:pPr>
      <w:r w:rsidRPr="002E67AC">
        <w:rPr>
          <w:sz w:val="28"/>
          <w:szCs w:val="28"/>
          <w:lang w:val="lv-LV"/>
        </w:rPr>
        <w:t xml:space="preserve">3.4. </w:t>
      </w:r>
      <w:r w:rsidR="00974180">
        <w:rPr>
          <w:bCs/>
          <w:color w:val="000000"/>
          <w:sz w:val="28"/>
          <w:szCs w:val="28"/>
          <w:lang w:val="lv-LV"/>
        </w:rPr>
        <w:t>g</w:t>
      </w:r>
      <w:r w:rsidR="00664C2C" w:rsidRPr="002E67AC">
        <w:rPr>
          <w:bCs/>
          <w:color w:val="000000"/>
          <w:sz w:val="28"/>
          <w:szCs w:val="28"/>
          <w:lang w:val="lv-LV"/>
        </w:rPr>
        <w:t>aistošo organisko savienojumu masa – gaistošo organisko savienojumu saturs lietošanai gatavā produktā, kas izteikts g/l;</w:t>
      </w:r>
    </w:p>
    <w:p w:rsidR="00B72115" w:rsidRPr="002E67AC" w:rsidRDefault="00210A1C" w:rsidP="00051D7F">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w:t>
      </w:r>
      <w:r w:rsidR="0075422E" w:rsidRPr="002E67AC">
        <w:rPr>
          <w:sz w:val="28"/>
          <w:szCs w:val="28"/>
          <w:lang w:val="lv-LV"/>
        </w:rPr>
        <w:t>5</w:t>
      </w:r>
      <w:r w:rsidR="00B72115" w:rsidRPr="002E67AC">
        <w:rPr>
          <w:sz w:val="28"/>
          <w:szCs w:val="28"/>
          <w:lang w:val="lv-LV"/>
        </w:rPr>
        <w:t xml:space="preserve">. </w:t>
      </w:r>
      <w:r w:rsidR="00974180">
        <w:rPr>
          <w:sz w:val="28"/>
          <w:szCs w:val="28"/>
          <w:lang w:val="lv-LV"/>
        </w:rPr>
        <w:t>i</w:t>
      </w:r>
      <w:r w:rsidR="00231A6A" w:rsidRPr="002E67AC">
        <w:rPr>
          <w:sz w:val="28"/>
          <w:szCs w:val="28"/>
          <w:lang w:val="lv-LV"/>
        </w:rPr>
        <w:t>espiedkrāsa - maisījums, kurā ietilpst organiskie šķīdinātāji, kas nepieciešami iespieddarbos, lai iespiestu uz virsmas tekstu vai attēlus;</w:t>
      </w:r>
    </w:p>
    <w:p w:rsidR="005C1AC6" w:rsidRPr="002E67AC" w:rsidRDefault="005C1AC6" w:rsidP="005C1AC6">
      <w:pPr>
        <w:tabs>
          <w:tab w:val="left" w:pos="1665"/>
        </w:tabs>
        <w:spacing w:after="0" w:line="240" w:lineRule="auto"/>
        <w:ind w:firstLine="720"/>
        <w:jc w:val="both"/>
        <w:rPr>
          <w:sz w:val="28"/>
          <w:szCs w:val="28"/>
          <w:lang w:val="lv-LV"/>
        </w:rPr>
      </w:pPr>
      <w:r w:rsidRPr="002E67AC">
        <w:rPr>
          <w:sz w:val="28"/>
          <w:szCs w:val="28"/>
          <w:lang w:val="lv-LV"/>
        </w:rPr>
        <w:t>3.</w:t>
      </w:r>
      <w:r w:rsidR="0075422E" w:rsidRPr="002E67AC">
        <w:rPr>
          <w:sz w:val="28"/>
          <w:szCs w:val="28"/>
          <w:lang w:val="lv-LV"/>
        </w:rPr>
        <w:t>6</w:t>
      </w:r>
      <w:r w:rsidRPr="002E67AC">
        <w:rPr>
          <w:sz w:val="28"/>
          <w:szCs w:val="28"/>
          <w:lang w:val="lv-LV"/>
        </w:rPr>
        <w:t xml:space="preserve">. </w:t>
      </w:r>
      <w:r w:rsidR="00974180">
        <w:rPr>
          <w:sz w:val="28"/>
          <w:szCs w:val="28"/>
          <w:lang w:val="lv-LV"/>
        </w:rPr>
        <w:t>i</w:t>
      </w:r>
      <w:r w:rsidRPr="002E67AC">
        <w:rPr>
          <w:sz w:val="28"/>
          <w:szCs w:val="28"/>
          <w:lang w:val="lv-LV"/>
        </w:rPr>
        <w:t>zplūdes gāzes - gaistošo organisko savienojumu vai citas piesārņojoš</w:t>
      </w:r>
      <w:r w:rsidR="007E0EE4">
        <w:rPr>
          <w:sz w:val="28"/>
          <w:szCs w:val="28"/>
          <w:lang w:val="lv-LV"/>
        </w:rPr>
        <w:t>a</w:t>
      </w:r>
      <w:r w:rsidRPr="002E67AC">
        <w:rPr>
          <w:sz w:val="28"/>
          <w:szCs w:val="28"/>
          <w:lang w:val="lv-LV"/>
        </w:rPr>
        <w:t>s vielas saturošas gāzes, kas izplūst no skursteņa vai gāzu attīrīšanas iekārtām un ko mēra m</w:t>
      </w:r>
      <w:r w:rsidRPr="002E67AC">
        <w:rPr>
          <w:sz w:val="28"/>
          <w:szCs w:val="28"/>
          <w:vertAlign w:val="superscript"/>
          <w:lang w:val="lv-LV"/>
        </w:rPr>
        <w:t>3</w:t>
      </w:r>
      <w:r w:rsidRPr="002E67AC">
        <w:rPr>
          <w:sz w:val="28"/>
          <w:szCs w:val="28"/>
          <w:lang w:val="lv-LV"/>
        </w:rPr>
        <w:t xml:space="preserve">/h standarta apstākļos (273,15 K temperatūrā un 101,3 </w:t>
      </w:r>
      <w:proofErr w:type="spellStart"/>
      <w:r w:rsidRPr="002E67AC">
        <w:rPr>
          <w:sz w:val="28"/>
          <w:szCs w:val="28"/>
          <w:lang w:val="lv-LV"/>
        </w:rPr>
        <w:t>kPa</w:t>
      </w:r>
      <w:proofErr w:type="spellEnd"/>
      <w:r w:rsidRPr="002E67AC">
        <w:rPr>
          <w:sz w:val="28"/>
          <w:szCs w:val="28"/>
          <w:lang w:val="lv-LV"/>
        </w:rPr>
        <w:t xml:space="preserve"> spiedienā);</w:t>
      </w:r>
    </w:p>
    <w:p w:rsidR="00B72115" w:rsidRPr="002E67AC" w:rsidRDefault="00210A1C" w:rsidP="00231A6A">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w:t>
      </w:r>
      <w:r w:rsidR="0075422E" w:rsidRPr="002E67AC">
        <w:rPr>
          <w:sz w:val="28"/>
          <w:szCs w:val="28"/>
          <w:lang w:val="lv-LV"/>
        </w:rPr>
        <w:t>7</w:t>
      </w:r>
      <w:r w:rsidR="00B72115" w:rsidRPr="002E67AC">
        <w:rPr>
          <w:sz w:val="28"/>
          <w:szCs w:val="28"/>
          <w:lang w:val="lv-LV"/>
        </w:rPr>
        <w:t xml:space="preserve">. </w:t>
      </w:r>
      <w:r w:rsidR="007E0EE4">
        <w:rPr>
          <w:sz w:val="28"/>
          <w:szCs w:val="28"/>
          <w:lang w:val="lv-LV"/>
        </w:rPr>
        <w:t>j</w:t>
      </w:r>
      <w:r w:rsidR="00B72115" w:rsidRPr="002E67AC">
        <w:rPr>
          <w:sz w:val="28"/>
          <w:szCs w:val="28"/>
          <w:lang w:val="lv-LV"/>
        </w:rPr>
        <w:t xml:space="preserve">auna </w:t>
      </w:r>
      <w:r w:rsidR="00347A68" w:rsidRPr="002E67AC">
        <w:rPr>
          <w:sz w:val="28"/>
          <w:szCs w:val="28"/>
          <w:lang w:val="lv-LV"/>
        </w:rPr>
        <w:t xml:space="preserve">gaistošos organiskos savienojumus emitējoša </w:t>
      </w:r>
      <w:r w:rsidR="00B72115" w:rsidRPr="002E67AC">
        <w:rPr>
          <w:sz w:val="28"/>
          <w:szCs w:val="28"/>
          <w:lang w:val="lv-LV"/>
        </w:rPr>
        <w:t xml:space="preserve">iekārta - </w:t>
      </w:r>
      <w:r w:rsidR="003536C3" w:rsidRPr="002E67AC">
        <w:rPr>
          <w:sz w:val="28"/>
          <w:szCs w:val="28"/>
          <w:lang w:val="lv-LV"/>
        </w:rPr>
        <w:t xml:space="preserve">iekārta, kura saņēmusi atļauju vai par kuru pārvaldē iesniegts iesniegums atļaujas saņemšanai pēc 2001.gada 1.aprīļa un kura nodota ekspluatācijā </w:t>
      </w:r>
      <w:r w:rsidR="00684CF0" w:rsidRPr="002E67AC">
        <w:rPr>
          <w:sz w:val="28"/>
          <w:szCs w:val="28"/>
          <w:lang w:val="lv-LV"/>
        </w:rPr>
        <w:t>pēc</w:t>
      </w:r>
      <w:r w:rsidR="003536C3" w:rsidRPr="002E67AC">
        <w:rPr>
          <w:sz w:val="28"/>
          <w:szCs w:val="28"/>
          <w:lang w:val="lv-LV"/>
        </w:rPr>
        <w:t xml:space="preserve"> 2002.gada 1.aprī</w:t>
      </w:r>
      <w:r w:rsidR="00684CF0" w:rsidRPr="002E67AC">
        <w:rPr>
          <w:sz w:val="28"/>
          <w:szCs w:val="28"/>
          <w:lang w:val="lv-LV"/>
        </w:rPr>
        <w:t>ļa</w:t>
      </w:r>
      <w:r w:rsidR="003536C3" w:rsidRPr="002E67AC">
        <w:rPr>
          <w:sz w:val="28"/>
          <w:szCs w:val="28"/>
          <w:lang w:val="lv-LV"/>
        </w:rPr>
        <w:t>;</w:t>
      </w:r>
    </w:p>
    <w:p w:rsidR="001F43CB" w:rsidRPr="002E67AC" w:rsidRDefault="00210A1C" w:rsidP="001F43CB">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w:t>
      </w:r>
      <w:r w:rsidR="0075422E" w:rsidRPr="002E67AC">
        <w:rPr>
          <w:sz w:val="28"/>
          <w:szCs w:val="28"/>
          <w:lang w:val="lv-LV"/>
        </w:rPr>
        <w:t>8</w:t>
      </w:r>
      <w:r w:rsidR="00B72115" w:rsidRPr="002E67AC">
        <w:rPr>
          <w:sz w:val="28"/>
          <w:szCs w:val="28"/>
          <w:lang w:val="lv-LV"/>
        </w:rPr>
        <w:t xml:space="preserve">. </w:t>
      </w:r>
      <w:r w:rsidR="007E0EE4">
        <w:rPr>
          <w:sz w:val="28"/>
          <w:szCs w:val="28"/>
          <w:lang w:val="lv-LV"/>
        </w:rPr>
        <w:t>k</w:t>
      </w:r>
      <w:r w:rsidR="00B72115" w:rsidRPr="002E67AC">
        <w:rPr>
          <w:sz w:val="28"/>
          <w:szCs w:val="28"/>
          <w:lang w:val="lv-LV"/>
        </w:rPr>
        <w:t xml:space="preserve">opējā emisija - </w:t>
      </w:r>
      <w:proofErr w:type="spellStart"/>
      <w:r w:rsidR="00B72115" w:rsidRPr="002E67AC">
        <w:rPr>
          <w:sz w:val="28"/>
          <w:szCs w:val="28"/>
          <w:lang w:val="lv-LV"/>
        </w:rPr>
        <w:t>difūzo</w:t>
      </w:r>
      <w:proofErr w:type="spellEnd"/>
      <w:r w:rsidR="00B72115" w:rsidRPr="002E67AC">
        <w:rPr>
          <w:sz w:val="28"/>
          <w:szCs w:val="28"/>
          <w:lang w:val="lv-LV"/>
        </w:rPr>
        <w:t xml:space="preserve"> un izplūdes gāzēs esošo emisiju summa;</w:t>
      </w:r>
    </w:p>
    <w:p w:rsidR="001F43CB" w:rsidRPr="009D2801" w:rsidRDefault="001F43CB" w:rsidP="001F43CB">
      <w:pPr>
        <w:tabs>
          <w:tab w:val="left" w:pos="1665"/>
        </w:tabs>
        <w:spacing w:after="0" w:line="240" w:lineRule="auto"/>
        <w:ind w:firstLine="720"/>
        <w:jc w:val="both"/>
        <w:rPr>
          <w:sz w:val="28"/>
          <w:szCs w:val="28"/>
          <w:lang w:val="lv-LV"/>
        </w:rPr>
      </w:pPr>
      <w:r w:rsidRPr="002E67AC">
        <w:rPr>
          <w:sz w:val="28"/>
          <w:szCs w:val="28"/>
          <w:lang w:val="lv-LV"/>
        </w:rPr>
        <w:t>3.</w:t>
      </w:r>
      <w:r w:rsidR="0075422E" w:rsidRPr="002E67AC">
        <w:rPr>
          <w:sz w:val="28"/>
          <w:szCs w:val="28"/>
          <w:lang w:val="lv-LV"/>
        </w:rPr>
        <w:t>9</w:t>
      </w:r>
      <w:r w:rsidRPr="002E67AC">
        <w:rPr>
          <w:sz w:val="28"/>
          <w:szCs w:val="28"/>
          <w:lang w:val="lv-LV"/>
        </w:rPr>
        <w:t xml:space="preserve">. </w:t>
      </w:r>
      <w:r w:rsidR="007E0EE4">
        <w:rPr>
          <w:sz w:val="28"/>
          <w:szCs w:val="28"/>
          <w:lang w:val="lv-LV"/>
        </w:rPr>
        <w:t>l</w:t>
      </w:r>
      <w:r w:rsidRPr="002E67AC">
        <w:rPr>
          <w:sz w:val="28"/>
          <w:szCs w:val="28"/>
          <w:lang w:val="lv-LV"/>
        </w:rPr>
        <w:t xml:space="preserve">aka – caurspīdīgs </w:t>
      </w:r>
      <w:r w:rsidRPr="009D2801">
        <w:rPr>
          <w:sz w:val="28"/>
          <w:szCs w:val="28"/>
          <w:lang w:val="lv-LV"/>
        </w:rPr>
        <w:t>pārklājums, kas satur gaistošos organiskos šķīdinātājus;</w:t>
      </w:r>
    </w:p>
    <w:p w:rsidR="00B72115" w:rsidRPr="009D2801" w:rsidRDefault="00210A1C" w:rsidP="00051D7F">
      <w:pPr>
        <w:tabs>
          <w:tab w:val="left" w:pos="1665"/>
        </w:tabs>
        <w:spacing w:after="0" w:line="240" w:lineRule="auto"/>
        <w:ind w:firstLine="720"/>
        <w:jc w:val="both"/>
        <w:rPr>
          <w:sz w:val="28"/>
          <w:szCs w:val="28"/>
          <w:lang w:val="lv-LV"/>
        </w:rPr>
      </w:pPr>
      <w:r w:rsidRPr="009D2801">
        <w:rPr>
          <w:sz w:val="28"/>
          <w:szCs w:val="28"/>
          <w:lang w:val="lv-LV"/>
        </w:rPr>
        <w:t>3</w:t>
      </w:r>
      <w:r w:rsidR="00B72115" w:rsidRPr="009D2801">
        <w:rPr>
          <w:sz w:val="28"/>
          <w:szCs w:val="28"/>
          <w:lang w:val="lv-LV"/>
        </w:rPr>
        <w:t>.</w:t>
      </w:r>
      <w:r w:rsidR="0075422E" w:rsidRPr="009D2801">
        <w:rPr>
          <w:sz w:val="28"/>
          <w:szCs w:val="28"/>
          <w:lang w:val="lv-LV"/>
        </w:rPr>
        <w:t>10</w:t>
      </w:r>
      <w:r w:rsidR="00B72115" w:rsidRPr="009D2801">
        <w:rPr>
          <w:sz w:val="28"/>
          <w:szCs w:val="28"/>
          <w:lang w:val="lv-LV"/>
        </w:rPr>
        <w:t xml:space="preserve">. </w:t>
      </w:r>
      <w:r w:rsidR="007E0EE4" w:rsidRPr="009D2801">
        <w:rPr>
          <w:sz w:val="28"/>
          <w:szCs w:val="28"/>
          <w:lang w:val="lv-LV"/>
        </w:rPr>
        <w:t>m</w:t>
      </w:r>
      <w:r w:rsidR="00B72115" w:rsidRPr="009D2801">
        <w:rPr>
          <w:sz w:val="28"/>
          <w:szCs w:val="28"/>
          <w:lang w:val="lv-LV"/>
        </w:rPr>
        <w:t xml:space="preserve">aisījums - </w:t>
      </w:r>
      <w:r w:rsidR="00B148BA" w:rsidRPr="009D2801">
        <w:rPr>
          <w:sz w:val="28"/>
          <w:szCs w:val="28"/>
          <w:lang w:val="lv-LV"/>
        </w:rPr>
        <w:t xml:space="preserve">lietots nozīmē, kas noteikta </w:t>
      </w:r>
      <w:r w:rsidR="000A5E6F" w:rsidRPr="009D2801">
        <w:rPr>
          <w:sz w:val="28"/>
          <w:szCs w:val="28"/>
          <w:lang w:val="lv-LV"/>
        </w:rPr>
        <w:t xml:space="preserve">2006.gada 18.decembra Eiropas Parlamenta un Padomes </w:t>
      </w:r>
      <w:r w:rsidR="006A0B92" w:rsidRPr="009D2801">
        <w:rPr>
          <w:sz w:val="28"/>
          <w:szCs w:val="28"/>
          <w:lang w:val="lv-LV"/>
        </w:rPr>
        <w:t>R</w:t>
      </w:r>
      <w:r w:rsidR="000A5E6F" w:rsidRPr="009D2801">
        <w:rPr>
          <w:sz w:val="28"/>
          <w:szCs w:val="28"/>
          <w:lang w:val="lv-LV"/>
        </w:rPr>
        <w:t>egul</w:t>
      </w:r>
      <w:r w:rsidR="004B0ABD" w:rsidRPr="009D2801">
        <w:rPr>
          <w:sz w:val="28"/>
          <w:szCs w:val="28"/>
          <w:lang w:val="lv-LV"/>
        </w:rPr>
        <w:t>as</w:t>
      </w:r>
      <w:r w:rsidR="000A5E6F" w:rsidRPr="009D2801">
        <w:rPr>
          <w:sz w:val="28"/>
          <w:szCs w:val="28"/>
          <w:lang w:val="lv-LV"/>
        </w:rPr>
        <w:t xml:space="preserve"> Nr.1907/2006, kas attiecas uz ķimikāliju reģistrēšanu, vērtēšanu, licencēšanu un ierobežošanu (REACH), un ar kuru izveido Eiropas Ķimikāliju aģentūru</w:t>
      </w:r>
      <w:r w:rsidR="006E79A7" w:rsidRPr="009D2801">
        <w:rPr>
          <w:sz w:val="28"/>
          <w:szCs w:val="28"/>
          <w:lang w:val="lv-LV"/>
        </w:rPr>
        <w:t xml:space="preserve"> </w:t>
      </w:r>
      <w:r w:rsidR="00B148BA" w:rsidRPr="009D2801">
        <w:rPr>
          <w:sz w:val="28"/>
          <w:szCs w:val="28"/>
          <w:lang w:val="lv-LV"/>
        </w:rPr>
        <w:t>3.panta 2.</w:t>
      </w:r>
      <w:r w:rsidR="00B72115" w:rsidRPr="009D2801">
        <w:rPr>
          <w:sz w:val="28"/>
          <w:szCs w:val="28"/>
          <w:lang w:val="lv-LV"/>
        </w:rPr>
        <w:t>punktā;</w:t>
      </w:r>
    </w:p>
    <w:p w:rsidR="00B72115" w:rsidRPr="009D2801" w:rsidRDefault="00210A1C" w:rsidP="00051D7F">
      <w:pPr>
        <w:tabs>
          <w:tab w:val="left" w:pos="1665"/>
        </w:tabs>
        <w:spacing w:after="0" w:line="240" w:lineRule="auto"/>
        <w:ind w:firstLine="720"/>
        <w:jc w:val="both"/>
        <w:rPr>
          <w:sz w:val="28"/>
          <w:szCs w:val="28"/>
          <w:lang w:val="lv-LV"/>
        </w:rPr>
      </w:pPr>
      <w:r w:rsidRPr="009D2801">
        <w:rPr>
          <w:sz w:val="28"/>
          <w:szCs w:val="28"/>
          <w:lang w:val="lv-LV"/>
        </w:rPr>
        <w:t>3</w:t>
      </w:r>
      <w:r w:rsidR="00B72115" w:rsidRPr="009D2801">
        <w:rPr>
          <w:sz w:val="28"/>
          <w:szCs w:val="28"/>
          <w:lang w:val="lv-LV"/>
        </w:rPr>
        <w:t>.1</w:t>
      </w:r>
      <w:r w:rsidR="0075422E" w:rsidRPr="009D2801">
        <w:rPr>
          <w:sz w:val="28"/>
          <w:szCs w:val="28"/>
          <w:lang w:val="lv-LV"/>
        </w:rPr>
        <w:t>1</w:t>
      </w:r>
      <w:r w:rsidR="00B72115" w:rsidRPr="009D2801">
        <w:rPr>
          <w:sz w:val="28"/>
          <w:szCs w:val="28"/>
          <w:lang w:val="lv-LV"/>
        </w:rPr>
        <w:t xml:space="preserve">. </w:t>
      </w:r>
      <w:r w:rsidR="007E0EE4" w:rsidRPr="009D2801">
        <w:rPr>
          <w:sz w:val="28"/>
          <w:szCs w:val="28"/>
          <w:lang w:val="lv-LV"/>
        </w:rPr>
        <w:t>o</w:t>
      </w:r>
      <w:r w:rsidR="00B72115" w:rsidRPr="009D2801">
        <w:rPr>
          <w:sz w:val="28"/>
          <w:szCs w:val="28"/>
          <w:lang w:val="lv-LV"/>
        </w:rPr>
        <w:t>rganisk</w:t>
      </w:r>
      <w:r w:rsidR="00AF64DF" w:rsidRPr="009D2801">
        <w:rPr>
          <w:sz w:val="28"/>
          <w:szCs w:val="28"/>
          <w:lang w:val="lv-LV"/>
        </w:rPr>
        <w:t>ais savienojums</w:t>
      </w:r>
      <w:r w:rsidR="00B72115" w:rsidRPr="009D2801">
        <w:rPr>
          <w:sz w:val="28"/>
          <w:szCs w:val="28"/>
          <w:lang w:val="lv-LV"/>
        </w:rPr>
        <w:t xml:space="preserve"> -</w:t>
      </w:r>
      <w:r w:rsidR="00AF64DF" w:rsidRPr="009D2801">
        <w:rPr>
          <w:sz w:val="28"/>
          <w:szCs w:val="28"/>
          <w:lang w:val="lv-LV"/>
        </w:rPr>
        <w:t xml:space="preserve"> savienojums</w:t>
      </w:r>
      <w:r w:rsidR="00B72115" w:rsidRPr="009D2801">
        <w:rPr>
          <w:sz w:val="28"/>
          <w:szCs w:val="28"/>
          <w:lang w:val="lv-LV"/>
        </w:rPr>
        <w:t>, kas satur elementu oglekli un vienu vai vairākus ūdeņraža, halogēnu, skābekļa, sēra, fosfora, silīcija vai slāpekļa atomus, izņemot oglekļa oksīdus un neorganiskos karbonāt</w:t>
      </w:r>
      <w:r w:rsidR="00B148BA" w:rsidRPr="009D2801">
        <w:rPr>
          <w:sz w:val="28"/>
          <w:szCs w:val="28"/>
          <w:lang w:val="lv-LV"/>
        </w:rPr>
        <w:t>us</w:t>
      </w:r>
      <w:r w:rsidR="00361DDD" w:rsidRPr="009D2801">
        <w:rPr>
          <w:sz w:val="28"/>
          <w:szCs w:val="28"/>
          <w:lang w:val="lv-LV"/>
        </w:rPr>
        <w:t xml:space="preserve"> un bikarbonātus</w:t>
      </w:r>
      <w:r w:rsidR="00B148BA" w:rsidRPr="009D2801">
        <w:rPr>
          <w:sz w:val="28"/>
          <w:szCs w:val="28"/>
          <w:lang w:val="lv-LV"/>
        </w:rPr>
        <w:t>;</w:t>
      </w:r>
    </w:p>
    <w:p w:rsidR="00B72115" w:rsidRPr="002E67AC" w:rsidRDefault="00210A1C" w:rsidP="00051D7F">
      <w:pPr>
        <w:tabs>
          <w:tab w:val="left" w:pos="1665"/>
        </w:tabs>
        <w:spacing w:after="0" w:line="240" w:lineRule="auto"/>
        <w:ind w:firstLine="720"/>
        <w:jc w:val="both"/>
        <w:rPr>
          <w:sz w:val="28"/>
          <w:szCs w:val="28"/>
          <w:lang w:val="lv-LV"/>
        </w:rPr>
      </w:pPr>
      <w:r w:rsidRPr="009D2801">
        <w:rPr>
          <w:sz w:val="28"/>
          <w:szCs w:val="28"/>
          <w:lang w:val="lv-LV"/>
        </w:rPr>
        <w:t>3</w:t>
      </w:r>
      <w:r w:rsidR="00B72115" w:rsidRPr="009D2801">
        <w:rPr>
          <w:sz w:val="28"/>
          <w:szCs w:val="28"/>
          <w:lang w:val="lv-LV"/>
        </w:rPr>
        <w:t>.1</w:t>
      </w:r>
      <w:r w:rsidR="0075422E" w:rsidRPr="009D2801">
        <w:rPr>
          <w:sz w:val="28"/>
          <w:szCs w:val="28"/>
          <w:lang w:val="lv-LV"/>
        </w:rPr>
        <w:t>2</w:t>
      </w:r>
      <w:r w:rsidR="00B72115" w:rsidRPr="009D2801">
        <w:rPr>
          <w:sz w:val="28"/>
          <w:szCs w:val="28"/>
          <w:lang w:val="lv-LV"/>
        </w:rPr>
        <w:t xml:space="preserve">. </w:t>
      </w:r>
      <w:r w:rsidR="007E0EE4" w:rsidRPr="009D2801">
        <w:rPr>
          <w:sz w:val="28"/>
          <w:szCs w:val="28"/>
          <w:lang w:val="lv-LV"/>
        </w:rPr>
        <w:t>o</w:t>
      </w:r>
      <w:r w:rsidR="00B72115" w:rsidRPr="009D2801">
        <w:rPr>
          <w:sz w:val="28"/>
          <w:szCs w:val="28"/>
          <w:lang w:val="lv-LV"/>
        </w:rPr>
        <w:t>rganisk</w:t>
      </w:r>
      <w:r w:rsidR="00AF64DF" w:rsidRPr="009D2801">
        <w:rPr>
          <w:sz w:val="28"/>
          <w:szCs w:val="28"/>
          <w:lang w:val="lv-LV"/>
        </w:rPr>
        <w:t>ais šķīdinātājs</w:t>
      </w:r>
      <w:r w:rsidR="00B72115" w:rsidRPr="009D2801">
        <w:rPr>
          <w:sz w:val="28"/>
          <w:szCs w:val="28"/>
          <w:lang w:val="lv-LV"/>
        </w:rPr>
        <w:t xml:space="preserve"> - </w:t>
      </w:r>
      <w:r w:rsidR="00AF64DF" w:rsidRPr="009D2801">
        <w:rPr>
          <w:sz w:val="28"/>
          <w:szCs w:val="28"/>
          <w:lang w:val="lv-LV"/>
        </w:rPr>
        <w:t>gaistošs</w:t>
      </w:r>
      <w:r w:rsidR="00B72115" w:rsidRPr="009D2801">
        <w:rPr>
          <w:sz w:val="28"/>
          <w:szCs w:val="28"/>
          <w:lang w:val="lv-LV"/>
        </w:rPr>
        <w:t xml:space="preserve"> organis</w:t>
      </w:r>
      <w:r w:rsidR="00AF64DF" w:rsidRPr="009D2801">
        <w:rPr>
          <w:sz w:val="28"/>
          <w:szCs w:val="28"/>
          <w:lang w:val="lv-LV"/>
        </w:rPr>
        <w:t>ks savienojums</w:t>
      </w:r>
      <w:r w:rsidR="00B72115" w:rsidRPr="009D2801">
        <w:rPr>
          <w:sz w:val="28"/>
          <w:szCs w:val="28"/>
          <w:lang w:val="lv-LV"/>
        </w:rPr>
        <w:t xml:space="preserve">, ko lieto atsevišķi vai kombinācijā ar citām ķīmiskām vielām vai maisījumiem un kas, ķīmiski nemainoties, šķīdina izejvielas, produktus vai </w:t>
      </w:r>
      <w:proofErr w:type="spellStart"/>
      <w:r w:rsidR="00B72115" w:rsidRPr="009D2801">
        <w:rPr>
          <w:sz w:val="28"/>
          <w:szCs w:val="28"/>
          <w:lang w:val="lv-LV"/>
        </w:rPr>
        <w:t>atkritummateriālus</w:t>
      </w:r>
      <w:proofErr w:type="spellEnd"/>
      <w:r w:rsidR="00B72115" w:rsidRPr="002E67AC">
        <w:rPr>
          <w:sz w:val="28"/>
          <w:szCs w:val="28"/>
          <w:lang w:val="lv-LV"/>
        </w:rPr>
        <w:t xml:space="preserve"> vai ko izmanto par tīrīšanas līdzekli, </w:t>
      </w:r>
      <w:proofErr w:type="spellStart"/>
      <w:r w:rsidR="00B72115" w:rsidRPr="002E67AC">
        <w:rPr>
          <w:sz w:val="28"/>
          <w:szCs w:val="28"/>
          <w:lang w:val="lv-LV"/>
        </w:rPr>
        <w:t>disperģējošu</w:t>
      </w:r>
      <w:proofErr w:type="spellEnd"/>
      <w:r w:rsidR="00B72115" w:rsidRPr="002E67AC">
        <w:rPr>
          <w:sz w:val="28"/>
          <w:szCs w:val="28"/>
          <w:lang w:val="lv-LV"/>
        </w:rPr>
        <w:t xml:space="preserve"> vidi, viskozitātes korektoru, virsmas spraiguma korektoru, plastifikatoru vai konservantu;</w:t>
      </w:r>
    </w:p>
    <w:p w:rsidR="00B72115" w:rsidRPr="002E67AC" w:rsidRDefault="00210A1C" w:rsidP="00051D7F">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.1</w:t>
      </w:r>
      <w:r w:rsidR="0075422E" w:rsidRPr="002E67AC">
        <w:rPr>
          <w:sz w:val="28"/>
          <w:szCs w:val="28"/>
          <w:lang w:val="lv-LV"/>
        </w:rPr>
        <w:t>3</w:t>
      </w:r>
      <w:r w:rsidR="00B72115" w:rsidRPr="002E67AC">
        <w:rPr>
          <w:sz w:val="28"/>
          <w:szCs w:val="28"/>
          <w:lang w:val="lv-LV"/>
        </w:rPr>
        <w:t xml:space="preserve">. </w:t>
      </w:r>
      <w:r w:rsidR="007E0EE4">
        <w:rPr>
          <w:sz w:val="28"/>
          <w:szCs w:val="28"/>
          <w:lang w:val="lv-LV"/>
        </w:rPr>
        <w:t>o</w:t>
      </w:r>
      <w:r w:rsidR="00B72115" w:rsidRPr="002E67AC">
        <w:rPr>
          <w:sz w:val="28"/>
          <w:szCs w:val="28"/>
          <w:lang w:val="lv-LV"/>
        </w:rPr>
        <w:t>rganisko šķīdinātāju ievade - organisko šķīdinātāju daudzums, arī to daudzums maisījumos, ko izmanto, veicot darbības, ieskaitot iekārtā vai ārpus tās reģenerētos organiskos šķīdinātājus, ko aprēķina katru reizi, kad tos izmanto darbības veikšanai;</w:t>
      </w:r>
    </w:p>
    <w:p w:rsidR="00B72115" w:rsidRPr="002E67AC" w:rsidRDefault="00210A1C" w:rsidP="00051D7F">
      <w:pPr>
        <w:tabs>
          <w:tab w:val="left" w:pos="1665"/>
        </w:tabs>
        <w:spacing w:after="0" w:line="240" w:lineRule="auto"/>
        <w:ind w:firstLine="720"/>
        <w:jc w:val="both"/>
        <w:rPr>
          <w:sz w:val="28"/>
          <w:szCs w:val="28"/>
          <w:lang w:val="lv-LV"/>
        </w:rPr>
      </w:pPr>
      <w:r w:rsidRPr="002E67AC">
        <w:rPr>
          <w:sz w:val="28"/>
          <w:szCs w:val="28"/>
          <w:lang w:val="lv-LV"/>
        </w:rPr>
        <w:t>3</w:t>
      </w:r>
      <w:r w:rsidR="00B72115" w:rsidRPr="002E67AC">
        <w:rPr>
          <w:sz w:val="28"/>
          <w:szCs w:val="28"/>
          <w:lang w:val="lv-LV"/>
        </w:rPr>
        <w:t>.1</w:t>
      </w:r>
      <w:r w:rsidR="0075422E" w:rsidRPr="002E67AC">
        <w:rPr>
          <w:sz w:val="28"/>
          <w:szCs w:val="28"/>
          <w:lang w:val="lv-LV"/>
        </w:rPr>
        <w:t>4</w:t>
      </w:r>
      <w:r w:rsidR="00B72115" w:rsidRPr="002E67AC">
        <w:rPr>
          <w:sz w:val="28"/>
          <w:szCs w:val="28"/>
          <w:lang w:val="lv-LV"/>
        </w:rPr>
        <w:t xml:space="preserve">. </w:t>
      </w:r>
      <w:r w:rsidR="007E0EE4">
        <w:rPr>
          <w:sz w:val="28"/>
          <w:szCs w:val="28"/>
          <w:lang w:val="lv-LV"/>
        </w:rPr>
        <w:t>o</w:t>
      </w:r>
      <w:r w:rsidR="00B72115" w:rsidRPr="002E67AC">
        <w:rPr>
          <w:sz w:val="28"/>
          <w:szCs w:val="28"/>
          <w:lang w:val="lv-LV"/>
        </w:rPr>
        <w:t>rganisko šķīdinātāju patēriņš - kopējā organisko šķīdinātāju ievade iekārtā, kas emitē gaistošos organiskos savienojumus, kalendāra gadā vai jebkurā citā 12 mēnešu ilgā laikposmā, atskaitot no gaistošajiem organiskajiem savienojumiem reģenerētos organiskos šķīdinātājus atkārtotai izmantošanai;</w:t>
      </w:r>
    </w:p>
    <w:p w:rsidR="00AF64DF" w:rsidRPr="002E67AC" w:rsidRDefault="00AF64DF" w:rsidP="00AF64DF">
      <w:pPr>
        <w:spacing w:after="0" w:line="240" w:lineRule="auto"/>
        <w:ind w:firstLine="720"/>
        <w:jc w:val="both"/>
        <w:rPr>
          <w:sz w:val="28"/>
          <w:szCs w:val="28"/>
          <w:lang w:val="lv-LV"/>
        </w:rPr>
      </w:pPr>
      <w:r w:rsidRPr="002E67AC">
        <w:rPr>
          <w:sz w:val="28"/>
          <w:szCs w:val="28"/>
          <w:lang w:val="lv-LV"/>
        </w:rPr>
        <w:t>3.1</w:t>
      </w:r>
      <w:r w:rsidR="0075422E" w:rsidRPr="002E67AC">
        <w:rPr>
          <w:sz w:val="28"/>
          <w:szCs w:val="28"/>
          <w:lang w:val="lv-LV"/>
        </w:rPr>
        <w:t>5</w:t>
      </w:r>
      <w:r w:rsidRPr="002E67AC">
        <w:rPr>
          <w:sz w:val="28"/>
          <w:szCs w:val="28"/>
          <w:lang w:val="lv-LV"/>
        </w:rPr>
        <w:t xml:space="preserve">. </w:t>
      </w:r>
      <w:r w:rsidR="007E0EE4">
        <w:rPr>
          <w:sz w:val="28"/>
          <w:szCs w:val="28"/>
          <w:lang w:val="lv-LV"/>
        </w:rPr>
        <w:t>p</w:t>
      </w:r>
      <w:r w:rsidRPr="002E67AC">
        <w:rPr>
          <w:sz w:val="28"/>
          <w:szCs w:val="28"/>
          <w:lang w:val="lv-LV"/>
        </w:rPr>
        <w:t>alaišanas un apturēšanas operācijas - operācijas, ko veic, lai sāktu vai pabeigtu kādu darbību, sāktu vai beigtu kāda aprīkojuma elementa vai tvertnes izmantošanu vai to sagatavotu darbam vai darba pārtraukšanai, izņemot darba</w:t>
      </w:r>
      <w:r w:rsidR="00867A82" w:rsidRPr="002E67AC">
        <w:rPr>
          <w:sz w:val="28"/>
          <w:szCs w:val="28"/>
          <w:lang w:val="lv-LV"/>
        </w:rPr>
        <w:t xml:space="preserve"> fāzes, kas regulāri atkārtojas;</w:t>
      </w:r>
    </w:p>
    <w:p w:rsidR="00231A6A" w:rsidRPr="002E67AC" w:rsidRDefault="00210A1C" w:rsidP="00051D7F">
      <w:pPr>
        <w:spacing w:after="0" w:line="240" w:lineRule="auto"/>
        <w:ind w:firstLine="720"/>
        <w:jc w:val="both"/>
        <w:rPr>
          <w:sz w:val="28"/>
          <w:szCs w:val="28"/>
          <w:lang w:val="lv-LV"/>
        </w:rPr>
      </w:pPr>
      <w:r w:rsidRPr="002E67AC">
        <w:rPr>
          <w:sz w:val="28"/>
          <w:szCs w:val="28"/>
          <w:lang w:val="lv-LV"/>
        </w:rPr>
        <w:lastRenderedPageBreak/>
        <w:t>3</w:t>
      </w:r>
      <w:r w:rsidR="00B72115" w:rsidRPr="002E67AC">
        <w:rPr>
          <w:sz w:val="28"/>
          <w:szCs w:val="28"/>
          <w:lang w:val="lv-LV"/>
        </w:rPr>
        <w:t>.1</w:t>
      </w:r>
      <w:r w:rsidR="0075422E" w:rsidRPr="002E67AC">
        <w:rPr>
          <w:sz w:val="28"/>
          <w:szCs w:val="28"/>
          <w:lang w:val="lv-LV"/>
        </w:rPr>
        <w:t>6</w:t>
      </w:r>
      <w:r w:rsidR="00B72115" w:rsidRPr="002E67AC">
        <w:rPr>
          <w:sz w:val="28"/>
          <w:szCs w:val="28"/>
          <w:lang w:val="lv-LV"/>
        </w:rPr>
        <w:t xml:space="preserve">. </w:t>
      </w:r>
      <w:r w:rsidR="007E0EE4">
        <w:rPr>
          <w:sz w:val="28"/>
          <w:szCs w:val="28"/>
          <w:lang w:val="lv-LV"/>
        </w:rPr>
        <w:t>p</w:t>
      </w:r>
      <w:r w:rsidR="00231A6A" w:rsidRPr="002E67AC">
        <w:rPr>
          <w:sz w:val="28"/>
          <w:szCs w:val="28"/>
          <w:lang w:val="lv-LV"/>
        </w:rPr>
        <w:t>ārklājums - maisījums, kurā ietilpst organiskie šķīdinātāji, kas nodrošina virsmai dekoratīvu, aizsargājošu vai citu funkcionālu efektu;</w:t>
      </w:r>
    </w:p>
    <w:p w:rsidR="00B72115" w:rsidRPr="002E67AC" w:rsidRDefault="00210A1C" w:rsidP="00051D7F">
      <w:pPr>
        <w:spacing w:after="0" w:line="240" w:lineRule="auto"/>
        <w:ind w:firstLine="720"/>
        <w:jc w:val="both"/>
        <w:rPr>
          <w:sz w:val="28"/>
          <w:szCs w:val="28"/>
          <w:lang w:val="lv-LV"/>
        </w:rPr>
      </w:pPr>
      <w:r w:rsidRPr="002E67AC">
        <w:rPr>
          <w:sz w:val="28"/>
          <w:szCs w:val="28"/>
          <w:lang w:val="lv-LV"/>
        </w:rPr>
        <w:t>3</w:t>
      </w:r>
      <w:r w:rsidR="00CB7173" w:rsidRPr="002E67AC">
        <w:rPr>
          <w:sz w:val="28"/>
          <w:szCs w:val="28"/>
          <w:lang w:val="lv-LV"/>
        </w:rPr>
        <w:t>.1</w:t>
      </w:r>
      <w:r w:rsidR="0075422E" w:rsidRPr="002E67AC">
        <w:rPr>
          <w:sz w:val="28"/>
          <w:szCs w:val="28"/>
          <w:lang w:val="lv-LV"/>
        </w:rPr>
        <w:t>7</w:t>
      </w:r>
      <w:r w:rsidR="00CB7173" w:rsidRPr="002E67AC">
        <w:rPr>
          <w:sz w:val="28"/>
          <w:szCs w:val="28"/>
          <w:lang w:val="lv-LV"/>
        </w:rPr>
        <w:t xml:space="preserve">. </w:t>
      </w:r>
      <w:r w:rsidR="007E0EE4">
        <w:rPr>
          <w:sz w:val="28"/>
          <w:szCs w:val="28"/>
          <w:lang w:val="lv-LV"/>
        </w:rPr>
        <w:t>r</w:t>
      </w:r>
      <w:r w:rsidR="00B72115" w:rsidRPr="002E67AC">
        <w:rPr>
          <w:sz w:val="28"/>
          <w:szCs w:val="28"/>
          <w:lang w:val="lv-LV"/>
        </w:rPr>
        <w:t>eģenerēto organisko šķīdinātāju atkārtota izmantošana - no iekārtas reģenerētu organisko šķīdinātāju izmantošana tehniskiem vai komerciāliem nolūkiem, ieskaitot to izmantošanu par degvielu un izņemot šādu reģenerēto organisko šķīdinātāju apglabāšanu kā atkritumu;</w:t>
      </w:r>
    </w:p>
    <w:p w:rsidR="00B72115" w:rsidRPr="002E67AC" w:rsidRDefault="00210A1C" w:rsidP="00051D7F">
      <w:pPr>
        <w:spacing w:after="0" w:line="240" w:lineRule="auto"/>
        <w:ind w:firstLine="720"/>
        <w:jc w:val="both"/>
        <w:rPr>
          <w:sz w:val="28"/>
          <w:szCs w:val="28"/>
          <w:lang w:val="lv-LV"/>
        </w:rPr>
      </w:pPr>
      <w:r w:rsidRPr="002E67AC">
        <w:rPr>
          <w:sz w:val="28"/>
          <w:szCs w:val="28"/>
          <w:lang w:val="lv-LV"/>
        </w:rPr>
        <w:t>3</w:t>
      </w:r>
      <w:r w:rsidR="00CB7173" w:rsidRPr="002E67AC">
        <w:rPr>
          <w:sz w:val="28"/>
          <w:szCs w:val="28"/>
          <w:lang w:val="lv-LV"/>
        </w:rPr>
        <w:t>.1</w:t>
      </w:r>
      <w:r w:rsidR="0075422E" w:rsidRPr="002E67AC">
        <w:rPr>
          <w:sz w:val="28"/>
          <w:szCs w:val="28"/>
          <w:lang w:val="lv-LV"/>
        </w:rPr>
        <w:t>8</w:t>
      </w:r>
      <w:r w:rsidR="00B72115" w:rsidRPr="002E67AC">
        <w:rPr>
          <w:sz w:val="28"/>
          <w:szCs w:val="28"/>
          <w:lang w:val="lv-LV"/>
        </w:rPr>
        <w:t xml:space="preserve">. </w:t>
      </w:r>
      <w:r w:rsidR="007E0EE4">
        <w:rPr>
          <w:sz w:val="28"/>
          <w:szCs w:val="28"/>
          <w:lang w:val="lv-LV"/>
        </w:rPr>
        <w:t>s</w:t>
      </w:r>
      <w:r w:rsidR="00B72115" w:rsidRPr="002E67AC">
        <w:rPr>
          <w:sz w:val="28"/>
          <w:szCs w:val="28"/>
          <w:lang w:val="lv-LV"/>
        </w:rPr>
        <w:t>aistviela - maisījums, kurā ietilpst organiskie šķīdinātāji, kas nepieciešami atsevišķu produkta daļu sasaistei;</w:t>
      </w:r>
    </w:p>
    <w:p w:rsidR="00B72115" w:rsidRPr="002E67AC" w:rsidRDefault="00210A1C" w:rsidP="006E79A7">
      <w:pPr>
        <w:spacing w:after="0" w:line="240" w:lineRule="auto"/>
        <w:ind w:firstLine="720"/>
        <w:jc w:val="both"/>
        <w:rPr>
          <w:sz w:val="28"/>
          <w:szCs w:val="28"/>
          <w:lang w:val="lv-LV"/>
        </w:rPr>
      </w:pPr>
      <w:r w:rsidRPr="002E67AC">
        <w:rPr>
          <w:sz w:val="28"/>
          <w:szCs w:val="28"/>
          <w:lang w:val="lv-LV"/>
        </w:rPr>
        <w:t>3</w:t>
      </w:r>
      <w:r w:rsidR="00CB7173" w:rsidRPr="002E67AC">
        <w:rPr>
          <w:sz w:val="28"/>
          <w:szCs w:val="28"/>
          <w:lang w:val="lv-LV"/>
        </w:rPr>
        <w:t>.1</w:t>
      </w:r>
      <w:r w:rsidR="0075422E" w:rsidRPr="002E67AC">
        <w:rPr>
          <w:sz w:val="28"/>
          <w:szCs w:val="28"/>
          <w:lang w:val="lv-LV"/>
        </w:rPr>
        <w:t>9</w:t>
      </w:r>
      <w:r w:rsidR="00B72115" w:rsidRPr="002E67AC">
        <w:rPr>
          <w:sz w:val="28"/>
          <w:szCs w:val="28"/>
          <w:lang w:val="lv-LV"/>
        </w:rPr>
        <w:t xml:space="preserve">. </w:t>
      </w:r>
      <w:r w:rsidR="007E0EE4">
        <w:rPr>
          <w:sz w:val="28"/>
          <w:szCs w:val="28"/>
          <w:lang w:val="lv-LV"/>
        </w:rPr>
        <w:t>s</w:t>
      </w:r>
      <w:r w:rsidR="00B72115" w:rsidRPr="002E67AC">
        <w:rPr>
          <w:sz w:val="28"/>
          <w:szCs w:val="28"/>
          <w:lang w:val="lv-LV"/>
        </w:rPr>
        <w:t xml:space="preserve">lēgtie apstākļi - apstākļi, kuros iekārtu ekspluatē tā, lai attiecīgajās darbībās emitētie gaistošie organiskie savienojumi tiek uztverti un izvadīti pa skursteni vai gāzu attīrīšanas iekārtu un tādēļ nav uzskatāmi par pilnībā </w:t>
      </w:r>
      <w:proofErr w:type="spellStart"/>
      <w:r w:rsidR="00B72115" w:rsidRPr="002E67AC">
        <w:rPr>
          <w:sz w:val="28"/>
          <w:szCs w:val="28"/>
          <w:lang w:val="lv-LV"/>
        </w:rPr>
        <w:t>difūz</w:t>
      </w:r>
      <w:r w:rsidR="007D3517" w:rsidRPr="002E67AC">
        <w:rPr>
          <w:sz w:val="28"/>
          <w:szCs w:val="28"/>
          <w:lang w:val="lv-LV"/>
        </w:rPr>
        <w:t>o</w:t>
      </w:r>
      <w:proofErr w:type="spellEnd"/>
      <w:r w:rsidR="00B72115" w:rsidRPr="002E67AC">
        <w:rPr>
          <w:sz w:val="28"/>
          <w:szCs w:val="28"/>
          <w:lang w:val="lv-LV"/>
        </w:rPr>
        <w:t xml:space="preserve"> emisij</w:t>
      </w:r>
      <w:r w:rsidR="007D3517" w:rsidRPr="002E67AC">
        <w:rPr>
          <w:sz w:val="28"/>
          <w:szCs w:val="28"/>
          <w:lang w:val="lv-LV"/>
        </w:rPr>
        <w:t>u</w:t>
      </w:r>
      <w:r w:rsidR="00867A82" w:rsidRPr="002E67AC">
        <w:rPr>
          <w:sz w:val="28"/>
          <w:szCs w:val="28"/>
          <w:lang w:val="lv-LV"/>
        </w:rPr>
        <w:t>.</w:t>
      </w:r>
    </w:p>
    <w:p w:rsidR="00B72115" w:rsidRPr="002E67AC" w:rsidRDefault="00B72115" w:rsidP="005A5C97">
      <w:pPr>
        <w:spacing w:after="0" w:line="240" w:lineRule="auto"/>
        <w:jc w:val="both"/>
        <w:rPr>
          <w:sz w:val="28"/>
          <w:szCs w:val="28"/>
          <w:lang w:val="lv-LV"/>
        </w:rPr>
      </w:pPr>
    </w:p>
    <w:p w:rsidR="00B72115" w:rsidRPr="002E67AC" w:rsidRDefault="00B72115" w:rsidP="00DD01DC">
      <w:pPr>
        <w:spacing w:after="0" w:line="240" w:lineRule="auto"/>
        <w:jc w:val="center"/>
        <w:rPr>
          <w:b/>
          <w:bCs/>
          <w:sz w:val="28"/>
          <w:szCs w:val="28"/>
          <w:lang w:val="lv-LV"/>
        </w:rPr>
      </w:pPr>
      <w:r w:rsidRPr="002E67AC">
        <w:rPr>
          <w:b/>
          <w:bCs/>
          <w:sz w:val="28"/>
          <w:szCs w:val="28"/>
          <w:lang w:val="lv-LV"/>
        </w:rPr>
        <w:t>I</w:t>
      </w:r>
      <w:r w:rsidR="009C15DE" w:rsidRPr="002E67AC">
        <w:rPr>
          <w:b/>
          <w:bCs/>
          <w:sz w:val="28"/>
          <w:szCs w:val="28"/>
          <w:lang w:val="lv-LV"/>
        </w:rPr>
        <w:t>I</w:t>
      </w:r>
      <w:r w:rsidRPr="002E67AC">
        <w:rPr>
          <w:b/>
          <w:bCs/>
          <w:sz w:val="28"/>
          <w:szCs w:val="28"/>
          <w:lang w:val="lv-LV"/>
        </w:rPr>
        <w:t>. Iesniegums atļaujas saņemšanai un atļaujas nosacījumi</w:t>
      </w:r>
    </w:p>
    <w:p w:rsidR="00B72115" w:rsidRPr="002E67AC" w:rsidRDefault="00B72115" w:rsidP="005A5C97">
      <w:pPr>
        <w:spacing w:after="0" w:line="240" w:lineRule="auto"/>
        <w:jc w:val="both"/>
        <w:rPr>
          <w:sz w:val="28"/>
          <w:szCs w:val="28"/>
          <w:lang w:val="lv-LV"/>
        </w:rPr>
      </w:pPr>
    </w:p>
    <w:p w:rsidR="00B72115" w:rsidRPr="002E67AC" w:rsidRDefault="00E6548C" w:rsidP="009B38C0">
      <w:pPr>
        <w:spacing w:after="0" w:line="240" w:lineRule="auto"/>
        <w:ind w:firstLine="720"/>
        <w:jc w:val="both"/>
        <w:rPr>
          <w:sz w:val="28"/>
          <w:szCs w:val="28"/>
          <w:lang w:val="lv-LV"/>
        </w:rPr>
      </w:pPr>
      <w:r w:rsidRPr="002E67AC">
        <w:rPr>
          <w:sz w:val="28"/>
          <w:szCs w:val="28"/>
          <w:lang w:val="lv-LV"/>
        </w:rPr>
        <w:t>4</w:t>
      </w:r>
      <w:r w:rsidR="00B72115" w:rsidRPr="002E67AC">
        <w:rPr>
          <w:sz w:val="28"/>
          <w:szCs w:val="28"/>
          <w:lang w:val="lv-LV"/>
        </w:rPr>
        <w:t xml:space="preserve">. </w:t>
      </w:r>
      <w:r w:rsidR="00186D09" w:rsidRPr="002E67AC">
        <w:rPr>
          <w:sz w:val="28"/>
          <w:szCs w:val="28"/>
          <w:lang w:val="lv-LV"/>
        </w:rPr>
        <w:t xml:space="preserve">Ja </w:t>
      </w:r>
      <w:r w:rsidR="00BA3CC5" w:rsidRPr="002E67AC">
        <w:rPr>
          <w:sz w:val="28"/>
          <w:szCs w:val="28"/>
          <w:lang w:val="lv-LV"/>
        </w:rPr>
        <w:t>iekārtai,</w:t>
      </w:r>
      <w:r w:rsidR="00BA3CC5" w:rsidRPr="002E67AC">
        <w:rPr>
          <w:b/>
          <w:sz w:val="28"/>
          <w:szCs w:val="28"/>
          <w:lang w:val="lv-LV"/>
        </w:rPr>
        <w:t xml:space="preserve"> </w:t>
      </w:r>
      <w:r w:rsidR="003C5F8C" w:rsidRPr="002E67AC">
        <w:rPr>
          <w:sz w:val="28"/>
          <w:szCs w:val="28"/>
          <w:lang w:val="lv-LV"/>
        </w:rPr>
        <w:t xml:space="preserve">kurā veic vienu vai vairākas šo noteikumu 1.pielikumā minētās darbības, </w:t>
      </w:r>
      <w:r w:rsidR="00186D09" w:rsidRPr="002E67AC">
        <w:rPr>
          <w:sz w:val="28"/>
          <w:szCs w:val="28"/>
          <w:lang w:val="lv-LV"/>
        </w:rPr>
        <w:t xml:space="preserve">nav nepieciešama A kategorijas atļauja, </w:t>
      </w:r>
      <w:r w:rsidR="00B72115" w:rsidRPr="002E67AC">
        <w:rPr>
          <w:sz w:val="28"/>
          <w:szCs w:val="28"/>
          <w:lang w:val="lv-LV"/>
        </w:rPr>
        <w:t>operators</w:t>
      </w:r>
      <w:r w:rsidR="00F75251" w:rsidRPr="002E67AC">
        <w:rPr>
          <w:sz w:val="28"/>
          <w:szCs w:val="28"/>
          <w:lang w:val="lv-LV"/>
        </w:rPr>
        <w:t xml:space="preserve"> pārvaldē </w:t>
      </w:r>
      <w:r w:rsidR="00B72115" w:rsidRPr="002E67AC">
        <w:rPr>
          <w:sz w:val="28"/>
          <w:szCs w:val="28"/>
          <w:lang w:val="lv-LV"/>
        </w:rPr>
        <w:t xml:space="preserve">iesniedz iesniegumu B kategorijas atļaujas saņemšanai, </w:t>
      </w:r>
      <w:r w:rsidR="00186D09" w:rsidRPr="002E67AC">
        <w:rPr>
          <w:sz w:val="28"/>
          <w:szCs w:val="28"/>
          <w:lang w:val="lv-LV"/>
        </w:rPr>
        <w:t>ja</w:t>
      </w:r>
      <w:r w:rsidR="00B72115" w:rsidRPr="002E67AC">
        <w:rPr>
          <w:sz w:val="28"/>
          <w:szCs w:val="28"/>
          <w:lang w:val="lv-LV"/>
        </w:rPr>
        <w:t xml:space="preserve">: </w:t>
      </w:r>
    </w:p>
    <w:p w:rsidR="00B72115" w:rsidRPr="002E67AC" w:rsidRDefault="00E6548C" w:rsidP="009B38C0">
      <w:pPr>
        <w:spacing w:after="0" w:line="240" w:lineRule="auto"/>
        <w:ind w:firstLine="720"/>
        <w:jc w:val="both"/>
        <w:rPr>
          <w:sz w:val="28"/>
          <w:szCs w:val="28"/>
          <w:lang w:val="lv-LV"/>
        </w:rPr>
      </w:pPr>
      <w:r w:rsidRPr="002E67AC">
        <w:rPr>
          <w:sz w:val="28"/>
          <w:szCs w:val="28"/>
          <w:lang w:val="lv-LV"/>
        </w:rPr>
        <w:t>4</w:t>
      </w:r>
      <w:r w:rsidR="00B72115" w:rsidRPr="002E67AC">
        <w:rPr>
          <w:sz w:val="28"/>
          <w:szCs w:val="28"/>
          <w:lang w:val="lv-LV"/>
        </w:rPr>
        <w:t xml:space="preserve">.1. organisko šķīdinātāju patēriņš </w:t>
      </w:r>
      <w:r w:rsidR="002F2536" w:rsidRPr="002E67AC">
        <w:rPr>
          <w:sz w:val="28"/>
          <w:szCs w:val="28"/>
          <w:lang w:val="lv-LV"/>
        </w:rPr>
        <w:t xml:space="preserve">gaistošos organiskos savienojumus emitējošajā </w:t>
      </w:r>
      <w:r w:rsidR="00B72115" w:rsidRPr="002E67AC">
        <w:rPr>
          <w:sz w:val="28"/>
          <w:szCs w:val="28"/>
          <w:lang w:val="lv-LV"/>
        </w:rPr>
        <w:t xml:space="preserve">iekārtā pārsniedz šo noteikumu 2.pielikumā noteikto šķīdinātāju patēriņa lielumu; </w:t>
      </w:r>
    </w:p>
    <w:p w:rsidR="00B72115" w:rsidRPr="002E67AC" w:rsidRDefault="00E6548C" w:rsidP="00DD01DC">
      <w:pPr>
        <w:spacing w:after="0" w:line="240" w:lineRule="auto"/>
        <w:ind w:firstLine="720"/>
        <w:jc w:val="both"/>
        <w:rPr>
          <w:iCs/>
          <w:sz w:val="28"/>
          <w:szCs w:val="28"/>
          <w:lang w:val="lv-LV"/>
        </w:rPr>
      </w:pPr>
      <w:r w:rsidRPr="002E67AC">
        <w:rPr>
          <w:iCs/>
          <w:sz w:val="28"/>
          <w:szCs w:val="28"/>
          <w:lang w:val="lv-LV"/>
        </w:rPr>
        <w:t>4</w:t>
      </w:r>
      <w:r w:rsidR="00B72115" w:rsidRPr="002E67AC">
        <w:rPr>
          <w:iCs/>
          <w:sz w:val="28"/>
          <w:szCs w:val="28"/>
          <w:lang w:val="lv-LV"/>
        </w:rPr>
        <w:t>.2.</w:t>
      </w:r>
      <w:r w:rsidR="00E725BC">
        <w:rPr>
          <w:iCs/>
          <w:sz w:val="28"/>
          <w:szCs w:val="28"/>
          <w:lang w:val="lv-LV"/>
        </w:rPr>
        <w:t xml:space="preserve"> esošajā</w:t>
      </w:r>
      <w:r w:rsidR="00B72115" w:rsidRPr="002E67AC">
        <w:rPr>
          <w:iCs/>
          <w:sz w:val="28"/>
          <w:szCs w:val="28"/>
          <w:lang w:val="lv-LV"/>
        </w:rPr>
        <w:t xml:space="preserve"> </w:t>
      </w:r>
      <w:r w:rsidR="002F2536" w:rsidRPr="002E67AC">
        <w:rPr>
          <w:sz w:val="28"/>
          <w:szCs w:val="28"/>
          <w:lang w:val="lv-LV"/>
        </w:rPr>
        <w:t xml:space="preserve">gaistošos organiskos savienojumus emitējošajā </w:t>
      </w:r>
      <w:r w:rsidR="00B72115" w:rsidRPr="002E67AC">
        <w:rPr>
          <w:iCs/>
          <w:sz w:val="28"/>
          <w:szCs w:val="28"/>
          <w:lang w:val="lv-LV"/>
        </w:rPr>
        <w:t>iekārtā paredzēts veikt būtiskas izmaiņas, pēc kurām organiskā šķīdinātāja patēriņš pārsniegs šo noteikumu 2.pielikumā noteikto šķīdinātāju patēriņa lielumu.</w:t>
      </w:r>
    </w:p>
    <w:p w:rsidR="007E0EE4" w:rsidRPr="009A129A" w:rsidRDefault="007E0EE4" w:rsidP="00E34F88">
      <w:pPr>
        <w:spacing w:after="0" w:line="240" w:lineRule="auto"/>
        <w:ind w:firstLine="720"/>
        <w:jc w:val="both"/>
        <w:rPr>
          <w:iCs/>
          <w:sz w:val="28"/>
          <w:szCs w:val="28"/>
          <w:lang w:val="lv-LV"/>
        </w:rPr>
      </w:pPr>
    </w:p>
    <w:p w:rsidR="00E340F1" w:rsidRPr="009A129A" w:rsidRDefault="00E340F1" w:rsidP="00E340F1">
      <w:pPr>
        <w:spacing w:after="0" w:line="240" w:lineRule="auto"/>
        <w:ind w:firstLine="720"/>
        <w:jc w:val="both"/>
        <w:rPr>
          <w:iCs/>
          <w:sz w:val="28"/>
          <w:szCs w:val="28"/>
          <w:lang w:val="lv-LV"/>
        </w:rPr>
      </w:pPr>
      <w:r w:rsidRPr="009A129A">
        <w:rPr>
          <w:iCs/>
          <w:sz w:val="28"/>
          <w:szCs w:val="28"/>
          <w:lang w:val="lv-LV"/>
        </w:rPr>
        <w:t xml:space="preserve">5. Šo noteikumu izpratnē par būtiskām uzskata tādas dienas vidējās maksimālās organisko šķīdinātāju ievades apjoma izmaiņas, kas </w:t>
      </w:r>
      <w:r w:rsidR="00030CBA">
        <w:rPr>
          <w:iCs/>
          <w:sz w:val="28"/>
          <w:szCs w:val="28"/>
          <w:lang w:val="lv-LV"/>
        </w:rPr>
        <w:t xml:space="preserve">esošajā ar projektēto jaudu, </w:t>
      </w:r>
      <w:r w:rsidRPr="009A129A">
        <w:rPr>
          <w:iCs/>
          <w:sz w:val="28"/>
          <w:szCs w:val="28"/>
          <w:lang w:val="lv-LV"/>
        </w:rPr>
        <w:t xml:space="preserve">izņemot iekārtas palaišanas un apturēšanas operācijas veikšanas, kā </w:t>
      </w:r>
      <w:r w:rsidR="00030CBA">
        <w:rPr>
          <w:iCs/>
          <w:sz w:val="28"/>
          <w:szCs w:val="28"/>
          <w:lang w:val="lv-LV"/>
        </w:rPr>
        <w:t>arī remonta un apkopju periodus,</w:t>
      </w:r>
      <w:r w:rsidR="0079338A" w:rsidRPr="009A129A">
        <w:rPr>
          <w:iCs/>
          <w:sz w:val="28"/>
          <w:szCs w:val="28"/>
          <w:lang w:val="lv-LV"/>
        </w:rPr>
        <w:t xml:space="preserve"> strādājošajā gaistošos organiskos savienojumus emitējošajā iekārtā</w:t>
      </w:r>
      <w:r w:rsidRPr="009A129A">
        <w:rPr>
          <w:iCs/>
          <w:sz w:val="28"/>
          <w:szCs w:val="28"/>
          <w:lang w:val="lv-LV"/>
        </w:rPr>
        <w:t>, salīdzinot ar iepriekšējo gadu, rada gaistošo organisko savienojumu emisijas palielināšanos par:</w:t>
      </w:r>
    </w:p>
    <w:p w:rsidR="008934F5" w:rsidRPr="002E67AC" w:rsidRDefault="008934F5" w:rsidP="008934F5">
      <w:pPr>
        <w:spacing w:after="0" w:line="240" w:lineRule="auto"/>
        <w:ind w:firstLine="720"/>
        <w:jc w:val="both"/>
        <w:rPr>
          <w:iCs/>
          <w:sz w:val="28"/>
          <w:szCs w:val="28"/>
          <w:lang w:val="lv-LV"/>
        </w:rPr>
      </w:pPr>
      <w:r w:rsidRPr="002E67AC">
        <w:rPr>
          <w:iCs/>
          <w:sz w:val="28"/>
          <w:szCs w:val="28"/>
          <w:lang w:val="lv-LV"/>
        </w:rPr>
        <w:t>5.1. 25</w:t>
      </w:r>
      <w:r>
        <w:rPr>
          <w:iCs/>
          <w:sz w:val="28"/>
          <w:szCs w:val="28"/>
          <w:lang w:val="lv-LV"/>
        </w:rPr>
        <w:t xml:space="preserve"> </w:t>
      </w:r>
      <w:r w:rsidRPr="002E67AC">
        <w:rPr>
          <w:iCs/>
          <w:sz w:val="28"/>
          <w:szCs w:val="28"/>
          <w:lang w:val="lv-LV"/>
        </w:rPr>
        <w:t>%</w:t>
      </w:r>
      <w:r>
        <w:rPr>
          <w:iCs/>
          <w:sz w:val="28"/>
          <w:szCs w:val="28"/>
          <w:lang w:val="lv-LV"/>
        </w:rPr>
        <w:t xml:space="preserve">, ja šajā iekārtā tiek veikta kāda no šo noteikumu </w:t>
      </w:r>
      <w:r w:rsidRPr="002E67AC">
        <w:rPr>
          <w:iCs/>
          <w:sz w:val="28"/>
          <w:szCs w:val="28"/>
          <w:lang w:val="lv-LV"/>
        </w:rPr>
        <w:t>2.pielikuma 1.tabulas 1., 3., 4., 5., 8., 10., 13., 16.</w:t>
      </w:r>
      <w:r>
        <w:rPr>
          <w:iCs/>
          <w:sz w:val="28"/>
          <w:szCs w:val="28"/>
          <w:lang w:val="lv-LV"/>
        </w:rPr>
        <w:t xml:space="preserve"> un </w:t>
      </w:r>
      <w:r w:rsidRPr="002E67AC">
        <w:rPr>
          <w:iCs/>
          <w:sz w:val="28"/>
          <w:szCs w:val="28"/>
          <w:lang w:val="lv-LV"/>
        </w:rPr>
        <w:t>17.punktā norādīt</w:t>
      </w:r>
      <w:r>
        <w:rPr>
          <w:iCs/>
          <w:sz w:val="28"/>
          <w:szCs w:val="28"/>
          <w:lang w:val="lv-LV"/>
        </w:rPr>
        <w:t>ajām</w:t>
      </w:r>
      <w:r w:rsidRPr="002E67AC">
        <w:rPr>
          <w:iCs/>
          <w:sz w:val="28"/>
          <w:szCs w:val="28"/>
          <w:lang w:val="lv-LV"/>
        </w:rPr>
        <w:t xml:space="preserve"> darbīb</w:t>
      </w:r>
      <w:r>
        <w:rPr>
          <w:iCs/>
          <w:sz w:val="28"/>
          <w:szCs w:val="28"/>
          <w:lang w:val="lv-LV"/>
        </w:rPr>
        <w:t>ām</w:t>
      </w:r>
      <w:r w:rsidRPr="002E67AC">
        <w:rPr>
          <w:iCs/>
          <w:sz w:val="28"/>
          <w:szCs w:val="28"/>
          <w:lang w:val="lv-LV"/>
        </w:rPr>
        <w:t xml:space="preserve"> un netiek pārsniegta tai noteiktā zemākā emisijas robežvērtība;</w:t>
      </w:r>
    </w:p>
    <w:p w:rsidR="008934F5" w:rsidRPr="002E67AC" w:rsidRDefault="008934F5" w:rsidP="008934F5">
      <w:pPr>
        <w:spacing w:after="0" w:line="240" w:lineRule="auto"/>
        <w:ind w:firstLine="720"/>
        <w:jc w:val="both"/>
        <w:rPr>
          <w:iCs/>
          <w:sz w:val="28"/>
          <w:szCs w:val="28"/>
          <w:lang w:val="lv-LV"/>
        </w:rPr>
      </w:pPr>
      <w:r w:rsidRPr="002E67AC">
        <w:rPr>
          <w:iCs/>
          <w:sz w:val="28"/>
          <w:szCs w:val="28"/>
          <w:lang w:val="lv-LV"/>
        </w:rPr>
        <w:t>5.2. 25</w:t>
      </w:r>
      <w:r>
        <w:rPr>
          <w:iCs/>
          <w:sz w:val="28"/>
          <w:szCs w:val="28"/>
          <w:lang w:val="lv-LV"/>
        </w:rPr>
        <w:t xml:space="preserve"> </w:t>
      </w:r>
      <w:r w:rsidRPr="002E67AC">
        <w:rPr>
          <w:iCs/>
          <w:sz w:val="28"/>
          <w:szCs w:val="28"/>
          <w:lang w:val="lv-LV"/>
        </w:rPr>
        <w:t>%</w:t>
      </w:r>
      <w:r>
        <w:rPr>
          <w:iCs/>
          <w:sz w:val="28"/>
          <w:szCs w:val="28"/>
          <w:lang w:val="lv-LV"/>
        </w:rPr>
        <w:t xml:space="preserve">, ja </w:t>
      </w:r>
      <w:r w:rsidR="001945A1">
        <w:rPr>
          <w:iCs/>
          <w:sz w:val="28"/>
          <w:szCs w:val="28"/>
          <w:lang w:val="lv-LV"/>
        </w:rPr>
        <w:t xml:space="preserve">šajā iekārtā </w:t>
      </w:r>
      <w:r>
        <w:rPr>
          <w:iCs/>
          <w:sz w:val="28"/>
          <w:szCs w:val="28"/>
          <w:lang w:val="lv-LV"/>
        </w:rPr>
        <w:t>tiek veikta kāda no</w:t>
      </w:r>
      <w:r w:rsidRPr="002E67AC">
        <w:rPr>
          <w:iCs/>
          <w:sz w:val="28"/>
          <w:szCs w:val="28"/>
          <w:lang w:val="lv-LV"/>
        </w:rPr>
        <w:t xml:space="preserve"> </w:t>
      </w:r>
      <w:r>
        <w:rPr>
          <w:iCs/>
          <w:sz w:val="28"/>
          <w:szCs w:val="28"/>
          <w:lang w:val="lv-LV"/>
        </w:rPr>
        <w:t xml:space="preserve">šo noteikumu </w:t>
      </w:r>
      <w:r w:rsidRPr="002E67AC">
        <w:rPr>
          <w:iCs/>
          <w:sz w:val="28"/>
          <w:szCs w:val="28"/>
          <w:lang w:val="lv-LV"/>
        </w:rPr>
        <w:t xml:space="preserve">2.pielikuma 1.tabulas 2., 6.,7., </w:t>
      </w:r>
      <w:r w:rsidRPr="008934F5">
        <w:rPr>
          <w:iCs/>
          <w:sz w:val="28"/>
          <w:szCs w:val="28"/>
          <w:lang w:val="lv-LV"/>
        </w:rPr>
        <w:t>9., 11.,12., 14., 15., 18. un 19.punktā norādītajām darbībām un šķīdinātāju patēriņš šajā iekārtā ir mazāks</w:t>
      </w:r>
      <w:r w:rsidRPr="002E67AC">
        <w:rPr>
          <w:iCs/>
          <w:sz w:val="28"/>
          <w:szCs w:val="28"/>
          <w:lang w:val="lv-LV"/>
        </w:rPr>
        <w:t xml:space="preserve"> par 10 tonnām gadā;</w:t>
      </w:r>
    </w:p>
    <w:p w:rsidR="008934F5" w:rsidRDefault="008934F5" w:rsidP="008934F5">
      <w:pPr>
        <w:spacing w:after="0" w:line="240" w:lineRule="auto"/>
        <w:ind w:firstLine="720"/>
        <w:jc w:val="both"/>
        <w:rPr>
          <w:i/>
          <w:iCs/>
          <w:color w:val="17365D" w:themeColor="text2" w:themeShade="BF"/>
          <w:lang w:val="lv-LV"/>
        </w:rPr>
      </w:pPr>
      <w:r w:rsidRPr="002E67AC">
        <w:rPr>
          <w:iCs/>
          <w:sz w:val="28"/>
          <w:szCs w:val="28"/>
          <w:lang w:val="lv-LV"/>
        </w:rPr>
        <w:t xml:space="preserve">5.3. </w:t>
      </w:r>
      <w:r>
        <w:rPr>
          <w:iCs/>
          <w:sz w:val="28"/>
          <w:szCs w:val="28"/>
          <w:lang w:val="lv-LV"/>
        </w:rPr>
        <w:t>10 %, ja</w:t>
      </w:r>
      <w:r w:rsidR="001945A1" w:rsidRPr="001945A1">
        <w:rPr>
          <w:iCs/>
          <w:sz w:val="28"/>
          <w:szCs w:val="28"/>
          <w:lang w:val="lv-LV"/>
        </w:rPr>
        <w:t xml:space="preserve"> </w:t>
      </w:r>
      <w:r w:rsidR="001945A1">
        <w:rPr>
          <w:iCs/>
          <w:sz w:val="28"/>
          <w:szCs w:val="28"/>
          <w:lang w:val="lv-LV"/>
        </w:rPr>
        <w:t>šajā iekārtā</w:t>
      </w:r>
      <w:r>
        <w:rPr>
          <w:iCs/>
          <w:sz w:val="28"/>
          <w:szCs w:val="28"/>
          <w:lang w:val="lv-LV"/>
        </w:rPr>
        <w:t xml:space="preserve"> tiek veikta </w:t>
      </w:r>
      <w:r w:rsidRPr="002E67AC">
        <w:rPr>
          <w:iCs/>
          <w:sz w:val="28"/>
          <w:szCs w:val="28"/>
          <w:lang w:val="lv-LV"/>
        </w:rPr>
        <w:t xml:space="preserve">kāda no </w:t>
      </w:r>
      <w:r>
        <w:rPr>
          <w:iCs/>
          <w:sz w:val="28"/>
          <w:szCs w:val="28"/>
          <w:lang w:val="lv-LV"/>
        </w:rPr>
        <w:t xml:space="preserve">šo noteikumu </w:t>
      </w:r>
      <w:r w:rsidRPr="002E67AC">
        <w:rPr>
          <w:iCs/>
          <w:sz w:val="28"/>
          <w:szCs w:val="28"/>
          <w:lang w:val="lv-LV"/>
        </w:rPr>
        <w:t>2.pielikuma 2.tabulā minētajām darbībām.</w:t>
      </w:r>
    </w:p>
    <w:p w:rsidR="00AB2451" w:rsidRDefault="00AB2451" w:rsidP="009A129A">
      <w:pPr>
        <w:spacing w:after="0" w:line="240" w:lineRule="auto"/>
        <w:ind w:firstLine="720"/>
        <w:jc w:val="both"/>
        <w:rPr>
          <w:i/>
          <w:color w:val="1F497D" w:themeColor="text2"/>
          <w:lang w:val="lv-LV"/>
        </w:rPr>
      </w:pPr>
    </w:p>
    <w:p w:rsidR="00E340F1" w:rsidRPr="003000BF" w:rsidRDefault="00E340F1" w:rsidP="009A129A">
      <w:pPr>
        <w:spacing w:after="0" w:line="240" w:lineRule="auto"/>
        <w:ind w:firstLine="720"/>
        <w:jc w:val="both"/>
        <w:rPr>
          <w:iCs/>
          <w:sz w:val="28"/>
          <w:szCs w:val="28"/>
          <w:lang w:val="lv-LV"/>
        </w:rPr>
      </w:pPr>
      <w:r w:rsidRPr="003000BF">
        <w:rPr>
          <w:sz w:val="28"/>
          <w:szCs w:val="28"/>
          <w:lang w:val="lv-LV"/>
        </w:rPr>
        <w:lastRenderedPageBreak/>
        <w:t xml:space="preserve">6. Ja esošajā gaistošos organiskos savienojumus emitējoša iekārtā veiktas būtiskas izmaiņas, vai pēc </w:t>
      </w:r>
      <w:r w:rsidR="003000BF" w:rsidRPr="003000BF">
        <w:rPr>
          <w:sz w:val="28"/>
          <w:szCs w:val="28"/>
          <w:lang w:val="lv-LV"/>
        </w:rPr>
        <w:t>to</w:t>
      </w:r>
      <w:r w:rsidRPr="003000BF">
        <w:rPr>
          <w:sz w:val="28"/>
          <w:szCs w:val="28"/>
          <w:lang w:val="lv-LV"/>
        </w:rPr>
        <w:t xml:space="preserve"> veikšanas </w:t>
      </w:r>
      <w:r w:rsidR="003000BF" w:rsidRPr="003000BF">
        <w:rPr>
          <w:sz w:val="28"/>
          <w:szCs w:val="28"/>
          <w:lang w:val="lv-LV"/>
        </w:rPr>
        <w:t xml:space="preserve">iekārta </w:t>
      </w:r>
      <w:r w:rsidRPr="003000BF">
        <w:rPr>
          <w:sz w:val="28"/>
          <w:szCs w:val="28"/>
          <w:lang w:val="lv-LV"/>
        </w:rPr>
        <w:t>pirmo reizi iekļaujas šo noteikumu darbības jomā, t</w:t>
      </w:r>
      <w:r w:rsidR="003000BF">
        <w:rPr>
          <w:sz w:val="28"/>
          <w:szCs w:val="28"/>
          <w:lang w:val="lv-LV"/>
        </w:rPr>
        <w:t>o iekārtas daļu</w:t>
      </w:r>
      <w:r w:rsidRPr="003000BF">
        <w:rPr>
          <w:sz w:val="28"/>
          <w:szCs w:val="28"/>
          <w:lang w:val="lv-LV"/>
        </w:rPr>
        <w:t>, ku</w:t>
      </w:r>
      <w:r w:rsidR="003000BF">
        <w:rPr>
          <w:sz w:val="28"/>
          <w:szCs w:val="28"/>
          <w:lang w:val="lv-LV"/>
        </w:rPr>
        <w:t xml:space="preserve">rā veiktas būtiskas izmaiņas, </w:t>
      </w:r>
      <w:r w:rsidRPr="003000BF">
        <w:rPr>
          <w:sz w:val="28"/>
          <w:szCs w:val="28"/>
          <w:lang w:val="lv-LV"/>
        </w:rPr>
        <w:t xml:space="preserve">uzskata par jaunu </w:t>
      </w:r>
      <w:r w:rsidR="003000BF">
        <w:rPr>
          <w:sz w:val="28"/>
          <w:szCs w:val="28"/>
          <w:lang w:val="lv-LV"/>
        </w:rPr>
        <w:t xml:space="preserve">gaistošos organiskos savienojumus emitējošu </w:t>
      </w:r>
      <w:r w:rsidRPr="003000BF">
        <w:rPr>
          <w:sz w:val="28"/>
          <w:szCs w:val="28"/>
          <w:lang w:val="lv-LV"/>
        </w:rPr>
        <w:t>iekārtu</w:t>
      </w:r>
      <w:r w:rsidR="003000BF" w:rsidRPr="003000BF">
        <w:rPr>
          <w:sz w:val="28"/>
          <w:szCs w:val="28"/>
          <w:lang w:val="lv-LV"/>
        </w:rPr>
        <w:t xml:space="preserve"> vai arī </w:t>
      </w:r>
      <w:r w:rsidRPr="003000BF">
        <w:rPr>
          <w:sz w:val="28"/>
          <w:szCs w:val="28"/>
          <w:lang w:val="lv-LV"/>
        </w:rPr>
        <w:t xml:space="preserve">par esošu </w:t>
      </w:r>
      <w:r w:rsidR="003000BF">
        <w:rPr>
          <w:sz w:val="28"/>
          <w:szCs w:val="28"/>
          <w:lang w:val="lv-LV"/>
        </w:rPr>
        <w:t xml:space="preserve">gaistošos organiskos savienojumus emitējošu </w:t>
      </w:r>
      <w:r w:rsidRPr="003000BF">
        <w:rPr>
          <w:sz w:val="28"/>
          <w:szCs w:val="28"/>
          <w:lang w:val="lv-LV"/>
        </w:rPr>
        <w:t xml:space="preserve">iekārtu, ja kopējā visas iekārtas radītā emisija nepārsniedz to emisiju, kas izdalītos gadījumā, ja būtiski mainīto daļu uzskatītu par jaunu </w:t>
      </w:r>
      <w:r w:rsidR="003000BF">
        <w:rPr>
          <w:sz w:val="28"/>
          <w:szCs w:val="28"/>
          <w:lang w:val="lv-LV"/>
        </w:rPr>
        <w:t xml:space="preserve">gaistošos organiskos savienojumus emitējošu </w:t>
      </w:r>
      <w:r w:rsidRPr="003000BF">
        <w:rPr>
          <w:sz w:val="28"/>
          <w:szCs w:val="28"/>
          <w:lang w:val="lv-LV"/>
        </w:rPr>
        <w:t xml:space="preserve">iekārtu. </w:t>
      </w:r>
    </w:p>
    <w:p w:rsidR="00013860" w:rsidRPr="003000BF" w:rsidRDefault="002D6DA5" w:rsidP="00E9288B">
      <w:pPr>
        <w:spacing w:after="0" w:line="240" w:lineRule="auto"/>
        <w:jc w:val="both"/>
        <w:rPr>
          <w:i/>
          <w:iCs/>
          <w:color w:val="17365D" w:themeColor="text2" w:themeShade="BF"/>
          <w:sz w:val="28"/>
          <w:szCs w:val="28"/>
          <w:lang w:val="lv-LV"/>
        </w:rPr>
      </w:pPr>
      <w:r>
        <w:rPr>
          <w:i/>
          <w:iCs/>
          <w:color w:val="17365D" w:themeColor="text2" w:themeShade="BF"/>
          <w:sz w:val="28"/>
          <w:szCs w:val="28"/>
          <w:lang w:val="lv-LV"/>
        </w:rPr>
        <w:t xml:space="preserve">  </w:t>
      </w:r>
    </w:p>
    <w:p w:rsidR="00037A26" w:rsidRPr="002E67AC" w:rsidRDefault="00E6548C" w:rsidP="00233721">
      <w:pPr>
        <w:spacing w:after="0" w:line="240" w:lineRule="auto"/>
        <w:ind w:firstLine="720"/>
        <w:jc w:val="both"/>
        <w:rPr>
          <w:sz w:val="28"/>
          <w:szCs w:val="28"/>
          <w:lang w:val="lv-LV"/>
        </w:rPr>
      </w:pPr>
      <w:r w:rsidRPr="002E67AC">
        <w:rPr>
          <w:sz w:val="28"/>
          <w:szCs w:val="28"/>
          <w:lang w:val="lv-LV"/>
        </w:rPr>
        <w:t>7</w:t>
      </w:r>
      <w:r w:rsidR="00037A26" w:rsidRPr="002E67AC">
        <w:rPr>
          <w:sz w:val="28"/>
          <w:szCs w:val="28"/>
          <w:lang w:val="lv-LV"/>
        </w:rPr>
        <w:t>. Ja</w:t>
      </w:r>
      <w:r w:rsidR="007F4511" w:rsidRPr="002E67AC">
        <w:rPr>
          <w:sz w:val="28"/>
          <w:szCs w:val="28"/>
          <w:lang w:val="lv-LV"/>
        </w:rPr>
        <w:t xml:space="preserve"> </w:t>
      </w:r>
      <w:r w:rsidR="006C7312" w:rsidRPr="002E67AC">
        <w:rPr>
          <w:sz w:val="28"/>
          <w:szCs w:val="28"/>
          <w:lang w:val="lv-LV"/>
        </w:rPr>
        <w:t xml:space="preserve">esošajā </w:t>
      </w:r>
      <w:r w:rsidR="007F4511" w:rsidRPr="002E67AC">
        <w:rPr>
          <w:sz w:val="28"/>
          <w:szCs w:val="28"/>
          <w:lang w:val="lv-LV"/>
        </w:rPr>
        <w:t>gaistošos organiskos savienojumus emitējoš</w:t>
      </w:r>
      <w:r w:rsidR="00085138" w:rsidRPr="002E67AC">
        <w:rPr>
          <w:sz w:val="28"/>
          <w:szCs w:val="28"/>
          <w:lang w:val="lv-LV"/>
        </w:rPr>
        <w:t>ajā</w:t>
      </w:r>
      <w:r w:rsidR="00037A26" w:rsidRPr="002E67AC">
        <w:rPr>
          <w:sz w:val="28"/>
          <w:szCs w:val="28"/>
          <w:lang w:val="lv-LV"/>
        </w:rPr>
        <w:t xml:space="preserve"> iekārtā tiek veiktas būtisk</w:t>
      </w:r>
      <w:r w:rsidR="00372C5D" w:rsidRPr="002E67AC">
        <w:rPr>
          <w:sz w:val="28"/>
          <w:szCs w:val="28"/>
          <w:lang w:val="lv-LV"/>
        </w:rPr>
        <w:t>as</w:t>
      </w:r>
      <w:r w:rsidR="00037A26" w:rsidRPr="002E67AC">
        <w:rPr>
          <w:sz w:val="28"/>
          <w:szCs w:val="28"/>
          <w:lang w:val="lv-LV"/>
        </w:rPr>
        <w:t xml:space="preserve"> izmaiņas, pārvalde pārbauda iekārtas atbilstību šo noteikumu prasībām.</w:t>
      </w:r>
    </w:p>
    <w:p w:rsidR="006E79A7" w:rsidRPr="002E67AC" w:rsidRDefault="006E79A7" w:rsidP="006E79A7">
      <w:pPr>
        <w:spacing w:after="0" w:line="240" w:lineRule="auto"/>
        <w:ind w:firstLine="720"/>
        <w:jc w:val="both"/>
        <w:rPr>
          <w:sz w:val="28"/>
          <w:szCs w:val="28"/>
          <w:lang w:val="lv-LV"/>
        </w:rPr>
      </w:pPr>
    </w:p>
    <w:p w:rsidR="006E79A7" w:rsidRPr="002E67AC" w:rsidRDefault="00E6548C" w:rsidP="006E79A7">
      <w:pPr>
        <w:spacing w:after="0" w:line="240" w:lineRule="auto"/>
        <w:ind w:firstLine="720"/>
        <w:jc w:val="both"/>
        <w:rPr>
          <w:color w:val="0F243E" w:themeColor="text2" w:themeShade="80"/>
          <w:sz w:val="28"/>
          <w:szCs w:val="28"/>
          <w:lang w:val="lv-LV"/>
        </w:rPr>
      </w:pPr>
      <w:r w:rsidRPr="002E67AC">
        <w:rPr>
          <w:sz w:val="28"/>
          <w:szCs w:val="28"/>
          <w:lang w:val="lv-LV"/>
        </w:rPr>
        <w:t>8</w:t>
      </w:r>
      <w:r w:rsidR="006E79A7" w:rsidRPr="002E67AC">
        <w:rPr>
          <w:sz w:val="28"/>
          <w:szCs w:val="28"/>
          <w:lang w:val="lv-LV"/>
        </w:rPr>
        <w:t xml:space="preserve">. </w:t>
      </w:r>
      <w:r w:rsidR="00AB551C" w:rsidRPr="002E67AC">
        <w:rPr>
          <w:sz w:val="28"/>
          <w:szCs w:val="28"/>
          <w:lang w:val="lv-LV"/>
        </w:rPr>
        <w:t>Ķ</w:t>
      </w:r>
      <w:r w:rsidR="006E79A7" w:rsidRPr="002E67AC">
        <w:rPr>
          <w:sz w:val="28"/>
          <w:szCs w:val="28"/>
          <w:lang w:val="lv-LV"/>
        </w:rPr>
        <w:t xml:space="preserve">īmiskās vielas vai maisījumus, ko tajos ietilpstošo gaistošo organisko savienojumu dēļ klasificē kā kancerogēnas, </w:t>
      </w:r>
      <w:proofErr w:type="spellStart"/>
      <w:r w:rsidR="006E79A7" w:rsidRPr="002E67AC">
        <w:rPr>
          <w:sz w:val="28"/>
          <w:szCs w:val="28"/>
          <w:lang w:val="lv-LV"/>
        </w:rPr>
        <w:t>mutagēnas</w:t>
      </w:r>
      <w:proofErr w:type="spellEnd"/>
      <w:r w:rsidR="006E79A7" w:rsidRPr="002E67AC">
        <w:rPr>
          <w:sz w:val="28"/>
          <w:szCs w:val="28"/>
          <w:lang w:val="lv-LV"/>
        </w:rPr>
        <w:t xml:space="preserve"> vai reproduktīvai sistēmai toksisk</w:t>
      </w:r>
      <w:r w:rsidR="00295F52">
        <w:rPr>
          <w:sz w:val="28"/>
          <w:szCs w:val="28"/>
          <w:lang w:val="lv-LV"/>
        </w:rPr>
        <w:t>u</w:t>
      </w:r>
      <w:r w:rsidR="006E79A7" w:rsidRPr="002E67AC">
        <w:rPr>
          <w:sz w:val="28"/>
          <w:szCs w:val="28"/>
          <w:lang w:val="lv-LV"/>
        </w:rPr>
        <w:t>s</w:t>
      </w:r>
      <w:r w:rsidR="00295F52">
        <w:rPr>
          <w:sz w:val="28"/>
          <w:szCs w:val="28"/>
          <w:lang w:val="lv-LV"/>
        </w:rPr>
        <w:t xml:space="preserve"> un apzīmē ar </w:t>
      </w:r>
      <w:r w:rsidR="00295F52" w:rsidRPr="002E67AC">
        <w:rPr>
          <w:sz w:val="28"/>
          <w:szCs w:val="28"/>
          <w:lang w:val="lv-LV"/>
        </w:rPr>
        <w:t xml:space="preserve">vielas iedarbības raksturojumiem H340, H350, H350i, H360D vai H360F </w:t>
      </w:r>
      <w:r w:rsidR="006E79A7" w:rsidRPr="002E67AC">
        <w:rPr>
          <w:sz w:val="28"/>
          <w:szCs w:val="28"/>
          <w:lang w:val="lv-LV"/>
        </w:rPr>
        <w:t xml:space="preserve">saskaņā ar </w:t>
      </w:r>
      <w:r w:rsidR="008D2E9C" w:rsidRPr="002E67AC">
        <w:rPr>
          <w:sz w:val="28"/>
          <w:szCs w:val="28"/>
          <w:lang w:val="lv-LV"/>
        </w:rPr>
        <w:t>Eiropas Parlamenta un Padomes 2008.gada 16.decembra regulu</w:t>
      </w:r>
      <w:r w:rsidR="00B828D1" w:rsidRPr="002E67AC">
        <w:rPr>
          <w:sz w:val="28"/>
          <w:szCs w:val="28"/>
          <w:lang w:val="lv-LV"/>
        </w:rPr>
        <w:t xml:space="preserve"> Nr.</w:t>
      </w:r>
      <w:r w:rsidR="006E79A7" w:rsidRPr="002E67AC">
        <w:rPr>
          <w:sz w:val="28"/>
          <w:szCs w:val="28"/>
          <w:lang w:val="lv-LV"/>
        </w:rPr>
        <w:t>1272/2008</w:t>
      </w:r>
      <w:r w:rsidR="008D2E9C" w:rsidRPr="002E67AC">
        <w:rPr>
          <w:sz w:val="28"/>
          <w:szCs w:val="28"/>
          <w:lang w:val="lv-LV"/>
        </w:rPr>
        <w:t xml:space="preserve"> par vielu un maisījumu klasificēšanu, marķēšanu un iepakošanu</w:t>
      </w:r>
      <w:r w:rsidR="00295F52">
        <w:rPr>
          <w:sz w:val="28"/>
          <w:szCs w:val="28"/>
          <w:lang w:val="lv-LV"/>
        </w:rPr>
        <w:t>,</w:t>
      </w:r>
      <w:r w:rsidR="006E79A7" w:rsidRPr="002E67AC">
        <w:rPr>
          <w:sz w:val="28"/>
          <w:szCs w:val="28"/>
          <w:lang w:val="lv-LV"/>
        </w:rPr>
        <w:t xml:space="preserve"> </w:t>
      </w:r>
      <w:r w:rsidR="00E570B8">
        <w:rPr>
          <w:sz w:val="28"/>
          <w:szCs w:val="28"/>
          <w:lang w:val="lv-LV"/>
        </w:rPr>
        <w:t xml:space="preserve">operators </w:t>
      </w:r>
      <w:r w:rsidR="003921AD" w:rsidRPr="002E67AC">
        <w:rPr>
          <w:sz w:val="28"/>
          <w:szCs w:val="28"/>
          <w:lang w:val="lv-LV"/>
        </w:rPr>
        <w:t>iespējami īsā laikā</w:t>
      </w:r>
      <w:r w:rsidR="006E79A7" w:rsidRPr="002E67AC">
        <w:rPr>
          <w:sz w:val="28"/>
          <w:szCs w:val="28"/>
          <w:lang w:val="lv-LV"/>
        </w:rPr>
        <w:t xml:space="preserve"> aizstāj ar mazāk </w:t>
      </w:r>
      <w:r w:rsidR="001879F0" w:rsidRPr="002E67AC">
        <w:rPr>
          <w:sz w:val="28"/>
          <w:szCs w:val="28"/>
          <w:lang w:val="lv-LV"/>
        </w:rPr>
        <w:t>bīstam</w:t>
      </w:r>
      <w:r w:rsidR="00B51350" w:rsidRPr="002E67AC">
        <w:rPr>
          <w:sz w:val="28"/>
          <w:szCs w:val="28"/>
          <w:lang w:val="lv-LV"/>
        </w:rPr>
        <w:t>ām</w:t>
      </w:r>
      <w:r w:rsidR="006E79A7" w:rsidRPr="002E67AC">
        <w:rPr>
          <w:sz w:val="28"/>
          <w:szCs w:val="28"/>
          <w:lang w:val="lv-LV"/>
        </w:rPr>
        <w:t xml:space="preserve"> vielām vai maisījumiem</w:t>
      </w:r>
      <w:r w:rsidR="008B0E46" w:rsidRPr="00DE3C26">
        <w:rPr>
          <w:sz w:val="28"/>
          <w:szCs w:val="28"/>
          <w:lang w:val="lv-LV"/>
        </w:rPr>
        <w:t>.</w:t>
      </w:r>
    </w:p>
    <w:p w:rsidR="006E79A7" w:rsidRPr="002E67AC" w:rsidRDefault="006E79A7" w:rsidP="00FA5FCE">
      <w:pPr>
        <w:spacing w:after="0" w:line="240" w:lineRule="auto"/>
        <w:jc w:val="both"/>
        <w:rPr>
          <w:sz w:val="28"/>
          <w:szCs w:val="28"/>
          <w:lang w:val="lv-LV"/>
        </w:rPr>
      </w:pPr>
    </w:p>
    <w:p w:rsidR="006E79A7" w:rsidRPr="002E67AC" w:rsidRDefault="00FA5FCE" w:rsidP="006E79A7">
      <w:pPr>
        <w:spacing w:after="0" w:line="240" w:lineRule="auto"/>
        <w:ind w:firstLine="720"/>
        <w:jc w:val="both"/>
        <w:rPr>
          <w:sz w:val="28"/>
          <w:szCs w:val="28"/>
          <w:lang w:val="lv-LV"/>
        </w:rPr>
      </w:pPr>
      <w:r w:rsidRPr="002E67AC">
        <w:rPr>
          <w:sz w:val="28"/>
          <w:szCs w:val="28"/>
          <w:lang w:val="lv-LV"/>
        </w:rPr>
        <w:t>9</w:t>
      </w:r>
      <w:r w:rsidR="006E79A7" w:rsidRPr="002E67AC">
        <w:rPr>
          <w:sz w:val="28"/>
          <w:szCs w:val="28"/>
          <w:lang w:val="lv-LV"/>
        </w:rPr>
        <w:t xml:space="preserve">. </w:t>
      </w:r>
      <w:r w:rsidR="000661EB" w:rsidRPr="002E67AC">
        <w:rPr>
          <w:sz w:val="28"/>
          <w:szCs w:val="28"/>
          <w:lang w:val="lv-LV"/>
        </w:rPr>
        <w:t>O</w:t>
      </w:r>
      <w:r w:rsidR="006E79A7" w:rsidRPr="002E67AC">
        <w:rPr>
          <w:sz w:val="28"/>
          <w:szCs w:val="28"/>
          <w:lang w:val="lv-LV"/>
        </w:rPr>
        <w:t xml:space="preserve">perators nodrošina šo noteikumu </w:t>
      </w:r>
      <w:bookmarkStart w:id="0" w:name="OLE_LINK1"/>
      <w:bookmarkStart w:id="1" w:name="OLE_LINK2"/>
      <w:r w:rsidR="00E6548C" w:rsidRPr="002E67AC">
        <w:rPr>
          <w:sz w:val="28"/>
          <w:szCs w:val="28"/>
          <w:lang w:val="lv-LV"/>
        </w:rPr>
        <w:t xml:space="preserve">8. </w:t>
      </w:r>
      <w:r w:rsidR="002A5A61" w:rsidRPr="002E67AC">
        <w:rPr>
          <w:sz w:val="28"/>
          <w:szCs w:val="28"/>
          <w:lang w:val="lv-LV"/>
        </w:rPr>
        <w:t>un 1</w:t>
      </w:r>
      <w:r w:rsidR="00867E35" w:rsidRPr="002E67AC">
        <w:rPr>
          <w:sz w:val="28"/>
          <w:szCs w:val="28"/>
          <w:lang w:val="lv-LV"/>
        </w:rPr>
        <w:t>5</w:t>
      </w:r>
      <w:r w:rsidR="002A5A61" w:rsidRPr="002E67AC">
        <w:rPr>
          <w:sz w:val="28"/>
          <w:szCs w:val="28"/>
          <w:lang w:val="lv-LV"/>
        </w:rPr>
        <w:t>.</w:t>
      </w:r>
      <w:r w:rsidR="006E79A7" w:rsidRPr="002E67AC">
        <w:rPr>
          <w:sz w:val="28"/>
          <w:szCs w:val="28"/>
          <w:lang w:val="lv-LV"/>
        </w:rPr>
        <w:t>punktā</w:t>
      </w:r>
      <w:bookmarkEnd w:id="0"/>
      <w:bookmarkEnd w:id="1"/>
      <w:r w:rsidR="006E79A7" w:rsidRPr="002E67AC">
        <w:rPr>
          <w:sz w:val="28"/>
          <w:szCs w:val="28"/>
          <w:lang w:val="lv-LV"/>
        </w:rPr>
        <w:t xml:space="preserve"> noteikto gaistošo organisko savienojumu emisiju slēgtos apstākļos.</w:t>
      </w:r>
    </w:p>
    <w:p w:rsidR="006E79A7" w:rsidRPr="002E67AC" w:rsidRDefault="006E79A7" w:rsidP="006E79A7">
      <w:pPr>
        <w:spacing w:after="0" w:line="240" w:lineRule="auto"/>
        <w:jc w:val="both"/>
        <w:rPr>
          <w:color w:val="00B050"/>
          <w:sz w:val="28"/>
          <w:szCs w:val="28"/>
          <w:lang w:val="lv-LV"/>
        </w:rPr>
      </w:pPr>
    </w:p>
    <w:p w:rsidR="006E79A7" w:rsidRPr="002E67AC" w:rsidRDefault="006E79A7" w:rsidP="006E79A7">
      <w:pPr>
        <w:spacing w:after="0" w:line="240" w:lineRule="auto"/>
        <w:ind w:firstLine="720"/>
        <w:jc w:val="both"/>
        <w:rPr>
          <w:sz w:val="28"/>
          <w:szCs w:val="28"/>
          <w:lang w:val="lv-LV"/>
        </w:rPr>
      </w:pPr>
      <w:r w:rsidRPr="002E67AC">
        <w:rPr>
          <w:sz w:val="28"/>
          <w:szCs w:val="28"/>
          <w:lang w:val="lv-LV"/>
        </w:rPr>
        <w:t>1</w:t>
      </w:r>
      <w:r w:rsidR="00FA5FCE" w:rsidRPr="002E67AC">
        <w:rPr>
          <w:sz w:val="28"/>
          <w:szCs w:val="28"/>
          <w:lang w:val="lv-LV"/>
        </w:rPr>
        <w:t>0</w:t>
      </w:r>
      <w:r w:rsidRPr="002E67AC">
        <w:rPr>
          <w:sz w:val="28"/>
          <w:szCs w:val="28"/>
          <w:lang w:val="lv-LV"/>
        </w:rPr>
        <w:t xml:space="preserve">. </w:t>
      </w:r>
      <w:r w:rsidR="00FB66DA" w:rsidRPr="002E67AC">
        <w:rPr>
          <w:sz w:val="28"/>
          <w:szCs w:val="28"/>
          <w:lang w:val="lv-LV"/>
        </w:rPr>
        <w:t>O</w:t>
      </w:r>
      <w:r w:rsidRPr="002E67AC">
        <w:rPr>
          <w:sz w:val="28"/>
          <w:szCs w:val="28"/>
          <w:lang w:val="lv-LV"/>
        </w:rPr>
        <w:t xml:space="preserve">perators nodrošina iespējami mazas gaistošo organisko savienojumu emisijas iekārtas palaišanas un apturēšanas </w:t>
      </w:r>
      <w:r w:rsidR="00BA6C0F" w:rsidRPr="002E67AC">
        <w:rPr>
          <w:sz w:val="28"/>
          <w:szCs w:val="28"/>
          <w:lang w:val="lv-LV"/>
        </w:rPr>
        <w:t>operāciju veikšanas laikā</w:t>
      </w:r>
      <w:r w:rsidRPr="002E67AC">
        <w:rPr>
          <w:sz w:val="28"/>
          <w:szCs w:val="28"/>
          <w:lang w:val="lv-LV"/>
        </w:rPr>
        <w:t>, īstenojot atbilstošus piesardzības pasākumus. Nosacījumus šā punkta izpildei iekļauj atļaujas nosacījumos.</w:t>
      </w:r>
    </w:p>
    <w:p w:rsidR="00B72115" w:rsidRPr="002E67AC" w:rsidRDefault="00B72115" w:rsidP="005A5C97">
      <w:pPr>
        <w:spacing w:after="0" w:line="240" w:lineRule="auto"/>
        <w:jc w:val="both"/>
        <w:rPr>
          <w:sz w:val="28"/>
          <w:szCs w:val="28"/>
          <w:lang w:val="lv-LV"/>
        </w:rPr>
      </w:pPr>
    </w:p>
    <w:p w:rsidR="006E79A7" w:rsidRPr="002E67AC" w:rsidRDefault="006E79A7" w:rsidP="006E79A7">
      <w:pPr>
        <w:spacing w:after="0" w:line="240" w:lineRule="auto"/>
        <w:jc w:val="center"/>
        <w:rPr>
          <w:b/>
          <w:bCs/>
          <w:sz w:val="28"/>
          <w:szCs w:val="28"/>
          <w:lang w:val="lv-LV"/>
        </w:rPr>
      </w:pPr>
      <w:r w:rsidRPr="002E67AC">
        <w:rPr>
          <w:b/>
          <w:bCs/>
          <w:sz w:val="28"/>
          <w:szCs w:val="28"/>
          <w:lang w:val="lv-LV"/>
        </w:rPr>
        <w:t>II</w:t>
      </w:r>
      <w:r w:rsidR="009C15DE" w:rsidRPr="002E67AC">
        <w:rPr>
          <w:b/>
          <w:bCs/>
          <w:sz w:val="28"/>
          <w:szCs w:val="28"/>
          <w:lang w:val="lv-LV"/>
        </w:rPr>
        <w:t>I</w:t>
      </w:r>
      <w:r w:rsidRPr="002E67AC">
        <w:rPr>
          <w:b/>
          <w:bCs/>
          <w:sz w:val="28"/>
          <w:szCs w:val="28"/>
          <w:lang w:val="lv-LV"/>
        </w:rPr>
        <w:t>. Emisijas robežvērtīb</w:t>
      </w:r>
      <w:r w:rsidR="00B42706" w:rsidRPr="002E67AC">
        <w:rPr>
          <w:b/>
          <w:bCs/>
          <w:sz w:val="28"/>
          <w:szCs w:val="28"/>
          <w:lang w:val="lv-LV"/>
        </w:rPr>
        <w:t>u</w:t>
      </w:r>
      <w:r w:rsidRPr="002E67AC">
        <w:rPr>
          <w:b/>
          <w:bCs/>
          <w:sz w:val="28"/>
          <w:szCs w:val="28"/>
          <w:lang w:val="lv-LV"/>
        </w:rPr>
        <w:t xml:space="preserve"> un mērķa emisijas limit</w:t>
      </w:r>
      <w:r w:rsidR="00B42706" w:rsidRPr="002E67AC">
        <w:rPr>
          <w:b/>
          <w:bCs/>
          <w:sz w:val="28"/>
          <w:szCs w:val="28"/>
          <w:lang w:val="lv-LV"/>
        </w:rPr>
        <w:t>u noteikšana</w:t>
      </w:r>
      <w:r w:rsidRPr="002E67AC">
        <w:rPr>
          <w:b/>
          <w:bCs/>
          <w:sz w:val="28"/>
          <w:szCs w:val="28"/>
          <w:lang w:val="lv-LV"/>
        </w:rPr>
        <w:t xml:space="preserve"> </w:t>
      </w:r>
    </w:p>
    <w:p w:rsidR="006E79A7" w:rsidRPr="002E67AC" w:rsidRDefault="006E79A7" w:rsidP="006E79A7">
      <w:pPr>
        <w:spacing w:after="0" w:line="240" w:lineRule="auto"/>
        <w:jc w:val="both"/>
        <w:rPr>
          <w:color w:val="00B050"/>
          <w:sz w:val="28"/>
          <w:szCs w:val="28"/>
          <w:lang w:val="lv-LV"/>
        </w:rPr>
      </w:pPr>
    </w:p>
    <w:p w:rsidR="006E79A7" w:rsidRPr="002E67AC" w:rsidRDefault="00E6548C" w:rsidP="001147B5">
      <w:pPr>
        <w:spacing w:after="0" w:line="240" w:lineRule="auto"/>
        <w:ind w:firstLine="720"/>
        <w:jc w:val="both"/>
        <w:rPr>
          <w:sz w:val="28"/>
          <w:szCs w:val="28"/>
          <w:lang w:val="lv-LV"/>
        </w:rPr>
      </w:pPr>
      <w:r w:rsidRPr="002E67AC">
        <w:rPr>
          <w:sz w:val="28"/>
          <w:szCs w:val="28"/>
          <w:lang w:val="lv-LV"/>
        </w:rPr>
        <w:t>1</w:t>
      </w:r>
      <w:r w:rsidR="00FA5FCE" w:rsidRPr="002E67AC">
        <w:rPr>
          <w:sz w:val="28"/>
          <w:szCs w:val="28"/>
          <w:lang w:val="lv-LV"/>
        </w:rPr>
        <w:t>1</w:t>
      </w:r>
      <w:r w:rsidR="006E79A7" w:rsidRPr="002E67AC">
        <w:rPr>
          <w:sz w:val="28"/>
          <w:szCs w:val="28"/>
          <w:lang w:val="lv-LV"/>
        </w:rPr>
        <w:t>. Gaistošos organiskos savienojumus emitējošajām iekārtām</w:t>
      </w:r>
      <w:r w:rsidR="001147B5">
        <w:rPr>
          <w:sz w:val="28"/>
          <w:szCs w:val="28"/>
          <w:lang w:val="lv-LV"/>
        </w:rPr>
        <w:t xml:space="preserve"> </w:t>
      </w:r>
      <w:r w:rsidR="00D6143D" w:rsidRPr="002E67AC">
        <w:rPr>
          <w:sz w:val="28"/>
          <w:szCs w:val="28"/>
          <w:lang w:val="lv-LV"/>
        </w:rPr>
        <w:t xml:space="preserve">piemēro </w:t>
      </w:r>
      <w:r w:rsidR="006E79A7" w:rsidRPr="002E67AC">
        <w:rPr>
          <w:sz w:val="28"/>
          <w:szCs w:val="28"/>
          <w:lang w:val="lv-LV"/>
        </w:rPr>
        <w:t>emisijas robežvērtības</w:t>
      </w:r>
      <w:r w:rsidR="00D6143D" w:rsidRPr="002E67AC">
        <w:rPr>
          <w:sz w:val="28"/>
          <w:szCs w:val="28"/>
          <w:lang w:val="lv-LV"/>
        </w:rPr>
        <w:t>, kas noteiktas</w:t>
      </w:r>
      <w:r w:rsidR="006E79A7" w:rsidRPr="002E67AC">
        <w:rPr>
          <w:sz w:val="28"/>
          <w:szCs w:val="28"/>
          <w:lang w:val="lv-LV"/>
        </w:rPr>
        <w:t xml:space="preserve"> šo noteikumu 2</w:t>
      </w:r>
      <w:r w:rsidR="00D6143D" w:rsidRPr="002E67AC">
        <w:rPr>
          <w:sz w:val="28"/>
          <w:szCs w:val="28"/>
          <w:lang w:val="lv-LV"/>
        </w:rPr>
        <w:t>.pielikumā</w:t>
      </w:r>
      <w:r w:rsidR="001147B5">
        <w:rPr>
          <w:sz w:val="28"/>
          <w:szCs w:val="28"/>
          <w:lang w:val="lv-LV"/>
        </w:rPr>
        <w:t xml:space="preserve"> vai arī</w:t>
      </w:r>
      <w:r w:rsidR="006E79A7" w:rsidRPr="002E67AC">
        <w:rPr>
          <w:sz w:val="28"/>
          <w:szCs w:val="28"/>
          <w:lang w:val="lv-LV"/>
        </w:rPr>
        <w:t xml:space="preserve"> </w:t>
      </w:r>
      <w:r w:rsidR="00D6143D" w:rsidRPr="002E67AC">
        <w:rPr>
          <w:sz w:val="28"/>
          <w:szCs w:val="28"/>
          <w:lang w:val="lv-LV"/>
        </w:rPr>
        <w:t>izstrādā emisijas limit</w:t>
      </w:r>
      <w:r w:rsidR="00F957F6" w:rsidRPr="002E67AC">
        <w:rPr>
          <w:sz w:val="28"/>
          <w:szCs w:val="28"/>
          <w:lang w:val="lv-LV"/>
        </w:rPr>
        <w:t xml:space="preserve">u </w:t>
      </w:r>
      <w:r w:rsidR="00D6143D" w:rsidRPr="002E67AC">
        <w:rPr>
          <w:sz w:val="28"/>
          <w:szCs w:val="28"/>
          <w:lang w:val="lv-LV"/>
        </w:rPr>
        <w:t>(turpmāk - mērķa emisijas limits) atbilstoši šo noteikumu 3.pielikumā noteiktajām prasībām.</w:t>
      </w:r>
    </w:p>
    <w:p w:rsidR="006069ED" w:rsidRPr="002E67AC" w:rsidRDefault="006069ED" w:rsidP="00241CE9">
      <w:pPr>
        <w:spacing w:after="0" w:line="240" w:lineRule="auto"/>
        <w:jc w:val="both"/>
        <w:rPr>
          <w:sz w:val="28"/>
          <w:szCs w:val="28"/>
          <w:lang w:val="lv-LV"/>
        </w:rPr>
      </w:pPr>
    </w:p>
    <w:p w:rsidR="006069ED" w:rsidRPr="002E67AC" w:rsidRDefault="00867E35" w:rsidP="006069ED">
      <w:pPr>
        <w:spacing w:after="0" w:line="240" w:lineRule="auto"/>
        <w:ind w:firstLine="720"/>
        <w:jc w:val="both"/>
        <w:rPr>
          <w:sz w:val="28"/>
          <w:szCs w:val="28"/>
          <w:lang w:val="lv-LV"/>
        </w:rPr>
      </w:pPr>
      <w:r w:rsidRPr="002E67AC">
        <w:rPr>
          <w:sz w:val="28"/>
          <w:szCs w:val="28"/>
          <w:lang w:val="lv-LV"/>
        </w:rPr>
        <w:t>1</w:t>
      </w:r>
      <w:r w:rsidR="001147B5">
        <w:rPr>
          <w:sz w:val="28"/>
          <w:szCs w:val="28"/>
          <w:lang w:val="lv-LV"/>
        </w:rPr>
        <w:t xml:space="preserve">2. </w:t>
      </w:r>
      <w:r w:rsidR="006069ED" w:rsidRPr="002E67AC">
        <w:rPr>
          <w:sz w:val="28"/>
          <w:szCs w:val="28"/>
          <w:lang w:val="lv-LV"/>
        </w:rPr>
        <w:t xml:space="preserve">Mērķa emisijas limitu nosaka saskaņā ar šādiem principiem: </w:t>
      </w:r>
    </w:p>
    <w:p w:rsidR="00867E35" w:rsidRPr="002E67AC" w:rsidRDefault="00867E35" w:rsidP="00867E35">
      <w:pPr>
        <w:spacing w:after="0" w:line="240" w:lineRule="auto"/>
        <w:ind w:firstLine="720"/>
        <w:jc w:val="both"/>
        <w:rPr>
          <w:sz w:val="28"/>
          <w:szCs w:val="28"/>
          <w:lang w:val="lv-LV"/>
        </w:rPr>
      </w:pPr>
      <w:r w:rsidRPr="002E67AC">
        <w:rPr>
          <w:sz w:val="28"/>
          <w:szCs w:val="28"/>
          <w:lang w:val="lv-LV"/>
        </w:rPr>
        <w:t>1</w:t>
      </w:r>
      <w:r w:rsidR="006069ED" w:rsidRPr="002E67AC">
        <w:rPr>
          <w:sz w:val="28"/>
          <w:szCs w:val="28"/>
          <w:lang w:val="lv-LV"/>
        </w:rPr>
        <w:t xml:space="preserve">2.1. gaistošo organisko savienojumu emisijas samazinājums, piemērojot mērķa emisijas limitu, ir tāds pats vai mazāks, kāds tas būtu, piemērojot emisijas robežvērtības katrai konkrētai šo noteikumu 2.pielikumā noteiktajai darbībai; </w:t>
      </w:r>
    </w:p>
    <w:p w:rsidR="006069ED" w:rsidRPr="002E67AC" w:rsidRDefault="00867E35" w:rsidP="00867E35">
      <w:pPr>
        <w:spacing w:after="0" w:line="240" w:lineRule="auto"/>
        <w:ind w:firstLine="720"/>
        <w:jc w:val="both"/>
        <w:rPr>
          <w:sz w:val="28"/>
          <w:szCs w:val="28"/>
          <w:lang w:val="lv-LV"/>
        </w:rPr>
      </w:pPr>
      <w:r w:rsidRPr="002E67AC">
        <w:rPr>
          <w:sz w:val="28"/>
          <w:szCs w:val="28"/>
          <w:lang w:val="lv-LV"/>
        </w:rPr>
        <w:lastRenderedPageBreak/>
        <w:t>1</w:t>
      </w:r>
      <w:r w:rsidR="006069ED" w:rsidRPr="002E67AC">
        <w:rPr>
          <w:sz w:val="28"/>
          <w:szCs w:val="28"/>
          <w:lang w:val="lv-LV"/>
        </w:rPr>
        <w:t>2.2. ja lietošanā esošo šķīdinātāju aizstājēji, kuros ir samazināts organisko šķīdinātāju daudzums vai kuri nesatur organiskos šķīdinātājus, ir izstrādes procesā un nav pieejami vai izmantojami, laikposmu mērķa emisijas limita sasniegšanai nosaka līdz laikam, kad attiecīgo šķīdinātāju aizstājēji kļūst pieejami un izmantojami.</w:t>
      </w:r>
    </w:p>
    <w:p w:rsidR="006069ED" w:rsidRPr="002E67AC" w:rsidRDefault="006069ED" w:rsidP="00241CE9">
      <w:pPr>
        <w:spacing w:after="0" w:line="240" w:lineRule="auto"/>
        <w:jc w:val="both"/>
        <w:rPr>
          <w:sz w:val="28"/>
          <w:szCs w:val="28"/>
          <w:lang w:val="lv-LV"/>
        </w:rPr>
      </w:pPr>
    </w:p>
    <w:p w:rsidR="006E79A7" w:rsidRPr="002E67AC" w:rsidRDefault="00E6548C" w:rsidP="006E79A7">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3</w:t>
      </w:r>
      <w:r w:rsidR="006E79A7" w:rsidRPr="002E67AC">
        <w:rPr>
          <w:sz w:val="28"/>
          <w:szCs w:val="28"/>
          <w:lang w:val="lv-LV"/>
        </w:rPr>
        <w:t xml:space="preserve">. Mērķa emisijas limitu nepiemēro šo noteikumu </w:t>
      </w:r>
      <w:r w:rsidR="00FA5FCE" w:rsidRPr="002E67AC">
        <w:rPr>
          <w:sz w:val="28"/>
          <w:szCs w:val="28"/>
          <w:lang w:val="lv-LV"/>
        </w:rPr>
        <w:t>8</w:t>
      </w:r>
      <w:r w:rsidR="006E79A7" w:rsidRPr="002E67AC">
        <w:rPr>
          <w:sz w:val="28"/>
          <w:szCs w:val="28"/>
          <w:lang w:val="lv-LV"/>
        </w:rPr>
        <w:t>.</w:t>
      </w:r>
      <w:r w:rsidR="00073123" w:rsidRPr="002E67AC">
        <w:rPr>
          <w:sz w:val="28"/>
          <w:szCs w:val="28"/>
          <w:lang w:val="lv-LV"/>
        </w:rPr>
        <w:t xml:space="preserve"> un 1</w:t>
      </w:r>
      <w:r w:rsidR="00867E35" w:rsidRPr="002E67AC">
        <w:rPr>
          <w:sz w:val="28"/>
          <w:szCs w:val="28"/>
          <w:lang w:val="lv-LV"/>
        </w:rPr>
        <w:t>5</w:t>
      </w:r>
      <w:r w:rsidR="00073123" w:rsidRPr="002E67AC">
        <w:rPr>
          <w:sz w:val="28"/>
          <w:szCs w:val="28"/>
          <w:lang w:val="lv-LV"/>
        </w:rPr>
        <w:t>.</w:t>
      </w:r>
      <w:r w:rsidR="006E79A7" w:rsidRPr="002E67AC">
        <w:rPr>
          <w:sz w:val="28"/>
          <w:szCs w:val="28"/>
          <w:lang w:val="lv-LV"/>
        </w:rPr>
        <w:t>punktā noteiktajiem gaistošajiem organiskajiem savienojumiem.</w:t>
      </w:r>
    </w:p>
    <w:p w:rsidR="006E79A7" w:rsidRPr="002E67AC" w:rsidRDefault="006E79A7" w:rsidP="00241CE9">
      <w:pPr>
        <w:spacing w:after="0" w:line="240" w:lineRule="auto"/>
        <w:jc w:val="both"/>
        <w:rPr>
          <w:sz w:val="28"/>
          <w:szCs w:val="28"/>
          <w:lang w:val="lv-LV"/>
        </w:rPr>
      </w:pPr>
    </w:p>
    <w:p w:rsidR="006E79A7" w:rsidRPr="002E67AC" w:rsidRDefault="00E6548C" w:rsidP="006E79A7">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4</w:t>
      </w:r>
      <w:r w:rsidR="006E79A7" w:rsidRPr="002E67AC">
        <w:rPr>
          <w:sz w:val="28"/>
          <w:szCs w:val="28"/>
          <w:lang w:val="lv-LV"/>
        </w:rPr>
        <w:t xml:space="preserve">. Ja tiek emitēti šo noteikumu </w:t>
      </w:r>
      <w:r w:rsidRPr="002E67AC">
        <w:rPr>
          <w:sz w:val="28"/>
          <w:szCs w:val="28"/>
          <w:lang w:val="lv-LV"/>
        </w:rPr>
        <w:t>8</w:t>
      </w:r>
      <w:r w:rsidR="006B5107" w:rsidRPr="002E67AC">
        <w:rPr>
          <w:sz w:val="28"/>
          <w:szCs w:val="28"/>
          <w:lang w:val="lv-LV"/>
        </w:rPr>
        <w:t>.</w:t>
      </w:r>
      <w:r w:rsidR="006E79A7" w:rsidRPr="002E67AC">
        <w:rPr>
          <w:sz w:val="28"/>
          <w:szCs w:val="28"/>
          <w:lang w:val="lv-LV"/>
        </w:rPr>
        <w:t>punktā noteiktie gaistošie organiskie savienoju</w:t>
      </w:r>
      <w:r w:rsidR="00672EA8" w:rsidRPr="002E67AC">
        <w:rPr>
          <w:sz w:val="28"/>
          <w:szCs w:val="28"/>
          <w:lang w:val="lv-LV"/>
        </w:rPr>
        <w:t xml:space="preserve">mi un to kopējā masas plūsma ir </w:t>
      </w:r>
      <w:r w:rsidR="006E79A7" w:rsidRPr="002E67AC">
        <w:rPr>
          <w:sz w:val="28"/>
          <w:szCs w:val="28"/>
          <w:lang w:val="lv-LV"/>
        </w:rPr>
        <w:t>10 g/h vai lielāka, emisijas robežvērtība ir 2 mg/m</w:t>
      </w:r>
      <w:r w:rsidR="006E79A7" w:rsidRPr="002E67AC">
        <w:rPr>
          <w:sz w:val="28"/>
          <w:szCs w:val="28"/>
          <w:vertAlign w:val="superscript"/>
          <w:lang w:val="lv-LV"/>
        </w:rPr>
        <w:t>3</w:t>
      </w:r>
      <w:r w:rsidR="006E79A7" w:rsidRPr="002E67AC">
        <w:rPr>
          <w:sz w:val="28"/>
          <w:szCs w:val="28"/>
          <w:lang w:val="lv-LV"/>
        </w:rPr>
        <w:t>. Emisijas robežvērtību nosaka atsevišķu gaistošo organisko savienojumu masas summai un to piemēro katrai šo noteikumu 2.pielikumā noteiktajai darbībai.</w:t>
      </w:r>
    </w:p>
    <w:p w:rsidR="006E79A7" w:rsidRPr="002E67AC" w:rsidRDefault="006E79A7" w:rsidP="00FA5FCE">
      <w:pPr>
        <w:spacing w:after="0" w:line="240" w:lineRule="auto"/>
        <w:jc w:val="both"/>
        <w:rPr>
          <w:sz w:val="28"/>
          <w:szCs w:val="28"/>
          <w:lang w:val="lv-LV"/>
        </w:rPr>
      </w:pPr>
    </w:p>
    <w:p w:rsidR="006E79A7" w:rsidRPr="007F11C7" w:rsidRDefault="006E79A7" w:rsidP="007F11C7">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5</w:t>
      </w:r>
      <w:r w:rsidRPr="002E67AC">
        <w:rPr>
          <w:sz w:val="28"/>
          <w:szCs w:val="28"/>
          <w:lang w:val="lv-LV"/>
        </w:rPr>
        <w:t xml:space="preserve">. </w:t>
      </w:r>
      <w:r w:rsidR="00FA5FCE" w:rsidRPr="002E67AC">
        <w:rPr>
          <w:sz w:val="28"/>
          <w:szCs w:val="28"/>
          <w:lang w:val="lv-LV"/>
        </w:rPr>
        <w:t>J</w:t>
      </w:r>
      <w:r w:rsidRPr="002E67AC">
        <w:rPr>
          <w:sz w:val="28"/>
          <w:szCs w:val="28"/>
          <w:lang w:val="lv-LV"/>
        </w:rPr>
        <w:t>a tiek emitēti halogēnus saturoši gaistošie organiskie savienojumi, kuru vielas iedarbības raksturojums ir H341 vai H351 un to kopējā masas plūsma ir 100 g/h vai lielāka, emisijas robežvērtība ir 20 mg/m</w:t>
      </w:r>
      <w:r w:rsidRPr="002E67AC">
        <w:rPr>
          <w:sz w:val="28"/>
          <w:szCs w:val="28"/>
          <w:vertAlign w:val="superscript"/>
          <w:lang w:val="lv-LV"/>
        </w:rPr>
        <w:t>3</w:t>
      </w:r>
      <w:r w:rsidRPr="002E67AC">
        <w:rPr>
          <w:sz w:val="28"/>
          <w:szCs w:val="28"/>
          <w:lang w:val="lv-LV"/>
        </w:rPr>
        <w:t>. Emisijas robežvērtību nosaka atsevišķu savienojumu masas summai un to piemēro katrai šo noteikumu 2.pielikumā noteiktajai darbībai.</w:t>
      </w:r>
    </w:p>
    <w:p w:rsidR="006E79A7" w:rsidRPr="002E67AC" w:rsidRDefault="006E79A7" w:rsidP="00DD01DC">
      <w:pPr>
        <w:spacing w:after="0" w:line="240" w:lineRule="auto"/>
        <w:jc w:val="center"/>
        <w:rPr>
          <w:b/>
          <w:bCs/>
          <w:sz w:val="28"/>
          <w:szCs w:val="28"/>
          <w:lang w:val="lv-LV"/>
        </w:rPr>
      </w:pPr>
    </w:p>
    <w:p w:rsidR="00B72115" w:rsidRPr="002E67AC" w:rsidRDefault="00B72115" w:rsidP="00DD01DC">
      <w:pPr>
        <w:spacing w:after="0" w:line="240" w:lineRule="auto"/>
        <w:jc w:val="center"/>
        <w:rPr>
          <w:b/>
          <w:bCs/>
          <w:sz w:val="28"/>
          <w:szCs w:val="28"/>
          <w:lang w:val="lv-LV"/>
        </w:rPr>
      </w:pPr>
      <w:r w:rsidRPr="002E67AC">
        <w:rPr>
          <w:b/>
          <w:bCs/>
          <w:sz w:val="28"/>
          <w:szCs w:val="28"/>
          <w:lang w:val="lv-LV"/>
        </w:rPr>
        <w:t>IV. Gaistošos organiskos savienojumus emitējošu iekārtu darbības kontrole un monitorings</w:t>
      </w:r>
    </w:p>
    <w:p w:rsidR="003645C3" w:rsidRPr="002E67AC" w:rsidRDefault="003645C3" w:rsidP="00DB31AC">
      <w:pPr>
        <w:spacing w:after="0" w:line="240" w:lineRule="auto"/>
        <w:jc w:val="both"/>
        <w:rPr>
          <w:sz w:val="28"/>
          <w:szCs w:val="28"/>
          <w:lang w:val="lv-LV"/>
        </w:rPr>
      </w:pPr>
    </w:p>
    <w:p w:rsidR="003645C3" w:rsidRPr="002E67AC" w:rsidRDefault="003645C3" w:rsidP="003645C3">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6</w:t>
      </w:r>
      <w:r w:rsidRPr="002E67AC">
        <w:rPr>
          <w:sz w:val="28"/>
          <w:szCs w:val="28"/>
          <w:lang w:val="lv-LV"/>
        </w:rPr>
        <w:t>. Operators gaistošo organisko savienojumu izplūdes kanālu (kas savienoti ar gāzu attīrīšanas iekārtām) gala izplūdes punktos mēra</w:t>
      </w:r>
      <w:r w:rsidR="00041F3A">
        <w:rPr>
          <w:sz w:val="28"/>
          <w:szCs w:val="28"/>
          <w:lang w:val="lv-LV"/>
        </w:rPr>
        <w:t xml:space="preserve"> </w:t>
      </w:r>
      <w:r w:rsidR="00041F3A" w:rsidRPr="002E67AC">
        <w:rPr>
          <w:sz w:val="28"/>
          <w:szCs w:val="28"/>
          <w:lang w:val="lv-LV"/>
        </w:rPr>
        <w:t>kopējo organisko oglekli</w:t>
      </w:r>
      <w:r w:rsidRPr="002E67AC">
        <w:rPr>
          <w:sz w:val="28"/>
          <w:szCs w:val="28"/>
          <w:lang w:val="lv-LV"/>
        </w:rPr>
        <w:t xml:space="preserve">: </w:t>
      </w:r>
    </w:p>
    <w:p w:rsidR="003645C3" w:rsidRPr="002E67AC" w:rsidRDefault="003645C3" w:rsidP="003645C3">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6</w:t>
      </w:r>
      <w:r w:rsidRPr="002E67AC">
        <w:rPr>
          <w:sz w:val="28"/>
          <w:szCs w:val="28"/>
          <w:lang w:val="lv-LV"/>
        </w:rPr>
        <w:t>.1. nepārtraukti - ja gala izplūdes punktā tā emisija ir 10 kg/h vai vairāk;</w:t>
      </w:r>
    </w:p>
    <w:p w:rsidR="006E59ED" w:rsidRPr="002E67AC" w:rsidRDefault="003645C3" w:rsidP="006E59ED">
      <w:pPr>
        <w:spacing w:after="0" w:line="240" w:lineRule="auto"/>
        <w:ind w:firstLine="720"/>
        <w:jc w:val="both"/>
        <w:rPr>
          <w:sz w:val="28"/>
          <w:szCs w:val="28"/>
          <w:lang w:val="lv-LV"/>
        </w:rPr>
      </w:pPr>
      <w:r w:rsidRPr="002E67AC">
        <w:rPr>
          <w:sz w:val="28"/>
          <w:szCs w:val="28"/>
          <w:lang w:val="lv-LV"/>
        </w:rPr>
        <w:t>1</w:t>
      </w:r>
      <w:r w:rsidR="00867E35" w:rsidRPr="002E67AC">
        <w:rPr>
          <w:sz w:val="28"/>
          <w:szCs w:val="28"/>
          <w:lang w:val="lv-LV"/>
        </w:rPr>
        <w:t>6</w:t>
      </w:r>
      <w:r w:rsidRPr="002E67AC">
        <w:rPr>
          <w:sz w:val="28"/>
          <w:szCs w:val="28"/>
          <w:lang w:val="lv-LV"/>
        </w:rPr>
        <w:t>.2. periodiski (ne retāk kā reizi gadā) - ja gala izplūdes punktā tā emisija ir mazāka par 10 kg/h. Katrā mērījumu sērijā nodrošina vismaz trīs nolasījumus.</w:t>
      </w:r>
    </w:p>
    <w:p w:rsidR="006E59ED" w:rsidRPr="002E67AC" w:rsidRDefault="006E59ED" w:rsidP="006E59ED">
      <w:pPr>
        <w:spacing w:after="0" w:line="240" w:lineRule="auto"/>
        <w:ind w:firstLine="720"/>
        <w:jc w:val="both"/>
        <w:rPr>
          <w:sz w:val="28"/>
          <w:szCs w:val="28"/>
          <w:lang w:val="lv-LV"/>
        </w:rPr>
      </w:pPr>
    </w:p>
    <w:p w:rsidR="00A0044C" w:rsidRPr="002E67AC" w:rsidRDefault="006E59ED" w:rsidP="009D5174">
      <w:pPr>
        <w:spacing w:after="0" w:line="240" w:lineRule="auto"/>
        <w:ind w:firstLine="720"/>
        <w:jc w:val="both"/>
        <w:rPr>
          <w:sz w:val="28"/>
          <w:szCs w:val="28"/>
          <w:lang w:val="lv-LV"/>
        </w:rPr>
      </w:pPr>
      <w:r w:rsidRPr="002E67AC">
        <w:rPr>
          <w:sz w:val="28"/>
          <w:szCs w:val="28"/>
          <w:lang w:val="lv-LV"/>
        </w:rPr>
        <w:t xml:space="preserve">17. Paraugus ņem un testē testēšanas laboratorijas, kuras ir akreditētas atbilstoši standartam LVS EN ISO/IEC 17025:2005 “Testēšanas un kalibrēšanas laboratoriju kompetences vispārīgās prasības” un LVS CEN/TS 15675:2008 “Gaisa kvalitāte. Stacionāro avotu izmešu mērījumi. EN ISO/IEC 17025:2005 pielietojums periodiskiem mērījumiem”. </w:t>
      </w:r>
      <w:r w:rsidR="00082349" w:rsidRPr="002E67AC">
        <w:rPr>
          <w:sz w:val="28"/>
          <w:szCs w:val="28"/>
          <w:lang w:val="lv-LV"/>
        </w:rPr>
        <w:t xml:space="preserve">Kopējā organiskā oglekļa koncentrāciju nosaka </w:t>
      </w:r>
      <w:r w:rsidR="00FF28BC" w:rsidRPr="002E67AC">
        <w:rPr>
          <w:sz w:val="28"/>
          <w:szCs w:val="28"/>
          <w:lang w:val="lv-LV"/>
        </w:rPr>
        <w:t>ar liesmas jonizācijas detektoru vai citu metodi ar līdzvērtīgu vai labāku veiktspēju.</w:t>
      </w:r>
    </w:p>
    <w:p w:rsidR="006E59ED" w:rsidRPr="002E67AC" w:rsidRDefault="006E59ED" w:rsidP="003645C3">
      <w:pPr>
        <w:spacing w:after="0" w:line="240" w:lineRule="auto"/>
        <w:ind w:firstLine="720"/>
        <w:jc w:val="both"/>
        <w:rPr>
          <w:sz w:val="28"/>
          <w:szCs w:val="28"/>
          <w:lang w:val="lv-LV"/>
        </w:rPr>
      </w:pPr>
    </w:p>
    <w:p w:rsidR="003645C3" w:rsidRPr="002E67AC" w:rsidRDefault="00241CE9" w:rsidP="003645C3">
      <w:pPr>
        <w:spacing w:after="0" w:line="240" w:lineRule="auto"/>
        <w:ind w:firstLine="720"/>
        <w:jc w:val="both"/>
        <w:rPr>
          <w:sz w:val="28"/>
          <w:szCs w:val="28"/>
          <w:lang w:val="lv-LV"/>
        </w:rPr>
      </w:pPr>
      <w:r w:rsidRPr="002E67AC">
        <w:rPr>
          <w:sz w:val="28"/>
          <w:szCs w:val="28"/>
          <w:lang w:val="lv-LV"/>
        </w:rPr>
        <w:t>1</w:t>
      </w:r>
      <w:r w:rsidR="006E59ED" w:rsidRPr="002E67AC">
        <w:rPr>
          <w:sz w:val="28"/>
          <w:szCs w:val="28"/>
          <w:lang w:val="lv-LV"/>
        </w:rPr>
        <w:t>8</w:t>
      </w:r>
      <w:r w:rsidR="003645C3" w:rsidRPr="002E67AC">
        <w:rPr>
          <w:sz w:val="28"/>
          <w:szCs w:val="28"/>
          <w:lang w:val="lv-LV"/>
        </w:rPr>
        <w:t xml:space="preserve">. Šo noteikumu </w:t>
      </w:r>
      <w:r w:rsidR="004028FA" w:rsidRPr="002E67AC">
        <w:rPr>
          <w:sz w:val="28"/>
          <w:szCs w:val="28"/>
          <w:lang w:val="lv-LV"/>
        </w:rPr>
        <w:t>1</w:t>
      </w:r>
      <w:r w:rsidR="00867E35" w:rsidRPr="002E67AC">
        <w:rPr>
          <w:sz w:val="28"/>
          <w:szCs w:val="28"/>
          <w:lang w:val="lv-LV"/>
        </w:rPr>
        <w:t>6</w:t>
      </w:r>
      <w:r w:rsidR="003645C3" w:rsidRPr="002E67AC">
        <w:rPr>
          <w:sz w:val="28"/>
          <w:szCs w:val="28"/>
          <w:lang w:val="lv-LV"/>
        </w:rPr>
        <w:t>.punktā noteiktie mērījumi nav nepieciešami, ja šo noteikumu 1</w:t>
      </w:r>
      <w:r w:rsidR="00FA5FCE" w:rsidRPr="002E67AC">
        <w:rPr>
          <w:sz w:val="28"/>
          <w:szCs w:val="28"/>
          <w:lang w:val="lv-LV"/>
        </w:rPr>
        <w:t>1</w:t>
      </w:r>
      <w:r w:rsidR="003645C3" w:rsidRPr="002E67AC">
        <w:rPr>
          <w:sz w:val="28"/>
          <w:szCs w:val="28"/>
          <w:lang w:val="lv-LV"/>
        </w:rPr>
        <w:t>.punktā noteikto emisijas robežvērtību un mērķa emisijas limitu ievērošanu var īstenot bez gāzu attīrīšanas iekārtu uzstādīšanas.</w:t>
      </w:r>
    </w:p>
    <w:p w:rsidR="003645C3" w:rsidRPr="002E67AC" w:rsidRDefault="003645C3" w:rsidP="00F14D44">
      <w:pPr>
        <w:spacing w:after="0" w:line="240" w:lineRule="auto"/>
        <w:ind w:firstLine="720"/>
        <w:jc w:val="both"/>
        <w:rPr>
          <w:sz w:val="28"/>
          <w:szCs w:val="28"/>
          <w:lang w:val="lv-LV"/>
        </w:rPr>
      </w:pPr>
    </w:p>
    <w:p w:rsidR="00F14D44" w:rsidRPr="002E67AC" w:rsidRDefault="00241CE9" w:rsidP="00F14D44">
      <w:pPr>
        <w:spacing w:after="0" w:line="240" w:lineRule="auto"/>
        <w:ind w:firstLine="720"/>
        <w:jc w:val="both"/>
        <w:rPr>
          <w:sz w:val="28"/>
          <w:szCs w:val="28"/>
          <w:lang w:val="lv-LV"/>
        </w:rPr>
      </w:pPr>
      <w:r w:rsidRPr="002E67AC">
        <w:rPr>
          <w:sz w:val="28"/>
          <w:szCs w:val="28"/>
          <w:lang w:val="lv-LV"/>
        </w:rPr>
        <w:t>1</w:t>
      </w:r>
      <w:r w:rsidR="006E59ED" w:rsidRPr="002E67AC">
        <w:rPr>
          <w:sz w:val="28"/>
          <w:szCs w:val="28"/>
          <w:lang w:val="lv-LV"/>
        </w:rPr>
        <w:t>9</w:t>
      </w:r>
      <w:r w:rsidR="00F14D44" w:rsidRPr="002E67AC">
        <w:rPr>
          <w:sz w:val="28"/>
          <w:szCs w:val="28"/>
          <w:lang w:val="lv-LV"/>
        </w:rPr>
        <w:t>. Operators nodrošina, ka gaistošos organiskos savienojumus emitējoš</w:t>
      </w:r>
      <w:r w:rsidR="00E8146D" w:rsidRPr="002E67AC">
        <w:rPr>
          <w:sz w:val="28"/>
          <w:szCs w:val="28"/>
          <w:lang w:val="lv-LV"/>
        </w:rPr>
        <w:t>a</w:t>
      </w:r>
      <w:r w:rsidR="00F14D44" w:rsidRPr="002E67AC">
        <w:rPr>
          <w:sz w:val="28"/>
          <w:szCs w:val="28"/>
          <w:lang w:val="lv-LV"/>
        </w:rPr>
        <w:t xml:space="preserve">s iekārtas radītā emisija atbilst šo noteikumu </w:t>
      </w:r>
      <w:r w:rsidRPr="002E67AC">
        <w:rPr>
          <w:sz w:val="28"/>
          <w:szCs w:val="28"/>
          <w:lang w:val="lv-LV"/>
        </w:rPr>
        <w:t>1</w:t>
      </w:r>
      <w:r w:rsidR="006E59ED" w:rsidRPr="002E67AC">
        <w:rPr>
          <w:sz w:val="28"/>
          <w:szCs w:val="28"/>
          <w:lang w:val="lv-LV"/>
        </w:rPr>
        <w:t>9</w:t>
      </w:r>
      <w:r w:rsidR="00F14D44" w:rsidRPr="002E67AC">
        <w:rPr>
          <w:sz w:val="28"/>
          <w:szCs w:val="28"/>
          <w:lang w:val="lv-LV"/>
        </w:rPr>
        <w:t xml:space="preserve">.1. vai </w:t>
      </w:r>
      <w:r w:rsidRPr="002E67AC">
        <w:rPr>
          <w:sz w:val="28"/>
          <w:szCs w:val="28"/>
          <w:lang w:val="lv-LV"/>
        </w:rPr>
        <w:t>1</w:t>
      </w:r>
      <w:r w:rsidR="006E59ED" w:rsidRPr="002E67AC">
        <w:rPr>
          <w:sz w:val="28"/>
          <w:szCs w:val="28"/>
          <w:lang w:val="lv-LV"/>
        </w:rPr>
        <w:t>9</w:t>
      </w:r>
      <w:r w:rsidR="00F14D44" w:rsidRPr="002E67AC">
        <w:rPr>
          <w:sz w:val="28"/>
          <w:szCs w:val="28"/>
          <w:lang w:val="lv-LV"/>
        </w:rPr>
        <w:t xml:space="preserve">.2.apakšpunkta prasībām: </w:t>
      </w:r>
    </w:p>
    <w:p w:rsidR="00F14D44" w:rsidRPr="009D2801" w:rsidRDefault="00241CE9" w:rsidP="00F14D44">
      <w:pPr>
        <w:spacing w:after="0" w:line="240" w:lineRule="auto"/>
        <w:ind w:firstLine="720"/>
        <w:jc w:val="both"/>
        <w:rPr>
          <w:sz w:val="28"/>
          <w:szCs w:val="28"/>
          <w:lang w:val="lv-LV"/>
        </w:rPr>
      </w:pPr>
      <w:r w:rsidRPr="002E67AC">
        <w:rPr>
          <w:sz w:val="28"/>
          <w:szCs w:val="28"/>
          <w:lang w:val="lv-LV"/>
        </w:rPr>
        <w:t>1</w:t>
      </w:r>
      <w:r w:rsidR="006E59ED" w:rsidRPr="002E67AC">
        <w:rPr>
          <w:sz w:val="28"/>
          <w:szCs w:val="28"/>
          <w:lang w:val="lv-LV"/>
        </w:rPr>
        <w:t>9</w:t>
      </w:r>
      <w:r w:rsidR="00F14D44" w:rsidRPr="002E67AC">
        <w:rPr>
          <w:sz w:val="28"/>
          <w:szCs w:val="28"/>
          <w:lang w:val="lv-LV"/>
        </w:rPr>
        <w:t xml:space="preserve">.1. nepārsniedz šo noteikumu 2.pielikumā noteiktās emisijas robežvērtības izplūdes gāzēs un difūzās emisijas </w:t>
      </w:r>
      <w:r w:rsidR="00F14D44" w:rsidRPr="009D2801">
        <w:rPr>
          <w:sz w:val="28"/>
          <w:szCs w:val="28"/>
          <w:lang w:val="lv-LV"/>
        </w:rPr>
        <w:t>robežvērtības vai arī kopējās emisijas robežvērtības</w:t>
      </w:r>
      <w:r w:rsidR="001147B5" w:rsidRPr="009D2801">
        <w:rPr>
          <w:sz w:val="28"/>
          <w:szCs w:val="28"/>
          <w:lang w:val="lv-LV"/>
        </w:rPr>
        <w:t>, kā arī tiek ievērotas</w:t>
      </w:r>
      <w:r w:rsidR="00F14D44" w:rsidRPr="009D2801">
        <w:rPr>
          <w:sz w:val="28"/>
          <w:szCs w:val="28"/>
          <w:lang w:val="lv-LV"/>
        </w:rPr>
        <w:t xml:space="preserve"> citas šo noteikumu 2.pielikumā noteiktās prasības katrai konkrētai darbībai; </w:t>
      </w:r>
    </w:p>
    <w:p w:rsidR="00F14D44" w:rsidRPr="009D2801" w:rsidRDefault="00241CE9" w:rsidP="00F14D44">
      <w:pPr>
        <w:spacing w:after="0" w:line="240" w:lineRule="auto"/>
        <w:ind w:firstLine="720"/>
        <w:jc w:val="both"/>
        <w:rPr>
          <w:sz w:val="28"/>
          <w:szCs w:val="28"/>
          <w:lang w:val="lv-LV"/>
        </w:rPr>
      </w:pPr>
      <w:r w:rsidRPr="009D2801">
        <w:rPr>
          <w:sz w:val="28"/>
          <w:szCs w:val="28"/>
          <w:lang w:val="lv-LV"/>
        </w:rPr>
        <w:t>1</w:t>
      </w:r>
      <w:r w:rsidR="006E59ED" w:rsidRPr="009D2801">
        <w:rPr>
          <w:sz w:val="28"/>
          <w:szCs w:val="28"/>
          <w:lang w:val="lv-LV"/>
        </w:rPr>
        <w:t>9</w:t>
      </w:r>
      <w:r w:rsidR="00F14D44" w:rsidRPr="009D2801">
        <w:rPr>
          <w:sz w:val="28"/>
          <w:szCs w:val="28"/>
          <w:lang w:val="lv-LV"/>
        </w:rPr>
        <w:t xml:space="preserve">.2. nepārsniedz saskaņā ar šo noteikumu </w:t>
      </w:r>
      <w:r w:rsidR="00E6548C" w:rsidRPr="009D2801">
        <w:rPr>
          <w:sz w:val="28"/>
          <w:szCs w:val="28"/>
          <w:lang w:val="lv-LV"/>
        </w:rPr>
        <w:t>1</w:t>
      </w:r>
      <w:r w:rsidR="00FA5FCE" w:rsidRPr="009D2801">
        <w:rPr>
          <w:sz w:val="28"/>
          <w:szCs w:val="28"/>
          <w:lang w:val="lv-LV"/>
        </w:rPr>
        <w:t>1</w:t>
      </w:r>
      <w:r w:rsidR="00F569DB" w:rsidRPr="009D2801">
        <w:rPr>
          <w:sz w:val="28"/>
          <w:szCs w:val="28"/>
          <w:lang w:val="lv-LV"/>
        </w:rPr>
        <w:t>.</w:t>
      </w:r>
      <w:r w:rsidR="00F14D44" w:rsidRPr="009D2801">
        <w:rPr>
          <w:sz w:val="28"/>
          <w:szCs w:val="28"/>
          <w:lang w:val="lv-LV"/>
        </w:rPr>
        <w:t>punktu noteikto mērķa emisijas limitu.</w:t>
      </w:r>
    </w:p>
    <w:p w:rsidR="006E79A7" w:rsidRPr="009D2801" w:rsidRDefault="006E79A7" w:rsidP="00DD01DC">
      <w:pPr>
        <w:spacing w:after="0" w:line="240" w:lineRule="auto"/>
        <w:ind w:firstLine="720"/>
        <w:jc w:val="both"/>
        <w:rPr>
          <w:sz w:val="28"/>
          <w:szCs w:val="28"/>
          <w:lang w:val="lv-LV"/>
        </w:rPr>
      </w:pPr>
    </w:p>
    <w:p w:rsidR="00B42762" w:rsidRPr="009D2801" w:rsidRDefault="006E59ED" w:rsidP="00B42762">
      <w:pPr>
        <w:spacing w:after="0" w:line="240" w:lineRule="auto"/>
        <w:ind w:firstLine="720"/>
        <w:jc w:val="both"/>
        <w:rPr>
          <w:sz w:val="28"/>
          <w:szCs w:val="28"/>
          <w:lang w:val="lv-LV"/>
        </w:rPr>
      </w:pPr>
      <w:r w:rsidRPr="009D2801">
        <w:rPr>
          <w:sz w:val="28"/>
          <w:szCs w:val="28"/>
          <w:lang w:val="lv-LV"/>
        </w:rPr>
        <w:t>20</w:t>
      </w:r>
      <w:r w:rsidR="00B42762" w:rsidRPr="009D2801">
        <w:rPr>
          <w:sz w:val="28"/>
          <w:szCs w:val="28"/>
          <w:lang w:val="lv-LV"/>
        </w:rPr>
        <w:t>. Gaistošos organiskos savienojumus emitējošas iekārtas, kurā veic divas vai vairākas darbības</w:t>
      </w:r>
      <w:r w:rsidR="00372C5D" w:rsidRPr="009D2801">
        <w:rPr>
          <w:sz w:val="28"/>
          <w:szCs w:val="28"/>
          <w:lang w:val="lv-LV"/>
        </w:rPr>
        <w:t xml:space="preserve"> un</w:t>
      </w:r>
      <w:r w:rsidR="00B42762" w:rsidRPr="009D2801">
        <w:rPr>
          <w:sz w:val="28"/>
          <w:szCs w:val="28"/>
          <w:lang w:val="lv-LV"/>
        </w:rPr>
        <w:t xml:space="preserve"> katra no tām pārsniedz 2.pielikumā noteiktos organisko šķīdinātāju patēriņa lielumus</w:t>
      </w:r>
      <w:r w:rsidR="00372C5D" w:rsidRPr="009D2801">
        <w:rPr>
          <w:sz w:val="28"/>
          <w:szCs w:val="28"/>
          <w:lang w:val="lv-LV"/>
        </w:rPr>
        <w:t>,</w:t>
      </w:r>
      <w:r w:rsidR="00B42762" w:rsidRPr="009D2801">
        <w:rPr>
          <w:sz w:val="28"/>
          <w:szCs w:val="28"/>
          <w:lang w:val="lv-LV"/>
        </w:rPr>
        <w:t xml:space="preserve"> operators nodrošina, ka:</w:t>
      </w:r>
    </w:p>
    <w:p w:rsidR="00286E61" w:rsidRPr="009D2801" w:rsidRDefault="006E59ED" w:rsidP="00867E35">
      <w:pPr>
        <w:tabs>
          <w:tab w:val="left" w:pos="7513"/>
        </w:tabs>
        <w:spacing w:after="0" w:line="240" w:lineRule="auto"/>
        <w:ind w:firstLine="720"/>
        <w:jc w:val="both"/>
        <w:rPr>
          <w:sz w:val="28"/>
          <w:szCs w:val="28"/>
          <w:lang w:val="lv-LV"/>
        </w:rPr>
      </w:pPr>
      <w:r w:rsidRPr="009D2801">
        <w:rPr>
          <w:sz w:val="28"/>
          <w:szCs w:val="28"/>
          <w:lang w:val="lv-LV"/>
        </w:rPr>
        <w:t>20</w:t>
      </w:r>
      <w:r w:rsidR="00FA5FCE" w:rsidRPr="009D2801">
        <w:rPr>
          <w:sz w:val="28"/>
          <w:szCs w:val="28"/>
          <w:lang w:val="lv-LV"/>
        </w:rPr>
        <w:t>.</w:t>
      </w:r>
      <w:r w:rsidR="00B42762" w:rsidRPr="009D2801">
        <w:rPr>
          <w:sz w:val="28"/>
          <w:szCs w:val="28"/>
          <w:lang w:val="lv-LV"/>
        </w:rPr>
        <w:t>1. attiecībā uz</w:t>
      </w:r>
      <w:r w:rsidR="002A5A61" w:rsidRPr="009D2801">
        <w:rPr>
          <w:sz w:val="28"/>
          <w:szCs w:val="28"/>
          <w:lang w:val="lv-LV"/>
        </w:rPr>
        <w:t xml:space="preserve"> </w:t>
      </w:r>
      <w:r w:rsidR="00286E61" w:rsidRPr="009D2801">
        <w:rPr>
          <w:sz w:val="28"/>
          <w:szCs w:val="28"/>
          <w:lang w:val="lv-LV"/>
        </w:rPr>
        <w:t>ķīmiskajām vielām vai maisījumiem, kuri marķēti ar vielas iedarbības raksturojumiem H340, H350, H350i, H360D</w:t>
      </w:r>
      <w:r w:rsidR="008210E6" w:rsidRPr="009D2801">
        <w:rPr>
          <w:sz w:val="28"/>
          <w:szCs w:val="28"/>
          <w:lang w:val="lv-LV"/>
        </w:rPr>
        <w:t>,</w:t>
      </w:r>
      <w:r w:rsidR="00286E61" w:rsidRPr="009D2801">
        <w:rPr>
          <w:sz w:val="28"/>
          <w:szCs w:val="28"/>
          <w:lang w:val="lv-LV"/>
        </w:rPr>
        <w:t xml:space="preserve"> H360F, </w:t>
      </w:r>
      <w:r w:rsidR="008210E6" w:rsidRPr="009D2801">
        <w:rPr>
          <w:sz w:val="28"/>
          <w:szCs w:val="28"/>
          <w:lang w:val="lv-LV"/>
        </w:rPr>
        <w:t>H341, H35</w:t>
      </w:r>
      <w:r w:rsidR="000A25C3" w:rsidRPr="009D2801">
        <w:rPr>
          <w:sz w:val="28"/>
          <w:szCs w:val="28"/>
          <w:lang w:val="lv-LV"/>
        </w:rPr>
        <w:t>1</w:t>
      </w:r>
      <w:r w:rsidR="005D2591" w:rsidRPr="009D2801">
        <w:rPr>
          <w:sz w:val="28"/>
          <w:szCs w:val="28"/>
          <w:lang w:val="lv-LV"/>
        </w:rPr>
        <w:t>, tiek</w:t>
      </w:r>
      <w:r w:rsidR="008210E6" w:rsidRPr="009D2801">
        <w:rPr>
          <w:sz w:val="28"/>
          <w:szCs w:val="28"/>
          <w:lang w:val="lv-LV"/>
        </w:rPr>
        <w:t xml:space="preserve"> ievēro</w:t>
      </w:r>
      <w:r w:rsidR="005D2591" w:rsidRPr="009D2801">
        <w:rPr>
          <w:sz w:val="28"/>
          <w:szCs w:val="28"/>
          <w:lang w:val="lv-LV"/>
        </w:rPr>
        <w:t>tas</w:t>
      </w:r>
      <w:r w:rsidR="008210E6" w:rsidRPr="009D2801">
        <w:rPr>
          <w:sz w:val="28"/>
          <w:szCs w:val="28"/>
          <w:lang w:val="lv-LV"/>
        </w:rPr>
        <w:t xml:space="preserve"> šo noteikumu 1</w:t>
      </w:r>
      <w:r w:rsidR="00867E35" w:rsidRPr="009D2801">
        <w:rPr>
          <w:sz w:val="28"/>
          <w:szCs w:val="28"/>
          <w:lang w:val="lv-LV"/>
        </w:rPr>
        <w:t>4</w:t>
      </w:r>
      <w:r w:rsidR="008210E6" w:rsidRPr="009D2801">
        <w:rPr>
          <w:sz w:val="28"/>
          <w:szCs w:val="28"/>
          <w:lang w:val="lv-LV"/>
        </w:rPr>
        <w:t>.</w:t>
      </w:r>
      <w:r w:rsidR="00AB551C" w:rsidRPr="009D2801">
        <w:rPr>
          <w:sz w:val="28"/>
          <w:szCs w:val="28"/>
          <w:lang w:val="lv-LV"/>
        </w:rPr>
        <w:t xml:space="preserve"> </w:t>
      </w:r>
      <w:r w:rsidR="008210E6" w:rsidRPr="009D2801">
        <w:rPr>
          <w:sz w:val="28"/>
          <w:szCs w:val="28"/>
          <w:lang w:val="lv-LV"/>
        </w:rPr>
        <w:t xml:space="preserve">un </w:t>
      </w:r>
      <w:r w:rsidR="00AB551C" w:rsidRPr="009D2801">
        <w:rPr>
          <w:sz w:val="28"/>
          <w:szCs w:val="28"/>
          <w:lang w:val="lv-LV"/>
        </w:rPr>
        <w:t>1</w:t>
      </w:r>
      <w:r w:rsidR="00867E35" w:rsidRPr="009D2801">
        <w:rPr>
          <w:sz w:val="28"/>
          <w:szCs w:val="28"/>
          <w:lang w:val="lv-LV"/>
        </w:rPr>
        <w:t>5</w:t>
      </w:r>
      <w:r w:rsidR="008210E6" w:rsidRPr="009D2801">
        <w:rPr>
          <w:sz w:val="28"/>
          <w:szCs w:val="28"/>
          <w:lang w:val="lv-LV"/>
        </w:rPr>
        <w:t>.punktā noteiktās prasības</w:t>
      </w:r>
      <w:r w:rsidR="00286E61" w:rsidRPr="009D2801">
        <w:rPr>
          <w:sz w:val="28"/>
          <w:szCs w:val="28"/>
          <w:lang w:val="lv-LV"/>
        </w:rPr>
        <w:t>;</w:t>
      </w:r>
    </w:p>
    <w:p w:rsidR="00B42762" w:rsidRPr="002E67AC" w:rsidRDefault="006E59ED" w:rsidP="00B42762">
      <w:pPr>
        <w:spacing w:after="0" w:line="240" w:lineRule="auto"/>
        <w:ind w:firstLine="720"/>
        <w:jc w:val="both"/>
        <w:rPr>
          <w:sz w:val="28"/>
          <w:szCs w:val="28"/>
          <w:lang w:val="lv-LV"/>
        </w:rPr>
      </w:pPr>
      <w:r w:rsidRPr="009D2801">
        <w:rPr>
          <w:sz w:val="28"/>
          <w:szCs w:val="28"/>
          <w:lang w:val="lv-LV"/>
        </w:rPr>
        <w:t>20</w:t>
      </w:r>
      <w:r w:rsidR="00AB551C" w:rsidRPr="009D2801">
        <w:rPr>
          <w:sz w:val="28"/>
          <w:szCs w:val="28"/>
          <w:lang w:val="lv-LV"/>
        </w:rPr>
        <w:t>.</w:t>
      </w:r>
      <w:r w:rsidR="00FA5FCE" w:rsidRPr="009D2801">
        <w:rPr>
          <w:sz w:val="28"/>
          <w:szCs w:val="28"/>
          <w:lang w:val="lv-LV"/>
        </w:rPr>
        <w:t>2</w:t>
      </w:r>
      <w:r w:rsidR="00B42762" w:rsidRPr="009D2801">
        <w:rPr>
          <w:sz w:val="28"/>
          <w:szCs w:val="28"/>
          <w:lang w:val="lv-LV"/>
        </w:rPr>
        <w:t>. attiecībā uz citām vielām - katras atsevišķas darbības</w:t>
      </w:r>
      <w:r w:rsidR="00B42762" w:rsidRPr="002E67AC">
        <w:rPr>
          <w:sz w:val="28"/>
          <w:szCs w:val="28"/>
          <w:lang w:val="lv-LV"/>
        </w:rPr>
        <w:t xml:space="preserve"> radītā emisijas atbilst šo noteikumu </w:t>
      </w:r>
      <w:r w:rsidR="00867E35" w:rsidRPr="002E67AC">
        <w:rPr>
          <w:sz w:val="28"/>
          <w:szCs w:val="28"/>
          <w:lang w:val="lv-LV"/>
        </w:rPr>
        <w:t>2</w:t>
      </w:r>
      <w:r w:rsidR="00911056" w:rsidRPr="002E67AC">
        <w:rPr>
          <w:sz w:val="28"/>
          <w:szCs w:val="28"/>
          <w:lang w:val="lv-LV"/>
        </w:rPr>
        <w:t>1</w:t>
      </w:r>
      <w:r w:rsidR="00B42762" w:rsidRPr="002E67AC">
        <w:rPr>
          <w:sz w:val="28"/>
          <w:szCs w:val="28"/>
          <w:lang w:val="lv-LV"/>
        </w:rPr>
        <w:t>.punktā noteiktajām prasībām vai kopējā gaistošo organisko savienojumu emisija nepārsniedz emisiju, kas rastos piemērojot emisijas robežvērtības katrai konkrētai šo noteikumu 2.pielikumā noteiktajai darbībai.</w:t>
      </w:r>
    </w:p>
    <w:p w:rsidR="00B72115" w:rsidRPr="002E67AC" w:rsidRDefault="00B72115" w:rsidP="003645C3">
      <w:pPr>
        <w:spacing w:after="0" w:line="240" w:lineRule="auto"/>
        <w:jc w:val="both"/>
        <w:rPr>
          <w:sz w:val="28"/>
          <w:szCs w:val="28"/>
          <w:lang w:val="lv-LV"/>
        </w:rPr>
      </w:pPr>
    </w:p>
    <w:p w:rsidR="00B72115" w:rsidRPr="002E67AC" w:rsidRDefault="00867E35" w:rsidP="00DD01D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1</w:t>
      </w:r>
      <w:r w:rsidR="00B72115" w:rsidRPr="002E67AC">
        <w:rPr>
          <w:sz w:val="28"/>
          <w:szCs w:val="28"/>
          <w:lang w:val="lv-LV"/>
        </w:rPr>
        <w:t xml:space="preserve">. Ja mērījumi ir nepārtraukti, emisijas robežvērtības uzskata par ievērotām, ja neviena 24 stundu vidējā vērtība normālas ekspluatācijas </w:t>
      </w:r>
      <w:r w:rsidR="001E1B95" w:rsidRPr="002E67AC">
        <w:rPr>
          <w:sz w:val="28"/>
          <w:szCs w:val="28"/>
          <w:lang w:val="lv-LV"/>
        </w:rPr>
        <w:t xml:space="preserve">vai darbības veikšanas </w:t>
      </w:r>
      <w:r w:rsidR="00B72115" w:rsidRPr="002E67AC">
        <w:rPr>
          <w:sz w:val="28"/>
          <w:szCs w:val="28"/>
          <w:lang w:val="lv-LV"/>
        </w:rPr>
        <w:t>apstākļos</w:t>
      </w:r>
      <w:r w:rsidR="00030CBA">
        <w:rPr>
          <w:sz w:val="28"/>
          <w:szCs w:val="28"/>
          <w:lang w:val="lv-LV"/>
        </w:rPr>
        <w:t xml:space="preserve">, </w:t>
      </w:r>
      <w:r w:rsidR="00D75BB6" w:rsidRPr="002E67AC">
        <w:rPr>
          <w:iCs/>
          <w:sz w:val="28"/>
          <w:szCs w:val="28"/>
          <w:lang w:val="lv-LV"/>
        </w:rPr>
        <w:t>izņemot iekārtas palaišanas un apturēšanas</w:t>
      </w:r>
      <w:r w:rsidR="00B828D1" w:rsidRPr="002E67AC">
        <w:rPr>
          <w:iCs/>
          <w:sz w:val="28"/>
          <w:szCs w:val="28"/>
          <w:lang w:val="lv-LV"/>
        </w:rPr>
        <w:t xml:space="preserve"> operācijas veikšanas</w:t>
      </w:r>
      <w:r w:rsidR="00D75BB6" w:rsidRPr="002E67AC">
        <w:rPr>
          <w:iCs/>
          <w:sz w:val="28"/>
          <w:szCs w:val="28"/>
          <w:lang w:val="lv-LV"/>
        </w:rPr>
        <w:t xml:space="preserve">, kā </w:t>
      </w:r>
      <w:r w:rsidR="00030CBA">
        <w:rPr>
          <w:iCs/>
          <w:sz w:val="28"/>
          <w:szCs w:val="28"/>
          <w:lang w:val="lv-LV"/>
        </w:rPr>
        <w:t>arī remonta un apkopju periodus,</w:t>
      </w:r>
      <w:r w:rsidR="00B72115" w:rsidRPr="002E67AC">
        <w:rPr>
          <w:sz w:val="28"/>
          <w:szCs w:val="28"/>
          <w:lang w:val="lv-LV"/>
        </w:rPr>
        <w:t xml:space="preserve"> nepārsniedz emisijas robežvērtības un neviena </w:t>
      </w:r>
      <w:bookmarkStart w:id="2" w:name="OLE_LINK5"/>
      <w:r w:rsidR="00B72115" w:rsidRPr="002E67AC">
        <w:rPr>
          <w:sz w:val="28"/>
          <w:szCs w:val="28"/>
          <w:lang w:val="lv-LV"/>
        </w:rPr>
        <w:t xml:space="preserve">stundas vidējā vērtība </w:t>
      </w:r>
      <w:bookmarkEnd w:id="2"/>
      <w:r w:rsidR="00B72115" w:rsidRPr="002E67AC">
        <w:rPr>
          <w:sz w:val="28"/>
          <w:szCs w:val="28"/>
          <w:lang w:val="lv-LV"/>
        </w:rPr>
        <w:t>šajā periodā nepārsniedz emisijas robežvērtības vairāk par 1,5 reizēm.</w:t>
      </w:r>
    </w:p>
    <w:p w:rsidR="00B72115" w:rsidRPr="002E67AC" w:rsidRDefault="00B72115" w:rsidP="00DD01DC">
      <w:pPr>
        <w:spacing w:after="0" w:line="240" w:lineRule="auto"/>
        <w:ind w:firstLine="720"/>
        <w:jc w:val="both"/>
        <w:rPr>
          <w:sz w:val="28"/>
          <w:szCs w:val="28"/>
          <w:lang w:val="lv-LV"/>
        </w:rPr>
      </w:pPr>
    </w:p>
    <w:p w:rsidR="00B72115" w:rsidRPr="002E67AC" w:rsidRDefault="00B72115" w:rsidP="00DD01D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2</w:t>
      </w:r>
      <w:r w:rsidRPr="002E67AC">
        <w:rPr>
          <w:sz w:val="28"/>
          <w:szCs w:val="28"/>
          <w:lang w:val="lv-LV"/>
        </w:rPr>
        <w:t>. Ja mērījumi ir periodiski, emisijas robežvērtības uzskata par ievērotām, ja visu nolasījumu vidējā vērtība nepārsniedz emisijas robežvērtības un neviena stundas vidējā vērtība šajā periodā nepārsniedz emisijas robežvērtības vairāk par 1,5 reizēm.</w:t>
      </w:r>
    </w:p>
    <w:p w:rsidR="00B72115" w:rsidRPr="002E67AC" w:rsidRDefault="00B72115" w:rsidP="00DD01DC">
      <w:pPr>
        <w:spacing w:after="0" w:line="240" w:lineRule="auto"/>
        <w:ind w:firstLine="720"/>
        <w:jc w:val="both"/>
        <w:rPr>
          <w:sz w:val="28"/>
          <w:szCs w:val="28"/>
          <w:lang w:val="lv-LV"/>
        </w:rPr>
      </w:pPr>
    </w:p>
    <w:p w:rsidR="00B72115" w:rsidRPr="002E67AC" w:rsidRDefault="00B72115" w:rsidP="00DD01D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3</w:t>
      </w:r>
      <w:r w:rsidRPr="002E67AC">
        <w:rPr>
          <w:sz w:val="28"/>
          <w:szCs w:val="28"/>
          <w:lang w:val="lv-LV"/>
        </w:rPr>
        <w:t>. Izplūdes gāzēm pieļaujams pievienot citas gāzes, lai tās atdzesētu vai atšķaidītu, ja to nosaka atbilstošās tehnoloģijas. Nosakot piesārņojošo vielu masas koncentrācijas izplūdes gāzēs, pievienoto gāzu koncentrācijas netiek ņemtas vērā.</w:t>
      </w:r>
    </w:p>
    <w:p w:rsidR="00B72115" w:rsidRPr="002E67AC" w:rsidRDefault="00B72115" w:rsidP="00DD01DC">
      <w:pPr>
        <w:spacing w:after="0" w:line="240" w:lineRule="auto"/>
        <w:ind w:firstLine="720"/>
        <w:jc w:val="both"/>
        <w:rPr>
          <w:color w:val="00B050"/>
          <w:sz w:val="28"/>
          <w:szCs w:val="28"/>
          <w:lang w:val="lv-LV"/>
        </w:rPr>
      </w:pPr>
    </w:p>
    <w:p w:rsidR="00B72115" w:rsidRPr="002E67AC" w:rsidRDefault="00B72115" w:rsidP="004156C3">
      <w:pPr>
        <w:spacing w:after="0" w:line="240" w:lineRule="auto"/>
        <w:ind w:firstLine="720"/>
        <w:jc w:val="both"/>
        <w:rPr>
          <w:sz w:val="28"/>
          <w:szCs w:val="28"/>
          <w:lang w:val="lv-LV"/>
        </w:rPr>
      </w:pPr>
      <w:r w:rsidRPr="002E67AC">
        <w:rPr>
          <w:iCs/>
          <w:sz w:val="28"/>
          <w:szCs w:val="28"/>
          <w:lang w:val="lv-LV"/>
        </w:rPr>
        <w:t>2</w:t>
      </w:r>
      <w:r w:rsidR="006E59ED" w:rsidRPr="002E67AC">
        <w:rPr>
          <w:iCs/>
          <w:sz w:val="28"/>
          <w:szCs w:val="28"/>
          <w:lang w:val="lv-LV"/>
        </w:rPr>
        <w:t>4</w:t>
      </w:r>
      <w:r w:rsidRPr="002E67AC">
        <w:rPr>
          <w:i/>
          <w:iCs/>
          <w:color w:val="003366"/>
          <w:sz w:val="28"/>
          <w:szCs w:val="28"/>
          <w:lang w:val="lv-LV"/>
        </w:rPr>
        <w:t>.</w:t>
      </w:r>
      <w:r w:rsidRPr="002E67AC">
        <w:rPr>
          <w:sz w:val="28"/>
          <w:szCs w:val="28"/>
          <w:lang w:val="lv-LV"/>
        </w:rPr>
        <w:t xml:space="preserve"> Lai pārbaudītu gaistošo organisko savienojumu emisijas atbilstību šo noteikumu </w:t>
      </w:r>
      <w:r w:rsidR="00FA5FCE" w:rsidRPr="002E67AC">
        <w:rPr>
          <w:sz w:val="28"/>
          <w:szCs w:val="28"/>
          <w:lang w:val="lv-LV"/>
        </w:rPr>
        <w:t>1</w:t>
      </w:r>
      <w:r w:rsidR="00867E35" w:rsidRPr="002E67AC">
        <w:rPr>
          <w:sz w:val="28"/>
          <w:szCs w:val="28"/>
          <w:lang w:val="lv-LV"/>
        </w:rPr>
        <w:t>4</w:t>
      </w:r>
      <w:r w:rsidR="00FA5FCE" w:rsidRPr="002E67AC">
        <w:rPr>
          <w:sz w:val="28"/>
          <w:szCs w:val="28"/>
          <w:lang w:val="lv-LV"/>
        </w:rPr>
        <w:t xml:space="preserve">. </w:t>
      </w:r>
      <w:r w:rsidRPr="002E67AC">
        <w:rPr>
          <w:sz w:val="28"/>
          <w:szCs w:val="28"/>
          <w:lang w:val="lv-LV"/>
        </w:rPr>
        <w:t>un 1</w:t>
      </w:r>
      <w:r w:rsidR="00867E35" w:rsidRPr="002E67AC">
        <w:rPr>
          <w:sz w:val="28"/>
          <w:szCs w:val="28"/>
          <w:lang w:val="lv-LV"/>
        </w:rPr>
        <w:t>5</w:t>
      </w:r>
      <w:r w:rsidRPr="002E67AC">
        <w:rPr>
          <w:sz w:val="28"/>
          <w:szCs w:val="28"/>
          <w:lang w:val="lv-LV"/>
        </w:rPr>
        <w:t xml:space="preserve">.punktā noteiktajām emisijas robežvērtībām, nosaka atsevišķo gaistošo organisko savienojumu masas summu. Emisija atbilst noteiktajai emisijas </w:t>
      </w:r>
      <w:r w:rsidRPr="002E67AC">
        <w:rPr>
          <w:sz w:val="28"/>
          <w:szCs w:val="28"/>
          <w:lang w:val="lv-LV"/>
        </w:rPr>
        <w:lastRenderedPageBreak/>
        <w:t>robežvērtībai, ja tā nepārsniedz atsevišķo gaistošo organisko savienojumu masas summu.</w:t>
      </w:r>
    </w:p>
    <w:p w:rsidR="00B72115" w:rsidRPr="002E67AC" w:rsidRDefault="00B72115" w:rsidP="00DD01DC">
      <w:pPr>
        <w:spacing w:after="0" w:line="240" w:lineRule="auto"/>
        <w:ind w:firstLine="720"/>
        <w:jc w:val="both"/>
        <w:rPr>
          <w:sz w:val="28"/>
          <w:szCs w:val="28"/>
          <w:lang w:val="lv-LV"/>
        </w:rPr>
      </w:pPr>
    </w:p>
    <w:p w:rsidR="00B72115" w:rsidRPr="002E67AC" w:rsidRDefault="002B4270" w:rsidP="00DD01D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5</w:t>
      </w:r>
      <w:r w:rsidR="00B72115" w:rsidRPr="002E67AC">
        <w:rPr>
          <w:sz w:val="28"/>
          <w:szCs w:val="28"/>
          <w:lang w:val="lv-LV"/>
        </w:rPr>
        <w:t xml:space="preserve">. Gadījumos, kas nav minēti šo noteikumu </w:t>
      </w:r>
      <w:r w:rsidR="00E6548C" w:rsidRPr="002E67AC">
        <w:rPr>
          <w:sz w:val="28"/>
          <w:szCs w:val="28"/>
          <w:lang w:val="lv-LV"/>
        </w:rPr>
        <w:t>1</w:t>
      </w:r>
      <w:r w:rsidR="00867E35" w:rsidRPr="002E67AC">
        <w:rPr>
          <w:sz w:val="28"/>
          <w:szCs w:val="28"/>
          <w:lang w:val="lv-LV"/>
        </w:rPr>
        <w:t>4</w:t>
      </w:r>
      <w:r w:rsidR="00E6548C" w:rsidRPr="002E67AC">
        <w:rPr>
          <w:sz w:val="28"/>
          <w:szCs w:val="28"/>
          <w:lang w:val="lv-LV"/>
        </w:rPr>
        <w:t>. un 1</w:t>
      </w:r>
      <w:r w:rsidR="00867E35" w:rsidRPr="002E67AC">
        <w:rPr>
          <w:sz w:val="28"/>
          <w:szCs w:val="28"/>
          <w:lang w:val="lv-LV"/>
        </w:rPr>
        <w:t>5</w:t>
      </w:r>
      <w:r w:rsidR="00E6548C" w:rsidRPr="002E67AC">
        <w:rPr>
          <w:sz w:val="28"/>
          <w:szCs w:val="28"/>
          <w:lang w:val="lv-LV"/>
        </w:rPr>
        <w:t>.punktā</w:t>
      </w:r>
      <w:r w:rsidR="00B72115" w:rsidRPr="002E67AC">
        <w:rPr>
          <w:sz w:val="28"/>
          <w:szCs w:val="28"/>
          <w:lang w:val="lv-LV"/>
        </w:rPr>
        <w:t>,</w:t>
      </w:r>
      <w:r w:rsidR="007F4511" w:rsidRPr="002E67AC">
        <w:rPr>
          <w:sz w:val="28"/>
          <w:szCs w:val="28"/>
          <w:lang w:val="lv-LV"/>
        </w:rPr>
        <w:t xml:space="preserve"> gaistošos organiskos savienojumus emitējoša iekārta</w:t>
      </w:r>
      <w:r w:rsidR="00B72115" w:rsidRPr="002E67AC">
        <w:rPr>
          <w:sz w:val="28"/>
          <w:szCs w:val="28"/>
          <w:lang w:val="lv-LV"/>
        </w:rPr>
        <w:t xml:space="preserve"> atbilst šo noteikumu prasībām, ja kopējā </w:t>
      </w:r>
      <w:r w:rsidR="00030CBA">
        <w:rPr>
          <w:sz w:val="28"/>
          <w:szCs w:val="28"/>
          <w:lang w:val="lv-LV"/>
        </w:rPr>
        <w:t xml:space="preserve">organiskā oglekļa masa emisijā, </w:t>
      </w:r>
      <w:r w:rsidR="00B72115" w:rsidRPr="002E67AC">
        <w:rPr>
          <w:sz w:val="28"/>
          <w:szCs w:val="28"/>
          <w:lang w:val="lv-LV"/>
        </w:rPr>
        <w:t>ja šo noteikumu 2.pielikumā konkrēt</w:t>
      </w:r>
      <w:r w:rsidR="00030CBA">
        <w:rPr>
          <w:sz w:val="28"/>
          <w:szCs w:val="28"/>
          <w:lang w:val="lv-LV"/>
        </w:rPr>
        <w:t>ai darbībai nav noteikts citādi,</w:t>
      </w:r>
      <w:r w:rsidR="00B72115" w:rsidRPr="002E67AC">
        <w:rPr>
          <w:sz w:val="28"/>
          <w:szCs w:val="28"/>
          <w:lang w:val="lv-LV"/>
        </w:rPr>
        <w:t xml:space="preserve"> nepārsniedz noteiktās emisijas robežvērtības.</w:t>
      </w:r>
    </w:p>
    <w:p w:rsidR="003645C3" w:rsidRPr="002E67AC" w:rsidRDefault="003645C3" w:rsidP="00E6548C">
      <w:pPr>
        <w:spacing w:after="0" w:line="240" w:lineRule="auto"/>
        <w:ind w:firstLine="720"/>
        <w:jc w:val="both"/>
        <w:rPr>
          <w:sz w:val="28"/>
          <w:szCs w:val="28"/>
          <w:lang w:val="lv-LV"/>
        </w:rPr>
      </w:pPr>
    </w:p>
    <w:p w:rsidR="008022A6" w:rsidRPr="002E67AC" w:rsidRDefault="006E59ED" w:rsidP="00E6548C">
      <w:pPr>
        <w:spacing w:after="0" w:line="240" w:lineRule="auto"/>
        <w:ind w:firstLine="720"/>
        <w:jc w:val="both"/>
        <w:rPr>
          <w:b/>
          <w:sz w:val="28"/>
          <w:szCs w:val="28"/>
          <w:lang w:val="lv-LV"/>
        </w:rPr>
      </w:pPr>
      <w:r w:rsidRPr="002E67AC">
        <w:rPr>
          <w:sz w:val="28"/>
          <w:szCs w:val="28"/>
          <w:lang w:val="lv-LV"/>
        </w:rPr>
        <w:t xml:space="preserve">26. </w:t>
      </w:r>
      <w:r w:rsidR="00672B8F" w:rsidRPr="002E67AC">
        <w:rPr>
          <w:sz w:val="28"/>
          <w:szCs w:val="28"/>
          <w:lang w:val="lv-LV"/>
        </w:rPr>
        <w:t>Gaistošos organiskos savienojumus emitējošās iekārtas operators reizi gadā sastāda iekārtai raksturīgo šķīdinātāju apsaimniekošanas bilanci atbilstoši šo noteikumu 4.pielikumam</w:t>
      </w:r>
      <w:r w:rsidR="001A5E4E" w:rsidRPr="002E67AC">
        <w:rPr>
          <w:sz w:val="28"/>
          <w:szCs w:val="28"/>
          <w:lang w:val="lv-LV"/>
        </w:rPr>
        <w:t>,</w:t>
      </w:r>
      <w:r w:rsidR="001A5E4E" w:rsidRPr="002E67AC">
        <w:rPr>
          <w:b/>
          <w:sz w:val="28"/>
          <w:szCs w:val="28"/>
          <w:lang w:val="lv-LV"/>
        </w:rPr>
        <w:t xml:space="preserve"> </w:t>
      </w:r>
      <w:r w:rsidR="001A5E4E" w:rsidRPr="002E67AC">
        <w:rPr>
          <w:sz w:val="28"/>
          <w:szCs w:val="28"/>
          <w:lang w:val="lv-LV"/>
        </w:rPr>
        <w:t>kā arī aizpilda atskaiti atbilstoši šo noteikumu 5.pielikumā norādītajam</w:t>
      </w:r>
      <w:r w:rsidR="00672B8F" w:rsidRPr="002E67AC">
        <w:rPr>
          <w:sz w:val="28"/>
          <w:szCs w:val="28"/>
          <w:lang w:val="lv-LV"/>
        </w:rPr>
        <w:t>.</w:t>
      </w:r>
    </w:p>
    <w:p w:rsidR="00672B8F" w:rsidRPr="002E67AC" w:rsidRDefault="00672B8F" w:rsidP="00E6548C">
      <w:pPr>
        <w:spacing w:after="0" w:line="240" w:lineRule="auto"/>
        <w:ind w:firstLine="720"/>
        <w:jc w:val="both"/>
        <w:rPr>
          <w:sz w:val="28"/>
          <w:szCs w:val="28"/>
          <w:lang w:val="lv-LV"/>
        </w:rPr>
      </w:pPr>
    </w:p>
    <w:p w:rsidR="00E6548C" w:rsidRPr="002E67AC" w:rsidRDefault="00E6548C" w:rsidP="001A5E4E">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7</w:t>
      </w:r>
      <w:r w:rsidRPr="002E67AC">
        <w:rPr>
          <w:sz w:val="28"/>
          <w:szCs w:val="28"/>
          <w:lang w:val="lv-LV"/>
        </w:rPr>
        <w:t xml:space="preserve">. </w:t>
      </w:r>
      <w:r w:rsidR="001147B5">
        <w:rPr>
          <w:sz w:val="28"/>
          <w:szCs w:val="28"/>
          <w:lang w:val="lv-LV"/>
        </w:rPr>
        <w:t xml:space="preserve">Lai noteiktu gaistošo organisko savienojumu emisiju, </w:t>
      </w:r>
      <w:r w:rsidR="00B219EF">
        <w:rPr>
          <w:sz w:val="28"/>
          <w:szCs w:val="28"/>
          <w:lang w:val="lv-LV"/>
        </w:rPr>
        <w:t xml:space="preserve">veiktu šo noteikumu izpildes pārbaudi, </w:t>
      </w:r>
      <w:r w:rsidR="001147B5" w:rsidRPr="002E67AC">
        <w:rPr>
          <w:sz w:val="28"/>
          <w:szCs w:val="28"/>
          <w:lang w:val="lv-LV"/>
        </w:rPr>
        <w:t>apzinā</w:t>
      </w:r>
      <w:r w:rsidR="001147B5">
        <w:rPr>
          <w:sz w:val="28"/>
          <w:szCs w:val="28"/>
          <w:lang w:val="lv-LV"/>
        </w:rPr>
        <w:t>tos</w:t>
      </w:r>
      <w:r w:rsidR="001147B5" w:rsidRPr="002E67AC">
        <w:rPr>
          <w:sz w:val="28"/>
          <w:szCs w:val="28"/>
          <w:lang w:val="lv-LV"/>
        </w:rPr>
        <w:t xml:space="preserve"> </w:t>
      </w:r>
      <w:r w:rsidR="001147B5">
        <w:rPr>
          <w:sz w:val="28"/>
          <w:szCs w:val="28"/>
          <w:lang w:val="lv-LV"/>
        </w:rPr>
        <w:t>emisijas samazināšanas iespējas, kā arī sniegtu informāciju</w:t>
      </w:r>
      <w:r w:rsidR="001147B5" w:rsidRPr="002E67AC">
        <w:rPr>
          <w:sz w:val="28"/>
          <w:szCs w:val="28"/>
          <w:lang w:val="lv-LV"/>
        </w:rPr>
        <w:t xml:space="preserve"> pārvaldei un sabiedrībai</w:t>
      </w:r>
      <w:r w:rsidR="001147B5">
        <w:rPr>
          <w:sz w:val="28"/>
          <w:szCs w:val="28"/>
          <w:lang w:val="lv-LV"/>
        </w:rPr>
        <w:t>,</w:t>
      </w:r>
      <w:r w:rsidR="001147B5" w:rsidRPr="002E67AC">
        <w:rPr>
          <w:sz w:val="28"/>
          <w:szCs w:val="28"/>
          <w:lang w:val="lv-LV"/>
        </w:rPr>
        <w:t xml:space="preserve"> </w:t>
      </w:r>
      <w:r w:rsidR="001147B5">
        <w:rPr>
          <w:sz w:val="28"/>
          <w:szCs w:val="28"/>
          <w:lang w:val="lv-LV"/>
        </w:rPr>
        <w:t>g</w:t>
      </w:r>
      <w:r w:rsidRPr="002E67AC">
        <w:rPr>
          <w:sz w:val="28"/>
          <w:szCs w:val="28"/>
          <w:lang w:val="lv-LV"/>
        </w:rPr>
        <w:t>aistošos organiskos savienojumus emitējošās</w:t>
      </w:r>
      <w:r w:rsidR="00030CBA">
        <w:rPr>
          <w:sz w:val="28"/>
          <w:szCs w:val="28"/>
          <w:lang w:val="lv-LV"/>
        </w:rPr>
        <w:t xml:space="preserve"> iekārtas operators reizi gadā, ne vēlāk kā līdz 1.martam,</w:t>
      </w:r>
      <w:r w:rsidRPr="002E67AC">
        <w:rPr>
          <w:sz w:val="28"/>
          <w:szCs w:val="28"/>
          <w:lang w:val="lv-LV"/>
        </w:rPr>
        <w:t xml:space="preserve"> iesniedz pārvaldē </w:t>
      </w:r>
      <w:r w:rsidR="008022A6" w:rsidRPr="002E67AC">
        <w:rPr>
          <w:sz w:val="28"/>
          <w:szCs w:val="28"/>
          <w:lang w:val="lv-LV"/>
        </w:rPr>
        <w:t xml:space="preserve">šo noteikumu </w:t>
      </w:r>
      <w:r w:rsidR="00F16508" w:rsidRPr="002E67AC">
        <w:rPr>
          <w:sz w:val="28"/>
          <w:szCs w:val="28"/>
          <w:lang w:val="lv-LV"/>
        </w:rPr>
        <w:t>26.</w:t>
      </w:r>
      <w:r w:rsidR="008022A6" w:rsidRPr="002E67AC">
        <w:rPr>
          <w:sz w:val="28"/>
          <w:szCs w:val="28"/>
          <w:lang w:val="lv-LV"/>
        </w:rPr>
        <w:t xml:space="preserve">punktā minēto </w:t>
      </w:r>
      <w:r w:rsidRPr="002E67AC">
        <w:rPr>
          <w:sz w:val="28"/>
          <w:szCs w:val="28"/>
          <w:lang w:val="lv-LV"/>
        </w:rPr>
        <w:t>iekārtai raksturīgo šķīdinātāju apsaimniekošanas bilanci</w:t>
      </w:r>
      <w:r w:rsidR="00824D9A" w:rsidRPr="002E67AC">
        <w:rPr>
          <w:sz w:val="28"/>
          <w:szCs w:val="28"/>
          <w:lang w:val="lv-LV"/>
        </w:rPr>
        <w:t xml:space="preserve"> un atskaiti</w:t>
      </w:r>
      <w:r w:rsidRPr="002E67AC">
        <w:rPr>
          <w:sz w:val="28"/>
          <w:szCs w:val="28"/>
          <w:lang w:val="lv-LV"/>
        </w:rPr>
        <w:t xml:space="preserve"> par iepriekšējo kalendāra gadu</w:t>
      </w:r>
      <w:r w:rsidR="001A5E4E" w:rsidRPr="002E67AC">
        <w:rPr>
          <w:sz w:val="28"/>
          <w:szCs w:val="28"/>
          <w:lang w:val="lv-LV"/>
        </w:rPr>
        <w:t xml:space="preserve">, </w:t>
      </w:r>
      <w:r w:rsidR="008022A6" w:rsidRPr="002E67AC">
        <w:rPr>
          <w:sz w:val="28"/>
          <w:szCs w:val="28"/>
          <w:lang w:val="lv-LV"/>
        </w:rPr>
        <w:t xml:space="preserve">kā arī </w:t>
      </w:r>
      <w:r w:rsidR="00824D9A" w:rsidRPr="002E67AC">
        <w:rPr>
          <w:sz w:val="28"/>
          <w:szCs w:val="28"/>
          <w:lang w:val="lv-LV"/>
        </w:rPr>
        <w:t xml:space="preserve">attiecīgajā gadījumā </w:t>
      </w:r>
      <w:r w:rsidR="008022A6" w:rsidRPr="002E67AC">
        <w:rPr>
          <w:sz w:val="28"/>
          <w:szCs w:val="28"/>
          <w:lang w:val="lv-LV"/>
        </w:rPr>
        <w:t>šo noteikumu 16.punktā minēto mērījumu rezultātus</w:t>
      </w:r>
      <w:r w:rsidR="001147B5">
        <w:rPr>
          <w:sz w:val="28"/>
          <w:szCs w:val="28"/>
          <w:lang w:val="lv-LV"/>
        </w:rPr>
        <w:t>.</w:t>
      </w:r>
      <w:r w:rsidRPr="002E67AC">
        <w:rPr>
          <w:sz w:val="28"/>
          <w:szCs w:val="28"/>
          <w:lang w:val="lv-LV"/>
        </w:rPr>
        <w:t xml:space="preserve"> </w:t>
      </w:r>
    </w:p>
    <w:p w:rsidR="00E6548C" w:rsidRPr="002E67AC" w:rsidRDefault="00E6548C" w:rsidP="00E6548C">
      <w:pPr>
        <w:spacing w:after="0" w:line="240" w:lineRule="auto"/>
        <w:ind w:firstLine="720"/>
        <w:jc w:val="both"/>
        <w:rPr>
          <w:color w:val="00B050"/>
          <w:sz w:val="28"/>
          <w:szCs w:val="28"/>
          <w:lang w:val="lv-LV"/>
        </w:rPr>
      </w:pPr>
    </w:p>
    <w:p w:rsidR="00E6548C" w:rsidRPr="002E67AC" w:rsidRDefault="00E6548C" w:rsidP="00E6548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8</w:t>
      </w:r>
      <w:r w:rsidRPr="002E67AC">
        <w:rPr>
          <w:sz w:val="28"/>
          <w:szCs w:val="28"/>
          <w:lang w:val="lv-LV"/>
        </w:rPr>
        <w:t>. Ja šķīdinātāju apsaimniekošanas bilance norāda, ka tiek pārsniegtas gaistošo organisko savienojumu emisijas robežvērtības vai mērķa emisijas limits, pārvaldei ir tiesības mainīt atļaujas nosacījumus, lai nodrošinātu šo noteikumu prasību izpildi.</w:t>
      </w:r>
    </w:p>
    <w:p w:rsidR="00B72115" w:rsidRPr="002E67AC" w:rsidRDefault="00B72115" w:rsidP="005A5C97">
      <w:pPr>
        <w:spacing w:after="0" w:line="240" w:lineRule="auto"/>
        <w:jc w:val="both"/>
        <w:rPr>
          <w:sz w:val="28"/>
          <w:szCs w:val="28"/>
          <w:lang w:val="lv-LV"/>
        </w:rPr>
      </w:pPr>
    </w:p>
    <w:p w:rsidR="00B72115" w:rsidRPr="002E67AC" w:rsidRDefault="00B72115" w:rsidP="00DD01DC">
      <w:pPr>
        <w:spacing w:after="0" w:line="240" w:lineRule="auto"/>
        <w:jc w:val="center"/>
        <w:rPr>
          <w:b/>
          <w:bCs/>
          <w:sz w:val="28"/>
          <w:szCs w:val="28"/>
          <w:lang w:val="lv-LV"/>
        </w:rPr>
      </w:pPr>
      <w:r w:rsidRPr="002E67AC">
        <w:rPr>
          <w:b/>
          <w:bCs/>
          <w:sz w:val="28"/>
          <w:szCs w:val="28"/>
          <w:lang w:val="lv-LV"/>
        </w:rPr>
        <w:t>V. Informācijas nodrošināšana</w:t>
      </w:r>
    </w:p>
    <w:p w:rsidR="00B72115" w:rsidRPr="002E67AC" w:rsidRDefault="00B72115" w:rsidP="00DD01DC">
      <w:pPr>
        <w:spacing w:after="0" w:line="240" w:lineRule="auto"/>
        <w:jc w:val="both"/>
        <w:rPr>
          <w:sz w:val="28"/>
          <w:szCs w:val="28"/>
          <w:lang w:val="lv-LV"/>
        </w:rPr>
      </w:pPr>
    </w:p>
    <w:p w:rsidR="00B72115" w:rsidRPr="002E67AC" w:rsidRDefault="00241CE9" w:rsidP="00692D84">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9</w:t>
      </w:r>
      <w:r w:rsidR="00B72115" w:rsidRPr="002E67AC">
        <w:rPr>
          <w:sz w:val="28"/>
          <w:szCs w:val="28"/>
          <w:lang w:val="lv-LV"/>
        </w:rPr>
        <w:t xml:space="preserve">. Valsts vides dienests: </w:t>
      </w:r>
    </w:p>
    <w:p w:rsidR="00B72115" w:rsidRPr="002E67AC" w:rsidRDefault="00241CE9" w:rsidP="00692D84">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9</w:t>
      </w:r>
      <w:r w:rsidR="00B72115" w:rsidRPr="002E67AC">
        <w:rPr>
          <w:sz w:val="28"/>
          <w:szCs w:val="28"/>
          <w:lang w:val="lv-LV"/>
        </w:rPr>
        <w:t xml:space="preserve">.1. izveido un uztur </w:t>
      </w:r>
      <w:r w:rsidR="00B66CB2" w:rsidRPr="002E67AC">
        <w:rPr>
          <w:sz w:val="28"/>
          <w:szCs w:val="28"/>
          <w:lang w:val="lv-LV"/>
        </w:rPr>
        <w:t xml:space="preserve">gaistošos organiskos savienojumus emitējošo iekārtu </w:t>
      </w:r>
      <w:r w:rsidR="00347A68" w:rsidRPr="002E67AC">
        <w:rPr>
          <w:sz w:val="28"/>
          <w:szCs w:val="28"/>
          <w:lang w:val="lv-LV"/>
        </w:rPr>
        <w:t>sarakstu</w:t>
      </w:r>
      <w:r w:rsidR="00B72115" w:rsidRPr="002E67AC">
        <w:rPr>
          <w:sz w:val="28"/>
          <w:szCs w:val="28"/>
          <w:lang w:val="lv-LV"/>
        </w:rPr>
        <w:t>, kā arī ievieto šo sarakstu savā mājas lapā internetā</w:t>
      </w:r>
      <w:r w:rsidR="00347A68" w:rsidRPr="002E67AC">
        <w:rPr>
          <w:sz w:val="28"/>
          <w:szCs w:val="28"/>
          <w:lang w:val="lv-LV"/>
        </w:rPr>
        <w:t>;</w:t>
      </w:r>
    </w:p>
    <w:p w:rsidR="00F30684" w:rsidRPr="009D2801" w:rsidRDefault="00241CE9" w:rsidP="00F30684">
      <w:pPr>
        <w:spacing w:after="0" w:line="240" w:lineRule="auto"/>
        <w:ind w:firstLine="720"/>
        <w:jc w:val="both"/>
        <w:rPr>
          <w:iCs/>
          <w:sz w:val="28"/>
          <w:szCs w:val="28"/>
          <w:lang w:val="lv-LV"/>
        </w:rPr>
      </w:pPr>
      <w:r w:rsidRPr="002E67AC">
        <w:rPr>
          <w:iCs/>
          <w:sz w:val="28"/>
          <w:szCs w:val="28"/>
          <w:lang w:val="lv-LV"/>
        </w:rPr>
        <w:t>2</w:t>
      </w:r>
      <w:r w:rsidR="006E59ED" w:rsidRPr="002E67AC">
        <w:rPr>
          <w:iCs/>
          <w:sz w:val="28"/>
          <w:szCs w:val="28"/>
          <w:lang w:val="lv-LV"/>
        </w:rPr>
        <w:t>9</w:t>
      </w:r>
      <w:r w:rsidR="00F30684" w:rsidRPr="002E67AC">
        <w:rPr>
          <w:iCs/>
          <w:sz w:val="28"/>
          <w:szCs w:val="28"/>
          <w:lang w:val="lv-LV"/>
        </w:rPr>
        <w:t xml:space="preserve">.2. sagatavo </w:t>
      </w:r>
      <w:r w:rsidR="00F30684" w:rsidRPr="009D2801">
        <w:rPr>
          <w:iCs/>
          <w:sz w:val="28"/>
          <w:szCs w:val="28"/>
          <w:lang w:val="lv-LV"/>
        </w:rPr>
        <w:t>informāciju un ziņo Eiropas Komisijai par progresu, kas panākts piemērojot šo noteikumu 1</w:t>
      </w:r>
      <w:r w:rsidR="006B5107" w:rsidRPr="009D2801">
        <w:rPr>
          <w:iCs/>
          <w:sz w:val="28"/>
          <w:szCs w:val="28"/>
          <w:lang w:val="lv-LV"/>
        </w:rPr>
        <w:t>1</w:t>
      </w:r>
      <w:r w:rsidR="00F30684" w:rsidRPr="009D2801">
        <w:rPr>
          <w:iCs/>
          <w:sz w:val="28"/>
          <w:szCs w:val="28"/>
          <w:lang w:val="lv-LV"/>
        </w:rPr>
        <w:t>.punk</w:t>
      </w:r>
      <w:r w:rsidR="00C734B9" w:rsidRPr="009D2801">
        <w:rPr>
          <w:iCs/>
          <w:sz w:val="28"/>
          <w:szCs w:val="28"/>
          <w:lang w:val="lv-LV"/>
        </w:rPr>
        <w:t>tā minēto mērķa emisijas limitu;</w:t>
      </w:r>
    </w:p>
    <w:p w:rsidR="00F30684" w:rsidRPr="002E67AC" w:rsidRDefault="00241CE9" w:rsidP="00F30684">
      <w:pPr>
        <w:spacing w:after="0" w:line="240" w:lineRule="auto"/>
        <w:ind w:firstLine="720"/>
        <w:jc w:val="both"/>
        <w:rPr>
          <w:iCs/>
          <w:sz w:val="28"/>
          <w:szCs w:val="28"/>
          <w:lang w:val="lv-LV"/>
        </w:rPr>
      </w:pPr>
      <w:r w:rsidRPr="009D2801">
        <w:rPr>
          <w:iCs/>
          <w:sz w:val="28"/>
          <w:szCs w:val="28"/>
          <w:lang w:val="lv-LV"/>
        </w:rPr>
        <w:t>2</w:t>
      </w:r>
      <w:r w:rsidR="006E59ED" w:rsidRPr="009D2801">
        <w:rPr>
          <w:iCs/>
          <w:sz w:val="28"/>
          <w:szCs w:val="28"/>
          <w:lang w:val="lv-LV"/>
        </w:rPr>
        <w:t>9</w:t>
      </w:r>
      <w:r w:rsidR="00F30684" w:rsidRPr="009D2801">
        <w:rPr>
          <w:iCs/>
          <w:sz w:val="28"/>
          <w:szCs w:val="28"/>
          <w:lang w:val="lv-LV"/>
        </w:rPr>
        <w:t xml:space="preserve">.3. </w:t>
      </w:r>
      <w:r w:rsidR="005D2591" w:rsidRPr="009D2801">
        <w:rPr>
          <w:iCs/>
          <w:sz w:val="28"/>
          <w:szCs w:val="28"/>
          <w:lang w:val="lv-LV"/>
        </w:rPr>
        <w:t xml:space="preserve">publicē </w:t>
      </w:r>
      <w:r w:rsidR="00F30684" w:rsidRPr="009D2801">
        <w:rPr>
          <w:iCs/>
          <w:sz w:val="28"/>
          <w:szCs w:val="28"/>
          <w:lang w:val="lv-LV"/>
        </w:rPr>
        <w:t>savā mājas lapā internetā</w:t>
      </w:r>
      <w:r w:rsidR="00F30684" w:rsidRPr="002E67AC">
        <w:rPr>
          <w:iCs/>
          <w:sz w:val="28"/>
          <w:szCs w:val="28"/>
          <w:lang w:val="lv-LV"/>
        </w:rPr>
        <w:t xml:space="preserve"> šo noteikumu 1</w:t>
      </w:r>
      <w:r w:rsidR="00867E35" w:rsidRPr="002E67AC">
        <w:rPr>
          <w:iCs/>
          <w:sz w:val="28"/>
          <w:szCs w:val="28"/>
          <w:lang w:val="lv-LV"/>
        </w:rPr>
        <w:t>6</w:t>
      </w:r>
      <w:r w:rsidR="00F30684" w:rsidRPr="002E67AC">
        <w:rPr>
          <w:iCs/>
          <w:sz w:val="28"/>
          <w:szCs w:val="28"/>
          <w:lang w:val="lv-LV"/>
        </w:rPr>
        <w:t>.punktā minētos</w:t>
      </w:r>
      <w:r w:rsidR="00C734B9" w:rsidRPr="002E67AC">
        <w:rPr>
          <w:iCs/>
          <w:sz w:val="28"/>
          <w:szCs w:val="28"/>
          <w:lang w:val="lv-LV"/>
        </w:rPr>
        <w:t xml:space="preserve"> emisiju monitoringa rezultātus;</w:t>
      </w:r>
    </w:p>
    <w:p w:rsidR="00B72115" w:rsidRPr="002E67AC" w:rsidRDefault="00241CE9" w:rsidP="00DD01DC">
      <w:pPr>
        <w:spacing w:after="0" w:line="240" w:lineRule="auto"/>
        <w:ind w:firstLine="720"/>
        <w:jc w:val="both"/>
        <w:rPr>
          <w:sz w:val="28"/>
          <w:szCs w:val="28"/>
          <w:lang w:val="lv-LV"/>
        </w:rPr>
      </w:pPr>
      <w:r w:rsidRPr="002E67AC">
        <w:rPr>
          <w:sz w:val="28"/>
          <w:szCs w:val="28"/>
          <w:lang w:val="lv-LV"/>
        </w:rPr>
        <w:t>2</w:t>
      </w:r>
      <w:r w:rsidR="006E59ED" w:rsidRPr="002E67AC">
        <w:rPr>
          <w:sz w:val="28"/>
          <w:szCs w:val="28"/>
          <w:lang w:val="lv-LV"/>
        </w:rPr>
        <w:t>9</w:t>
      </w:r>
      <w:r w:rsidR="00B72115" w:rsidRPr="002E67AC">
        <w:rPr>
          <w:sz w:val="28"/>
          <w:szCs w:val="28"/>
          <w:lang w:val="lv-LV"/>
        </w:rPr>
        <w:t>.</w:t>
      </w:r>
      <w:r w:rsidR="00F30684" w:rsidRPr="002E67AC">
        <w:rPr>
          <w:sz w:val="28"/>
          <w:szCs w:val="28"/>
          <w:lang w:val="lv-LV"/>
        </w:rPr>
        <w:t>4</w:t>
      </w:r>
      <w:r w:rsidR="00B72115" w:rsidRPr="002E67AC">
        <w:rPr>
          <w:sz w:val="28"/>
          <w:szCs w:val="28"/>
          <w:lang w:val="lv-LV"/>
        </w:rPr>
        <w:t>. s</w:t>
      </w:r>
      <w:r w:rsidR="005B1965" w:rsidRPr="002E67AC">
        <w:rPr>
          <w:sz w:val="28"/>
          <w:szCs w:val="28"/>
          <w:lang w:val="lv-LV"/>
        </w:rPr>
        <w:t>agatavo iesniegšanai Eiropas Komisijā</w:t>
      </w:r>
      <w:r w:rsidR="00B72115" w:rsidRPr="002E67AC">
        <w:rPr>
          <w:sz w:val="28"/>
          <w:szCs w:val="28"/>
          <w:lang w:val="lv-LV"/>
        </w:rPr>
        <w:t xml:space="preserve"> informāciju par šo noteikumu izpildi atbilstoši Eiropas Komisijas noteiktajiem atskaitīšanās</w:t>
      </w:r>
      <w:r w:rsidR="00F30684" w:rsidRPr="002E67AC">
        <w:rPr>
          <w:sz w:val="28"/>
          <w:szCs w:val="28"/>
          <w:lang w:val="lv-LV"/>
        </w:rPr>
        <w:t xml:space="preserve"> periodiem un atskaites formām</w:t>
      </w:r>
      <w:r w:rsidR="005B1965" w:rsidRPr="002E67AC">
        <w:rPr>
          <w:sz w:val="28"/>
          <w:szCs w:val="28"/>
          <w:lang w:val="lv-LV"/>
        </w:rPr>
        <w:t>.</w:t>
      </w:r>
    </w:p>
    <w:p w:rsidR="00B72115" w:rsidRPr="002E67AC" w:rsidRDefault="00B72115" w:rsidP="00DD01DC">
      <w:pPr>
        <w:spacing w:after="0" w:line="240" w:lineRule="auto"/>
        <w:ind w:firstLine="720"/>
        <w:jc w:val="both"/>
        <w:rPr>
          <w:sz w:val="28"/>
          <w:szCs w:val="28"/>
          <w:lang w:val="lv-LV"/>
        </w:rPr>
      </w:pPr>
    </w:p>
    <w:p w:rsidR="00B72115" w:rsidRPr="002E67AC" w:rsidRDefault="006E59ED" w:rsidP="007F11C7">
      <w:pPr>
        <w:spacing w:after="0" w:line="240" w:lineRule="auto"/>
        <w:ind w:firstLine="720"/>
        <w:jc w:val="both"/>
        <w:rPr>
          <w:sz w:val="28"/>
          <w:szCs w:val="28"/>
          <w:lang w:val="lv-LV"/>
        </w:rPr>
      </w:pPr>
      <w:r w:rsidRPr="002E67AC">
        <w:rPr>
          <w:sz w:val="28"/>
          <w:szCs w:val="28"/>
          <w:lang w:val="lv-LV"/>
        </w:rPr>
        <w:lastRenderedPageBreak/>
        <w:t>30</w:t>
      </w:r>
      <w:r w:rsidR="00B72115" w:rsidRPr="002E67AC">
        <w:rPr>
          <w:sz w:val="28"/>
          <w:szCs w:val="28"/>
          <w:lang w:val="lv-LV"/>
        </w:rPr>
        <w:t xml:space="preserve">. </w:t>
      </w:r>
      <w:r w:rsidR="00B66CB2" w:rsidRPr="002E67AC">
        <w:rPr>
          <w:sz w:val="28"/>
          <w:szCs w:val="28"/>
          <w:lang w:val="lv-LV"/>
        </w:rPr>
        <w:t>Valsts sabiedrība ar ierobežotu atbildību „Latvijas Vides, ģeoloģija un meteoroloģijas centrs</w:t>
      </w:r>
      <w:r w:rsidR="00C734B9" w:rsidRPr="002E67AC">
        <w:rPr>
          <w:sz w:val="28"/>
          <w:szCs w:val="28"/>
          <w:lang w:val="lv-LV"/>
        </w:rPr>
        <w:t xml:space="preserve">” </w:t>
      </w:r>
      <w:r w:rsidR="008E1921" w:rsidRPr="002E67AC">
        <w:rPr>
          <w:sz w:val="28"/>
          <w:szCs w:val="28"/>
          <w:lang w:val="lv-LV"/>
        </w:rPr>
        <w:t xml:space="preserve">pēc Valsts vides dienesta pieprasījuma </w:t>
      </w:r>
      <w:r w:rsidR="00F30684" w:rsidRPr="002E67AC">
        <w:rPr>
          <w:sz w:val="28"/>
          <w:szCs w:val="28"/>
          <w:lang w:val="lv-LV"/>
        </w:rPr>
        <w:t xml:space="preserve">sagatavo </w:t>
      </w:r>
      <w:r w:rsidR="008E1921" w:rsidRPr="002E67AC">
        <w:rPr>
          <w:sz w:val="28"/>
          <w:szCs w:val="28"/>
          <w:lang w:val="lv-LV"/>
        </w:rPr>
        <w:t xml:space="preserve">un sniedz </w:t>
      </w:r>
      <w:r w:rsidR="00F30684" w:rsidRPr="002E67AC">
        <w:rPr>
          <w:sz w:val="28"/>
          <w:szCs w:val="28"/>
          <w:lang w:val="lv-LV"/>
        </w:rPr>
        <w:t>informāciju</w:t>
      </w:r>
      <w:r w:rsidR="008E1921" w:rsidRPr="002E67AC">
        <w:rPr>
          <w:sz w:val="28"/>
          <w:szCs w:val="28"/>
          <w:lang w:val="lv-LV"/>
        </w:rPr>
        <w:t xml:space="preserve">, kas nepieciešama, lai Valsts vides dienests varētu </w:t>
      </w:r>
      <w:r w:rsidR="00C734B9" w:rsidRPr="002E67AC">
        <w:rPr>
          <w:sz w:val="28"/>
          <w:szCs w:val="28"/>
          <w:lang w:val="lv-LV"/>
        </w:rPr>
        <w:t>sagatavot šo noteikumu 2</w:t>
      </w:r>
      <w:r w:rsidRPr="002E67AC">
        <w:rPr>
          <w:sz w:val="28"/>
          <w:szCs w:val="28"/>
          <w:lang w:val="lv-LV"/>
        </w:rPr>
        <w:t>9</w:t>
      </w:r>
      <w:r w:rsidR="00C734B9" w:rsidRPr="002E67AC">
        <w:rPr>
          <w:sz w:val="28"/>
          <w:szCs w:val="28"/>
          <w:lang w:val="lv-LV"/>
        </w:rPr>
        <w:t xml:space="preserve">.punktā minēto informāciju un </w:t>
      </w:r>
      <w:r w:rsidR="008E1921" w:rsidRPr="002E67AC">
        <w:rPr>
          <w:sz w:val="28"/>
          <w:szCs w:val="28"/>
          <w:lang w:val="lv-LV"/>
        </w:rPr>
        <w:t>sagatavot Eiropas Komisijai iesniedzamās atskaites.</w:t>
      </w:r>
    </w:p>
    <w:p w:rsidR="00B72115" w:rsidRPr="002E67AC" w:rsidRDefault="00B72115" w:rsidP="000D29B1">
      <w:pPr>
        <w:spacing w:after="0" w:line="240" w:lineRule="auto"/>
        <w:jc w:val="center"/>
        <w:rPr>
          <w:b/>
          <w:bCs/>
          <w:sz w:val="28"/>
          <w:szCs w:val="28"/>
          <w:lang w:val="lv-LV"/>
        </w:rPr>
      </w:pPr>
    </w:p>
    <w:p w:rsidR="00B72115" w:rsidRPr="002E67AC" w:rsidRDefault="00B72115" w:rsidP="000D29B1">
      <w:pPr>
        <w:spacing w:after="0" w:line="240" w:lineRule="auto"/>
        <w:jc w:val="center"/>
        <w:rPr>
          <w:b/>
          <w:bCs/>
          <w:sz w:val="28"/>
          <w:szCs w:val="28"/>
          <w:lang w:val="lv-LV"/>
        </w:rPr>
      </w:pPr>
      <w:r w:rsidRPr="002E67AC">
        <w:rPr>
          <w:b/>
          <w:bCs/>
          <w:sz w:val="28"/>
          <w:szCs w:val="28"/>
          <w:lang w:val="lv-LV"/>
        </w:rPr>
        <w:t>VI. Noslēguma jautājumi</w:t>
      </w:r>
    </w:p>
    <w:p w:rsidR="00AB551C" w:rsidRPr="002E67AC" w:rsidRDefault="00AB551C" w:rsidP="000D29B1">
      <w:pPr>
        <w:spacing w:after="0" w:line="240" w:lineRule="auto"/>
        <w:jc w:val="center"/>
        <w:rPr>
          <w:b/>
          <w:bCs/>
          <w:sz w:val="28"/>
          <w:szCs w:val="28"/>
          <w:lang w:val="lv-LV"/>
        </w:rPr>
      </w:pPr>
    </w:p>
    <w:p w:rsidR="00EB020E" w:rsidRPr="009D2801" w:rsidRDefault="006E59ED" w:rsidP="00AB551C">
      <w:pPr>
        <w:spacing w:after="0" w:line="240" w:lineRule="auto"/>
        <w:ind w:firstLine="720"/>
        <w:jc w:val="both"/>
        <w:rPr>
          <w:sz w:val="28"/>
          <w:szCs w:val="28"/>
          <w:lang w:val="lv-LV"/>
        </w:rPr>
      </w:pPr>
      <w:r w:rsidRPr="00DE3C26">
        <w:rPr>
          <w:sz w:val="28"/>
          <w:szCs w:val="28"/>
          <w:lang w:val="lv-LV"/>
        </w:rPr>
        <w:t>31</w:t>
      </w:r>
      <w:r w:rsidR="00AB551C" w:rsidRPr="00DE3C26">
        <w:rPr>
          <w:sz w:val="28"/>
          <w:szCs w:val="28"/>
          <w:lang w:val="lv-LV"/>
        </w:rPr>
        <w:t>. Šo noteikumu 8.punkt</w:t>
      </w:r>
      <w:r w:rsidR="00DE6BB9" w:rsidRPr="00DE3C26">
        <w:rPr>
          <w:sz w:val="28"/>
          <w:szCs w:val="28"/>
          <w:lang w:val="lv-LV"/>
        </w:rPr>
        <w:t>s</w:t>
      </w:r>
      <w:r w:rsidR="00AB551C" w:rsidRPr="00DE3C26">
        <w:rPr>
          <w:sz w:val="28"/>
          <w:szCs w:val="28"/>
          <w:lang w:val="lv-LV"/>
        </w:rPr>
        <w:t xml:space="preserve"> </w:t>
      </w:r>
      <w:r w:rsidR="00DE6BB9" w:rsidRPr="00DE3C26">
        <w:rPr>
          <w:sz w:val="28"/>
          <w:szCs w:val="28"/>
          <w:lang w:val="lv-LV"/>
        </w:rPr>
        <w:t>stājas spēkā ar 2015.gada 1.jūniju</w:t>
      </w:r>
      <w:r w:rsidR="00AB551C" w:rsidRPr="00DE3C26">
        <w:rPr>
          <w:sz w:val="28"/>
          <w:szCs w:val="28"/>
          <w:lang w:val="lv-LV"/>
        </w:rPr>
        <w:t>. Līdz 2015.gada 1.jūnijam ķīmisk</w:t>
      </w:r>
      <w:r w:rsidR="0093463E" w:rsidRPr="00DE3C26">
        <w:rPr>
          <w:sz w:val="28"/>
          <w:szCs w:val="28"/>
          <w:lang w:val="lv-LV"/>
        </w:rPr>
        <w:t>ās vielas</w:t>
      </w:r>
      <w:r w:rsidR="00AB551C" w:rsidRPr="00DE3C26">
        <w:rPr>
          <w:sz w:val="28"/>
          <w:szCs w:val="28"/>
          <w:lang w:val="lv-LV"/>
        </w:rPr>
        <w:t xml:space="preserve"> vai maisījum</w:t>
      </w:r>
      <w:r w:rsidR="0093463E" w:rsidRPr="00DE3C26">
        <w:rPr>
          <w:sz w:val="28"/>
          <w:szCs w:val="28"/>
          <w:lang w:val="lv-LV"/>
        </w:rPr>
        <w:t>us</w:t>
      </w:r>
      <w:r w:rsidR="00AB551C" w:rsidRPr="00DE3C26">
        <w:rPr>
          <w:sz w:val="28"/>
          <w:szCs w:val="28"/>
          <w:lang w:val="lv-LV"/>
        </w:rPr>
        <w:t xml:space="preserve">, ko tajos ietilpstošo gaistošo organisko savienojumu dēļ </w:t>
      </w:r>
      <w:r w:rsidR="00AB551C" w:rsidRPr="009D2801">
        <w:rPr>
          <w:sz w:val="28"/>
          <w:szCs w:val="28"/>
          <w:lang w:val="lv-LV"/>
        </w:rPr>
        <w:t>klasificē kā kancerogēn</w:t>
      </w:r>
      <w:r w:rsidR="006C20C5" w:rsidRPr="009D2801">
        <w:rPr>
          <w:sz w:val="28"/>
          <w:szCs w:val="28"/>
          <w:lang w:val="lv-LV"/>
        </w:rPr>
        <w:t>u</w:t>
      </w:r>
      <w:r w:rsidR="00AB551C" w:rsidRPr="009D2801">
        <w:rPr>
          <w:sz w:val="28"/>
          <w:szCs w:val="28"/>
          <w:lang w:val="lv-LV"/>
        </w:rPr>
        <w:t xml:space="preserve">s, </w:t>
      </w:r>
      <w:proofErr w:type="spellStart"/>
      <w:r w:rsidR="00AB551C" w:rsidRPr="009D2801">
        <w:rPr>
          <w:sz w:val="28"/>
          <w:szCs w:val="28"/>
          <w:lang w:val="lv-LV"/>
        </w:rPr>
        <w:t>mutagēn</w:t>
      </w:r>
      <w:r w:rsidR="006C20C5" w:rsidRPr="009D2801">
        <w:rPr>
          <w:sz w:val="28"/>
          <w:szCs w:val="28"/>
          <w:lang w:val="lv-LV"/>
        </w:rPr>
        <w:t>u</w:t>
      </w:r>
      <w:r w:rsidR="00AB551C" w:rsidRPr="009D2801">
        <w:rPr>
          <w:sz w:val="28"/>
          <w:szCs w:val="28"/>
          <w:lang w:val="lv-LV"/>
        </w:rPr>
        <w:t>s</w:t>
      </w:r>
      <w:proofErr w:type="spellEnd"/>
      <w:r w:rsidR="00AB551C" w:rsidRPr="009D2801">
        <w:rPr>
          <w:sz w:val="28"/>
          <w:szCs w:val="28"/>
          <w:lang w:val="lv-LV"/>
        </w:rPr>
        <w:t xml:space="preserve"> vai reproduktīvai sistēmai toksisk</w:t>
      </w:r>
      <w:r w:rsidR="006C20C5" w:rsidRPr="009D2801">
        <w:rPr>
          <w:sz w:val="28"/>
          <w:szCs w:val="28"/>
          <w:lang w:val="lv-LV"/>
        </w:rPr>
        <w:t>u</w:t>
      </w:r>
      <w:r w:rsidR="00AB551C" w:rsidRPr="009D2801">
        <w:rPr>
          <w:sz w:val="28"/>
          <w:szCs w:val="28"/>
          <w:lang w:val="lv-LV"/>
        </w:rPr>
        <w:t xml:space="preserve">s </w:t>
      </w:r>
      <w:r w:rsidR="006C20C5" w:rsidRPr="009D2801">
        <w:rPr>
          <w:sz w:val="28"/>
          <w:szCs w:val="28"/>
          <w:lang w:val="lv-LV"/>
        </w:rPr>
        <w:t>un apzīmē ar vielas iedarbības raksturojumiem H340, H350, H350i, H360D vai H360F vai</w:t>
      </w:r>
      <w:r w:rsidR="008F6498" w:rsidRPr="009D2801">
        <w:rPr>
          <w:sz w:val="28"/>
          <w:szCs w:val="28"/>
          <w:lang w:val="lv-LV"/>
        </w:rPr>
        <w:t xml:space="preserve"> ar vielas iedarbības raksturojumiem </w:t>
      </w:r>
      <w:r w:rsidR="006C20C5" w:rsidRPr="009D2801">
        <w:rPr>
          <w:sz w:val="28"/>
          <w:szCs w:val="28"/>
          <w:lang w:val="lv-LV"/>
        </w:rPr>
        <w:t xml:space="preserve">R45, R46, R49, R60 vai R61 </w:t>
      </w:r>
      <w:r w:rsidR="00AB551C" w:rsidRPr="009D2801">
        <w:rPr>
          <w:sz w:val="28"/>
          <w:szCs w:val="28"/>
          <w:lang w:val="lv-LV"/>
        </w:rPr>
        <w:t xml:space="preserve">saskaņā ar </w:t>
      </w:r>
      <w:r w:rsidR="008D2E9C" w:rsidRPr="009D2801">
        <w:rPr>
          <w:sz w:val="28"/>
          <w:szCs w:val="28"/>
          <w:lang w:val="lv-LV"/>
        </w:rPr>
        <w:t>Eiropas Parlamenta un Padomes 2008.gada 16.decembra regulu Nr.1272/2008</w:t>
      </w:r>
      <w:r w:rsidR="00AB551C" w:rsidRPr="009D2801">
        <w:rPr>
          <w:sz w:val="28"/>
          <w:szCs w:val="28"/>
          <w:lang w:val="lv-LV"/>
        </w:rPr>
        <w:t xml:space="preserve">, </w:t>
      </w:r>
      <w:r w:rsidR="00BF06C1" w:rsidRPr="009D2801">
        <w:rPr>
          <w:sz w:val="28"/>
          <w:szCs w:val="28"/>
          <w:lang w:val="lv-LV"/>
        </w:rPr>
        <w:t>iespējami īsā laikā</w:t>
      </w:r>
      <w:r w:rsidR="00EB020E" w:rsidRPr="009D2801">
        <w:rPr>
          <w:sz w:val="28"/>
          <w:szCs w:val="28"/>
          <w:lang w:val="lv-LV"/>
        </w:rPr>
        <w:t xml:space="preserve">, aizstāj ar mazāk </w:t>
      </w:r>
      <w:r w:rsidR="00495FBA" w:rsidRPr="009D2801">
        <w:rPr>
          <w:sz w:val="28"/>
          <w:szCs w:val="28"/>
          <w:lang w:val="lv-LV"/>
        </w:rPr>
        <w:t>bīstam</w:t>
      </w:r>
      <w:r w:rsidR="00B51350" w:rsidRPr="009D2801">
        <w:rPr>
          <w:sz w:val="28"/>
          <w:szCs w:val="28"/>
          <w:lang w:val="lv-LV"/>
        </w:rPr>
        <w:t>ām</w:t>
      </w:r>
      <w:r w:rsidR="006B5107" w:rsidRPr="009D2801">
        <w:rPr>
          <w:sz w:val="28"/>
          <w:szCs w:val="28"/>
          <w:lang w:val="lv-LV"/>
        </w:rPr>
        <w:t xml:space="preserve"> vielām vai maisījumiem</w:t>
      </w:r>
      <w:r w:rsidR="008B0E46" w:rsidRPr="009D2801">
        <w:rPr>
          <w:sz w:val="28"/>
          <w:szCs w:val="28"/>
          <w:lang w:val="lv-LV"/>
        </w:rPr>
        <w:t>.</w:t>
      </w:r>
    </w:p>
    <w:p w:rsidR="00EB020E" w:rsidRPr="009D2801" w:rsidRDefault="00EB020E" w:rsidP="00AB551C">
      <w:pPr>
        <w:spacing w:after="0" w:line="240" w:lineRule="auto"/>
        <w:ind w:firstLine="720"/>
        <w:jc w:val="both"/>
        <w:rPr>
          <w:sz w:val="28"/>
          <w:szCs w:val="28"/>
          <w:lang w:val="lv-LV"/>
        </w:rPr>
      </w:pPr>
    </w:p>
    <w:p w:rsidR="00EB020E" w:rsidRPr="009D2801" w:rsidRDefault="00867E35" w:rsidP="00EB020E">
      <w:pPr>
        <w:spacing w:after="0" w:line="240" w:lineRule="auto"/>
        <w:ind w:firstLine="720"/>
        <w:jc w:val="both"/>
        <w:rPr>
          <w:sz w:val="28"/>
          <w:szCs w:val="28"/>
          <w:lang w:val="lv-LV"/>
        </w:rPr>
      </w:pPr>
      <w:r w:rsidRPr="009D2801">
        <w:rPr>
          <w:sz w:val="28"/>
          <w:szCs w:val="28"/>
          <w:lang w:val="lv-LV"/>
        </w:rPr>
        <w:t>3</w:t>
      </w:r>
      <w:r w:rsidR="006E59ED" w:rsidRPr="009D2801">
        <w:rPr>
          <w:sz w:val="28"/>
          <w:szCs w:val="28"/>
          <w:lang w:val="lv-LV"/>
        </w:rPr>
        <w:t>2</w:t>
      </w:r>
      <w:r w:rsidR="00EB020E" w:rsidRPr="009D2801">
        <w:rPr>
          <w:sz w:val="28"/>
          <w:szCs w:val="28"/>
          <w:lang w:val="lv-LV"/>
        </w:rPr>
        <w:t>. Šo noteikumu 1</w:t>
      </w:r>
      <w:r w:rsidRPr="009D2801">
        <w:rPr>
          <w:sz w:val="28"/>
          <w:szCs w:val="28"/>
          <w:lang w:val="lv-LV"/>
        </w:rPr>
        <w:t>5</w:t>
      </w:r>
      <w:r w:rsidR="00EB020E" w:rsidRPr="009D2801">
        <w:rPr>
          <w:sz w:val="28"/>
          <w:szCs w:val="28"/>
          <w:lang w:val="lv-LV"/>
        </w:rPr>
        <w:t>.punkt</w:t>
      </w:r>
      <w:r w:rsidR="00DE6BB9" w:rsidRPr="009D2801">
        <w:rPr>
          <w:sz w:val="28"/>
          <w:szCs w:val="28"/>
          <w:lang w:val="lv-LV"/>
        </w:rPr>
        <w:t>s</w:t>
      </w:r>
      <w:r w:rsidR="00EB020E" w:rsidRPr="009D2801">
        <w:rPr>
          <w:sz w:val="28"/>
          <w:szCs w:val="28"/>
          <w:lang w:val="lv-LV"/>
        </w:rPr>
        <w:t xml:space="preserve"> </w:t>
      </w:r>
      <w:r w:rsidR="00DE6BB9" w:rsidRPr="009D2801">
        <w:rPr>
          <w:sz w:val="28"/>
          <w:szCs w:val="28"/>
          <w:lang w:val="lv-LV"/>
        </w:rPr>
        <w:t>stājas spēkā ar</w:t>
      </w:r>
      <w:r w:rsidR="00EB020E" w:rsidRPr="009D2801">
        <w:rPr>
          <w:sz w:val="28"/>
          <w:szCs w:val="28"/>
          <w:lang w:val="lv-LV"/>
        </w:rPr>
        <w:t xml:space="preserve"> 2015.gada 1.jūnija. Līdz 2015.gada 1.jūnijam, ja tiek emitēti halogēnus saturoši gaistošie organiskie savienojumi, kuru vielas iedarbības raksturojums ir H341, H351, R40 vai R68, un to kopējā masas plūsma ir vienāda ar 100 g/h vai lielāka, emisijas robežvērtība ir 20 mg/m</w:t>
      </w:r>
      <w:r w:rsidR="00EB020E" w:rsidRPr="009D2801">
        <w:rPr>
          <w:sz w:val="28"/>
          <w:szCs w:val="28"/>
          <w:vertAlign w:val="superscript"/>
          <w:lang w:val="lv-LV"/>
        </w:rPr>
        <w:t>3</w:t>
      </w:r>
      <w:r w:rsidR="00EB020E" w:rsidRPr="009D2801">
        <w:rPr>
          <w:sz w:val="28"/>
          <w:szCs w:val="28"/>
          <w:lang w:val="lv-LV"/>
        </w:rPr>
        <w:t>. Emisijas robežvērtību nosaka atsevišķu savienojumu masas summai un to piemēro katrai šo noteikumu 2</w:t>
      </w:r>
      <w:r w:rsidR="006B5107" w:rsidRPr="009D2801">
        <w:rPr>
          <w:sz w:val="28"/>
          <w:szCs w:val="28"/>
          <w:lang w:val="lv-LV"/>
        </w:rPr>
        <w:t>.pielikumā noteiktajai darbībai</w:t>
      </w:r>
      <w:r w:rsidR="005D2591" w:rsidRPr="009D2801">
        <w:rPr>
          <w:sz w:val="28"/>
          <w:szCs w:val="28"/>
          <w:lang w:val="lv-LV"/>
        </w:rPr>
        <w:t>.</w:t>
      </w:r>
    </w:p>
    <w:p w:rsidR="00EB020E" w:rsidRPr="009D2801" w:rsidRDefault="00EB020E" w:rsidP="00EB020E">
      <w:pPr>
        <w:spacing w:after="0" w:line="240" w:lineRule="auto"/>
        <w:ind w:firstLine="720"/>
        <w:jc w:val="both"/>
        <w:rPr>
          <w:sz w:val="28"/>
          <w:szCs w:val="28"/>
          <w:lang w:val="lv-LV"/>
        </w:rPr>
      </w:pPr>
    </w:p>
    <w:p w:rsidR="00EB020E" w:rsidRPr="002E67AC" w:rsidRDefault="00EB020E" w:rsidP="00EB020E">
      <w:pPr>
        <w:spacing w:after="0" w:line="240" w:lineRule="auto"/>
        <w:ind w:firstLine="720"/>
        <w:jc w:val="both"/>
        <w:rPr>
          <w:sz w:val="28"/>
          <w:szCs w:val="28"/>
          <w:lang w:val="lv-LV"/>
        </w:rPr>
      </w:pPr>
      <w:r w:rsidRPr="009D2801">
        <w:rPr>
          <w:sz w:val="28"/>
          <w:szCs w:val="28"/>
          <w:lang w:val="lv-LV"/>
        </w:rPr>
        <w:t>3</w:t>
      </w:r>
      <w:r w:rsidR="006E59ED" w:rsidRPr="009D2801">
        <w:rPr>
          <w:sz w:val="28"/>
          <w:szCs w:val="28"/>
          <w:lang w:val="lv-LV"/>
        </w:rPr>
        <w:t>3</w:t>
      </w:r>
      <w:r w:rsidRPr="009D2801">
        <w:rPr>
          <w:sz w:val="28"/>
          <w:szCs w:val="28"/>
          <w:lang w:val="lv-LV"/>
        </w:rPr>
        <w:t xml:space="preserve">. Šo noteikumu </w:t>
      </w:r>
      <w:r w:rsidR="006E59ED" w:rsidRPr="009D2801">
        <w:rPr>
          <w:sz w:val="28"/>
          <w:szCs w:val="28"/>
          <w:lang w:val="lv-LV"/>
        </w:rPr>
        <w:t>20</w:t>
      </w:r>
      <w:r w:rsidRPr="009D2801">
        <w:rPr>
          <w:sz w:val="28"/>
          <w:szCs w:val="28"/>
          <w:lang w:val="lv-LV"/>
        </w:rPr>
        <w:t>.1.apakšpunkt</w:t>
      </w:r>
      <w:r w:rsidR="00DE6BB9" w:rsidRPr="009D2801">
        <w:rPr>
          <w:sz w:val="28"/>
          <w:szCs w:val="28"/>
          <w:lang w:val="lv-LV"/>
        </w:rPr>
        <w:t>s</w:t>
      </w:r>
      <w:r w:rsidRPr="009D2801">
        <w:rPr>
          <w:sz w:val="28"/>
          <w:szCs w:val="28"/>
          <w:lang w:val="lv-LV"/>
        </w:rPr>
        <w:t xml:space="preserve"> </w:t>
      </w:r>
      <w:r w:rsidR="00DE6BB9" w:rsidRPr="009D2801">
        <w:rPr>
          <w:sz w:val="28"/>
          <w:szCs w:val="28"/>
          <w:lang w:val="lv-LV"/>
        </w:rPr>
        <w:t>stājas spēkā ar</w:t>
      </w:r>
      <w:r w:rsidRPr="009D2801">
        <w:rPr>
          <w:sz w:val="28"/>
          <w:szCs w:val="28"/>
          <w:lang w:val="lv-LV"/>
        </w:rPr>
        <w:t xml:space="preserve"> 2015.gada 1.jūnija. Līdz 2015.gada 1.jūnijam gaistošos organiskos savienojumus emitējošas iekārtas, kurā veic divas vai vairākas darbības un katra no tām pārsniedz 2.pielikumā noteiktos organisko šķīdinātāju patēriņa lielumus, operators nodrošina, ka attiecībā uz ķīmiskajām vielām vai maisījumiem, kuri </w:t>
      </w:r>
      <w:r w:rsidR="00295F52" w:rsidRPr="009D2801">
        <w:rPr>
          <w:sz w:val="28"/>
          <w:szCs w:val="28"/>
          <w:lang w:val="lv-LV"/>
        </w:rPr>
        <w:t>apzīmēti</w:t>
      </w:r>
      <w:r w:rsidRPr="009D2801">
        <w:rPr>
          <w:sz w:val="28"/>
          <w:szCs w:val="28"/>
          <w:lang w:val="lv-LV"/>
        </w:rPr>
        <w:t xml:space="preserve"> ar vielas iedarbības raksturojumiem</w:t>
      </w:r>
      <w:r w:rsidRPr="009D2801">
        <w:rPr>
          <w:color w:val="FF0000"/>
          <w:sz w:val="28"/>
          <w:szCs w:val="28"/>
          <w:lang w:val="lv-LV"/>
        </w:rPr>
        <w:t xml:space="preserve"> </w:t>
      </w:r>
      <w:r w:rsidRPr="009D2801">
        <w:rPr>
          <w:sz w:val="28"/>
          <w:szCs w:val="28"/>
          <w:lang w:val="lv-LV"/>
        </w:rPr>
        <w:t xml:space="preserve">H340, H350, </w:t>
      </w:r>
      <w:r w:rsidR="008F6498" w:rsidRPr="009D2801">
        <w:rPr>
          <w:sz w:val="28"/>
          <w:szCs w:val="28"/>
          <w:lang w:val="lv-LV"/>
        </w:rPr>
        <w:t>H350i, H360D, H360F, H341, H351</w:t>
      </w:r>
      <w:r w:rsidRPr="009D2801">
        <w:rPr>
          <w:sz w:val="28"/>
          <w:szCs w:val="28"/>
          <w:lang w:val="lv-LV"/>
        </w:rPr>
        <w:t xml:space="preserve"> vai </w:t>
      </w:r>
      <w:r w:rsidR="008F6498" w:rsidRPr="009D2801">
        <w:rPr>
          <w:sz w:val="28"/>
          <w:szCs w:val="28"/>
          <w:lang w:val="lv-LV"/>
        </w:rPr>
        <w:t>ar vielas iedarbības raksturojumiem</w:t>
      </w:r>
      <w:r w:rsidRPr="009D2801">
        <w:rPr>
          <w:sz w:val="28"/>
          <w:szCs w:val="28"/>
          <w:lang w:val="lv-LV"/>
        </w:rPr>
        <w:t xml:space="preserve"> R45, R46, R49, R6</w:t>
      </w:r>
      <w:r w:rsidRPr="002E67AC">
        <w:rPr>
          <w:sz w:val="28"/>
          <w:szCs w:val="28"/>
          <w:lang w:val="lv-LV"/>
        </w:rPr>
        <w:t>0, R61, R40, R68 ievēro šo noteikumu 1</w:t>
      </w:r>
      <w:r w:rsidR="00867E35" w:rsidRPr="002E67AC">
        <w:rPr>
          <w:sz w:val="28"/>
          <w:szCs w:val="28"/>
          <w:lang w:val="lv-LV"/>
        </w:rPr>
        <w:t>4</w:t>
      </w:r>
      <w:r w:rsidRPr="002E67AC">
        <w:rPr>
          <w:sz w:val="28"/>
          <w:szCs w:val="28"/>
          <w:lang w:val="lv-LV"/>
        </w:rPr>
        <w:t>. un 1</w:t>
      </w:r>
      <w:r w:rsidR="00867E35" w:rsidRPr="002E67AC">
        <w:rPr>
          <w:sz w:val="28"/>
          <w:szCs w:val="28"/>
          <w:lang w:val="lv-LV"/>
        </w:rPr>
        <w:t>5</w:t>
      </w:r>
      <w:r w:rsidRPr="002E67AC">
        <w:rPr>
          <w:sz w:val="28"/>
          <w:szCs w:val="28"/>
          <w:lang w:val="lv-LV"/>
        </w:rPr>
        <w:t>.punktā noteiktās prasīb</w:t>
      </w:r>
      <w:r w:rsidR="006B5107" w:rsidRPr="002E67AC">
        <w:rPr>
          <w:sz w:val="28"/>
          <w:szCs w:val="28"/>
          <w:lang w:val="lv-LV"/>
        </w:rPr>
        <w:t>as</w:t>
      </w:r>
      <w:r w:rsidR="008B0E46" w:rsidRPr="004B08EB">
        <w:rPr>
          <w:sz w:val="28"/>
          <w:szCs w:val="28"/>
          <w:lang w:val="lv-LV"/>
        </w:rPr>
        <w:t>.</w:t>
      </w:r>
    </w:p>
    <w:p w:rsidR="00A82171" w:rsidRPr="002E67AC" w:rsidRDefault="00983BE0" w:rsidP="00A82171">
      <w:pPr>
        <w:spacing w:after="0" w:line="240" w:lineRule="auto"/>
        <w:ind w:firstLine="720"/>
        <w:jc w:val="both"/>
        <w:rPr>
          <w:sz w:val="28"/>
          <w:szCs w:val="28"/>
          <w:lang w:val="lv-LV"/>
        </w:rPr>
      </w:pPr>
      <w:r w:rsidRPr="002E67AC">
        <w:rPr>
          <w:sz w:val="28"/>
          <w:szCs w:val="28"/>
          <w:lang w:val="lv-LV"/>
        </w:rPr>
        <w:tab/>
      </w:r>
    </w:p>
    <w:p w:rsidR="00983BE0" w:rsidRPr="002E67AC" w:rsidRDefault="00983BE0" w:rsidP="00AB551C">
      <w:pPr>
        <w:spacing w:after="0" w:line="240" w:lineRule="auto"/>
        <w:jc w:val="center"/>
        <w:rPr>
          <w:b/>
          <w:bCs/>
          <w:sz w:val="28"/>
          <w:szCs w:val="28"/>
          <w:lang w:val="lv-LV"/>
        </w:rPr>
      </w:pPr>
      <w:r w:rsidRPr="002E67AC">
        <w:rPr>
          <w:b/>
          <w:bCs/>
          <w:sz w:val="28"/>
          <w:szCs w:val="28"/>
          <w:lang w:val="lv-LV"/>
        </w:rPr>
        <w:t>Informatīva atsauce uz Eiropas Savienības direktīvām</w:t>
      </w:r>
    </w:p>
    <w:p w:rsidR="00983BE0" w:rsidRPr="002E67AC" w:rsidRDefault="00983BE0" w:rsidP="00983BE0">
      <w:pPr>
        <w:spacing w:after="0" w:line="240" w:lineRule="auto"/>
        <w:jc w:val="both"/>
        <w:rPr>
          <w:sz w:val="28"/>
          <w:szCs w:val="28"/>
          <w:lang w:val="lv-LV"/>
        </w:rPr>
      </w:pPr>
    </w:p>
    <w:p w:rsidR="00414C36" w:rsidRPr="002E67AC" w:rsidRDefault="00983BE0" w:rsidP="002E67AC">
      <w:pPr>
        <w:spacing w:after="0" w:line="240" w:lineRule="auto"/>
        <w:ind w:firstLine="720"/>
        <w:jc w:val="both"/>
        <w:rPr>
          <w:sz w:val="28"/>
          <w:szCs w:val="28"/>
          <w:lang w:val="lv-LV"/>
        </w:rPr>
      </w:pPr>
      <w:r w:rsidRPr="002E67AC">
        <w:rPr>
          <w:sz w:val="28"/>
          <w:szCs w:val="28"/>
          <w:lang w:val="lv-LV"/>
        </w:rPr>
        <w:t xml:space="preserve">Noteikumos iekļautas tiesību normas, kas izriet no </w:t>
      </w:r>
      <w:bookmarkStart w:id="3" w:name="OLE_LINK3"/>
      <w:bookmarkStart w:id="4" w:name="OLE_LINK4"/>
      <w:r w:rsidRPr="002E67AC">
        <w:rPr>
          <w:sz w:val="28"/>
          <w:szCs w:val="28"/>
          <w:lang w:val="lv-LV"/>
        </w:rPr>
        <w:t>Eiropas Parlamenta un Padomes 2010.gada 24.novembra Direktīvas 2010/75/ES par rūpnieciskajām emisijām (piesārņojuma integrēta novēršana un kontrole).</w:t>
      </w:r>
      <w:bookmarkEnd w:id="3"/>
      <w:bookmarkEnd w:id="4"/>
    </w:p>
    <w:p w:rsidR="00414C36" w:rsidRPr="002E67AC" w:rsidRDefault="00414C36" w:rsidP="00414C36">
      <w:pPr>
        <w:tabs>
          <w:tab w:val="left" w:pos="738"/>
        </w:tabs>
        <w:spacing w:after="0" w:line="240" w:lineRule="auto"/>
        <w:jc w:val="both"/>
        <w:rPr>
          <w:sz w:val="28"/>
          <w:szCs w:val="28"/>
          <w:lang w:val="lv-LV"/>
        </w:rPr>
      </w:pPr>
    </w:p>
    <w:p w:rsidR="00A82171" w:rsidRDefault="00A82171" w:rsidP="007F11C7">
      <w:pPr>
        <w:spacing w:after="0" w:line="240" w:lineRule="auto"/>
        <w:ind w:firstLine="374"/>
        <w:jc w:val="both"/>
        <w:rPr>
          <w:rFonts w:eastAsia="Times New Roman"/>
          <w:sz w:val="28"/>
          <w:szCs w:val="28"/>
          <w:lang w:val="lv-LV" w:eastAsia="lv-LV"/>
        </w:rPr>
      </w:pPr>
    </w:p>
    <w:p w:rsidR="007F11C7" w:rsidRPr="007F11C7" w:rsidRDefault="007F11C7" w:rsidP="007F11C7">
      <w:pPr>
        <w:spacing w:after="0" w:line="240" w:lineRule="auto"/>
        <w:ind w:firstLine="374"/>
        <w:jc w:val="both"/>
        <w:rPr>
          <w:rFonts w:eastAsia="Times New Roman"/>
          <w:sz w:val="28"/>
          <w:szCs w:val="28"/>
          <w:lang w:val="lv-LV" w:eastAsia="lv-LV"/>
        </w:rPr>
      </w:pPr>
      <w:r w:rsidRPr="007F11C7">
        <w:rPr>
          <w:rFonts w:eastAsia="Times New Roman"/>
          <w:sz w:val="28"/>
          <w:szCs w:val="28"/>
          <w:lang w:val="lv-LV" w:eastAsia="lv-LV"/>
        </w:rPr>
        <w:lastRenderedPageBreak/>
        <w:t xml:space="preserve">Ministru prezidents                                                    </w:t>
      </w:r>
      <w:proofErr w:type="spellStart"/>
      <w:r w:rsidRPr="007F11C7">
        <w:rPr>
          <w:rFonts w:eastAsia="Times New Roman"/>
          <w:sz w:val="28"/>
          <w:szCs w:val="28"/>
          <w:lang w:val="lv-LV" w:eastAsia="lv-LV"/>
        </w:rPr>
        <w:t>V.Dombrovskis</w:t>
      </w:r>
      <w:proofErr w:type="spellEnd"/>
    </w:p>
    <w:p w:rsidR="007F11C7" w:rsidRPr="007F11C7" w:rsidRDefault="007F11C7" w:rsidP="007F11C7">
      <w:pPr>
        <w:spacing w:after="0" w:line="240" w:lineRule="auto"/>
        <w:ind w:firstLine="374"/>
        <w:rPr>
          <w:rFonts w:eastAsia="Times New Roman"/>
          <w:sz w:val="28"/>
          <w:szCs w:val="28"/>
          <w:lang w:val="lv-LV" w:eastAsia="lv-LV"/>
        </w:rPr>
      </w:pPr>
    </w:p>
    <w:p w:rsidR="007F11C7" w:rsidRPr="007F11C7" w:rsidRDefault="007F11C7" w:rsidP="007F11C7">
      <w:pPr>
        <w:spacing w:after="0" w:line="240" w:lineRule="auto"/>
        <w:ind w:firstLine="374"/>
        <w:rPr>
          <w:rFonts w:eastAsia="Times New Roman"/>
          <w:sz w:val="28"/>
          <w:szCs w:val="28"/>
          <w:lang w:val="lv-LV" w:eastAsia="lv-LV"/>
        </w:rPr>
      </w:pPr>
      <w:r w:rsidRPr="007F11C7">
        <w:rPr>
          <w:rFonts w:eastAsia="Times New Roman"/>
          <w:sz w:val="28"/>
          <w:szCs w:val="28"/>
          <w:lang w:val="lv-LV" w:eastAsia="lv-LV"/>
        </w:rPr>
        <w:t>Vides aizsardzības un reģionālās attīstības ministrs</w:t>
      </w:r>
      <w:r w:rsidRPr="007F11C7">
        <w:rPr>
          <w:rFonts w:eastAsia="Times New Roman"/>
          <w:sz w:val="28"/>
          <w:szCs w:val="28"/>
          <w:lang w:val="lv-LV" w:eastAsia="lv-LV"/>
        </w:rPr>
        <w:tab/>
      </w:r>
      <w:r w:rsidRPr="007F11C7">
        <w:rPr>
          <w:rFonts w:eastAsia="Times New Roman"/>
          <w:sz w:val="28"/>
          <w:szCs w:val="28"/>
          <w:lang w:val="lv-LV" w:eastAsia="lv-LV"/>
        </w:rPr>
        <w:tab/>
      </w:r>
      <w:proofErr w:type="spellStart"/>
      <w:r w:rsidRPr="007F11C7">
        <w:rPr>
          <w:rFonts w:eastAsia="Times New Roman"/>
          <w:sz w:val="28"/>
          <w:szCs w:val="28"/>
          <w:lang w:val="lv-LV" w:eastAsia="lv-LV"/>
        </w:rPr>
        <w:t>E.Sprūdžs</w:t>
      </w:r>
      <w:proofErr w:type="spellEnd"/>
    </w:p>
    <w:p w:rsidR="007F11C7" w:rsidRPr="007F11C7" w:rsidRDefault="007F11C7" w:rsidP="007F11C7">
      <w:pPr>
        <w:rPr>
          <w:rFonts w:ascii="Verdana" w:hAnsi="Verdana"/>
          <w:sz w:val="20"/>
          <w:szCs w:val="20"/>
          <w:lang w:val="lv-LV"/>
        </w:rPr>
      </w:pPr>
    </w:p>
    <w:p w:rsidR="00A82171" w:rsidRDefault="00A82171" w:rsidP="007F11C7">
      <w:pPr>
        <w:pStyle w:val="naisf"/>
        <w:spacing w:before="0" w:after="0"/>
        <w:rPr>
          <w:sz w:val="28"/>
          <w:szCs w:val="28"/>
        </w:rPr>
      </w:pPr>
    </w:p>
    <w:p w:rsidR="007F11C7" w:rsidRPr="007F11C7" w:rsidRDefault="007F11C7" w:rsidP="007F11C7">
      <w:pPr>
        <w:pStyle w:val="naisf"/>
        <w:spacing w:before="0" w:after="0"/>
        <w:rPr>
          <w:bCs/>
          <w:sz w:val="28"/>
          <w:szCs w:val="28"/>
        </w:rPr>
      </w:pPr>
      <w:r w:rsidRPr="007F11C7">
        <w:rPr>
          <w:sz w:val="28"/>
          <w:szCs w:val="28"/>
        </w:rPr>
        <w:t xml:space="preserve">Iesniedzējs: </w:t>
      </w:r>
    </w:p>
    <w:p w:rsidR="007F11C7" w:rsidRPr="007F11C7" w:rsidRDefault="007F11C7" w:rsidP="007F11C7">
      <w:pPr>
        <w:spacing w:before="75" w:after="75"/>
        <w:ind w:firstLine="375"/>
        <w:rPr>
          <w:rFonts w:eastAsia="Times New Roman"/>
          <w:sz w:val="28"/>
          <w:szCs w:val="28"/>
          <w:lang w:val="lv-LV" w:eastAsia="lv-LV"/>
        </w:rPr>
      </w:pPr>
      <w:r w:rsidRPr="007F11C7">
        <w:rPr>
          <w:rFonts w:eastAsia="Times New Roman"/>
          <w:sz w:val="28"/>
          <w:szCs w:val="28"/>
          <w:lang w:val="lv-LV" w:eastAsia="lv-LV"/>
        </w:rPr>
        <w:t>Vides aizsardzības un reģionālās attīstības ministrs                </w:t>
      </w:r>
      <w:proofErr w:type="spellStart"/>
      <w:r w:rsidRPr="007F11C7">
        <w:rPr>
          <w:rFonts w:eastAsia="Times New Roman"/>
          <w:sz w:val="28"/>
          <w:szCs w:val="28"/>
          <w:lang w:val="lv-LV" w:eastAsia="lv-LV"/>
        </w:rPr>
        <w:t>E.Sprūdžs</w:t>
      </w:r>
      <w:proofErr w:type="spellEnd"/>
    </w:p>
    <w:p w:rsidR="007F11C7" w:rsidRPr="007F11C7" w:rsidRDefault="007F11C7" w:rsidP="007F11C7">
      <w:pPr>
        <w:pStyle w:val="Title"/>
        <w:tabs>
          <w:tab w:val="left" w:pos="3600"/>
        </w:tabs>
        <w:jc w:val="left"/>
        <w:rPr>
          <w:b w:val="0"/>
          <w:sz w:val="28"/>
        </w:rPr>
      </w:pPr>
      <w:r w:rsidRPr="007F11C7">
        <w:rPr>
          <w:b w:val="0"/>
          <w:sz w:val="28"/>
        </w:rPr>
        <w:tab/>
      </w:r>
    </w:p>
    <w:p w:rsidR="007F11C7" w:rsidRPr="007F11C7" w:rsidRDefault="007F11C7" w:rsidP="007F11C7">
      <w:pPr>
        <w:pStyle w:val="naisf"/>
        <w:spacing w:before="0" w:after="0"/>
        <w:rPr>
          <w:bCs/>
          <w:sz w:val="28"/>
          <w:szCs w:val="20"/>
        </w:rPr>
      </w:pPr>
      <w:r w:rsidRPr="007F11C7">
        <w:rPr>
          <w:bCs/>
          <w:sz w:val="28"/>
          <w:szCs w:val="20"/>
        </w:rPr>
        <w:t>Vīza:</w:t>
      </w:r>
      <w:r w:rsidRPr="007F11C7">
        <w:rPr>
          <w:b/>
          <w:bCs/>
          <w:sz w:val="28"/>
          <w:szCs w:val="20"/>
        </w:rPr>
        <w:t xml:space="preserve"> </w:t>
      </w:r>
      <w:r w:rsidRPr="007F11C7">
        <w:rPr>
          <w:bCs/>
          <w:sz w:val="28"/>
          <w:szCs w:val="20"/>
        </w:rPr>
        <w:t>valsts sekretārs</w:t>
      </w:r>
      <w:r w:rsidRPr="007F11C7">
        <w:rPr>
          <w:bCs/>
          <w:sz w:val="28"/>
          <w:szCs w:val="20"/>
        </w:rPr>
        <w:tab/>
      </w:r>
      <w:r w:rsidRPr="007F11C7">
        <w:rPr>
          <w:bCs/>
          <w:sz w:val="28"/>
          <w:szCs w:val="20"/>
        </w:rPr>
        <w:tab/>
      </w:r>
      <w:r w:rsidRPr="007F11C7">
        <w:rPr>
          <w:bCs/>
          <w:sz w:val="28"/>
          <w:szCs w:val="20"/>
        </w:rPr>
        <w:tab/>
      </w:r>
      <w:r w:rsidRPr="007F11C7">
        <w:rPr>
          <w:bCs/>
          <w:sz w:val="28"/>
          <w:szCs w:val="20"/>
        </w:rPr>
        <w:tab/>
      </w:r>
      <w:r w:rsidRPr="007F11C7">
        <w:rPr>
          <w:bCs/>
          <w:sz w:val="28"/>
          <w:szCs w:val="20"/>
        </w:rPr>
        <w:tab/>
      </w:r>
      <w:r w:rsidRPr="007F11C7">
        <w:rPr>
          <w:bCs/>
          <w:sz w:val="28"/>
          <w:szCs w:val="20"/>
        </w:rPr>
        <w:tab/>
      </w:r>
      <w:r w:rsidRPr="007F11C7">
        <w:rPr>
          <w:bCs/>
          <w:sz w:val="28"/>
          <w:szCs w:val="20"/>
        </w:rPr>
        <w:tab/>
      </w:r>
      <w:proofErr w:type="spellStart"/>
      <w:r w:rsidRPr="007F11C7">
        <w:rPr>
          <w:bCs/>
          <w:sz w:val="28"/>
          <w:szCs w:val="20"/>
        </w:rPr>
        <w:t>A.Antonovs</w:t>
      </w:r>
      <w:proofErr w:type="spellEnd"/>
    </w:p>
    <w:p w:rsidR="007F11C7" w:rsidRPr="007F11C7" w:rsidRDefault="007F11C7" w:rsidP="007F11C7">
      <w:pPr>
        <w:tabs>
          <w:tab w:val="left" w:pos="6804"/>
        </w:tabs>
        <w:spacing w:after="0" w:line="240" w:lineRule="auto"/>
        <w:jc w:val="both"/>
        <w:rPr>
          <w:lang w:val="lv-LV"/>
        </w:rPr>
      </w:pPr>
    </w:p>
    <w:p w:rsidR="007F11C7" w:rsidRDefault="007F11C7" w:rsidP="007F11C7">
      <w:pPr>
        <w:tabs>
          <w:tab w:val="left" w:pos="6804"/>
        </w:tabs>
        <w:spacing w:after="0" w:line="240" w:lineRule="auto"/>
        <w:jc w:val="both"/>
        <w:rPr>
          <w:lang w:val="lv-LV"/>
        </w:rPr>
      </w:pPr>
    </w:p>
    <w:p w:rsidR="00A82171" w:rsidRDefault="00A82171" w:rsidP="007F11C7">
      <w:pPr>
        <w:tabs>
          <w:tab w:val="left" w:pos="6804"/>
        </w:tabs>
        <w:spacing w:after="0" w:line="240" w:lineRule="auto"/>
        <w:jc w:val="both"/>
        <w:rPr>
          <w:lang w:val="lv-LV"/>
        </w:rPr>
      </w:pPr>
    </w:p>
    <w:p w:rsidR="00D91AEA" w:rsidRPr="007F11C7" w:rsidRDefault="00D91AEA" w:rsidP="007F11C7">
      <w:pPr>
        <w:tabs>
          <w:tab w:val="left" w:pos="6804"/>
        </w:tabs>
        <w:spacing w:after="0" w:line="240" w:lineRule="auto"/>
        <w:jc w:val="both"/>
        <w:rPr>
          <w:lang w:val="lv-LV"/>
        </w:rPr>
      </w:pPr>
    </w:p>
    <w:p w:rsidR="007F11C7" w:rsidRPr="007F11C7" w:rsidRDefault="00D91AEA" w:rsidP="007F11C7">
      <w:pPr>
        <w:tabs>
          <w:tab w:val="left" w:pos="6804"/>
        </w:tabs>
        <w:spacing w:after="0" w:line="240" w:lineRule="auto"/>
        <w:jc w:val="both"/>
        <w:rPr>
          <w:lang w:val="lv-LV"/>
        </w:rPr>
      </w:pPr>
      <w:r>
        <w:rPr>
          <w:lang w:val="lv-LV"/>
        </w:rPr>
        <w:t>09.01.2013. 15:00</w:t>
      </w:r>
    </w:p>
    <w:p w:rsidR="007F11C7" w:rsidRPr="007F11C7" w:rsidRDefault="00182F9C" w:rsidP="007F11C7">
      <w:pPr>
        <w:tabs>
          <w:tab w:val="left" w:pos="6804"/>
        </w:tabs>
        <w:spacing w:after="0" w:line="240" w:lineRule="auto"/>
        <w:jc w:val="both"/>
        <w:rPr>
          <w:lang w:val="lv-LV"/>
        </w:rPr>
      </w:pPr>
      <w:fldSimple w:instr=" NUMWORDS  \* Arabic  \* MERGEFORMAT ">
        <w:r w:rsidR="00D91AEA" w:rsidRPr="00D91AEA">
          <w:rPr>
            <w:noProof/>
            <w:lang w:val="lv-LV"/>
          </w:rPr>
          <w:t>2321</w:t>
        </w:r>
      </w:fldSimple>
    </w:p>
    <w:p w:rsidR="007F11C7" w:rsidRPr="007F11C7" w:rsidRDefault="007F11C7" w:rsidP="007F11C7">
      <w:pPr>
        <w:tabs>
          <w:tab w:val="left" w:pos="6804"/>
        </w:tabs>
        <w:spacing w:after="0" w:line="240" w:lineRule="auto"/>
        <w:jc w:val="both"/>
        <w:rPr>
          <w:lang w:val="lv-LV"/>
        </w:rPr>
      </w:pPr>
      <w:r w:rsidRPr="007F11C7">
        <w:rPr>
          <w:lang w:val="lv-LV"/>
        </w:rPr>
        <w:t>L.Maslova</w:t>
      </w:r>
    </w:p>
    <w:p w:rsidR="00414C36" w:rsidRPr="007F11C7" w:rsidRDefault="007F11C7" w:rsidP="007F11C7">
      <w:pPr>
        <w:spacing w:after="0" w:line="240" w:lineRule="auto"/>
        <w:jc w:val="both"/>
      </w:pPr>
      <w:r w:rsidRPr="007F11C7">
        <w:t xml:space="preserve">67026586, </w:t>
      </w:r>
      <w:hyperlink r:id="rId9" w:history="1">
        <w:r w:rsidRPr="007F11C7">
          <w:rPr>
            <w:rStyle w:val="Hyperlink"/>
            <w:color w:val="auto"/>
          </w:rPr>
          <w:t>lana.maslova@varam.gov.lv</w:t>
        </w:r>
      </w:hyperlink>
    </w:p>
    <w:sectPr w:rsidR="00414C36" w:rsidRPr="007F11C7" w:rsidSect="00A43B2B">
      <w:headerReference w:type="default" r:id="rId10"/>
      <w:footerReference w:type="default" r:id="rId11"/>
      <w:footerReference w:type="first" r:id="rId12"/>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B4" w:rsidRDefault="00B329B4">
      <w:r>
        <w:separator/>
      </w:r>
    </w:p>
  </w:endnote>
  <w:endnote w:type="continuationSeparator" w:id="0">
    <w:p w:rsidR="00B329B4" w:rsidRDefault="00B32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3A" w:rsidRPr="00930C9A" w:rsidRDefault="00041F3A" w:rsidP="00930C9A">
    <w:pPr>
      <w:spacing w:after="0" w:line="240" w:lineRule="auto"/>
      <w:jc w:val="both"/>
      <w:rPr>
        <w:rFonts w:eastAsia="Times New Roman"/>
        <w:bCs/>
        <w:lang w:val="lv-LV" w:eastAsia="lv-LV"/>
      </w:rPr>
    </w:pPr>
    <w:r w:rsidRPr="00545B68">
      <w:rPr>
        <w:lang w:val="lv-LV"/>
      </w:rPr>
      <w:t>VARAMNot_</w:t>
    </w:r>
    <w:r w:rsidR="00F555BE">
      <w:rPr>
        <w:lang w:val="lv-LV"/>
      </w:rPr>
      <w:t>090113</w:t>
    </w:r>
    <w:r w:rsidRPr="00545B68">
      <w:rPr>
        <w:lang w:val="lv-LV"/>
      </w:rPr>
      <w:t xml:space="preserve">_GOSiek; Ministru kabineta </w:t>
    </w:r>
    <w:r w:rsidRPr="00545B68">
      <w:rPr>
        <w:rFonts w:eastAsia="Times New Roman"/>
        <w:bCs/>
        <w:lang w:val="lv-LV" w:eastAsia="lv-LV"/>
      </w:rPr>
      <w:t>noteikumu projekt</w:t>
    </w:r>
    <w:r>
      <w:rPr>
        <w:rFonts w:eastAsia="Times New Roman"/>
        <w:bCs/>
        <w:lang w:val="lv-LV" w:eastAsia="lv-LV"/>
      </w:rPr>
      <w:t>s</w:t>
    </w:r>
    <w:r w:rsidRPr="00545B68">
      <w:rPr>
        <w:rFonts w:eastAsia="Times New Roman"/>
        <w:bCs/>
        <w:lang w:val="lv-LV" w:eastAsia="lv-LV"/>
      </w:rPr>
      <w:t xml:space="preserve"> </w:t>
    </w:r>
    <w:r w:rsidR="00B41FB3" w:rsidRPr="00545B68">
      <w:rPr>
        <w:rFonts w:eastAsia="Times New Roman"/>
        <w:bCs/>
        <w:lang w:val="lv-LV" w:eastAsia="lv-LV"/>
      </w:rPr>
      <w:t>“</w:t>
    </w:r>
    <w:r w:rsidR="00B41FB3" w:rsidRPr="00B41FB3">
      <w:rPr>
        <w:bCs/>
        <w:lang w:val="lv-LV"/>
      </w:rPr>
      <w:t>Kārtība, kādā ierobežojama gaistošo organisko savienojumu emisija no iekārtām, kurās izmanto organiskos šķīdinātājus</w:t>
    </w:r>
    <w:r w:rsidR="00B41FB3">
      <w:rPr>
        <w:bCs/>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3A" w:rsidRPr="00D83DB7" w:rsidRDefault="00041F3A" w:rsidP="00D83DB7">
    <w:pPr>
      <w:spacing w:after="0" w:line="240" w:lineRule="auto"/>
      <w:jc w:val="both"/>
      <w:rPr>
        <w:rFonts w:eastAsia="Times New Roman"/>
        <w:bCs/>
        <w:lang w:val="lv-LV" w:eastAsia="lv-LV"/>
      </w:rPr>
    </w:pPr>
    <w:r w:rsidRPr="00545B68">
      <w:rPr>
        <w:lang w:val="lv-LV"/>
      </w:rPr>
      <w:t>VARAMNot_</w:t>
    </w:r>
    <w:r w:rsidR="00F555BE">
      <w:rPr>
        <w:lang w:val="lv-LV"/>
      </w:rPr>
      <w:t>090113</w:t>
    </w:r>
    <w:r w:rsidRPr="00545B68">
      <w:rPr>
        <w:lang w:val="lv-LV"/>
      </w:rPr>
      <w:t xml:space="preserve">_GOSiek; </w:t>
    </w:r>
    <w:bookmarkStart w:id="5" w:name="OLE_LINK6"/>
    <w:bookmarkStart w:id="6" w:name="OLE_LINK7"/>
    <w:r w:rsidRPr="00545B68">
      <w:rPr>
        <w:lang w:val="lv-LV"/>
      </w:rPr>
      <w:t xml:space="preserve">Ministru kabineta </w:t>
    </w:r>
    <w:r w:rsidRPr="00545B68">
      <w:rPr>
        <w:rFonts w:eastAsia="Times New Roman"/>
        <w:bCs/>
        <w:lang w:val="lv-LV" w:eastAsia="lv-LV"/>
      </w:rPr>
      <w:t>noteikumu projekt</w:t>
    </w:r>
    <w:r>
      <w:rPr>
        <w:rFonts w:eastAsia="Times New Roman"/>
        <w:bCs/>
        <w:lang w:val="lv-LV" w:eastAsia="lv-LV"/>
      </w:rPr>
      <w:t>s</w:t>
    </w:r>
    <w:r w:rsidRPr="00545B68">
      <w:rPr>
        <w:rFonts w:eastAsia="Times New Roman"/>
        <w:bCs/>
        <w:lang w:val="lv-LV" w:eastAsia="lv-LV"/>
      </w:rPr>
      <w:t xml:space="preserve"> “</w:t>
    </w:r>
    <w:r w:rsidR="00B41FB3" w:rsidRPr="00B41FB3">
      <w:rPr>
        <w:bCs/>
        <w:lang w:val="lv-LV"/>
      </w:rPr>
      <w:t>Kārtība, kādā ierobežojama gaistošo organisko savienojumu emisija no iekārtām, kurās izmanto organiskos šķīdinātājus</w:t>
    </w:r>
    <w:r>
      <w:rPr>
        <w:bCs/>
        <w:lang w:val="lv-LV"/>
      </w:rPr>
      <w:t>”</w:t>
    </w:r>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B4" w:rsidRDefault="00B329B4">
      <w:r>
        <w:separator/>
      </w:r>
    </w:p>
  </w:footnote>
  <w:footnote w:type="continuationSeparator" w:id="0">
    <w:p w:rsidR="00B329B4" w:rsidRDefault="00B32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71"/>
      <w:docPartObj>
        <w:docPartGallery w:val="Page Numbers (Top of Page)"/>
        <w:docPartUnique/>
      </w:docPartObj>
    </w:sdtPr>
    <w:sdtContent>
      <w:p w:rsidR="00041F3A" w:rsidRDefault="00182F9C" w:rsidP="00A82171">
        <w:pPr>
          <w:pStyle w:val="Header"/>
          <w:jc w:val="center"/>
        </w:pPr>
        <w:fldSimple w:instr=" PAGE   \* MERGEFORMAT ">
          <w:r w:rsidR="00D91AEA">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34B"/>
    <w:multiLevelType w:val="hybridMultilevel"/>
    <w:tmpl w:val="3F24D36A"/>
    <w:lvl w:ilvl="0" w:tplc="C878403A">
      <w:start w:val="5"/>
      <w:numFmt w:val="bullet"/>
      <w:lvlText w:val=""/>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E22EF"/>
    <w:multiLevelType w:val="hybridMultilevel"/>
    <w:tmpl w:val="7FBE3E04"/>
    <w:lvl w:ilvl="0" w:tplc="2AD0C31C">
      <w:start w:val="1"/>
      <w:numFmt w:val="decimal"/>
      <w:lvlText w:val="%1."/>
      <w:lvlJc w:val="left"/>
      <w:pPr>
        <w:ind w:left="720" w:hanging="360"/>
      </w:pPr>
      <w:rPr>
        <w:rFonts w:ascii="Times New Roman" w:eastAsia="Calibri"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7747"/>
    <w:multiLevelType w:val="hybridMultilevel"/>
    <w:tmpl w:val="94C60F82"/>
    <w:lvl w:ilvl="0" w:tplc="AE044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36A84"/>
    <w:multiLevelType w:val="hybridMultilevel"/>
    <w:tmpl w:val="CCB00D1E"/>
    <w:lvl w:ilvl="0" w:tplc="169EEF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3F3611"/>
    <w:multiLevelType w:val="hybridMultilevel"/>
    <w:tmpl w:val="7644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A1F70"/>
    <w:multiLevelType w:val="hybridMultilevel"/>
    <w:tmpl w:val="479A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342EA"/>
    <w:multiLevelType w:val="hybridMultilevel"/>
    <w:tmpl w:val="6174F71E"/>
    <w:lvl w:ilvl="0" w:tplc="9A54FF8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470C1"/>
    <w:multiLevelType w:val="hybridMultilevel"/>
    <w:tmpl w:val="EBD852E4"/>
    <w:lvl w:ilvl="0" w:tplc="375C3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747DB"/>
    <w:rsid w:val="00004B3F"/>
    <w:rsid w:val="00004C9F"/>
    <w:rsid w:val="00006F86"/>
    <w:rsid w:val="00010D03"/>
    <w:rsid w:val="00012198"/>
    <w:rsid w:val="00013860"/>
    <w:rsid w:val="000138DD"/>
    <w:rsid w:val="00014BDB"/>
    <w:rsid w:val="00020973"/>
    <w:rsid w:val="000250C6"/>
    <w:rsid w:val="0002606A"/>
    <w:rsid w:val="000301BF"/>
    <w:rsid w:val="00030229"/>
    <w:rsid w:val="00030CBA"/>
    <w:rsid w:val="0003489F"/>
    <w:rsid w:val="00036F18"/>
    <w:rsid w:val="00037A26"/>
    <w:rsid w:val="00041F3A"/>
    <w:rsid w:val="00051D7F"/>
    <w:rsid w:val="00054099"/>
    <w:rsid w:val="00054B89"/>
    <w:rsid w:val="00061435"/>
    <w:rsid w:val="00063B7F"/>
    <w:rsid w:val="000646BE"/>
    <w:rsid w:val="000661EB"/>
    <w:rsid w:val="0006760E"/>
    <w:rsid w:val="000700B9"/>
    <w:rsid w:val="0007199E"/>
    <w:rsid w:val="00072FEE"/>
    <w:rsid w:val="00073123"/>
    <w:rsid w:val="000747DB"/>
    <w:rsid w:val="00082349"/>
    <w:rsid w:val="00085138"/>
    <w:rsid w:val="00090628"/>
    <w:rsid w:val="000934EA"/>
    <w:rsid w:val="00093896"/>
    <w:rsid w:val="00096DC7"/>
    <w:rsid w:val="000A25C3"/>
    <w:rsid w:val="000A5E6F"/>
    <w:rsid w:val="000A6D47"/>
    <w:rsid w:val="000B09FA"/>
    <w:rsid w:val="000B7211"/>
    <w:rsid w:val="000B7A07"/>
    <w:rsid w:val="000C0CC1"/>
    <w:rsid w:val="000C3F23"/>
    <w:rsid w:val="000D1D68"/>
    <w:rsid w:val="000D29B1"/>
    <w:rsid w:val="000D3884"/>
    <w:rsid w:val="000E0D42"/>
    <w:rsid w:val="000E0F96"/>
    <w:rsid w:val="000E13B8"/>
    <w:rsid w:val="000F01F6"/>
    <w:rsid w:val="000F2396"/>
    <w:rsid w:val="000F2504"/>
    <w:rsid w:val="000F3747"/>
    <w:rsid w:val="000F3EC2"/>
    <w:rsid w:val="000F44C8"/>
    <w:rsid w:val="000F5E5D"/>
    <w:rsid w:val="000F6AA1"/>
    <w:rsid w:val="000F7A97"/>
    <w:rsid w:val="0010335A"/>
    <w:rsid w:val="00110959"/>
    <w:rsid w:val="001119D1"/>
    <w:rsid w:val="00113835"/>
    <w:rsid w:val="001147B5"/>
    <w:rsid w:val="00127664"/>
    <w:rsid w:val="00132782"/>
    <w:rsid w:val="00135123"/>
    <w:rsid w:val="0015167E"/>
    <w:rsid w:val="00153632"/>
    <w:rsid w:val="00153FF3"/>
    <w:rsid w:val="00156D12"/>
    <w:rsid w:val="00161F7A"/>
    <w:rsid w:val="00165D73"/>
    <w:rsid w:val="001742BF"/>
    <w:rsid w:val="00176224"/>
    <w:rsid w:val="0017679F"/>
    <w:rsid w:val="00182F9C"/>
    <w:rsid w:val="00186D09"/>
    <w:rsid w:val="001879F0"/>
    <w:rsid w:val="001902B3"/>
    <w:rsid w:val="001945A1"/>
    <w:rsid w:val="00197A41"/>
    <w:rsid w:val="001A1F09"/>
    <w:rsid w:val="001A3E8C"/>
    <w:rsid w:val="001A5E4E"/>
    <w:rsid w:val="001B0B1C"/>
    <w:rsid w:val="001B1229"/>
    <w:rsid w:val="001B1767"/>
    <w:rsid w:val="001B3729"/>
    <w:rsid w:val="001B497E"/>
    <w:rsid w:val="001B57A9"/>
    <w:rsid w:val="001B5F4B"/>
    <w:rsid w:val="001B7E92"/>
    <w:rsid w:val="001C2819"/>
    <w:rsid w:val="001C2935"/>
    <w:rsid w:val="001C2B4C"/>
    <w:rsid w:val="001C3215"/>
    <w:rsid w:val="001C5A62"/>
    <w:rsid w:val="001C69D0"/>
    <w:rsid w:val="001D09C4"/>
    <w:rsid w:val="001E1B95"/>
    <w:rsid w:val="001F4132"/>
    <w:rsid w:val="001F43CB"/>
    <w:rsid w:val="001F493B"/>
    <w:rsid w:val="001F5E63"/>
    <w:rsid w:val="001F5EDC"/>
    <w:rsid w:val="001F6243"/>
    <w:rsid w:val="002061DC"/>
    <w:rsid w:val="00210A1C"/>
    <w:rsid w:val="00210EDA"/>
    <w:rsid w:val="00211D22"/>
    <w:rsid w:val="0021519C"/>
    <w:rsid w:val="00215B31"/>
    <w:rsid w:val="00220BA3"/>
    <w:rsid w:val="00223B92"/>
    <w:rsid w:val="00224CE3"/>
    <w:rsid w:val="00231A6A"/>
    <w:rsid w:val="00233721"/>
    <w:rsid w:val="002344B1"/>
    <w:rsid w:val="00241CE9"/>
    <w:rsid w:val="00242D1E"/>
    <w:rsid w:val="00245079"/>
    <w:rsid w:val="002450C7"/>
    <w:rsid w:val="002507BD"/>
    <w:rsid w:val="00250F7B"/>
    <w:rsid w:val="0025232D"/>
    <w:rsid w:val="00260BBC"/>
    <w:rsid w:val="00267EA1"/>
    <w:rsid w:val="002722E3"/>
    <w:rsid w:val="00286E61"/>
    <w:rsid w:val="00292E01"/>
    <w:rsid w:val="0029522B"/>
    <w:rsid w:val="00295765"/>
    <w:rsid w:val="00295F52"/>
    <w:rsid w:val="002A5A61"/>
    <w:rsid w:val="002A5C13"/>
    <w:rsid w:val="002A6BD9"/>
    <w:rsid w:val="002B07FA"/>
    <w:rsid w:val="002B29BF"/>
    <w:rsid w:val="002B2FFA"/>
    <w:rsid w:val="002B302C"/>
    <w:rsid w:val="002B32D5"/>
    <w:rsid w:val="002B4270"/>
    <w:rsid w:val="002B5A23"/>
    <w:rsid w:val="002C169F"/>
    <w:rsid w:val="002C2061"/>
    <w:rsid w:val="002C3116"/>
    <w:rsid w:val="002C68F7"/>
    <w:rsid w:val="002C71D2"/>
    <w:rsid w:val="002D54F0"/>
    <w:rsid w:val="002D6DA5"/>
    <w:rsid w:val="002E1CBA"/>
    <w:rsid w:val="002E5176"/>
    <w:rsid w:val="002E6147"/>
    <w:rsid w:val="002E67AC"/>
    <w:rsid w:val="002F2536"/>
    <w:rsid w:val="002F6D5F"/>
    <w:rsid w:val="002F7FCD"/>
    <w:rsid w:val="003000BF"/>
    <w:rsid w:val="0030011D"/>
    <w:rsid w:val="00310B06"/>
    <w:rsid w:val="003202E1"/>
    <w:rsid w:val="003251B9"/>
    <w:rsid w:val="00335B0D"/>
    <w:rsid w:val="00335FF2"/>
    <w:rsid w:val="003365A5"/>
    <w:rsid w:val="003407C8"/>
    <w:rsid w:val="00341652"/>
    <w:rsid w:val="003433C5"/>
    <w:rsid w:val="00344DAA"/>
    <w:rsid w:val="00347A68"/>
    <w:rsid w:val="003536C3"/>
    <w:rsid w:val="0035695E"/>
    <w:rsid w:val="00356B41"/>
    <w:rsid w:val="003612D6"/>
    <w:rsid w:val="00361DDD"/>
    <w:rsid w:val="003632A4"/>
    <w:rsid w:val="00363B81"/>
    <w:rsid w:val="003645C3"/>
    <w:rsid w:val="00367403"/>
    <w:rsid w:val="003678E7"/>
    <w:rsid w:val="00372C5D"/>
    <w:rsid w:val="00373EFA"/>
    <w:rsid w:val="00380773"/>
    <w:rsid w:val="00390EC1"/>
    <w:rsid w:val="003910E2"/>
    <w:rsid w:val="003921AD"/>
    <w:rsid w:val="003931F9"/>
    <w:rsid w:val="003A164C"/>
    <w:rsid w:val="003A41D7"/>
    <w:rsid w:val="003A6C0A"/>
    <w:rsid w:val="003B163D"/>
    <w:rsid w:val="003B2736"/>
    <w:rsid w:val="003B37D3"/>
    <w:rsid w:val="003B3A86"/>
    <w:rsid w:val="003C4105"/>
    <w:rsid w:val="003C57DA"/>
    <w:rsid w:val="003C5F8C"/>
    <w:rsid w:val="003D419E"/>
    <w:rsid w:val="003E24F1"/>
    <w:rsid w:val="003E467C"/>
    <w:rsid w:val="003F2916"/>
    <w:rsid w:val="004028FA"/>
    <w:rsid w:val="00411AA3"/>
    <w:rsid w:val="00414C36"/>
    <w:rsid w:val="004156C3"/>
    <w:rsid w:val="00421C18"/>
    <w:rsid w:val="00422513"/>
    <w:rsid w:val="00423153"/>
    <w:rsid w:val="0042339E"/>
    <w:rsid w:val="004247FC"/>
    <w:rsid w:val="00425363"/>
    <w:rsid w:val="00431E55"/>
    <w:rsid w:val="00432DAF"/>
    <w:rsid w:val="00436B7A"/>
    <w:rsid w:val="00437DDB"/>
    <w:rsid w:val="004401BD"/>
    <w:rsid w:val="00440DEE"/>
    <w:rsid w:val="00443F2D"/>
    <w:rsid w:val="00456906"/>
    <w:rsid w:val="00466E1D"/>
    <w:rsid w:val="004676E5"/>
    <w:rsid w:val="0047409A"/>
    <w:rsid w:val="004749AE"/>
    <w:rsid w:val="00481692"/>
    <w:rsid w:val="0048735D"/>
    <w:rsid w:val="0049161C"/>
    <w:rsid w:val="004918E5"/>
    <w:rsid w:val="004933BB"/>
    <w:rsid w:val="00495FBA"/>
    <w:rsid w:val="004A17C7"/>
    <w:rsid w:val="004A55F8"/>
    <w:rsid w:val="004A61ED"/>
    <w:rsid w:val="004B045E"/>
    <w:rsid w:val="004B08EB"/>
    <w:rsid w:val="004B0ABD"/>
    <w:rsid w:val="004B29C1"/>
    <w:rsid w:val="004C2940"/>
    <w:rsid w:val="004C53CF"/>
    <w:rsid w:val="004D06E2"/>
    <w:rsid w:val="004D080C"/>
    <w:rsid w:val="004D09FC"/>
    <w:rsid w:val="004D3D1A"/>
    <w:rsid w:val="004D5234"/>
    <w:rsid w:val="004E70B2"/>
    <w:rsid w:val="004F3A47"/>
    <w:rsid w:val="004F646A"/>
    <w:rsid w:val="004F7BC5"/>
    <w:rsid w:val="00500AF6"/>
    <w:rsid w:val="00500D56"/>
    <w:rsid w:val="00501C29"/>
    <w:rsid w:val="00505F4C"/>
    <w:rsid w:val="00506FAE"/>
    <w:rsid w:val="005148F0"/>
    <w:rsid w:val="00525346"/>
    <w:rsid w:val="00527024"/>
    <w:rsid w:val="00531A99"/>
    <w:rsid w:val="0053324D"/>
    <w:rsid w:val="00537B92"/>
    <w:rsid w:val="005440E4"/>
    <w:rsid w:val="00547695"/>
    <w:rsid w:val="00552C2E"/>
    <w:rsid w:val="0055598D"/>
    <w:rsid w:val="00555B70"/>
    <w:rsid w:val="0055609E"/>
    <w:rsid w:val="005573B0"/>
    <w:rsid w:val="00557460"/>
    <w:rsid w:val="00564A6A"/>
    <w:rsid w:val="00567A01"/>
    <w:rsid w:val="00567B7C"/>
    <w:rsid w:val="00572A13"/>
    <w:rsid w:val="00573286"/>
    <w:rsid w:val="00574A12"/>
    <w:rsid w:val="00575C89"/>
    <w:rsid w:val="00583834"/>
    <w:rsid w:val="005871E9"/>
    <w:rsid w:val="0058723F"/>
    <w:rsid w:val="00590AE5"/>
    <w:rsid w:val="005924D1"/>
    <w:rsid w:val="00596CD6"/>
    <w:rsid w:val="005A5C97"/>
    <w:rsid w:val="005B1965"/>
    <w:rsid w:val="005B7E7A"/>
    <w:rsid w:val="005C1AC6"/>
    <w:rsid w:val="005C63CA"/>
    <w:rsid w:val="005D18BA"/>
    <w:rsid w:val="005D2591"/>
    <w:rsid w:val="005D4501"/>
    <w:rsid w:val="005D5320"/>
    <w:rsid w:val="005E061E"/>
    <w:rsid w:val="005E21F6"/>
    <w:rsid w:val="005E5537"/>
    <w:rsid w:val="005F52D4"/>
    <w:rsid w:val="006035A4"/>
    <w:rsid w:val="00603B05"/>
    <w:rsid w:val="00603BD4"/>
    <w:rsid w:val="006069ED"/>
    <w:rsid w:val="00610433"/>
    <w:rsid w:val="00610926"/>
    <w:rsid w:val="006109CA"/>
    <w:rsid w:val="0061419E"/>
    <w:rsid w:val="006153BC"/>
    <w:rsid w:val="0063579A"/>
    <w:rsid w:val="006358C9"/>
    <w:rsid w:val="006401CC"/>
    <w:rsid w:val="006510D6"/>
    <w:rsid w:val="00652073"/>
    <w:rsid w:val="00652981"/>
    <w:rsid w:val="00653A73"/>
    <w:rsid w:val="00655748"/>
    <w:rsid w:val="00655F88"/>
    <w:rsid w:val="00664C2C"/>
    <w:rsid w:val="00670B72"/>
    <w:rsid w:val="00671CF6"/>
    <w:rsid w:val="00672B8F"/>
    <w:rsid w:val="00672EA8"/>
    <w:rsid w:val="0067347F"/>
    <w:rsid w:val="00674AB1"/>
    <w:rsid w:val="0068089E"/>
    <w:rsid w:val="0068389B"/>
    <w:rsid w:val="00684876"/>
    <w:rsid w:val="00684CF0"/>
    <w:rsid w:val="006854F3"/>
    <w:rsid w:val="00687187"/>
    <w:rsid w:val="006916E7"/>
    <w:rsid w:val="006922BB"/>
    <w:rsid w:val="00692D84"/>
    <w:rsid w:val="00695B56"/>
    <w:rsid w:val="006A0B92"/>
    <w:rsid w:val="006A364F"/>
    <w:rsid w:val="006A561F"/>
    <w:rsid w:val="006B0461"/>
    <w:rsid w:val="006B5107"/>
    <w:rsid w:val="006C20C5"/>
    <w:rsid w:val="006C7157"/>
    <w:rsid w:val="006C7312"/>
    <w:rsid w:val="006C757C"/>
    <w:rsid w:val="006D2CBD"/>
    <w:rsid w:val="006D2EE4"/>
    <w:rsid w:val="006E0C21"/>
    <w:rsid w:val="006E2A66"/>
    <w:rsid w:val="006E4C59"/>
    <w:rsid w:val="006E59ED"/>
    <w:rsid w:val="006E79A7"/>
    <w:rsid w:val="006E7DF5"/>
    <w:rsid w:val="006F0429"/>
    <w:rsid w:val="006F0600"/>
    <w:rsid w:val="006F1170"/>
    <w:rsid w:val="00700F48"/>
    <w:rsid w:val="00710DB2"/>
    <w:rsid w:val="00711EEB"/>
    <w:rsid w:val="0071581E"/>
    <w:rsid w:val="00720FDB"/>
    <w:rsid w:val="007223BB"/>
    <w:rsid w:val="0072358B"/>
    <w:rsid w:val="0072365C"/>
    <w:rsid w:val="00741FE9"/>
    <w:rsid w:val="00750343"/>
    <w:rsid w:val="00751BFB"/>
    <w:rsid w:val="0075422E"/>
    <w:rsid w:val="00756B01"/>
    <w:rsid w:val="00770409"/>
    <w:rsid w:val="00772CD0"/>
    <w:rsid w:val="007771E3"/>
    <w:rsid w:val="007803C4"/>
    <w:rsid w:val="007821B3"/>
    <w:rsid w:val="00783989"/>
    <w:rsid w:val="00786B62"/>
    <w:rsid w:val="00790D31"/>
    <w:rsid w:val="00791B2C"/>
    <w:rsid w:val="00792DBB"/>
    <w:rsid w:val="0079338A"/>
    <w:rsid w:val="007978F2"/>
    <w:rsid w:val="007B444E"/>
    <w:rsid w:val="007C58E2"/>
    <w:rsid w:val="007C659E"/>
    <w:rsid w:val="007D3517"/>
    <w:rsid w:val="007D460E"/>
    <w:rsid w:val="007D5E0F"/>
    <w:rsid w:val="007E04EC"/>
    <w:rsid w:val="007E0EE4"/>
    <w:rsid w:val="007E135E"/>
    <w:rsid w:val="007E4C3D"/>
    <w:rsid w:val="007E6EA2"/>
    <w:rsid w:val="007F11C7"/>
    <w:rsid w:val="007F2830"/>
    <w:rsid w:val="007F2881"/>
    <w:rsid w:val="007F4511"/>
    <w:rsid w:val="007F789A"/>
    <w:rsid w:val="008022A6"/>
    <w:rsid w:val="00802EC9"/>
    <w:rsid w:val="0080567C"/>
    <w:rsid w:val="008058AF"/>
    <w:rsid w:val="008160C0"/>
    <w:rsid w:val="008210E6"/>
    <w:rsid w:val="00824D9A"/>
    <w:rsid w:val="00825D09"/>
    <w:rsid w:val="008336E8"/>
    <w:rsid w:val="00844066"/>
    <w:rsid w:val="008505F7"/>
    <w:rsid w:val="00855111"/>
    <w:rsid w:val="00856B03"/>
    <w:rsid w:val="0085748E"/>
    <w:rsid w:val="008635B6"/>
    <w:rsid w:val="00863D3A"/>
    <w:rsid w:val="00867A82"/>
    <w:rsid w:val="00867ADD"/>
    <w:rsid w:val="00867E35"/>
    <w:rsid w:val="0087396F"/>
    <w:rsid w:val="00876E23"/>
    <w:rsid w:val="00880A22"/>
    <w:rsid w:val="0088548B"/>
    <w:rsid w:val="00887F80"/>
    <w:rsid w:val="008934F5"/>
    <w:rsid w:val="008A245C"/>
    <w:rsid w:val="008A30D3"/>
    <w:rsid w:val="008A49EB"/>
    <w:rsid w:val="008B0E46"/>
    <w:rsid w:val="008C30DE"/>
    <w:rsid w:val="008C3179"/>
    <w:rsid w:val="008C7814"/>
    <w:rsid w:val="008C7B0A"/>
    <w:rsid w:val="008D0349"/>
    <w:rsid w:val="008D2E9C"/>
    <w:rsid w:val="008D592E"/>
    <w:rsid w:val="008E0C87"/>
    <w:rsid w:val="008E1921"/>
    <w:rsid w:val="008E48A4"/>
    <w:rsid w:val="008E5E04"/>
    <w:rsid w:val="008E7B5A"/>
    <w:rsid w:val="008F266E"/>
    <w:rsid w:val="008F3BFD"/>
    <w:rsid w:val="008F6498"/>
    <w:rsid w:val="009004A6"/>
    <w:rsid w:val="00900E1F"/>
    <w:rsid w:val="009031D0"/>
    <w:rsid w:val="00904EB8"/>
    <w:rsid w:val="0090672B"/>
    <w:rsid w:val="00906D84"/>
    <w:rsid w:val="00907AF3"/>
    <w:rsid w:val="00911056"/>
    <w:rsid w:val="00913F71"/>
    <w:rsid w:val="00915E83"/>
    <w:rsid w:val="00925F76"/>
    <w:rsid w:val="00927519"/>
    <w:rsid w:val="00930C9A"/>
    <w:rsid w:val="00932050"/>
    <w:rsid w:val="0093463E"/>
    <w:rsid w:val="009435F5"/>
    <w:rsid w:val="00947B02"/>
    <w:rsid w:val="00953B2B"/>
    <w:rsid w:val="00957F5E"/>
    <w:rsid w:val="00965B4B"/>
    <w:rsid w:val="0096678F"/>
    <w:rsid w:val="00971F4F"/>
    <w:rsid w:val="00972BEA"/>
    <w:rsid w:val="00974180"/>
    <w:rsid w:val="00974DC2"/>
    <w:rsid w:val="00975A98"/>
    <w:rsid w:val="00977034"/>
    <w:rsid w:val="009803C1"/>
    <w:rsid w:val="00982659"/>
    <w:rsid w:val="00983BE0"/>
    <w:rsid w:val="0098618C"/>
    <w:rsid w:val="009863C6"/>
    <w:rsid w:val="00990CF0"/>
    <w:rsid w:val="00991632"/>
    <w:rsid w:val="00994E73"/>
    <w:rsid w:val="009A129A"/>
    <w:rsid w:val="009A66DB"/>
    <w:rsid w:val="009A69DB"/>
    <w:rsid w:val="009A7BAC"/>
    <w:rsid w:val="009B2CB7"/>
    <w:rsid w:val="009B377D"/>
    <w:rsid w:val="009B38C0"/>
    <w:rsid w:val="009C15DE"/>
    <w:rsid w:val="009C644F"/>
    <w:rsid w:val="009D2801"/>
    <w:rsid w:val="009D5174"/>
    <w:rsid w:val="009D7D7F"/>
    <w:rsid w:val="009E7A1A"/>
    <w:rsid w:val="009F27E2"/>
    <w:rsid w:val="009F28EF"/>
    <w:rsid w:val="00A0044C"/>
    <w:rsid w:val="00A13D3D"/>
    <w:rsid w:val="00A25A0C"/>
    <w:rsid w:val="00A33DB8"/>
    <w:rsid w:val="00A3501C"/>
    <w:rsid w:val="00A359A8"/>
    <w:rsid w:val="00A405F1"/>
    <w:rsid w:val="00A407ED"/>
    <w:rsid w:val="00A41908"/>
    <w:rsid w:val="00A43B2B"/>
    <w:rsid w:val="00A45BEB"/>
    <w:rsid w:val="00A53068"/>
    <w:rsid w:val="00A53170"/>
    <w:rsid w:val="00A54C79"/>
    <w:rsid w:val="00A5698F"/>
    <w:rsid w:val="00A60124"/>
    <w:rsid w:val="00A66DB8"/>
    <w:rsid w:val="00A7509E"/>
    <w:rsid w:val="00A765E7"/>
    <w:rsid w:val="00A8032E"/>
    <w:rsid w:val="00A81DF7"/>
    <w:rsid w:val="00A82171"/>
    <w:rsid w:val="00A9003F"/>
    <w:rsid w:val="00A957DF"/>
    <w:rsid w:val="00AA050E"/>
    <w:rsid w:val="00AA0989"/>
    <w:rsid w:val="00AA43D7"/>
    <w:rsid w:val="00AA6602"/>
    <w:rsid w:val="00AA7D8E"/>
    <w:rsid w:val="00AB0F7E"/>
    <w:rsid w:val="00AB2451"/>
    <w:rsid w:val="00AB284C"/>
    <w:rsid w:val="00AB3739"/>
    <w:rsid w:val="00AB551C"/>
    <w:rsid w:val="00AB56C6"/>
    <w:rsid w:val="00AB7E14"/>
    <w:rsid w:val="00AC29B4"/>
    <w:rsid w:val="00AC7805"/>
    <w:rsid w:val="00AD0A84"/>
    <w:rsid w:val="00AD3855"/>
    <w:rsid w:val="00AD4991"/>
    <w:rsid w:val="00AE0C3F"/>
    <w:rsid w:val="00AE0CFF"/>
    <w:rsid w:val="00AF64DF"/>
    <w:rsid w:val="00AF779F"/>
    <w:rsid w:val="00B04796"/>
    <w:rsid w:val="00B05973"/>
    <w:rsid w:val="00B10DBA"/>
    <w:rsid w:val="00B10F42"/>
    <w:rsid w:val="00B116F6"/>
    <w:rsid w:val="00B148BA"/>
    <w:rsid w:val="00B16CAB"/>
    <w:rsid w:val="00B2151E"/>
    <w:rsid w:val="00B219EF"/>
    <w:rsid w:val="00B246A7"/>
    <w:rsid w:val="00B30601"/>
    <w:rsid w:val="00B32150"/>
    <w:rsid w:val="00B329B4"/>
    <w:rsid w:val="00B340CA"/>
    <w:rsid w:val="00B37BA2"/>
    <w:rsid w:val="00B4082A"/>
    <w:rsid w:val="00B4132A"/>
    <w:rsid w:val="00B41FB3"/>
    <w:rsid w:val="00B42706"/>
    <w:rsid w:val="00B42762"/>
    <w:rsid w:val="00B46487"/>
    <w:rsid w:val="00B46FAD"/>
    <w:rsid w:val="00B4746D"/>
    <w:rsid w:val="00B50081"/>
    <w:rsid w:val="00B51350"/>
    <w:rsid w:val="00B5280C"/>
    <w:rsid w:val="00B55B8A"/>
    <w:rsid w:val="00B630B2"/>
    <w:rsid w:val="00B662D4"/>
    <w:rsid w:val="00B66B12"/>
    <w:rsid w:val="00B66CB2"/>
    <w:rsid w:val="00B70F82"/>
    <w:rsid w:val="00B72115"/>
    <w:rsid w:val="00B74E4C"/>
    <w:rsid w:val="00B75CDB"/>
    <w:rsid w:val="00B82095"/>
    <w:rsid w:val="00B828D1"/>
    <w:rsid w:val="00B876E8"/>
    <w:rsid w:val="00B900CB"/>
    <w:rsid w:val="00B90A75"/>
    <w:rsid w:val="00BA3CC5"/>
    <w:rsid w:val="00BA57E3"/>
    <w:rsid w:val="00BA6C0F"/>
    <w:rsid w:val="00BB2B25"/>
    <w:rsid w:val="00BC2356"/>
    <w:rsid w:val="00BC2E5C"/>
    <w:rsid w:val="00BC4D92"/>
    <w:rsid w:val="00BD3902"/>
    <w:rsid w:val="00BE1CE7"/>
    <w:rsid w:val="00BE58F9"/>
    <w:rsid w:val="00BE7F94"/>
    <w:rsid w:val="00BF00D9"/>
    <w:rsid w:val="00BF06C1"/>
    <w:rsid w:val="00BF5647"/>
    <w:rsid w:val="00BF605B"/>
    <w:rsid w:val="00C0043B"/>
    <w:rsid w:val="00C0352B"/>
    <w:rsid w:val="00C11377"/>
    <w:rsid w:val="00C125AB"/>
    <w:rsid w:val="00C13322"/>
    <w:rsid w:val="00C14198"/>
    <w:rsid w:val="00C15B66"/>
    <w:rsid w:val="00C27318"/>
    <w:rsid w:val="00C31502"/>
    <w:rsid w:val="00C5067F"/>
    <w:rsid w:val="00C53148"/>
    <w:rsid w:val="00C60957"/>
    <w:rsid w:val="00C628D9"/>
    <w:rsid w:val="00C66DA0"/>
    <w:rsid w:val="00C71BAB"/>
    <w:rsid w:val="00C734B9"/>
    <w:rsid w:val="00C73863"/>
    <w:rsid w:val="00C74A26"/>
    <w:rsid w:val="00C75833"/>
    <w:rsid w:val="00C7705D"/>
    <w:rsid w:val="00C804BD"/>
    <w:rsid w:val="00C85076"/>
    <w:rsid w:val="00C979A1"/>
    <w:rsid w:val="00CA1D1C"/>
    <w:rsid w:val="00CA4B9C"/>
    <w:rsid w:val="00CA63D1"/>
    <w:rsid w:val="00CB0223"/>
    <w:rsid w:val="00CB1287"/>
    <w:rsid w:val="00CB7173"/>
    <w:rsid w:val="00CB76F7"/>
    <w:rsid w:val="00CC3983"/>
    <w:rsid w:val="00CD5D09"/>
    <w:rsid w:val="00CD7734"/>
    <w:rsid w:val="00CE0649"/>
    <w:rsid w:val="00CE3061"/>
    <w:rsid w:val="00CE42D0"/>
    <w:rsid w:val="00CE6057"/>
    <w:rsid w:val="00CE7091"/>
    <w:rsid w:val="00CF211B"/>
    <w:rsid w:val="00CF5FDD"/>
    <w:rsid w:val="00D043A0"/>
    <w:rsid w:val="00D06EBD"/>
    <w:rsid w:val="00D1057E"/>
    <w:rsid w:val="00D17C0D"/>
    <w:rsid w:val="00D23960"/>
    <w:rsid w:val="00D239B7"/>
    <w:rsid w:val="00D2693D"/>
    <w:rsid w:val="00D27A65"/>
    <w:rsid w:val="00D31CE7"/>
    <w:rsid w:val="00D40846"/>
    <w:rsid w:val="00D50A69"/>
    <w:rsid w:val="00D51957"/>
    <w:rsid w:val="00D53ACF"/>
    <w:rsid w:val="00D54CBD"/>
    <w:rsid w:val="00D61096"/>
    <w:rsid w:val="00D6143D"/>
    <w:rsid w:val="00D625A5"/>
    <w:rsid w:val="00D6584D"/>
    <w:rsid w:val="00D67473"/>
    <w:rsid w:val="00D700D3"/>
    <w:rsid w:val="00D73875"/>
    <w:rsid w:val="00D752D5"/>
    <w:rsid w:val="00D75BB6"/>
    <w:rsid w:val="00D80B48"/>
    <w:rsid w:val="00D83DB7"/>
    <w:rsid w:val="00D851B5"/>
    <w:rsid w:val="00D91AEA"/>
    <w:rsid w:val="00D91B5E"/>
    <w:rsid w:val="00D91F21"/>
    <w:rsid w:val="00DA2A74"/>
    <w:rsid w:val="00DA6A7C"/>
    <w:rsid w:val="00DB26B6"/>
    <w:rsid w:val="00DB31AC"/>
    <w:rsid w:val="00DC0D9D"/>
    <w:rsid w:val="00DD01DC"/>
    <w:rsid w:val="00DD27FE"/>
    <w:rsid w:val="00DE3C26"/>
    <w:rsid w:val="00DE4440"/>
    <w:rsid w:val="00DE5CE2"/>
    <w:rsid w:val="00DE6BB9"/>
    <w:rsid w:val="00DE7230"/>
    <w:rsid w:val="00DE7919"/>
    <w:rsid w:val="00DE7ED5"/>
    <w:rsid w:val="00E00F77"/>
    <w:rsid w:val="00E03DF9"/>
    <w:rsid w:val="00E03FD0"/>
    <w:rsid w:val="00E060B7"/>
    <w:rsid w:val="00E06F92"/>
    <w:rsid w:val="00E13835"/>
    <w:rsid w:val="00E139D0"/>
    <w:rsid w:val="00E16709"/>
    <w:rsid w:val="00E20510"/>
    <w:rsid w:val="00E225AC"/>
    <w:rsid w:val="00E23F7B"/>
    <w:rsid w:val="00E340F1"/>
    <w:rsid w:val="00E34F88"/>
    <w:rsid w:val="00E42C84"/>
    <w:rsid w:val="00E42E21"/>
    <w:rsid w:val="00E47629"/>
    <w:rsid w:val="00E51CD8"/>
    <w:rsid w:val="00E5659F"/>
    <w:rsid w:val="00E569CF"/>
    <w:rsid w:val="00E570B8"/>
    <w:rsid w:val="00E63E10"/>
    <w:rsid w:val="00E63EEE"/>
    <w:rsid w:val="00E6548C"/>
    <w:rsid w:val="00E667A5"/>
    <w:rsid w:val="00E66EA6"/>
    <w:rsid w:val="00E7008F"/>
    <w:rsid w:val="00E71989"/>
    <w:rsid w:val="00E725BC"/>
    <w:rsid w:val="00E8146D"/>
    <w:rsid w:val="00E82838"/>
    <w:rsid w:val="00E84DC4"/>
    <w:rsid w:val="00E9094E"/>
    <w:rsid w:val="00E9288B"/>
    <w:rsid w:val="00EA337B"/>
    <w:rsid w:val="00EB020E"/>
    <w:rsid w:val="00EB0C14"/>
    <w:rsid w:val="00EB3E19"/>
    <w:rsid w:val="00EC028C"/>
    <w:rsid w:val="00EC2770"/>
    <w:rsid w:val="00EC729D"/>
    <w:rsid w:val="00EC7A6A"/>
    <w:rsid w:val="00ED1187"/>
    <w:rsid w:val="00ED397F"/>
    <w:rsid w:val="00EE714E"/>
    <w:rsid w:val="00EF01A1"/>
    <w:rsid w:val="00F00827"/>
    <w:rsid w:val="00F019E7"/>
    <w:rsid w:val="00F01BD6"/>
    <w:rsid w:val="00F01C72"/>
    <w:rsid w:val="00F02D03"/>
    <w:rsid w:val="00F117D7"/>
    <w:rsid w:val="00F119C9"/>
    <w:rsid w:val="00F13153"/>
    <w:rsid w:val="00F13FBC"/>
    <w:rsid w:val="00F14D44"/>
    <w:rsid w:val="00F16508"/>
    <w:rsid w:val="00F226A0"/>
    <w:rsid w:val="00F25F61"/>
    <w:rsid w:val="00F26A02"/>
    <w:rsid w:val="00F26F63"/>
    <w:rsid w:val="00F30684"/>
    <w:rsid w:val="00F340C6"/>
    <w:rsid w:val="00F40714"/>
    <w:rsid w:val="00F430AA"/>
    <w:rsid w:val="00F44527"/>
    <w:rsid w:val="00F46FEB"/>
    <w:rsid w:val="00F47F3D"/>
    <w:rsid w:val="00F5147F"/>
    <w:rsid w:val="00F52AFD"/>
    <w:rsid w:val="00F532E2"/>
    <w:rsid w:val="00F555BE"/>
    <w:rsid w:val="00F569DB"/>
    <w:rsid w:val="00F60CA4"/>
    <w:rsid w:val="00F6470D"/>
    <w:rsid w:val="00F64FA9"/>
    <w:rsid w:val="00F75251"/>
    <w:rsid w:val="00F77A39"/>
    <w:rsid w:val="00F8251E"/>
    <w:rsid w:val="00F83E7A"/>
    <w:rsid w:val="00F909D5"/>
    <w:rsid w:val="00F957F6"/>
    <w:rsid w:val="00FA1D5E"/>
    <w:rsid w:val="00FA5FCE"/>
    <w:rsid w:val="00FB0430"/>
    <w:rsid w:val="00FB66DA"/>
    <w:rsid w:val="00FC301F"/>
    <w:rsid w:val="00FC38B7"/>
    <w:rsid w:val="00FC5E17"/>
    <w:rsid w:val="00FC67E9"/>
    <w:rsid w:val="00FC6AE7"/>
    <w:rsid w:val="00FD59B9"/>
    <w:rsid w:val="00FE2725"/>
    <w:rsid w:val="00FF28BC"/>
    <w:rsid w:val="00FF4A23"/>
    <w:rsid w:val="00FF4B99"/>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NewRomanPSMT"/>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34"/>
    <w:pPr>
      <w:spacing w:after="200" w:line="276" w:lineRule="auto"/>
    </w:pPr>
    <w:rPr>
      <w:rFonts w:cs="Times New Roman"/>
      <w:sz w:val="24"/>
      <w:szCs w:val="24"/>
    </w:rPr>
  </w:style>
  <w:style w:type="paragraph" w:styleId="Heading2">
    <w:name w:val="heading 2"/>
    <w:basedOn w:val="Normal"/>
    <w:next w:val="Normal"/>
    <w:link w:val="Heading2Char"/>
    <w:unhideWhenUsed/>
    <w:qFormat/>
    <w:locked/>
    <w:rsid w:val="007F11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locked/>
    <w:rsid w:val="00231A6A"/>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41908"/>
    <w:rPr>
      <w:color w:val="40407C"/>
      <w:u w:val="none"/>
      <w:effect w:val="none"/>
    </w:rPr>
  </w:style>
  <w:style w:type="paragraph" w:styleId="ListParagraph">
    <w:name w:val="List Paragraph"/>
    <w:basedOn w:val="Normal"/>
    <w:uiPriority w:val="99"/>
    <w:qFormat/>
    <w:rsid w:val="009C644F"/>
    <w:pPr>
      <w:ind w:left="720"/>
    </w:pPr>
  </w:style>
  <w:style w:type="paragraph" w:styleId="Header">
    <w:name w:val="header"/>
    <w:basedOn w:val="Normal"/>
    <w:link w:val="HeaderChar"/>
    <w:uiPriority w:val="99"/>
    <w:rsid w:val="00B16CAB"/>
    <w:pPr>
      <w:tabs>
        <w:tab w:val="center" w:pos="4320"/>
        <w:tab w:val="right" w:pos="8640"/>
      </w:tabs>
    </w:pPr>
  </w:style>
  <w:style w:type="character" w:customStyle="1" w:styleId="HeaderChar">
    <w:name w:val="Header Char"/>
    <w:basedOn w:val="DefaultParagraphFont"/>
    <w:link w:val="Header"/>
    <w:uiPriority w:val="99"/>
    <w:rsid w:val="00883BA6"/>
    <w:rPr>
      <w:rFonts w:cs="Times New Roman"/>
      <w:sz w:val="24"/>
      <w:szCs w:val="24"/>
    </w:rPr>
  </w:style>
  <w:style w:type="character" w:styleId="PageNumber">
    <w:name w:val="page number"/>
    <w:basedOn w:val="DefaultParagraphFont"/>
    <w:uiPriority w:val="99"/>
    <w:rsid w:val="00B16CAB"/>
  </w:style>
  <w:style w:type="character" w:customStyle="1" w:styleId="Heading4Char">
    <w:name w:val="Heading 4 Char"/>
    <w:basedOn w:val="DefaultParagraphFont"/>
    <w:link w:val="Heading4"/>
    <w:uiPriority w:val="9"/>
    <w:rsid w:val="00231A6A"/>
    <w:rPr>
      <w:rFonts w:eastAsia="Times New Roman" w:cs="Times New Roman"/>
      <w:b/>
      <w:bCs/>
      <w:sz w:val="24"/>
      <w:szCs w:val="24"/>
    </w:rPr>
  </w:style>
  <w:style w:type="paragraph" w:customStyle="1" w:styleId="tvhtml">
    <w:name w:val="tv_html"/>
    <w:basedOn w:val="Normal"/>
    <w:rsid w:val="00231A6A"/>
    <w:pPr>
      <w:spacing w:before="100" w:beforeAutospacing="1" w:after="100" w:afterAutospacing="1" w:line="240" w:lineRule="auto"/>
    </w:pPr>
    <w:rPr>
      <w:rFonts w:ascii="Verdana" w:eastAsia="Times New Roman" w:hAnsi="Verdana"/>
      <w:sz w:val="21"/>
      <w:szCs w:val="21"/>
    </w:rPr>
  </w:style>
  <w:style w:type="character" w:styleId="FollowedHyperlink">
    <w:name w:val="FollowedHyperlink"/>
    <w:basedOn w:val="DefaultParagraphFont"/>
    <w:uiPriority w:val="99"/>
    <w:semiHidden/>
    <w:unhideWhenUsed/>
    <w:rsid w:val="00CB7173"/>
    <w:rPr>
      <w:color w:val="800080"/>
      <w:u w:val="single"/>
    </w:rPr>
  </w:style>
  <w:style w:type="character" w:styleId="Strong">
    <w:name w:val="Strong"/>
    <w:basedOn w:val="DefaultParagraphFont"/>
    <w:uiPriority w:val="22"/>
    <w:qFormat/>
    <w:locked/>
    <w:rsid w:val="00655748"/>
    <w:rPr>
      <w:b/>
      <w:bCs/>
    </w:rPr>
  </w:style>
  <w:style w:type="paragraph" w:styleId="Footer">
    <w:name w:val="footer"/>
    <w:basedOn w:val="Normal"/>
    <w:link w:val="FooterChar"/>
    <w:uiPriority w:val="99"/>
    <w:semiHidden/>
    <w:unhideWhenUsed/>
    <w:rsid w:val="00B46487"/>
    <w:pPr>
      <w:tabs>
        <w:tab w:val="center" w:pos="4320"/>
        <w:tab w:val="right" w:pos="8640"/>
      </w:tabs>
    </w:pPr>
  </w:style>
  <w:style w:type="character" w:customStyle="1" w:styleId="FooterChar">
    <w:name w:val="Footer Char"/>
    <w:basedOn w:val="DefaultParagraphFont"/>
    <w:link w:val="Footer"/>
    <w:uiPriority w:val="99"/>
    <w:semiHidden/>
    <w:rsid w:val="00B46487"/>
    <w:rPr>
      <w:rFonts w:cs="Times New Roman"/>
      <w:sz w:val="24"/>
      <w:szCs w:val="24"/>
    </w:rPr>
  </w:style>
  <w:style w:type="table" w:styleId="TableGrid">
    <w:name w:val="Table Grid"/>
    <w:basedOn w:val="TableNormal"/>
    <w:locked/>
    <w:rsid w:val="00614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7157"/>
    <w:rPr>
      <w:sz w:val="16"/>
      <w:szCs w:val="16"/>
    </w:rPr>
  </w:style>
  <w:style w:type="paragraph" w:styleId="CommentText">
    <w:name w:val="annotation text"/>
    <w:basedOn w:val="Normal"/>
    <w:link w:val="CommentTextChar"/>
    <w:uiPriority w:val="99"/>
    <w:semiHidden/>
    <w:unhideWhenUsed/>
    <w:rsid w:val="006C7157"/>
    <w:pPr>
      <w:spacing w:line="240" w:lineRule="auto"/>
    </w:pPr>
    <w:rPr>
      <w:sz w:val="20"/>
      <w:szCs w:val="20"/>
    </w:rPr>
  </w:style>
  <w:style w:type="character" w:customStyle="1" w:styleId="CommentTextChar">
    <w:name w:val="Comment Text Char"/>
    <w:basedOn w:val="DefaultParagraphFont"/>
    <w:link w:val="CommentText"/>
    <w:uiPriority w:val="99"/>
    <w:semiHidden/>
    <w:rsid w:val="006C7157"/>
    <w:rPr>
      <w:rFonts w:cs="Times New Roman"/>
    </w:rPr>
  </w:style>
  <w:style w:type="paragraph" w:styleId="CommentSubject">
    <w:name w:val="annotation subject"/>
    <w:basedOn w:val="CommentText"/>
    <w:next w:val="CommentText"/>
    <w:link w:val="CommentSubjectChar"/>
    <w:uiPriority w:val="99"/>
    <w:semiHidden/>
    <w:unhideWhenUsed/>
    <w:rsid w:val="006C7157"/>
    <w:rPr>
      <w:b/>
      <w:bCs/>
    </w:rPr>
  </w:style>
  <w:style w:type="character" w:customStyle="1" w:styleId="CommentSubjectChar">
    <w:name w:val="Comment Subject Char"/>
    <w:basedOn w:val="CommentTextChar"/>
    <w:link w:val="CommentSubject"/>
    <w:uiPriority w:val="99"/>
    <w:semiHidden/>
    <w:rsid w:val="006C7157"/>
    <w:rPr>
      <w:b/>
      <w:bCs/>
    </w:rPr>
  </w:style>
  <w:style w:type="paragraph" w:styleId="BalloonText">
    <w:name w:val="Balloon Text"/>
    <w:basedOn w:val="Normal"/>
    <w:link w:val="BalloonTextChar"/>
    <w:uiPriority w:val="99"/>
    <w:semiHidden/>
    <w:unhideWhenUsed/>
    <w:rsid w:val="006C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57"/>
    <w:rPr>
      <w:rFonts w:ascii="Tahoma" w:hAnsi="Tahoma" w:cs="Tahoma"/>
      <w:sz w:val="16"/>
      <w:szCs w:val="16"/>
    </w:rPr>
  </w:style>
  <w:style w:type="character" w:customStyle="1" w:styleId="Heading2Char">
    <w:name w:val="Heading 2 Char"/>
    <w:basedOn w:val="DefaultParagraphFont"/>
    <w:link w:val="Heading2"/>
    <w:rsid w:val="007F11C7"/>
    <w:rPr>
      <w:rFonts w:asciiTheme="majorHAnsi" w:eastAsiaTheme="majorEastAsia" w:hAnsiTheme="majorHAnsi" w:cstheme="majorBidi"/>
      <w:b/>
      <w:bCs/>
      <w:color w:val="4F81BD" w:themeColor="accent1"/>
      <w:sz w:val="26"/>
      <w:szCs w:val="26"/>
    </w:rPr>
  </w:style>
  <w:style w:type="paragraph" w:customStyle="1" w:styleId="naisf">
    <w:name w:val="naisf"/>
    <w:basedOn w:val="Normal"/>
    <w:rsid w:val="007F11C7"/>
    <w:pPr>
      <w:spacing w:before="75" w:after="75" w:line="240" w:lineRule="auto"/>
      <w:ind w:firstLine="375"/>
      <w:jc w:val="both"/>
    </w:pPr>
    <w:rPr>
      <w:rFonts w:eastAsia="Times New Roman"/>
      <w:lang w:val="lv-LV" w:eastAsia="lv-LV"/>
    </w:rPr>
  </w:style>
  <w:style w:type="paragraph" w:styleId="Title">
    <w:name w:val="Title"/>
    <w:basedOn w:val="Normal"/>
    <w:link w:val="TitleChar"/>
    <w:qFormat/>
    <w:locked/>
    <w:rsid w:val="007F11C7"/>
    <w:pPr>
      <w:spacing w:after="0" w:line="240" w:lineRule="auto"/>
      <w:jc w:val="center"/>
    </w:pPr>
    <w:rPr>
      <w:rFonts w:eastAsia="Times New Roman"/>
      <w:b/>
      <w:bCs/>
      <w:lang w:val="lv-LV"/>
    </w:rPr>
  </w:style>
  <w:style w:type="character" w:customStyle="1" w:styleId="TitleChar">
    <w:name w:val="Title Char"/>
    <w:basedOn w:val="DefaultParagraphFont"/>
    <w:link w:val="Title"/>
    <w:rsid w:val="007F11C7"/>
    <w:rPr>
      <w:rFonts w:eastAsia="Times New Roman" w:cs="Times New Roman"/>
      <w:b/>
      <w:bCs/>
      <w:sz w:val="24"/>
      <w:szCs w:val="24"/>
      <w:lang w:val="lv-LV"/>
    </w:rPr>
  </w:style>
</w:styles>
</file>

<file path=word/webSettings.xml><?xml version="1.0" encoding="utf-8"?>
<w:webSettings xmlns:r="http://schemas.openxmlformats.org/officeDocument/2006/relationships" xmlns:w="http://schemas.openxmlformats.org/wordprocessingml/2006/main">
  <w:divs>
    <w:div w:id="255485538">
      <w:marLeft w:val="45"/>
      <w:marRight w:val="45"/>
      <w:marTop w:val="90"/>
      <w:marBottom w:val="90"/>
      <w:divBdr>
        <w:top w:val="none" w:sz="0" w:space="0" w:color="auto"/>
        <w:left w:val="none" w:sz="0" w:space="0" w:color="auto"/>
        <w:bottom w:val="none" w:sz="0" w:space="0" w:color="auto"/>
        <w:right w:val="none" w:sz="0" w:space="0" w:color="auto"/>
      </w:divBdr>
      <w:divsChild>
        <w:div w:id="255485537">
          <w:marLeft w:val="0"/>
          <w:marRight w:val="0"/>
          <w:marTop w:val="0"/>
          <w:marBottom w:val="567"/>
          <w:divBdr>
            <w:top w:val="none" w:sz="0" w:space="0" w:color="auto"/>
            <w:left w:val="none" w:sz="0" w:space="0" w:color="auto"/>
            <w:bottom w:val="none" w:sz="0" w:space="0" w:color="auto"/>
            <w:right w:val="none" w:sz="0" w:space="0" w:color="auto"/>
          </w:divBdr>
        </w:div>
      </w:divsChild>
    </w:div>
    <w:div w:id="255485540">
      <w:marLeft w:val="45"/>
      <w:marRight w:val="45"/>
      <w:marTop w:val="90"/>
      <w:marBottom w:val="90"/>
      <w:divBdr>
        <w:top w:val="none" w:sz="0" w:space="0" w:color="auto"/>
        <w:left w:val="none" w:sz="0" w:space="0" w:color="auto"/>
        <w:bottom w:val="none" w:sz="0" w:space="0" w:color="auto"/>
        <w:right w:val="none" w:sz="0" w:space="0" w:color="auto"/>
      </w:divBdr>
      <w:divsChild>
        <w:div w:id="255485539">
          <w:marLeft w:val="0"/>
          <w:marRight w:val="0"/>
          <w:marTop w:val="240"/>
          <w:marBottom w:val="0"/>
          <w:divBdr>
            <w:top w:val="none" w:sz="0" w:space="0" w:color="auto"/>
            <w:left w:val="none" w:sz="0" w:space="0" w:color="auto"/>
            <w:bottom w:val="none" w:sz="0" w:space="0" w:color="auto"/>
            <w:right w:val="none" w:sz="0" w:space="0" w:color="auto"/>
          </w:divBdr>
        </w:div>
      </w:divsChild>
    </w:div>
    <w:div w:id="1154024821">
      <w:bodyDiv w:val="1"/>
      <w:marLeft w:val="53"/>
      <w:marRight w:val="53"/>
      <w:marTop w:val="105"/>
      <w:marBottom w:val="105"/>
      <w:divBdr>
        <w:top w:val="none" w:sz="0" w:space="0" w:color="auto"/>
        <w:left w:val="none" w:sz="0" w:space="0" w:color="auto"/>
        <w:bottom w:val="none" w:sz="0" w:space="0" w:color="auto"/>
        <w:right w:val="none" w:sz="0" w:space="0" w:color="auto"/>
      </w:divBdr>
      <w:divsChild>
        <w:div w:id="1450203124">
          <w:marLeft w:val="0"/>
          <w:marRight w:val="0"/>
          <w:marTop w:val="240"/>
          <w:marBottom w:val="0"/>
          <w:divBdr>
            <w:top w:val="none" w:sz="0" w:space="0" w:color="auto"/>
            <w:left w:val="none" w:sz="0" w:space="0" w:color="auto"/>
            <w:bottom w:val="none" w:sz="0" w:space="0" w:color="auto"/>
            <w:right w:val="none" w:sz="0" w:space="0" w:color="auto"/>
          </w:divBdr>
        </w:div>
      </w:divsChild>
    </w:div>
    <w:div w:id="1179351254">
      <w:bodyDiv w:val="1"/>
      <w:marLeft w:val="53"/>
      <w:marRight w:val="53"/>
      <w:marTop w:val="105"/>
      <w:marBottom w:val="105"/>
      <w:divBdr>
        <w:top w:val="none" w:sz="0" w:space="0" w:color="auto"/>
        <w:left w:val="none" w:sz="0" w:space="0" w:color="auto"/>
        <w:bottom w:val="none" w:sz="0" w:space="0" w:color="auto"/>
        <w:right w:val="none" w:sz="0" w:space="0" w:color="auto"/>
      </w:divBdr>
      <w:divsChild>
        <w:div w:id="1237089796">
          <w:marLeft w:val="0"/>
          <w:marRight w:val="0"/>
          <w:marTop w:val="240"/>
          <w:marBottom w:val="0"/>
          <w:divBdr>
            <w:top w:val="none" w:sz="0" w:space="0" w:color="auto"/>
            <w:left w:val="none" w:sz="0" w:space="0" w:color="auto"/>
            <w:bottom w:val="none" w:sz="0" w:space="0" w:color="auto"/>
            <w:right w:val="none" w:sz="0" w:space="0" w:color="auto"/>
          </w:divBdr>
          <w:divsChild>
            <w:div w:id="1657419591">
              <w:marLeft w:val="0"/>
              <w:marRight w:val="0"/>
              <w:marTop w:val="53"/>
              <w:marBottom w:val="0"/>
              <w:divBdr>
                <w:top w:val="none" w:sz="0" w:space="0" w:color="auto"/>
                <w:left w:val="none" w:sz="0" w:space="0" w:color="auto"/>
                <w:bottom w:val="none" w:sz="0" w:space="0" w:color="auto"/>
                <w:right w:val="none" w:sz="0" w:space="0" w:color="auto"/>
              </w:divBdr>
            </w:div>
          </w:divsChild>
        </w:div>
        <w:div w:id="7102464">
          <w:marLeft w:val="0"/>
          <w:marRight w:val="0"/>
          <w:marTop w:val="240"/>
          <w:marBottom w:val="0"/>
          <w:divBdr>
            <w:top w:val="none" w:sz="0" w:space="0" w:color="auto"/>
            <w:left w:val="none" w:sz="0" w:space="0" w:color="auto"/>
            <w:bottom w:val="none" w:sz="0" w:space="0" w:color="auto"/>
            <w:right w:val="none" w:sz="0" w:space="0" w:color="auto"/>
          </w:divBdr>
        </w:div>
        <w:div w:id="321084526">
          <w:marLeft w:val="0"/>
          <w:marRight w:val="0"/>
          <w:marTop w:val="240"/>
          <w:marBottom w:val="0"/>
          <w:divBdr>
            <w:top w:val="none" w:sz="0" w:space="0" w:color="auto"/>
            <w:left w:val="none" w:sz="0" w:space="0" w:color="auto"/>
            <w:bottom w:val="none" w:sz="0" w:space="0" w:color="auto"/>
            <w:right w:val="none" w:sz="0" w:space="0" w:color="auto"/>
          </w:divBdr>
        </w:div>
        <w:div w:id="405034591">
          <w:marLeft w:val="0"/>
          <w:marRight w:val="0"/>
          <w:marTop w:val="480"/>
          <w:marBottom w:val="0"/>
          <w:divBdr>
            <w:top w:val="single" w:sz="8" w:space="28" w:color="000000"/>
            <w:left w:val="none" w:sz="0" w:space="0" w:color="auto"/>
            <w:bottom w:val="none" w:sz="0" w:space="0" w:color="auto"/>
            <w:right w:val="none" w:sz="0" w:space="0" w:color="auto"/>
          </w:divBdr>
        </w:div>
        <w:div w:id="33700148">
          <w:marLeft w:val="0"/>
          <w:marRight w:val="0"/>
          <w:marTop w:val="240"/>
          <w:marBottom w:val="0"/>
          <w:divBdr>
            <w:top w:val="none" w:sz="0" w:space="0" w:color="auto"/>
            <w:left w:val="none" w:sz="0" w:space="0" w:color="auto"/>
            <w:bottom w:val="none" w:sz="0" w:space="0" w:color="auto"/>
            <w:right w:val="none" w:sz="0" w:space="0" w:color="auto"/>
          </w:divBdr>
          <w:divsChild>
            <w:div w:id="421924548">
              <w:marLeft w:val="0"/>
              <w:marRight w:val="0"/>
              <w:marTop w:val="53"/>
              <w:marBottom w:val="0"/>
              <w:divBdr>
                <w:top w:val="none" w:sz="0" w:space="0" w:color="auto"/>
                <w:left w:val="none" w:sz="0" w:space="0" w:color="auto"/>
                <w:bottom w:val="none" w:sz="0" w:space="0" w:color="auto"/>
                <w:right w:val="none" w:sz="0" w:space="0" w:color="auto"/>
              </w:divBdr>
            </w:div>
          </w:divsChild>
        </w:div>
        <w:div w:id="139154622">
          <w:marLeft w:val="0"/>
          <w:marRight w:val="0"/>
          <w:marTop w:val="240"/>
          <w:marBottom w:val="0"/>
          <w:divBdr>
            <w:top w:val="none" w:sz="0" w:space="0" w:color="auto"/>
            <w:left w:val="none" w:sz="0" w:space="0" w:color="auto"/>
            <w:bottom w:val="none" w:sz="0" w:space="0" w:color="auto"/>
            <w:right w:val="none" w:sz="0" w:space="0" w:color="auto"/>
          </w:divBdr>
        </w:div>
        <w:div w:id="200900485">
          <w:marLeft w:val="0"/>
          <w:marRight w:val="0"/>
          <w:marTop w:val="240"/>
          <w:marBottom w:val="0"/>
          <w:divBdr>
            <w:top w:val="none" w:sz="0" w:space="0" w:color="auto"/>
            <w:left w:val="none" w:sz="0" w:space="0" w:color="auto"/>
            <w:bottom w:val="none" w:sz="0" w:space="0" w:color="auto"/>
            <w:right w:val="none" w:sz="0" w:space="0" w:color="auto"/>
          </w:divBdr>
        </w:div>
      </w:divsChild>
    </w:div>
    <w:div w:id="1793740584">
      <w:bodyDiv w:val="1"/>
      <w:marLeft w:val="53"/>
      <w:marRight w:val="53"/>
      <w:marTop w:val="105"/>
      <w:marBottom w:val="105"/>
      <w:divBdr>
        <w:top w:val="none" w:sz="0" w:space="0" w:color="auto"/>
        <w:left w:val="none" w:sz="0" w:space="0" w:color="auto"/>
        <w:bottom w:val="none" w:sz="0" w:space="0" w:color="auto"/>
        <w:right w:val="none" w:sz="0" w:space="0" w:color="auto"/>
      </w:divBdr>
      <w:divsChild>
        <w:div w:id="12359733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0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a.masl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400B-DCD4-46A8-B6BC-1A16EE4A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2364</Words>
  <Characters>16364</Characters>
  <Application>Microsoft Office Word</Application>
  <DocSecurity>0</DocSecurity>
  <Lines>340</Lines>
  <Paragraphs>107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ierobežojama gaistošo organisko savienojumu emisija no iekārtām, kurās izmanto organiskos šķīdinātājus”</dc:title>
  <dc:subject>Noteikumu projekts</dc:subject>
  <dc:creator>Lana Maslova</dc:creator>
  <dc:description>lana.maslova@varam.gov.lv;
t.67026586</dc:description>
  <cp:lastModifiedBy>lanam</cp:lastModifiedBy>
  <cp:revision>34</cp:revision>
  <cp:lastPrinted>2012-06-11T10:11:00Z</cp:lastPrinted>
  <dcterms:created xsi:type="dcterms:W3CDTF">2012-10-31T14:15:00Z</dcterms:created>
  <dcterms:modified xsi:type="dcterms:W3CDTF">2013-02-26T14:00:00Z</dcterms:modified>
</cp:coreProperties>
</file>