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1AAA" w14:textId="77777777" w:rsidR="001A1113" w:rsidRPr="00F5458C" w:rsidRDefault="001A1113" w:rsidP="001A111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394DA5B" w14:textId="77777777" w:rsidR="001A1113" w:rsidRPr="00F5458C" w:rsidRDefault="001A1113" w:rsidP="001A1113">
      <w:pPr>
        <w:tabs>
          <w:tab w:val="left" w:pos="6663"/>
        </w:tabs>
        <w:rPr>
          <w:sz w:val="28"/>
          <w:szCs w:val="28"/>
        </w:rPr>
      </w:pPr>
    </w:p>
    <w:p w14:paraId="00898C6F" w14:textId="77777777" w:rsidR="001A1113" w:rsidRPr="00F5458C" w:rsidRDefault="001A1113" w:rsidP="001A1113">
      <w:pPr>
        <w:tabs>
          <w:tab w:val="left" w:pos="6663"/>
        </w:tabs>
        <w:rPr>
          <w:sz w:val="28"/>
          <w:szCs w:val="28"/>
        </w:rPr>
      </w:pPr>
    </w:p>
    <w:p w14:paraId="37DD3AB8" w14:textId="77777777" w:rsidR="001A1113" w:rsidRPr="00F5458C" w:rsidRDefault="001A1113" w:rsidP="001A1113">
      <w:pPr>
        <w:tabs>
          <w:tab w:val="left" w:pos="6663"/>
        </w:tabs>
        <w:rPr>
          <w:sz w:val="28"/>
          <w:szCs w:val="28"/>
        </w:rPr>
      </w:pPr>
    </w:p>
    <w:p w14:paraId="3D2267C2" w14:textId="77777777" w:rsidR="001A1113" w:rsidRPr="00F5458C" w:rsidRDefault="001A1113" w:rsidP="001A1113">
      <w:pPr>
        <w:tabs>
          <w:tab w:val="left" w:pos="6663"/>
        </w:tabs>
        <w:rPr>
          <w:sz w:val="28"/>
          <w:szCs w:val="28"/>
        </w:rPr>
      </w:pPr>
    </w:p>
    <w:p w14:paraId="6BF34448" w14:textId="013D4373" w:rsidR="001A1113" w:rsidRPr="001A1113" w:rsidRDefault="001A1113" w:rsidP="001A1113">
      <w:pPr>
        <w:tabs>
          <w:tab w:val="left" w:pos="6663"/>
        </w:tabs>
        <w:rPr>
          <w:sz w:val="28"/>
          <w:szCs w:val="28"/>
        </w:rPr>
      </w:pPr>
      <w:r w:rsidRPr="001A1113">
        <w:rPr>
          <w:sz w:val="28"/>
          <w:szCs w:val="28"/>
        </w:rPr>
        <w:t xml:space="preserve">2013.gada </w:t>
      </w:r>
      <w:r w:rsidR="004F6666">
        <w:rPr>
          <w:sz w:val="28"/>
          <w:szCs w:val="28"/>
        </w:rPr>
        <w:t>3.septembrī</w:t>
      </w:r>
      <w:r w:rsidRPr="001A1113">
        <w:rPr>
          <w:sz w:val="28"/>
          <w:szCs w:val="28"/>
        </w:rPr>
        <w:tab/>
        <w:t>Noteikumi Nr.</w:t>
      </w:r>
      <w:r w:rsidR="004F6666">
        <w:rPr>
          <w:sz w:val="28"/>
          <w:szCs w:val="28"/>
        </w:rPr>
        <w:t xml:space="preserve"> 749</w:t>
      </w:r>
    </w:p>
    <w:p w14:paraId="6E8F70F2" w14:textId="1E740BBE" w:rsidR="001A1113" w:rsidRPr="00F5458C" w:rsidRDefault="001A1113" w:rsidP="001A1113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4F6666">
        <w:rPr>
          <w:sz w:val="28"/>
          <w:szCs w:val="28"/>
        </w:rPr>
        <w:t>47 38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6316B9A" w14:textId="77777777" w:rsidR="001607A7" w:rsidRPr="00615371" w:rsidRDefault="001607A7" w:rsidP="001A1113">
      <w:pPr>
        <w:ind w:right="26"/>
        <w:rPr>
          <w:sz w:val="28"/>
          <w:szCs w:val="28"/>
        </w:rPr>
      </w:pPr>
    </w:p>
    <w:p w14:paraId="66316B9B" w14:textId="0D2B7394" w:rsidR="001607A7" w:rsidRPr="00E77819" w:rsidRDefault="00426040" w:rsidP="001A1113">
      <w:pPr>
        <w:pStyle w:val="Footer"/>
        <w:jc w:val="center"/>
        <w:rPr>
          <w:b/>
          <w:sz w:val="28"/>
          <w:szCs w:val="28"/>
        </w:rPr>
      </w:pPr>
      <w:r w:rsidRPr="00E77819">
        <w:rPr>
          <w:b/>
          <w:sz w:val="28"/>
          <w:szCs w:val="28"/>
        </w:rPr>
        <w:t>Grozījum</w:t>
      </w:r>
      <w:r w:rsidR="00D51C9B">
        <w:rPr>
          <w:b/>
          <w:sz w:val="28"/>
          <w:szCs w:val="28"/>
        </w:rPr>
        <w:t>s</w:t>
      </w:r>
      <w:r w:rsidRPr="00E77819">
        <w:rPr>
          <w:b/>
          <w:sz w:val="28"/>
          <w:szCs w:val="28"/>
        </w:rPr>
        <w:t xml:space="preserve"> Ministru kabineta </w:t>
      </w:r>
      <w:r w:rsidR="00E77819" w:rsidRPr="00E77819">
        <w:rPr>
          <w:b/>
          <w:sz w:val="28"/>
          <w:szCs w:val="28"/>
        </w:rPr>
        <w:t xml:space="preserve">2011.gada 21.jūnija noteikumos Nr.469 </w:t>
      </w:r>
      <w:r w:rsidR="001A1113">
        <w:rPr>
          <w:b/>
          <w:sz w:val="28"/>
          <w:szCs w:val="28"/>
        </w:rPr>
        <w:t>"</w:t>
      </w:r>
      <w:r w:rsidR="00E77819" w:rsidRPr="00E77819">
        <w:rPr>
          <w:b/>
          <w:bCs/>
          <w:sz w:val="28"/>
          <w:szCs w:val="28"/>
        </w:rPr>
        <w:t>Noteikumi par valsts nodevas apmēru un maksāšanas kārtību par ūdens resursu lietošanas atļaujas izsniegšanu</w:t>
      </w:r>
      <w:r w:rsidR="001A1113">
        <w:rPr>
          <w:b/>
          <w:bCs/>
          <w:sz w:val="28"/>
          <w:szCs w:val="28"/>
        </w:rPr>
        <w:t>"</w:t>
      </w:r>
    </w:p>
    <w:p w14:paraId="66316B9C" w14:textId="77777777" w:rsidR="001607A7" w:rsidRPr="00E77819" w:rsidRDefault="001607A7" w:rsidP="001A1113">
      <w:pPr>
        <w:ind w:right="26"/>
        <w:jc w:val="right"/>
        <w:rPr>
          <w:b/>
          <w:sz w:val="28"/>
          <w:szCs w:val="28"/>
        </w:rPr>
      </w:pPr>
    </w:p>
    <w:p w14:paraId="7AF3BCB0" w14:textId="77777777" w:rsidR="00F27065" w:rsidRDefault="00E77819" w:rsidP="001A1113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4A34C7">
        <w:rPr>
          <w:iCs/>
          <w:sz w:val="28"/>
          <w:szCs w:val="28"/>
        </w:rPr>
        <w:t xml:space="preserve">Izdoti saskaņā ar </w:t>
      </w:r>
    </w:p>
    <w:p w14:paraId="66316B9D" w14:textId="739A9BCD" w:rsidR="00E77819" w:rsidRPr="004A34C7" w:rsidRDefault="004F6666" w:rsidP="001A1113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hyperlink r:id="rId8" w:tgtFrame="_blank" w:history="1">
        <w:r w:rsidR="00E77819" w:rsidRPr="004A34C7">
          <w:rPr>
            <w:iCs/>
            <w:sz w:val="28"/>
            <w:szCs w:val="28"/>
          </w:rPr>
          <w:t>Ūdens apsaimniekošanas likuma</w:t>
        </w:r>
      </w:hyperlink>
      <w:r w:rsidR="00E77819" w:rsidRPr="004A34C7">
        <w:rPr>
          <w:iCs/>
          <w:sz w:val="28"/>
          <w:szCs w:val="28"/>
        </w:rPr>
        <w:t xml:space="preserve"> </w:t>
      </w:r>
    </w:p>
    <w:p w14:paraId="66316B9E" w14:textId="77777777" w:rsidR="00C16ED0" w:rsidRPr="004A34C7" w:rsidRDefault="00E77819" w:rsidP="001A1113">
      <w:pPr>
        <w:tabs>
          <w:tab w:val="left" w:pos="1260"/>
        </w:tabs>
        <w:ind w:right="28"/>
        <w:jc w:val="right"/>
        <w:rPr>
          <w:sz w:val="28"/>
          <w:szCs w:val="28"/>
        </w:rPr>
      </w:pPr>
      <w:r w:rsidRPr="004A34C7">
        <w:rPr>
          <w:iCs/>
          <w:sz w:val="28"/>
          <w:szCs w:val="28"/>
        </w:rPr>
        <w:t>21.panta 2.</w:t>
      </w:r>
      <w:r w:rsidRPr="004A34C7">
        <w:rPr>
          <w:iCs/>
          <w:sz w:val="28"/>
          <w:szCs w:val="28"/>
          <w:vertAlign w:val="superscript"/>
        </w:rPr>
        <w:t>2</w:t>
      </w:r>
      <w:r w:rsidRPr="004A34C7">
        <w:rPr>
          <w:iCs/>
          <w:sz w:val="28"/>
          <w:szCs w:val="28"/>
        </w:rPr>
        <w:t xml:space="preserve"> daļu</w:t>
      </w:r>
    </w:p>
    <w:p w14:paraId="2B8C7117" w14:textId="77777777" w:rsidR="00795AE6" w:rsidRDefault="00795AE6" w:rsidP="001A1113">
      <w:pPr>
        <w:tabs>
          <w:tab w:val="left" w:pos="709"/>
        </w:tabs>
        <w:ind w:right="28"/>
        <w:jc w:val="both"/>
        <w:rPr>
          <w:sz w:val="28"/>
          <w:szCs w:val="28"/>
        </w:rPr>
      </w:pPr>
    </w:p>
    <w:p w14:paraId="66316BA1" w14:textId="5CC6278C" w:rsidR="00C16ED0" w:rsidRPr="00795AE6" w:rsidRDefault="00795AE6" w:rsidP="001A1113">
      <w:pPr>
        <w:tabs>
          <w:tab w:val="left" w:pos="709"/>
        </w:tabs>
        <w:ind w:right="2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607A7" w:rsidRPr="00795AE6">
        <w:rPr>
          <w:sz w:val="28"/>
          <w:szCs w:val="28"/>
        </w:rPr>
        <w:t xml:space="preserve">Izdarīt </w:t>
      </w:r>
      <w:r w:rsidR="00426040" w:rsidRPr="00795AE6">
        <w:rPr>
          <w:sz w:val="28"/>
          <w:szCs w:val="28"/>
        </w:rPr>
        <w:t xml:space="preserve">Ministru kabineta </w:t>
      </w:r>
      <w:r w:rsidR="00E77819" w:rsidRPr="00795AE6">
        <w:rPr>
          <w:sz w:val="28"/>
          <w:szCs w:val="28"/>
        </w:rPr>
        <w:t>2011.gada 21.jūnija noteikumos</w:t>
      </w:r>
      <w:r w:rsidR="00C657BA" w:rsidRPr="00795AE6">
        <w:rPr>
          <w:sz w:val="28"/>
          <w:szCs w:val="28"/>
        </w:rPr>
        <w:t xml:space="preserve"> </w:t>
      </w:r>
      <w:r w:rsidR="00E77819" w:rsidRPr="00795AE6">
        <w:rPr>
          <w:sz w:val="28"/>
          <w:szCs w:val="28"/>
        </w:rPr>
        <w:t xml:space="preserve">Nr.469 </w:t>
      </w:r>
      <w:r w:rsidR="001A1113">
        <w:rPr>
          <w:sz w:val="28"/>
          <w:szCs w:val="28"/>
        </w:rPr>
        <w:t>"</w:t>
      </w:r>
      <w:r w:rsidR="00E77819" w:rsidRPr="00795AE6">
        <w:rPr>
          <w:bCs/>
          <w:sz w:val="28"/>
          <w:szCs w:val="28"/>
        </w:rPr>
        <w:t>Noteikumi par valsts nodevas apmēru un maksāšanas kārtību par ūdens resursu lietošanas atļaujas izsniegšanu</w:t>
      </w:r>
      <w:r w:rsidR="001A1113">
        <w:rPr>
          <w:bCs/>
          <w:sz w:val="28"/>
          <w:szCs w:val="28"/>
        </w:rPr>
        <w:t>"</w:t>
      </w:r>
      <w:r w:rsidR="00E77819" w:rsidRPr="00795AE6">
        <w:rPr>
          <w:sz w:val="28"/>
          <w:szCs w:val="28"/>
        </w:rPr>
        <w:t xml:space="preserve"> </w:t>
      </w:r>
      <w:r w:rsidR="00D75746" w:rsidRPr="00795AE6">
        <w:rPr>
          <w:sz w:val="28"/>
          <w:szCs w:val="28"/>
        </w:rPr>
        <w:t>(</w:t>
      </w:r>
      <w:hyperlink r:id="rId9" w:tgtFrame="_blank" w:history="1">
        <w:r w:rsidR="00C16ED0" w:rsidRPr="00795AE6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="00C657BA" w:rsidRPr="00795AE6">
        <w:rPr>
          <w:rStyle w:val="Hyperlink"/>
          <w:color w:val="auto"/>
          <w:sz w:val="28"/>
          <w:szCs w:val="28"/>
          <w:u w:val="none"/>
        </w:rPr>
        <w:t>,</w:t>
      </w:r>
      <w:r w:rsidR="00C16ED0" w:rsidRPr="00795AE6">
        <w:rPr>
          <w:sz w:val="28"/>
          <w:szCs w:val="28"/>
        </w:rPr>
        <w:t xml:space="preserve"> </w:t>
      </w:r>
      <w:r w:rsidR="00E77819" w:rsidRPr="00795AE6">
        <w:rPr>
          <w:sz w:val="28"/>
          <w:szCs w:val="28"/>
        </w:rPr>
        <w:t>2011</w:t>
      </w:r>
      <w:r w:rsidR="00C16ED0" w:rsidRPr="00795AE6">
        <w:rPr>
          <w:sz w:val="28"/>
          <w:szCs w:val="28"/>
        </w:rPr>
        <w:t xml:space="preserve">, </w:t>
      </w:r>
      <w:r w:rsidR="00E77819" w:rsidRPr="00795AE6">
        <w:rPr>
          <w:sz w:val="28"/>
          <w:szCs w:val="28"/>
        </w:rPr>
        <w:t>99</w:t>
      </w:r>
      <w:r w:rsidR="00C657BA" w:rsidRPr="00795AE6">
        <w:rPr>
          <w:sz w:val="28"/>
          <w:szCs w:val="28"/>
        </w:rPr>
        <w:t>.</w:t>
      </w:r>
      <w:r w:rsidR="00C16ED0" w:rsidRPr="00795AE6">
        <w:rPr>
          <w:sz w:val="28"/>
          <w:szCs w:val="28"/>
        </w:rPr>
        <w:t>nr.</w:t>
      </w:r>
      <w:r w:rsidR="00D75746" w:rsidRPr="00795AE6">
        <w:rPr>
          <w:sz w:val="28"/>
          <w:szCs w:val="28"/>
        </w:rPr>
        <w:t>)</w:t>
      </w:r>
      <w:r w:rsidR="001607A7" w:rsidRPr="00795AE6">
        <w:rPr>
          <w:sz w:val="28"/>
          <w:szCs w:val="28"/>
        </w:rPr>
        <w:t xml:space="preserve"> grozījumu</w:t>
      </w:r>
      <w:r w:rsidRPr="00795AE6">
        <w:rPr>
          <w:sz w:val="28"/>
          <w:szCs w:val="28"/>
        </w:rPr>
        <w:t xml:space="preserve"> un </w:t>
      </w:r>
      <w:r w:rsidR="00C657BA" w:rsidRPr="00795AE6">
        <w:rPr>
          <w:bCs/>
          <w:sz w:val="28"/>
          <w:szCs w:val="28"/>
        </w:rPr>
        <w:t>a</w:t>
      </w:r>
      <w:r w:rsidR="00E77819" w:rsidRPr="00795AE6">
        <w:rPr>
          <w:bCs/>
          <w:sz w:val="28"/>
          <w:szCs w:val="28"/>
        </w:rPr>
        <w:t>izstāt 2</w:t>
      </w:r>
      <w:r w:rsidR="00C16ED0" w:rsidRPr="00795AE6">
        <w:rPr>
          <w:bCs/>
          <w:sz w:val="28"/>
          <w:szCs w:val="28"/>
        </w:rPr>
        <w:t xml:space="preserve">.punktā skaitli un vārdu </w:t>
      </w:r>
      <w:r w:rsidR="001A1113">
        <w:rPr>
          <w:bCs/>
          <w:sz w:val="28"/>
          <w:szCs w:val="28"/>
        </w:rPr>
        <w:t>"</w:t>
      </w:r>
      <w:r w:rsidR="00E77819" w:rsidRPr="00795AE6">
        <w:rPr>
          <w:bCs/>
          <w:sz w:val="28"/>
          <w:szCs w:val="28"/>
        </w:rPr>
        <w:t>55 lati</w:t>
      </w:r>
      <w:r w:rsidR="001A1113">
        <w:rPr>
          <w:bCs/>
          <w:sz w:val="28"/>
          <w:szCs w:val="28"/>
        </w:rPr>
        <w:t>"</w:t>
      </w:r>
      <w:r w:rsidR="00C16ED0" w:rsidRPr="00795AE6">
        <w:rPr>
          <w:bCs/>
          <w:sz w:val="28"/>
          <w:szCs w:val="28"/>
        </w:rPr>
        <w:t xml:space="preserve"> ar skaitli un vārdu </w:t>
      </w:r>
      <w:r w:rsidR="001A1113">
        <w:rPr>
          <w:bCs/>
          <w:sz w:val="28"/>
          <w:szCs w:val="28"/>
        </w:rPr>
        <w:t>"</w:t>
      </w:r>
      <w:r w:rsidR="00E77819" w:rsidRPr="00795AE6">
        <w:rPr>
          <w:bCs/>
          <w:sz w:val="28"/>
          <w:szCs w:val="28"/>
        </w:rPr>
        <w:t>78</w:t>
      </w:r>
      <w:r w:rsidR="00D51C9B" w:rsidRPr="00795AE6">
        <w:rPr>
          <w:bCs/>
          <w:sz w:val="28"/>
          <w:szCs w:val="28"/>
        </w:rPr>
        <w:t>,26</w:t>
      </w:r>
      <w:r w:rsidR="00C16ED0" w:rsidRPr="00795AE6">
        <w:rPr>
          <w:bCs/>
          <w:sz w:val="28"/>
          <w:szCs w:val="28"/>
        </w:rPr>
        <w:t xml:space="preserve"> </w:t>
      </w:r>
      <w:proofErr w:type="spellStart"/>
      <w:r w:rsidR="00C16ED0" w:rsidRPr="00795AE6">
        <w:rPr>
          <w:bCs/>
          <w:i/>
          <w:sz w:val="28"/>
          <w:szCs w:val="28"/>
        </w:rPr>
        <w:t>euro</w:t>
      </w:r>
      <w:proofErr w:type="spellEnd"/>
      <w:r w:rsidR="001A1113">
        <w:rPr>
          <w:bCs/>
          <w:sz w:val="28"/>
          <w:szCs w:val="28"/>
        </w:rPr>
        <w:t>"</w:t>
      </w:r>
      <w:r w:rsidR="00C16ED0" w:rsidRPr="00795AE6">
        <w:rPr>
          <w:bCs/>
          <w:sz w:val="28"/>
          <w:szCs w:val="28"/>
        </w:rPr>
        <w:t>.</w:t>
      </w:r>
    </w:p>
    <w:p w14:paraId="707BE55D" w14:textId="77777777" w:rsidR="00795AE6" w:rsidRDefault="00795AE6" w:rsidP="001A1113">
      <w:pPr>
        <w:tabs>
          <w:tab w:val="left" w:pos="709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316BA3" w14:textId="5E8E53D6" w:rsidR="00C16ED0" w:rsidRPr="00853318" w:rsidRDefault="00795AE6" w:rsidP="001A1113">
      <w:pPr>
        <w:tabs>
          <w:tab w:val="left" w:pos="709"/>
        </w:tabs>
        <w:ind w:right="26"/>
        <w:jc w:val="both"/>
        <w:rPr>
          <w:sz w:val="32"/>
          <w:szCs w:val="28"/>
        </w:rPr>
      </w:pPr>
      <w:r>
        <w:rPr>
          <w:sz w:val="28"/>
          <w:szCs w:val="28"/>
        </w:rPr>
        <w:tab/>
        <w:t xml:space="preserve">2. </w:t>
      </w:r>
      <w:r w:rsidR="00C16ED0" w:rsidRPr="00853318">
        <w:rPr>
          <w:bCs/>
          <w:color w:val="000000"/>
          <w:sz w:val="28"/>
          <w:szCs w:val="28"/>
        </w:rPr>
        <w:t xml:space="preserve">Noteikumi stājas spēkā </w:t>
      </w:r>
      <w:r>
        <w:rPr>
          <w:bCs/>
          <w:color w:val="000000"/>
          <w:sz w:val="28"/>
          <w:szCs w:val="28"/>
        </w:rPr>
        <w:t>2014.gada 1.janvārī</w:t>
      </w:r>
      <w:r w:rsidR="004A34C7" w:rsidRPr="00853318">
        <w:rPr>
          <w:bCs/>
          <w:color w:val="000000"/>
          <w:sz w:val="28"/>
          <w:szCs w:val="28"/>
        </w:rPr>
        <w:t>.</w:t>
      </w:r>
    </w:p>
    <w:p w14:paraId="66316BA4" w14:textId="77777777" w:rsidR="001607A7" w:rsidRDefault="001607A7" w:rsidP="001A1113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322CF68F" w14:textId="77777777" w:rsidR="001A1113" w:rsidRDefault="001A1113" w:rsidP="001A1113"/>
    <w:p w14:paraId="01FB9229" w14:textId="77777777" w:rsidR="001A1113" w:rsidRPr="001A1113" w:rsidRDefault="001A1113" w:rsidP="001A1113">
      <w:pPr>
        <w:tabs>
          <w:tab w:val="left" w:pos="6521"/>
        </w:tabs>
        <w:ind w:firstLine="709"/>
      </w:pPr>
    </w:p>
    <w:p w14:paraId="2EBEC52A" w14:textId="77777777" w:rsidR="00947C70" w:rsidRDefault="00947C70" w:rsidP="00947C7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679EB066" w14:textId="77777777" w:rsidR="00947C70" w:rsidRPr="002B1A83" w:rsidRDefault="00947C70" w:rsidP="00947C7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66316BA6" w14:textId="77777777" w:rsidR="001607A7" w:rsidRPr="00947C70" w:rsidRDefault="001607A7" w:rsidP="00947C7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2B22E9F1" w14:textId="77777777" w:rsidR="001A1113" w:rsidRPr="00947C70" w:rsidRDefault="001A1113" w:rsidP="00947C7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75757B1F" w14:textId="77777777" w:rsidR="001A1113" w:rsidRPr="00947C70" w:rsidRDefault="001A1113" w:rsidP="00947C7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66316BA7" w14:textId="77777777" w:rsidR="001607A7" w:rsidRPr="00947C70" w:rsidRDefault="001607A7" w:rsidP="00947C7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947C70">
        <w:rPr>
          <w:sz w:val="28"/>
          <w:lang w:val="lv-LV"/>
        </w:rPr>
        <w:t xml:space="preserve">Vides aizsardzības un </w:t>
      </w:r>
    </w:p>
    <w:p w14:paraId="66316BA8" w14:textId="0EE1B99C" w:rsidR="001607A7" w:rsidRPr="00947C70" w:rsidRDefault="001607A7" w:rsidP="00947C7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947C70">
        <w:rPr>
          <w:sz w:val="28"/>
          <w:lang w:val="lv-LV"/>
        </w:rPr>
        <w:t>reģionālās attīstības ministrs</w:t>
      </w:r>
      <w:r w:rsidRPr="00947C70">
        <w:rPr>
          <w:sz w:val="28"/>
          <w:lang w:val="lv-LV"/>
        </w:rPr>
        <w:tab/>
        <w:t>E</w:t>
      </w:r>
      <w:r w:rsidR="001A1113" w:rsidRPr="00947C70">
        <w:rPr>
          <w:sz w:val="28"/>
          <w:lang w:val="lv-LV"/>
        </w:rPr>
        <w:t>dmunds</w:t>
      </w:r>
      <w:r w:rsidRPr="00947C70">
        <w:rPr>
          <w:sz w:val="28"/>
          <w:lang w:val="lv-LV"/>
        </w:rPr>
        <w:t> </w:t>
      </w:r>
      <w:proofErr w:type="spellStart"/>
      <w:r w:rsidRPr="00947C70">
        <w:rPr>
          <w:sz w:val="28"/>
          <w:lang w:val="lv-LV"/>
        </w:rPr>
        <w:t>Sprūdžs</w:t>
      </w:r>
      <w:proofErr w:type="spellEnd"/>
    </w:p>
    <w:sectPr w:rsidR="001607A7" w:rsidRPr="00947C70" w:rsidSect="001A111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16BB7" w14:textId="77777777" w:rsidR="002C237D" w:rsidRDefault="002C237D" w:rsidP="001607A7">
      <w:r>
        <w:separator/>
      </w:r>
    </w:p>
  </w:endnote>
  <w:endnote w:type="continuationSeparator" w:id="0">
    <w:p w14:paraId="66316BB8" w14:textId="77777777" w:rsidR="002C237D" w:rsidRDefault="002C237D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6BBD" w14:textId="77777777" w:rsidR="0051435E" w:rsidRPr="00E77819" w:rsidRDefault="00E77819" w:rsidP="00E77819">
    <w:pPr>
      <w:pStyle w:val="Footer"/>
      <w:jc w:val="both"/>
    </w:pPr>
    <w:r>
      <w:t>VARAMN</w:t>
    </w:r>
    <w:r w:rsidRPr="007C26FE">
      <w:t xml:space="preserve">ot_040613_Udliet; </w:t>
    </w:r>
    <w:r w:rsidRPr="007C26FE">
      <w:rPr>
        <w:bCs/>
      </w:rPr>
      <w:t>Ministru kabineta noteikumu projekts</w:t>
    </w:r>
    <w:r w:rsidRPr="007C26FE">
      <w:t xml:space="preserve"> „Grozījumi Ministru kabineta 2011. gada 21. jūnija noteikumos Nr. 469 „</w:t>
    </w:r>
    <w:r w:rsidRPr="007C26FE">
      <w:rPr>
        <w:bCs/>
        <w:color w:val="414142"/>
      </w:rPr>
      <w:t>Noteikumi par valsts nodevas apmēru un maksāšanas kārtību par ūdens resursu lietošanas atļaujas izsniegšanu</w:t>
    </w:r>
    <w:r w:rsidRPr="007C26FE">
      <w:rPr>
        <w:bCs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F834" w14:textId="78A70942" w:rsidR="001A1113" w:rsidRPr="001A1113" w:rsidRDefault="001A1113">
    <w:pPr>
      <w:pStyle w:val="Footer"/>
      <w:rPr>
        <w:sz w:val="16"/>
        <w:szCs w:val="16"/>
      </w:rPr>
    </w:pPr>
    <w:r w:rsidRPr="001A1113">
      <w:rPr>
        <w:sz w:val="16"/>
        <w:szCs w:val="16"/>
      </w:rPr>
      <w:t>N1818_3</w:t>
    </w:r>
    <w:r w:rsidR="00F2706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16BB5" w14:textId="77777777" w:rsidR="002C237D" w:rsidRDefault="002C237D" w:rsidP="001607A7">
      <w:r>
        <w:separator/>
      </w:r>
    </w:p>
  </w:footnote>
  <w:footnote w:type="continuationSeparator" w:id="0">
    <w:p w14:paraId="66316BB6" w14:textId="77777777" w:rsidR="002C237D" w:rsidRDefault="002C237D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6BB9" w14:textId="77777777" w:rsidR="0051435E" w:rsidRDefault="004D5054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5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16BBA" w14:textId="77777777" w:rsidR="0051435E" w:rsidRDefault="004F6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6BBB" w14:textId="77777777" w:rsidR="0051435E" w:rsidRDefault="004D5054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5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1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316BBC" w14:textId="77777777" w:rsidR="0051435E" w:rsidRDefault="004F6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70EF" w14:textId="46D90EA8" w:rsidR="001A1113" w:rsidRDefault="001A1113" w:rsidP="001A1113">
    <w:pPr>
      <w:pStyle w:val="Header"/>
      <w:jc w:val="center"/>
    </w:pPr>
    <w:r>
      <w:rPr>
        <w:noProof/>
      </w:rPr>
      <w:drawing>
        <wp:inline distT="0" distB="0" distL="0" distR="0" wp14:anchorId="45F4D468" wp14:editId="5627905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3BD47E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37BFC"/>
    <w:rsid w:val="00064374"/>
    <w:rsid w:val="000771A0"/>
    <w:rsid w:val="00140DC6"/>
    <w:rsid w:val="00160326"/>
    <w:rsid w:val="001607A7"/>
    <w:rsid w:val="001A1113"/>
    <w:rsid w:val="001A50E5"/>
    <w:rsid w:val="00245952"/>
    <w:rsid w:val="00263BAE"/>
    <w:rsid w:val="00267EBA"/>
    <w:rsid w:val="002C013B"/>
    <w:rsid w:val="002C237D"/>
    <w:rsid w:val="003370FC"/>
    <w:rsid w:val="003B49E3"/>
    <w:rsid w:val="00426040"/>
    <w:rsid w:val="004A34C7"/>
    <w:rsid w:val="004A4A40"/>
    <w:rsid w:val="004D5054"/>
    <w:rsid w:val="004F6666"/>
    <w:rsid w:val="0061197C"/>
    <w:rsid w:val="0062344F"/>
    <w:rsid w:val="00657D44"/>
    <w:rsid w:val="00671929"/>
    <w:rsid w:val="006E4127"/>
    <w:rsid w:val="0072207C"/>
    <w:rsid w:val="00757B51"/>
    <w:rsid w:val="007625C0"/>
    <w:rsid w:val="00767E5F"/>
    <w:rsid w:val="00795AE6"/>
    <w:rsid w:val="008501F8"/>
    <w:rsid w:val="00853318"/>
    <w:rsid w:val="008B5470"/>
    <w:rsid w:val="009241DD"/>
    <w:rsid w:val="00947C5D"/>
    <w:rsid w:val="00947C70"/>
    <w:rsid w:val="009868C1"/>
    <w:rsid w:val="009A1308"/>
    <w:rsid w:val="00A86D94"/>
    <w:rsid w:val="00BE2BD2"/>
    <w:rsid w:val="00C16ED0"/>
    <w:rsid w:val="00C31EDB"/>
    <w:rsid w:val="00C34987"/>
    <w:rsid w:val="00C657BA"/>
    <w:rsid w:val="00D51C9B"/>
    <w:rsid w:val="00D75746"/>
    <w:rsid w:val="00DB3ECC"/>
    <w:rsid w:val="00DB506A"/>
    <w:rsid w:val="00E042A2"/>
    <w:rsid w:val="00E77819"/>
    <w:rsid w:val="00EF4378"/>
    <w:rsid w:val="00F27065"/>
    <w:rsid w:val="00F661CC"/>
    <w:rsid w:val="00F84C4D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6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657BA"/>
    <w:pPr>
      <w:ind w:left="720"/>
      <w:contextualSpacing/>
    </w:pPr>
  </w:style>
  <w:style w:type="paragraph" w:customStyle="1" w:styleId="naisc">
    <w:name w:val="naisc"/>
    <w:basedOn w:val="Normal"/>
    <w:rsid w:val="00947C70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6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688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stnesis.lv/?menu=doc&amp;id=7773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469 „Noteikumi par valsts nodevas apmēru un maksāšanas kārtību par ūdens resursu lietošanas atļaujas izsniegšanu” grozījumi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469 „Noteikumi par valsts nodevas apmēru un maksāšanas kārtību par ūdens resursu lietošanas atļaujas izsniegšanu” grozījumi</dc:title>
  <dc:creator>Natālija Cudečka-Puriņa</dc:creator>
  <cp:lastModifiedBy>Leontīne Babkina</cp:lastModifiedBy>
  <cp:revision>14</cp:revision>
  <cp:lastPrinted>2013-09-02T05:14:00Z</cp:lastPrinted>
  <dcterms:created xsi:type="dcterms:W3CDTF">2013-06-04T12:00:00Z</dcterms:created>
  <dcterms:modified xsi:type="dcterms:W3CDTF">2013-09-04T11:13:00Z</dcterms:modified>
  <cp:category>Likuma grozījumi</cp:category>
</cp:coreProperties>
</file>