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E" w:rsidRPr="00F327F4" w:rsidRDefault="00497EC7" w:rsidP="007E419E"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>P</w:t>
      </w:r>
      <w:r w:rsidR="007E419E" w:rsidRPr="00F327F4">
        <w:rPr>
          <w:i/>
          <w:iCs/>
          <w:szCs w:val="28"/>
        </w:rPr>
        <w:t>rojekts</w:t>
      </w:r>
    </w:p>
    <w:p w:rsidR="00AC7FD4" w:rsidRPr="00F327F4" w:rsidRDefault="00AC7FD4" w:rsidP="007E419E">
      <w:pPr>
        <w:jc w:val="right"/>
        <w:rPr>
          <w:szCs w:val="28"/>
        </w:rPr>
      </w:pPr>
    </w:p>
    <w:p w:rsidR="007E419E" w:rsidRPr="00F327F4" w:rsidRDefault="007E419E" w:rsidP="007E419E">
      <w:pPr>
        <w:rPr>
          <w:szCs w:val="28"/>
        </w:rPr>
      </w:pPr>
      <w:r w:rsidRPr="00F327F4">
        <w:rPr>
          <w:szCs w:val="28"/>
        </w:rPr>
        <w:t>20</w:t>
      </w:r>
      <w:r w:rsidR="00A071A4" w:rsidRPr="00F327F4">
        <w:rPr>
          <w:szCs w:val="28"/>
        </w:rPr>
        <w:t>1</w:t>
      </w:r>
      <w:r w:rsidR="00DB1982" w:rsidRPr="00F327F4">
        <w:rPr>
          <w:szCs w:val="28"/>
        </w:rPr>
        <w:t>3</w:t>
      </w:r>
      <w:r w:rsidRPr="00F327F4">
        <w:rPr>
          <w:szCs w:val="28"/>
        </w:rPr>
        <w:t>.gada</w:t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  <w:t>Noteikumi Nr.</w:t>
      </w:r>
      <w:r w:rsidRPr="00F327F4">
        <w:rPr>
          <w:szCs w:val="28"/>
        </w:rPr>
        <w:tab/>
      </w:r>
    </w:p>
    <w:p w:rsidR="007E419E" w:rsidRPr="00F327F4" w:rsidRDefault="007E419E" w:rsidP="007E419E">
      <w:pPr>
        <w:rPr>
          <w:szCs w:val="28"/>
        </w:rPr>
      </w:pPr>
      <w:r w:rsidRPr="00F327F4">
        <w:rPr>
          <w:szCs w:val="28"/>
        </w:rPr>
        <w:t>Rīgā</w:t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</w:r>
      <w:r w:rsidRPr="00F327F4">
        <w:rPr>
          <w:szCs w:val="28"/>
        </w:rPr>
        <w:tab/>
        <w:t>(prot. Nr.</w:t>
      </w:r>
      <w:r w:rsidRPr="00F327F4">
        <w:rPr>
          <w:szCs w:val="28"/>
        </w:rPr>
        <w:tab/>
        <w:t>.§)</w:t>
      </w:r>
    </w:p>
    <w:p w:rsidR="007E419E" w:rsidRDefault="007E419E" w:rsidP="00F327F4">
      <w:pPr>
        <w:spacing w:after="120"/>
        <w:jc w:val="right"/>
        <w:rPr>
          <w:szCs w:val="28"/>
        </w:rPr>
      </w:pPr>
    </w:p>
    <w:p w:rsidR="00010AB4" w:rsidRDefault="00010AB4" w:rsidP="00F327F4">
      <w:pPr>
        <w:spacing w:after="120"/>
        <w:jc w:val="right"/>
        <w:rPr>
          <w:szCs w:val="28"/>
        </w:rPr>
      </w:pPr>
    </w:p>
    <w:p w:rsidR="007E419E" w:rsidRPr="00F327F4" w:rsidRDefault="007E419E" w:rsidP="008D08C8">
      <w:pPr>
        <w:jc w:val="center"/>
        <w:rPr>
          <w:b/>
          <w:bCs/>
          <w:szCs w:val="28"/>
        </w:rPr>
      </w:pPr>
      <w:bookmarkStart w:id="0" w:name="OLE_LINK2"/>
      <w:bookmarkStart w:id="1" w:name="OLE_LINK3"/>
      <w:r w:rsidRPr="00F327F4">
        <w:rPr>
          <w:b/>
          <w:szCs w:val="28"/>
        </w:rPr>
        <w:t>Grozījum</w:t>
      </w:r>
      <w:r w:rsidR="00C87FF9">
        <w:rPr>
          <w:b/>
          <w:szCs w:val="28"/>
        </w:rPr>
        <w:t>i</w:t>
      </w:r>
      <w:r w:rsidR="00AC7FD4">
        <w:rPr>
          <w:b/>
          <w:szCs w:val="28"/>
        </w:rPr>
        <w:t xml:space="preserve"> </w:t>
      </w:r>
      <w:r w:rsidRPr="00F327F4">
        <w:rPr>
          <w:b/>
          <w:szCs w:val="28"/>
        </w:rPr>
        <w:t>Ministru kabineta 20</w:t>
      </w:r>
      <w:r w:rsidR="007F4B69" w:rsidRPr="00F327F4">
        <w:rPr>
          <w:b/>
          <w:szCs w:val="28"/>
        </w:rPr>
        <w:t>11</w:t>
      </w:r>
      <w:r w:rsidRPr="00F327F4">
        <w:rPr>
          <w:b/>
          <w:szCs w:val="28"/>
        </w:rPr>
        <w:t xml:space="preserve">.gada </w:t>
      </w:r>
      <w:r w:rsidR="007F4B69" w:rsidRPr="00F327F4">
        <w:rPr>
          <w:b/>
          <w:szCs w:val="28"/>
        </w:rPr>
        <w:t>20.septembra</w:t>
      </w:r>
      <w:r w:rsidRPr="00F327F4">
        <w:rPr>
          <w:b/>
          <w:szCs w:val="28"/>
        </w:rPr>
        <w:t xml:space="preserve"> noteikumos Nr.</w:t>
      </w:r>
      <w:r w:rsidR="007F4B69" w:rsidRPr="00F327F4">
        <w:rPr>
          <w:b/>
          <w:szCs w:val="28"/>
        </w:rPr>
        <w:t>723</w:t>
      </w:r>
      <w:r w:rsidRPr="00F327F4">
        <w:rPr>
          <w:b/>
          <w:szCs w:val="28"/>
        </w:rPr>
        <w:t xml:space="preserve"> „</w:t>
      </w:r>
      <w:r w:rsidR="007F4B69" w:rsidRPr="00F327F4">
        <w:rPr>
          <w:b/>
          <w:szCs w:val="28"/>
        </w:rPr>
        <w:t>Darbību ar jonizējošā starojuma avotiem licencēšanas kārtība</w:t>
      </w:r>
      <w:r w:rsidRPr="00F327F4">
        <w:rPr>
          <w:b/>
          <w:bCs/>
          <w:szCs w:val="28"/>
        </w:rPr>
        <w:t>”</w:t>
      </w:r>
      <w:bookmarkEnd w:id="0"/>
      <w:bookmarkEnd w:id="1"/>
    </w:p>
    <w:p w:rsidR="007E419E" w:rsidRPr="00F327F4" w:rsidRDefault="007E419E" w:rsidP="00F327F4">
      <w:pPr>
        <w:spacing w:after="120"/>
        <w:jc w:val="both"/>
        <w:rPr>
          <w:szCs w:val="28"/>
        </w:rPr>
      </w:pPr>
    </w:p>
    <w:p w:rsidR="00AC7FD4" w:rsidRDefault="00AC7FD4" w:rsidP="000942F2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</w:p>
    <w:p w:rsidR="000942F2" w:rsidRPr="00F327F4" w:rsidRDefault="007F4B69" w:rsidP="000942F2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F327F4">
        <w:rPr>
          <w:rFonts w:ascii="Times New Roman" w:hAnsi="Times New Roman"/>
          <w:i w:val="0"/>
          <w:sz w:val="28"/>
          <w:szCs w:val="28"/>
        </w:rPr>
        <w:t xml:space="preserve">Izdoti saskaņā ar likuma </w:t>
      </w:r>
    </w:p>
    <w:p w:rsidR="007F4B69" w:rsidRPr="00F327F4" w:rsidRDefault="00F327F4" w:rsidP="000942F2">
      <w:pPr>
        <w:pStyle w:val="tv90087921"/>
        <w:spacing w:after="12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„</w:t>
      </w:r>
      <w:hyperlink r:id="rId8" w:tgtFrame="_blank" w:history="1">
        <w:r w:rsidR="007F4B69" w:rsidRPr="00F327F4">
          <w:rPr>
            <w:rStyle w:val="Hyperlink"/>
            <w:rFonts w:ascii="Times New Roman" w:hAnsi="Times New Roman"/>
            <w:i w:val="0"/>
            <w:color w:val="auto"/>
            <w:sz w:val="28"/>
            <w:szCs w:val="28"/>
            <w:u w:val="none"/>
          </w:rPr>
          <w:t>Par radiācijas drošību un kodoldrošību</w:t>
        </w:r>
      </w:hyperlink>
      <w:r>
        <w:rPr>
          <w:rFonts w:ascii="Times New Roman" w:hAnsi="Times New Roman"/>
          <w:i w:val="0"/>
          <w:sz w:val="28"/>
          <w:szCs w:val="28"/>
        </w:rPr>
        <w:t>”</w:t>
      </w:r>
      <w:r w:rsidR="007F4B69" w:rsidRPr="00F327F4">
        <w:rPr>
          <w:rFonts w:ascii="Times New Roman" w:hAnsi="Times New Roman"/>
          <w:i w:val="0"/>
          <w:sz w:val="28"/>
          <w:szCs w:val="28"/>
        </w:rPr>
        <w:t xml:space="preserve"> </w:t>
      </w:r>
      <w:r w:rsidR="007F4B69" w:rsidRPr="00F327F4">
        <w:rPr>
          <w:rFonts w:ascii="Times New Roman" w:hAnsi="Times New Roman"/>
          <w:i w:val="0"/>
          <w:sz w:val="28"/>
          <w:szCs w:val="28"/>
        </w:rPr>
        <w:br/>
        <w:t xml:space="preserve">11.panta otrās daļas 1., 2. un 3.punktu, 11.panta piekto daļu, </w:t>
      </w:r>
      <w:r w:rsidR="007F4B69" w:rsidRPr="00F327F4">
        <w:rPr>
          <w:rFonts w:ascii="Times New Roman" w:hAnsi="Times New Roman"/>
          <w:i w:val="0"/>
          <w:sz w:val="28"/>
          <w:szCs w:val="28"/>
        </w:rPr>
        <w:br/>
        <w:t>12.panta otro daļu un 29.panta ceturto daļu</w:t>
      </w:r>
    </w:p>
    <w:p w:rsidR="00F327F4" w:rsidRPr="002535B5" w:rsidRDefault="00F327F4" w:rsidP="00F327F4">
      <w:pPr>
        <w:spacing w:after="120"/>
        <w:jc w:val="right"/>
        <w:rPr>
          <w:szCs w:val="28"/>
        </w:rPr>
      </w:pPr>
    </w:p>
    <w:p w:rsidR="00C87FF9" w:rsidRDefault="00704D56" w:rsidP="007F4B69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E419E" w:rsidRPr="00F63A0E">
        <w:rPr>
          <w:szCs w:val="28"/>
        </w:rPr>
        <w:t>Izdarīt Ministru kabineta 20</w:t>
      </w:r>
      <w:r w:rsidR="007F4B69" w:rsidRPr="00F63A0E">
        <w:rPr>
          <w:szCs w:val="28"/>
        </w:rPr>
        <w:t>11</w:t>
      </w:r>
      <w:r w:rsidR="007E419E" w:rsidRPr="00F63A0E">
        <w:rPr>
          <w:szCs w:val="28"/>
        </w:rPr>
        <w:t xml:space="preserve">.gada </w:t>
      </w:r>
      <w:r w:rsidR="007F4B69" w:rsidRPr="00F63A0E">
        <w:rPr>
          <w:szCs w:val="28"/>
        </w:rPr>
        <w:t>20.septembra</w:t>
      </w:r>
      <w:r w:rsidR="007E419E" w:rsidRPr="00F63A0E">
        <w:rPr>
          <w:szCs w:val="28"/>
        </w:rPr>
        <w:t xml:space="preserve"> noteikumos Nr.</w:t>
      </w:r>
      <w:r w:rsidR="007F4B69" w:rsidRPr="00F63A0E">
        <w:rPr>
          <w:szCs w:val="28"/>
        </w:rPr>
        <w:t>723</w:t>
      </w:r>
      <w:r w:rsidR="007E419E" w:rsidRPr="00F63A0E">
        <w:rPr>
          <w:szCs w:val="28"/>
        </w:rPr>
        <w:t xml:space="preserve"> „</w:t>
      </w:r>
      <w:r w:rsidR="007F4B69" w:rsidRPr="00F63A0E">
        <w:rPr>
          <w:szCs w:val="28"/>
        </w:rPr>
        <w:t>Darbību ar jonizējošā starojuma avotiem licencēšanas kārtība</w:t>
      </w:r>
      <w:r w:rsidR="007E419E" w:rsidRPr="00F63A0E">
        <w:rPr>
          <w:szCs w:val="28"/>
        </w:rPr>
        <w:t>” (Latvijas Vēstnesis, 20</w:t>
      </w:r>
      <w:r w:rsidR="007F4B69" w:rsidRPr="00F63A0E">
        <w:rPr>
          <w:szCs w:val="28"/>
        </w:rPr>
        <w:t>11</w:t>
      </w:r>
      <w:r w:rsidR="007E419E" w:rsidRPr="00F63A0E">
        <w:rPr>
          <w:szCs w:val="28"/>
        </w:rPr>
        <w:t xml:space="preserve">, </w:t>
      </w:r>
      <w:r w:rsidR="007F4B69" w:rsidRPr="00F63A0E">
        <w:rPr>
          <w:szCs w:val="28"/>
        </w:rPr>
        <w:t>161</w:t>
      </w:r>
      <w:r w:rsidR="007E419E" w:rsidRPr="00F63A0E">
        <w:rPr>
          <w:szCs w:val="28"/>
        </w:rPr>
        <w:t>.nr</w:t>
      </w:r>
      <w:r w:rsidR="00A071A4" w:rsidRPr="00F63A0E">
        <w:rPr>
          <w:szCs w:val="28"/>
        </w:rPr>
        <w:t>.</w:t>
      </w:r>
      <w:r w:rsidR="007E419E" w:rsidRPr="00F63A0E">
        <w:rPr>
          <w:szCs w:val="28"/>
        </w:rPr>
        <w:t xml:space="preserve">) </w:t>
      </w:r>
      <w:r w:rsidR="00C87FF9" w:rsidRPr="002F232C">
        <w:rPr>
          <w:szCs w:val="28"/>
        </w:rPr>
        <w:t xml:space="preserve">šādus </w:t>
      </w:r>
      <w:r w:rsidR="007E419E" w:rsidRPr="002F232C">
        <w:rPr>
          <w:szCs w:val="28"/>
        </w:rPr>
        <w:t>grozījumu</w:t>
      </w:r>
      <w:r w:rsidR="00C87FF9" w:rsidRPr="002F232C">
        <w:rPr>
          <w:szCs w:val="28"/>
        </w:rPr>
        <w:t>s:</w:t>
      </w:r>
    </w:p>
    <w:p w:rsidR="00010AB4" w:rsidRDefault="00010AB4" w:rsidP="00010AB4">
      <w:pPr>
        <w:spacing w:after="120"/>
        <w:ind w:firstLine="720"/>
        <w:jc w:val="both"/>
        <w:rPr>
          <w:szCs w:val="28"/>
        </w:rPr>
      </w:pPr>
    </w:p>
    <w:p w:rsidR="002F232C" w:rsidRDefault="00704D56" w:rsidP="00010AB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A72479">
        <w:rPr>
          <w:szCs w:val="28"/>
        </w:rPr>
        <w:t xml:space="preserve">. </w:t>
      </w:r>
      <w:r>
        <w:rPr>
          <w:szCs w:val="28"/>
        </w:rPr>
        <w:t>i</w:t>
      </w:r>
      <w:r w:rsidR="00DF3A61">
        <w:rPr>
          <w:szCs w:val="28"/>
        </w:rPr>
        <w:t>zteikt 37.punkta ievaddaļu šādā redakcijā:</w:t>
      </w:r>
    </w:p>
    <w:p w:rsidR="00DF3A61" w:rsidRDefault="00DF3A61" w:rsidP="00010AB4">
      <w:pPr>
        <w:spacing w:after="120"/>
        <w:ind w:firstLine="720"/>
        <w:jc w:val="both"/>
        <w:rPr>
          <w:szCs w:val="28"/>
        </w:rPr>
      </w:pPr>
      <w:r w:rsidRPr="00DF3A61">
        <w:rPr>
          <w:szCs w:val="28"/>
        </w:rPr>
        <w:t xml:space="preserve">„37. Centrs pēc šo noteikumu </w:t>
      </w:r>
      <w:hyperlink r:id="rId9" w:anchor="p36" w:history="1">
        <w:r w:rsidRPr="00DF3A61">
          <w:rPr>
            <w:szCs w:val="28"/>
          </w:rPr>
          <w:t>36.punktā</w:t>
        </w:r>
      </w:hyperlink>
      <w:r w:rsidRPr="00DF3A61">
        <w:rPr>
          <w:szCs w:val="28"/>
        </w:rPr>
        <w:t xml:space="preserve"> minētā iesnieguma saņemšanas 10 darbdienu laikā:”</w:t>
      </w:r>
      <w:r w:rsidR="0044497E">
        <w:rPr>
          <w:szCs w:val="28"/>
        </w:rPr>
        <w:t>;</w:t>
      </w:r>
    </w:p>
    <w:p w:rsidR="00DF3A61" w:rsidRDefault="00DF3A61" w:rsidP="00010AB4">
      <w:pPr>
        <w:spacing w:after="120"/>
        <w:ind w:firstLine="720"/>
        <w:jc w:val="both"/>
        <w:rPr>
          <w:szCs w:val="28"/>
        </w:rPr>
      </w:pPr>
    </w:p>
    <w:p w:rsidR="00DF3A61" w:rsidRPr="00DF3A61" w:rsidRDefault="00704D56" w:rsidP="00010AB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DF3A61" w:rsidRPr="00DF3A61">
        <w:rPr>
          <w:szCs w:val="28"/>
        </w:rPr>
        <w:t xml:space="preserve">2. </w:t>
      </w:r>
      <w:r>
        <w:rPr>
          <w:szCs w:val="28"/>
        </w:rPr>
        <w:t>i</w:t>
      </w:r>
      <w:r w:rsidR="00DF3A61" w:rsidRPr="00DF3A61">
        <w:rPr>
          <w:szCs w:val="28"/>
        </w:rPr>
        <w:t>zteikt 39.punkta ievaddaļu šādā redakcijā:</w:t>
      </w:r>
    </w:p>
    <w:p w:rsidR="00DF3A61" w:rsidRDefault="00DF3A61" w:rsidP="00010AB4">
      <w:pPr>
        <w:spacing w:after="120"/>
        <w:ind w:firstLine="720"/>
        <w:jc w:val="both"/>
        <w:rPr>
          <w:szCs w:val="28"/>
        </w:rPr>
      </w:pPr>
      <w:r w:rsidRPr="00DF3A61">
        <w:rPr>
          <w:szCs w:val="28"/>
        </w:rPr>
        <w:t xml:space="preserve">„39. Centrs pēc šo noteikumu </w:t>
      </w:r>
      <w:hyperlink r:id="rId10" w:anchor="p38" w:history="1">
        <w:r w:rsidRPr="00DF3A61">
          <w:rPr>
            <w:szCs w:val="28"/>
          </w:rPr>
          <w:t>38.punktā</w:t>
        </w:r>
      </w:hyperlink>
      <w:r w:rsidRPr="00DF3A61">
        <w:rPr>
          <w:szCs w:val="28"/>
        </w:rPr>
        <w:t xml:space="preserve"> minētā iesnieguma saņemšanas 10 darbdienu laikā:”</w:t>
      </w:r>
      <w:r w:rsidR="0044497E">
        <w:rPr>
          <w:szCs w:val="28"/>
        </w:rPr>
        <w:t>;</w:t>
      </w:r>
    </w:p>
    <w:p w:rsidR="00DF3A61" w:rsidRDefault="00DF3A61" w:rsidP="00010AB4">
      <w:pPr>
        <w:spacing w:after="120"/>
        <w:ind w:firstLine="720"/>
        <w:jc w:val="both"/>
        <w:rPr>
          <w:szCs w:val="28"/>
        </w:rPr>
      </w:pPr>
    </w:p>
    <w:p w:rsidR="00DF3A61" w:rsidRPr="00DF3A61" w:rsidRDefault="00704D56" w:rsidP="00010AB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DF3A61" w:rsidRPr="00DF3A61">
        <w:rPr>
          <w:szCs w:val="28"/>
        </w:rPr>
        <w:t xml:space="preserve">3. </w:t>
      </w:r>
      <w:r w:rsidR="00992471">
        <w:rPr>
          <w:szCs w:val="28"/>
        </w:rPr>
        <w:t>a</w:t>
      </w:r>
      <w:r w:rsidR="00DF3A61" w:rsidRPr="00DF3A61">
        <w:rPr>
          <w:szCs w:val="28"/>
        </w:rPr>
        <w:t>izstāt 40.punkt</w:t>
      </w:r>
      <w:r w:rsidR="00010AB4">
        <w:rPr>
          <w:szCs w:val="28"/>
        </w:rPr>
        <w:t>a otrajā teikumā</w:t>
      </w:r>
      <w:r w:rsidR="00DF3A61" w:rsidRPr="00DF3A61">
        <w:rPr>
          <w:szCs w:val="28"/>
        </w:rPr>
        <w:t xml:space="preserve"> vārdus </w:t>
      </w:r>
      <w:r w:rsidR="00010AB4">
        <w:rPr>
          <w:szCs w:val="28"/>
        </w:rPr>
        <w:t>„Centrs pēc iesnieguma izskatīšanas”</w:t>
      </w:r>
      <w:r w:rsidR="00DF3A61" w:rsidRPr="00DF3A61">
        <w:rPr>
          <w:szCs w:val="28"/>
        </w:rPr>
        <w:t xml:space="preserve"> ar vārdiem „Centrs ne vēlāk kā 20 darbdienu laikā pēc iesnieguma izskatīšanas”</w:t>
      </w:r>
      <w:r w:rsidR="0044497E">
        <w:rPr>
          <w:szCs w:val="28"/>
        </w:rPr>
        <w:t>;</w:t>
      </w:r>
    </w:p>
    <w:p w:rsidR="00DF3A61" w:rsidRPr="00010AB4" w:rsidRDefault="00DF3A61" w:rsidP="00010AB4">
      <w:pPr>
        <w:pStyle w:val="tv2133"/>
        <w:spacing w:after="120" w:line="240" w:lineRule="auto"/>
        <w:ind w:firstLine="0"/>
        <w:jc w:val="both"/>
        <w:rPr>
          <w:color w:val="auto"/>
          <w:sz w:val="28"/>
          <w:szCs w:val="28"/>
        </w:rPr>
      </w:pPr>
      <w:bookmarkStart w:id="2" w:name="p-409718"/>
      <w:bookmarkStart w:id="3" w:name="p40"/>
      <w:bookmarkEnd w:id="2"/>
      <w:bookmarkEnd w:id="3"/>
    </w:p>
    <w:p w:rsidR="00A22438" w:rsidRDefault="00DF3A61" w:rsidP="00010AB4">
      <w:pPr>
        <w:pStyle w:val="tv2133"/>
        <w:spacing w:after="12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4"/>
          <w:szCs w:val="24"/>
        </w:rPr>
        <w:tab/>
      </w:r>
      <w:r w:rsidR="00704D56" w:rsidRPr="00704D56">
        <w:rPr>
          <w:color w:val="auto"/>
          <w:sz w:val="28"/>
          <w:szCs w:val="28"/>
        </w:rPr>
        <w:t>1.</w:t>
      </w:r>
      <w:r w:rsidRPr="00704D56">
        <w:rPr>
          <w:color w:val="auto"/>
          <w:sz w:val="28"/>
          <w:szCs w:val="28"/>
        </w:rPr>
        <w:t>4</w:t>
      </w:r>
      <w:r w:rsidRPr="00DF3A61">
        <w:rPr>
          <w:color w:val="auto"/>
          <w:sz w:val="28"/>
          <w:szCs w:val="28"/>
        </w:rPr>
        <w:t xml:space="preserve">. </w:t>
      </w:r>
      <w:r w:rsidR="0044497E">
        <w:rPr>
          <w:color w:val="auto"/>
          <w:sz w:val="28"/>
          <w:szCs w:val="28"/>
        </w:rPr>
        <w:t>a</w:t>
      </w:r>
      <w:r w:rsidR="00010AB4">
        <w:rPr>
          <w:color w:val="auto"/>
          <w:sz w:val="28"/>
          <w:szCs w:val="28"/>
        </w:rPr>
        <w:t>izstāt 41.punkta otrajā teikumā</w:t>
      </w:r>
      <w:r w:rsidRPr="00DF3A61">
        <w:rPr>
          <w:color w:val="auto"/>
          <w:sz w:val="28"/>
          <w:szCs w:val="28"/>
        </w:rPr>
        <w:t xml:space="preserve"> vārdus </w:t>
      </w:r>
      <w:r w:rsidR="00010AB4">
        <w:rPr>
          <w:color w:val="auto"/>
          <w:sz w:val="28"/>
          <w:szCs w:val="28"/>
        </w:rPr>
        <w:t>„Centrs pēc iesnieguma izskatīšanas”</w:t>
      </w:r>
      <w:r w:rsidRPr="00DF3A61">
        <w:rPr>
          <w:color w:val="auto"/>
          <w:sz w:val="28"/>
          <w:szCs w:val="28"/>
        </w:rPr>
        <w:t xml:space="preserve"> ar vārdiem „Centrs 10 darbdienu laikā pēc iesnieguma izskatīšanas”</w:t>
      </w:r>
      <w:r w:rsidR="0044497E">
        <w:rPr>
          <w:color w:val="auto"/>
          <w:sz w:val="28"/>
          <w:szCs w:val="28"/>
        </w:rPr>
        <w:t>;</w:t>
      </w:r>
    </w:p>
    <w:p w:rsidR="00A72479" w:rsidRPr="00AC4627" w:rsidRDefault="00A72479" w:rsidP="00010AB4">
      <w:pPr>
        <w:spacing w:after="120"/>
        <w:jc w:val="both"/>
        <w:rPr>
          <w:vanish/>
        </w:rPr>
      </w:pPr>
      <w:r w:rsidRPr="00AC4627">
        <w:rPr>
          <w:vanish/>
        </w:rPr>
        <w:t>41</w:t>
      </w:r>
    </w:p>
    <w:p w:rsidR="00DF3A61" w:rsidRDefault="00DF3A61" w:rsidP="00010AB4">
      <w:pPr>
        <w:spacing w:after="120"/>
        <w:ind w:firstLine="720"/>
        <w:jc w:val="both"/>
        <w:rPr>
          <w:szCs w:val="28"/>
        </w:rPr>
      </w:pPr>
      <w:bookmarkStart w:id="4" w:name="p-409719"/>
      <w:bookmarkStart w:id="5" w:name="p41"/>
      <w:bookmarkEnd w:id="4"/>
      <w:bookmarkEnd w:id="5"/>
    </w:p>
    <w:p w:rsidR="00A22438" w:rsidRDefault="00704D56" w:rsidP="00010AB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A72479">
        <w:rPr>
          <w:szCs w:val="28"/>
        </w:rPr>
        <w:t>5</w:t>
      </w:r>
      <w:r w:rsidR="00C87FF9" w:rsidRPr="002F232C">
        <w:rPr>
          <w:szCs w:val="28"/>
        </w:rPr>
        <w:t>. 45.punkt</w:t>
      </w:r>
      <w:r w:rsidR="002F232C" w:rsidRPr="002F232C">
        <w:rPr>
          <w:szCs w:val="28"/>
        </w:rPr>
        <w:t>ā</w:t>
      </w:r>
      <w:r w:rsidR="00992471">
        <w:rPr>
          <w:szCs w:val="28"/>
        </w:rPr>
        <w:t>:</w:t>
      </w:r>
      <w:r w:rsidR="002F232C" w:rsidRPr="002F232C">
        <w:rPr>
          <w:szCs w:val="28"/>
        </w:rPr>
        <w:t xml:space="preserve"> </w:t>
      </w:r>
    </w:p>
    <w:p w:rsidR="00C87FF9" w:rsidRPr="00473DF3" w:rsidRDefault="00A22438" w:rsidP="00010AB4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lastRenderedPageBreak/>
        <w:t>a</w:t>
      </w:r>
      <w:r w:rsidRPr="002F232C">
        <w:rPr>
          <w:szCs w:val="28"/>
        </w:rPr>
        <w:t xml:space="preserve">izstāt </w:t>
      </w:r>
      <w:r w:rsidR="002F232C" w:rsidRPr="002F232C">
        <w:rPr>
          <w:szCs w:val="28"/>
        </w:rPr>
        <w:t xml:space="preserve">vārdus „civiltiesiskās atbildības” ar vārdiem „civiltiesiskās atbildības polises kopiju, ja tāda ir nepieciešama saskaņā ar šo noteikumu </w:t>
      </w:r>
      <w:r w:rsidR="002F232C" w:rsidRPr="00473DF3">
        <w:rPr>
          <w:szCs w:val="28"/>
        </w:rPr>
        <w:t>5.</w:t>
      </w:r>
      <w:r w:rsidR="00165D02" w:rsidRPr="00473DF3">
        <w:rPr>
          <w:szCs w:val="28"/>
        </w:rPr>
        <w:t xml:space="preserve">vai </w:t>
      </w:r>
      <w:r w:rsidR="00151E97" w:rsidRPr="00473DF3">
        <w:rPr>
          <w:szCs w:val="28"/>
        </w:rPr>
        <w:t>5</w:t>
      </w:r>
      <w:r w:rsidR="00165D02" w:rsidRPr="00473DF3">
        <w:rPr>
          <w:szCs w:val="28"/>
        </w:rPr>
        <w:t>.</w:t>
      </w:r>
      <w:r w:rsidR="00151E97" w:rsidRPr="00473DF3">
        <w:rPr>
          <w:szCs w:val="28"/>
          <w:vertAlign w:val="superscript"/>
        </w:rPr>
        <w:t>1</w:t>
      </w:r>
      <w:r w:rsidR="002F232C" w:rsidRPr="00473DF3">
        <w:rPr>
          <w:szCs w:val="28"/>
        </w:rPr>
        <w:t>pielikumu,”</w:t>
      </w:r>
      <w:r w:rsidR="005817C1" w:rsidRPr="00473DF3">
        <w:rPr>
          <w:szCs w:val="28"/>
        </w:rPr>
        <w:t>;</w:t>
      </w:r>
      <w:r w:rsidR="00704D56" w:rsidRPr="00473DF3">
        <w:rPr>
          <w:szCs w:val="28"/>
        </w:rPr>
        <w:t xml:space="preserve"> </w:t>
      </w:r>
    </w:p>
    <w:p w:rsidR="00A22438" w:rsidRPr="00473DF3" w:rsidRDefault="00A22438" w:rsidP="00A22438">
      <w:pPr>
        <w:spacing w:after="120"/>
        <w:ind w:firstLine="720"/>
        <w:jc w:val="both"/>
        <w:rPr>
          <w:szCs w:val="28"/>
        </w:rPr>
      </w:pPr>
      <w:r w:rsidRPr="00473DF3">
        <w:rPr>
          <w:szCs w:val="28"/>
        </w:rPr>
        <w:t xml:space="preserve">aizstāt skaitli un vārdu „5.pielikumā” ar skaitļiem un vārdu „5. vai </w:t>
      </w:r>
      <w:r w:rsidR="00151E97" w:rsidRPr="00473DF3">
        <w:rPr>
          <w:szCs w:val="28"/>
        </w:rPr>
        <w:t>5</w:t>
      </w:r>
      <w:r w:rsidRPr="00473DF3">
        <w:rPr>
          <w:szCs w:val="28"/>
        </w:rPr>
        <w:t>.</w:t>
      </w:r>
      <w:r w:rsidR="00151E97" w:rsidRPr="00473DF3">
        <w:rPr>
          <w:szCs w:val="28"/>
          <w:vertAlign w:val="superscript"/>
        </w:rPr>
        <w:t>1</w:t>
      </w:r>
      <w:r w:rsidRPr="00473DF3">
        <w:rPr>
          <w:szCs w:val="28"/>
        </w:rPr>
        <w:t>pielikumā.”</w:t>
      </w:r>
      <w:r w:rsidR="0044497E" w:rsidRPr="00473DF3">
        <w:rPr>
          <w:szCs w:val="28"/>
        </w:rPr>
        <w:t>;</w:t>
      </w:r>
    </w:p>
    <w:p w:rsidR="00F62B07" w:rsidRPr="00473DF3" w:rsidRDefault="00F62B07" w:rsidP="00010AB4">
      <w:pPr>
        <w:spacing w:after="120"/>
        <w:ind w:firstLine="720"/>
        <w:jc w:val="both"/>
        <w:rPr>
          <w:szCs w:val="28"/>
        </w:rPr>
      </w:pPr>
    </w:p>
    <w:p w:rsidR="00165D02" w:rsidRDefault="00704D56" w:rsidP="00010AB4">
      <w:pPr>
        <w:spacing w:after="120"/>
        <w:ind w:firstLine="720"/>
        <w:jc w:val="both"/>
        <w:rPr>
          <w:szCs w:val="28"/>
        </w:rPr>
      </w:pPr>
      <w:r w:rsidRPr="00473DF3">
        <w:rPr>
          <w:szCs w:val="28"/>
        </w:rPr>
        <w:t>1.</w:t>
      </w:r>
      <w:r w:rsidR="00A72479" w:rsidRPr="00473DF3">
        <w:rPr>
          <w:szCs w:val="28"/>
        </w:rPr>
        <w:t>6</w:t>
      </w:r>
      <w:r w:rsidR="002F232C" w:rsidRPr="00473DF3">
        <w:rPr>
          <w:szCs w:val="28"/>
        </w:rPr>
        <w:t xml:space="preserve">. </w:t>
      </w:r>
      <w:r w:rsidR="0044497E" w:rsidRPr="00473DF3">
        <w:rPr>
          <w:szCs w:val="28"/>
        </w:rPr>
        <w:t>p</w:t>
      </w:r>
      <w:r w:rsidR="002F232C" w:rsidRPr="00473DF3">
        <w:rPr>
          <w:szCs w:val="28"/>
        </w:rPr>
        <w:t>apildināt 50.4.apakšpunktu pēc vārdiem „apdrošinājuma polisi” ar vārdiem „</w:t>
      </w:r>
      <w:r w:rsidR="00C87FF9" w:rsidRPr="00473DF3">
        <w:rPr>
          <w:szCs w:val="28"/>
        </w:rPr>
        <w:t xml:space="preserve">, ja tāda ir nepieciešama </w:t>
      </w:r>
      <w:r w:rsidR="00205D1A" w:rsidRPr="00473DF3">
        <w:rPr>
          <w:szCs w:val="28"/>
        </w:rPr>
        <w:t>saskaņā ar</w:t>
      </w:r>
      <w:r w:rsidR="00C87FF9" w:rsidRPr="00473DF3">
        <w:rPr>
          <w:szCs w:val="28"/>
        </w:rPr>
        <w:t xml:space="preserve"> šo noteikumu 5.</w:t>
      </w:r>
      <w:r w:rsidR="00151E97" w:rsidRPr="00473DF3">
        <w:rPr>
          <w:szCs w:val="28"/>
        </w:rPr>
        <w:t xml:space="preserve"> </w:t>
      </w:r>
      <w:r w:rsidR="00165D02" w:rsidRPr="00473DF3">
        <w:rPr>
          <w:szCs w:val="28"/>
        </w:rPr>
        <w:t xml:space="preserve">vai </w:t>
      </w:r>
      <w:r w:rsidR="00151E97" w:rsidRPr="00473DF3">
        <w:rPr>
          <w:szCs w:val="28"/>
        </w:rPr>
        <w:t>5</w:t>
      </w:r>
      <w:r w:rsidR="00165D02" w:rsidRPr="00473DF3">
        <w:rPr>
          <w:szCs w:val="28"/>
        </w:rPr>
        <w:t>.</w:t>
      </w:r>
      <w:r w:rsidR="00151E97" w:rsidRPr="00473DF3">
        <w:rPr>
          <w:szCs w:val="28"/>
          <w:vertAlign w:val="superscript"/>
        </w:rPr>
        <w:t>1</w:t>
      </w:r>
      <w:r w:rsidR="00C87FF9" w:rsidRPr="00473DF3">
        <w:rPr>
          <w:szCs w:val="28"/>
        </w:rPr>
        <w:t>pielikum</w:t>
      </w:r>
      <w:r w:rsidR="00205D1A" w:rsidRPr="00473DF3">
        <w:rPr>
          <w:szCs w:val="28"/>
        </w:rPr>
        <w:t>u,</w:t>
      </w:r>
      <w:r w:rsidR="002F232C" w:rsidRPr="00473DF3">
        <w:rPr>
          <w:szCs w:val="28"/>
        </w:rPr>
        <w:t>”</w:t>
      </w:r>
      <w:r w:rsidR="0044497E" w:rsidRPr="00473DF3">
        <w:rPr>
          <w:szCs w:val="28"/>
        </w:rPr>
        <w:t>;</w:t>
      </w:r>
    </w:p>
    <w:p w:rsidR="00165D02" w:rsidRDefault="00165D02" w:rsidP="00010AB4">
      <w:pPr>
        <w:spacing w:after="120"/>
        <w:ind w:firstLine="720"/>
        <w:jc w:val="both"/>
        <w:rPr>
          <w:szCs w:val="28"/>
        </w:rPr>
      </w:pPr>
    </w:p>
    <w:p w:rsidR="00165D02" w:rsidRPr="00151E97" w:rsidRDefault="00151E97" w:rsidP="00151E97">
      <w:pPr>
        <w:spacing w:after="120"/>
        <w:ind w:right="28" w:firstLine="720"/>
        <w:jc w:val="both"/>
        <w:rPr>
          <w:bCs/>
          <w:szCs w:val="28"/>
        </w:rPr>
      </w:pPr>
      <w:r w:rsidRPr="00151E97">
        <w:rPr>
          <w:iCs/>
          <w:szCs w:val="28"/>
        </w:rPr>
        <w:t>1.7</w:t>
      </w:r>
      <w:r w:rsidR="00165D02" w:rsidRPr="00151E97">
        <w:rPr>
          <w:iCs/>
          <w:szCs w:val="28"/>
        </w:rPr>
        <w:t xml:space="preserve">. </w:t>
      </w:r>
      <w:r w:rsidR="0044497E">
        <w:rPr>
          <w:iCs/>
          <w:szCs w:val="28"/>
        </w:rPr>
        <w:t>p</w:t>
      </w:r>
      <w:r w:rsidR="00165D02" w:rsidRPr="00151E97">
        <w:rPr>
          <w:szCs w:val="28"/>
        </w:rPr>
        <w:t>apildināt noteikumus ar 76.</w:t>
      </w:r>
      <w:r w:rsidRPr="00151E97">
        <w:rPr>
          <w:szCs w:val="28"/>
        </w:rPr>
        <w:t xml:space="preserve"> un </w:t>
      </w:r>
      <w:r w:rsidR="00165D02" w:rsidRPr="00151E97">
        <w:rPr>
          <w:szCs w:val="28"/>
        </w:rPr>
        <w:t>77.punktu šādā redakcijā:</w:t>
      </w:r>
    </w:p>
    <w:p w:rsidR="00165D02" w:rsidRDefault="00165D02" w:rsidP="00544527">
      <w:pPr>
        <w:spacing w:after="120"/>
        <w:ind w:right="28" w:firstLine="720"/>
        <w:jc w:val="both"/>
        <w:rPr>
          <w:bCs/>
          <w:szCs w:val="28"/>
        </w:rPr>
      </w:pPr>
      <w:r>
        <w:rPr>
          <w:bCs/>
          <w:szCs w:val="28"/>
        </w:rPr>
        <w:t xml:space="preserve">„76. </w:t>
      </w:r>
      <w:r w:rsidRPr="0055737C">
        <w:rPr>
          <w:bCs/>
          <w:szCs w:val="28"/>
        </w:rPr>
        <w:t>Šo noteikumu 5.pielikum</w:t>
      </w:r>
      <w:r w:rsidR="00151E97">
        <w:rPr>
          <w:bCs/>
          <w:szCs w:val="28"/>
        </w:rPr>
        <w:t>s</w:t>
      </w:r>
      <w:r w:rsidRPr="0055737C">
        <w:rPr>
          <w:bCs/>
          <w:szCs w:val="28"/>
        </w:rPr>
        <w:t xml:space="preserve"> ir spēkā līdz</w:t>
      </w:r>
      <w:r>
        <w:rPr>
          <w:bCs/>
          <w:szCs w:val="28"/>
        </w:rPr>
        <w:t xml:space="preserve"> 2013.gada 31.decembrim.</w:t>
      </w:r>
    </w:p>
    <w:p w:rsidR="00FC581B" w:rsidRDefault="00FC581B">
      <w:pPr>
        <w:spacing w:after="120"/>
        <w:ind w:right="28" w:firstLine="720"/>
        <w:jc w:val="both"/>
        <w:rPr>
          <w:bCs/>
          <w:szCs w:val="28"/>
        </w:rPr>
      </w:pPr>
    </w:p>
    <w:p w:rsidR="00FC581B" w:rsidRPr="00FC581B" w:rsidRDefault="00870509">
      <w:pPr>
        <w:spacing w:after="120"/>
        <w:ind w:right="28" w:firstLine="720"/>
        <w:jc w:val="both"/>
        <w:rPr>
          <w:szCs w:val="28"/>
        </w:rPr>
      </w:pPr>
      <w:r>
        <w:rPr>
          <w:bCs/>
          <w:szCs w:val="28"/>
        </w:rPr>
        <w:t>7</w:t>
      </w:r>
      <w:r w:rsidR="00151E97">
        <w:rPr>
          <w:bCs/>
          <w:szCs w:val="28"/>
        </w:rPr>
        <w:t>7</w:t>
      </w:r>
      <w:r>
        <w:rPr>
          <w:bCs/>
          <w:szCs w:val="28"/>
        </w:rPr>
        <w:t>.</w:t>
      </w:r>
      <w:r w:rsidRPr="00FE38BD">
        <w:rPr>
          <w:szCs w:val="28"/>
        </w:rPr>
        <w:t xml:space="preserve"> Skaidras naudas maksājumiem, kurus </w:t>
      </w:r>
      <w:r w:rsidRPr="0066539D">
        <w:rPr>
          <w:i/>
          <w:szCs w:val="28"/>
        </w:rPr>
        <w:t>Euro</w:t>
      </w:r>
      <w:r w:rsidRPr="00FE38BD">
        <w:rPr>
          <w:szCs w:val="28"/>
        </w:rPr>
        <w:t xml:space="preserve"> ieviešanas kārtības likumā noteiktajā vienlaicīgas apgrozības periodā ve</w:t>
      </w:r>
      <w:r>
        <w:rPr>
          <w:szCs w:val="28"/>
        </w:rPr>
        <w:t xml:space="preserve">ic latos, piemēro </w:t>
      </w:r>
      <w:r w:rsidR="00544527" w:rsidRPr="00FC581B">
        <w:rPr>
          <w:color w:val="414142"/>
          <w:szCs w:val="28"/>
        </w:rPr>
        <w:t>valsts nodevas likmi, kas bija spēkā līdz 2013.gada 31.decembrim</w:t>
      </w:r>
      <w:r w:rsidRPr="00FC581B">
        <w:rPr>
          <w:szCs w:val="28"/>
        </w:rPr>
        <w:t>.</w:t>
      </w:r>
      <w:r w:rsidR="00A22438" w:rsidRPr="00FC581B">
        <w:rPr>
          <w:bCs/>
          <w:szCs w:val="28"/>
        </w:rPr>
        <w:t>”</w:t>
      </w:r>
      <w:r w:rsidR="0044497E" w:rsidRPr="00FC581B">
        <w:rPr>
          <w:bCs/>
          <w:szCs w:val="28"/>
        </w:rPr>
        <w:t>;</w:t>
      </w:r>
      <w:r w:rsidR="00544527" w:rsidRPr="00FC581B">
        <w:rPr>
          <w:color w:val="414142"/>
          <w:szCs w:val="28"/>
        </w:rPr>
        <w:t xml:space="preserve"> </w:t>
      </w:r>
    </w:p>
    <w:p w:rsidR="003F3DB8" w:rsidRDefault="003F3DB8" w:rsidP="00010AB4">
      <w:pPr>
        <w:spacing w:after="120"/>
        <w:ind w:firstLine="720"/>
        <w:jc w:val="both"/>
        <w:rPr>
          <w:szCs w:val="28"/>
        </w:rPr>
      </w:pPr>
    </w:p>
    <w:p w:rsidR="003F3DB8" w:rsidRPr="00992471" w:rsidRDefault="003F3DB8" w:rsidP="00992471">
      <w:pPr>
        <w:pStyle w:val="BodyTextIndent2"/>
        <w:spacing w:after="120"/>
        <w:ind w:firstLine="720"/>
        <w:rPr>
          <w:sz w:val="28"/>
          <w:szCs w:val="28"/>
        </w:rPr>
      </w:pPr>
      <w:r w:rsidRPr="00992471">
        <w:rPr>
          <w:iCs/>
          <w:sz w:val="28"/>
          <w:szCs w:val="28"/>
        </w:rPr>
        <w:t>1.</w:t>
      </w:r>
      <w:r w:rsidR="00F62B07">
        <w:rPr>
          <w:iCs/>
          <w:sz w:val="28"/>
          <w:szCs w:val="28"/>
        </w:rPr>
        <w:t>8</w:t>
      </w:r>
      <w:r w:rsidRPr="00992471">
        <w:rPr>
          <w:iCs/>
          <w:sz w:val="28"/>
          <w:szCs w:val="28"/>
        </w:rPr>
        <w:t xml:space="preserve">. Papildināt </w:t>
      </w:r>
      <w:r w:rsidRPr="00992471">
        <w:rPr>
          <w:sz w:val="28"/>
          <w:szCs w:val="28"/>
        </w:rPr>
        <w:t>informatīvo atsauci uz Eiropas Savienības direktīv</w:t>
      </w:r>
      <w:r w:rsidR="005817C1" w:rsidRPr="00992471">
        <w:rPr>
          <w:sz w:val="28"/>
          <w:szCs w:val="28"/>
        </w:rPr>
        <w:t>ām</w:t>
      </w:r>
      <w:r w:rsidRPr="00992471">
        <w:rPr>
          <w:sz w:val="28"/>
          <w:szCs w:val="28"/>
        </w:rPr>
        <w:t xml:space="preserve"> </w:t>
      </w:r>
      <w:r w:rsidR="005817C1" w:rsidRPr="00992471">
        <w:rPr>
          <w:sz w:val="28"/>
          <w:szCs w:val="28"/>
        </w:rPr>
        <w:t xml:space="preserve">ar 6.punktu </w:t>
      </w:r>
      <w:r w:rsidRPr="00992471">
        <w:rPr>
          <w:sz w:val="28"/>
          <w:szCs w:val="28"/>
        </w:rPr>
        <w:t>šādā redakcijā:</w:t>
      </w:r>
    </w:p>
    <w:p w:rsidR="003F3DB8" w:rsidRDefault="005817C1" w:rsidP="00010AB4">
      <w:pPr>
        <w:spacing w:after="120"/>
        <w:ind w:firstLine="720"/>
        <w:jc w:val="both"/>
        <w:rPr>
          <w:szCs w:val="28"/>
        </w:rPr>
      </w:pPr>
      <w:bookmarkStart w:id="6" w:name="412334"/>
      <w:bookmarkEnd w:id="6"/>
      <w:r w:rsidRPr="00992471">
        <w:rPr>
          <w:szCs w:val="28"/>
        </w:rPr>
        <w:t>„</w:t>
      </w:r>
      <w:r w:rsidR="003F3DB8" w:rsidRPr="00992471">
        <w:rPr>
          <w:szCs w:val="28"/>
        </w:rPr>
        <w:t>6) Padomes 2011.gada 19.jūlija direktīva 2011/70/Euratom, ar ko izveido Kopienas sistēmu lietotās kodoldegvielas un radioaktīvo atkritumu atbildīgai un drošai apsaimniekošanai</w:t>
      </w:r>
      <w:r w:rsidRPr="00992471">
        <w:rPr>
          <w:szCs w:val="28"/>
        </w:rPr>
        <w:t>.”</w:t>
      </w:r>
      <w:r w:rsidR="0044497E">
        <w:rPr>
          <w:szCs w:val="28"/>
        </w:rPr>
        <w:t>;</w:t>
      </w:r>
    </w:p>
    <w:p w:rsidR="00992471" w:rsidRPr="00992471" w:rsidRDefault="00992471" w:rsidP="00010AB4">
      <w:pPr>
        <w:spacing w:after="120"/>
        <w:ind w:firstLine="720"/>
        <w:jc w:val="both"/>
        <w:rPr>
          <w:szCs w:val="28"/>
        </w:rPr>
      </w:pPr>
    </w:p>
    <w:p w:rsidR="007E419E" w:rsidRPr="00F63A0E" w:rsidRDefault="00704D56" w:rsidP="00992471">
      <w:pPr>
        <w:spacing w:after="120"/>
        <w:ind w:firstLine="720"/>
        <w:jc w:val="both"/>
        <w:rPr>
          <w:szCs w:val="28"/>
        </w:rPr>
      </w:pPr>
      <w:r w:rsidRPr="00780643">
        <w:rPr>
          <w:szCs w:val="28"/>
        </w:rPr>
        <w:t>1.</w:t>
      </w:r>
      <w:r w:rsidR="00F62B07">
        <w:rPr>
          <w:szCs w:val="28"/>
        </w:rPr>
        <w:t>9</w:t>
      </w:r>
      <w:r w:rsidR="002F232C" w:rsidRPr="00780643">
        <w:rPr>
          <w:szCs w:val="28"/>
        </w:rPr>
        <w:t>.</w:t>
      </w:r>
      <w:r w:rsidR="00504D41" w:rsidRPr="00780643">
        <w:rPr>
          <w:szCs w:val="28"/>
        </w:rPr>
        <w:t xml:space="preserve"> </w:t>
      </w:r>
      <w:r w:rsidR="00473DF3">
        <w:rPr>
          <w:szCs w:val="28"/>
        </w:rPr>
        <w:t>izteikt</w:t>
      </w:r>
      <w:r w:rsidR="006A250A">
        <w:rPr>
          <w:szCs w:val="28"/>
        </w:rPr>
        <w:t xml:space="preserve"> </w:t>
      </w:r>
      <w:r w:rsidR="00504D41" w:rsidRPr="00780643">
        <w:rPr>
          <w:szCs w:val="28"/>
        </w:rPr>
        <w:t>4</w:t>
      </w:r>
      <w:r w:rsidR="006A250A">
        <w:rPr>
          <w:szCs w:val="28"/>
        </w:rPr>
        <w:t>.</w:t>
      </w:r>
      <w:r w:rsidR="00FD530F" w:rsidRPr="00780643">
        <w:rPr>
          <w:szCs w:val="28"/>
        </w:rPr>
        <w:t>pielikumu šādā redakcijā</w:t>
      </w:r>
      <w:r w:rsidR="007E419E" w:rsidRPr="00780643">
        <w:rPr>
          <w:szCs w:val="28"/>
        </w:rPr>
        <w:t>:</w:t>
      </w:r>
    </w:p>
    <w:p w:rsidR="00E17421" w:rsidRPr="00CC79C2" w:rsidRDefault="00992471" w:rsidP="00992471">
      <w:pPr>
        <w:jc w:val="right"/>
        <w:rPr>
          <w:szCs w:val="28"/>
        </w:rPr>
      </w:pPr>
      <w:bookmarkStart w:id="7" w:name="piel5"/>
      <w:bookmarkEnd w:id="7"/>
      <w:r>
        <w:rPr>
          <w:szCs w:val="28"/>
        </w:rPr>
        <w:t>„</w:t>
      </w:r>
      <w:r w:rsidR="00E8599D">
        <w:rPr>
          <w:szCs w:val="28"/>
        </w:rPr>
        <w:t>4.</w:t>
      </w:r>
      <w:r w:rsidR="00E17421" w:rsidRPr="00CC79C2">
        <w:rPr>
          <w:szCs w:val="28"/>
        </w:rPr>
        <w:t xml:space="preserve">pielikums </w:t>
      </w:r>
    </w:p>
    <w:p w:rsidR="00E17421" w:rsidRPr="00CC79C2" w:rsidRDefault="00E17421" w:rsidP="00992471">
      <w:pPr>
        <w:jc w:val="right"/>
        <w:rPr>
          <w:szCs w:val="28"/>
        </w:rPr>
      </w:pPr>
      <w:r w:rsidRPr="00CC79C2">
        <w:rPr>
          <w:szCs w:val="28"/>
        </w:rPr>
        <w:t xml:space="preserve">Ministru kabineta </w:t>
      </w:r>
    </w:p>
    <w:p w:rsidR="00E17421" w:rsidRPr="00CC79C2" w:rsidRDefault="00E17421" w:rsidP="00992471">
      <w:pPr>
        <w:jc w:val="right"/>
        <w:rPr>
          <w:szCs w:val="28"/>
        </w:rPr>
      </w:pPr>
      <w:r w:rsidRPr="00CC79C2">
        <w:rPr>
          <w:szCs w:val="28"/>
        </w:rPr>
        <w:t xml:space="preserve">2011.gada 20.septembra </w:t>
      </w:r>
    </w:p>
    <w:p w:rsidR="00E17421" w:rsidRPr="00CC79C2" w:rsidRDefault="00E17421" w:rsidP="00992471">
      <w:pPr>
        <w:jc w:val="right"/>
        <w:rPr>
          <w:szCs w:val="28"/>
        </w:rPr>
      </w:pPr>
      <w:r w:rsidRPr="00CC79C2">
        <w:rPr>
          <w:szCs w:val="28"/>
        </w:rPr>
        <w:t>noteikumiem Nr.723</w:t>
      </w:r>
    </w:p>
    <w:p w:rsidR="00E17421" w:rsidRPr="00544527" w:rsidRDefault="00E17421" w:rsidP="00992471">
      <w:pPr>
        <w:pStyle w:val="ListParagraph"/>
        <w:tabs>
          <w:tab w:val="left" w:pos="567"/>
        </w:tabs>
        <w:ind w:left="780" w:right="28"/>
        <w:jc w:val="right"/>
        <w:rPr>
          <w:bCs/>
          <w:szCs w:val="28"/>
          <w:lang w:val="lv-LV"/>
        </w:rPr>
      </w:pPr>
    </w:p>
    <w:p w:rsidR="00E17421" w:rsidRPr="00544527" w:rsidRDefault="00026A81" w:rsidP="00992471">
      <w:pPr>
        <w:pStyle w:val="ListParagraph"/>
        <w:ind w:left="0" w:right="28"/>
        <w:jc w:val="center"/>
        <w:rPr>
          <w:szCs w:val="28"/>
          <w:lang w:val="lv-LV"/>
        </w:rPr>
      </w:pPr>
      <w:bookmarkStart w:id="8" w:name="409775"/>
      <w:bookmarkEnd w:id="8"/>
      <w:r w:rsidRPr="00544527">
        <w:rPr>
          <w:b/>
          <w:bCs/>
          <w:szCs w:val="28"/>
          <w:lang w:val="lv-LV"/>
        </w:rPr>
        <w:t>Valsts nodevas likmes par speciālās atļaujas (licences) vai atļaujas izsniegšanu darbībām ar jonizējošā starojuma avotiem</w:t>
      </w:r>
    </w:p>
    <w:p w:rsidR="00E17421" w:rsidRPr="00544527" w:rsidRDefault="00E17421" w:rsidP="00992471">
      <w:pPr>
        <w:pStyle w:val="ListParagraph"/>
        <w:tabs>
          <w:tab w:val="left" w:pos="567"/>
        </w:tabs>
        <w:ind w:left="780" w:right="28"/>
        <w:jc w:val="both"/>
        <w:rPr>
          <w:szCs w:val="28"/>
          <w:lang w:val="lv-LV"/>
        </w:rPr>
      </w:pPr>
    </w:p>
    <w:tbl>
      <w:tblPr>
        <w:tblW w:w="8929" w:type="dxa"/>
        <w:jc w:val="center"/>
        <w:tblInd w:w="93" w:type="dxa"/>
        <w:tblLook w:val="04A0"/>
      </w:tblPr>
      <w:tblGrid>
        <w:gridCol w:w="825"/>
        <w:gridCol w:w="5656"/>
        <w:gridCol w:w="2448"/>
      </w:tblGrid>
      <w:tr w:rsidR="00E17421" w:rsidRPr="00CC79C2" w:rsidTr="00544527">
        <w:trPr>
          <w:trHeight w:val="76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Nr.</w:t>
            </w:r>
          </w:p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p.k.</w:t>
            </w:r>
          </w:p>
        </w:tc>
        <w:tc>
          <w:tcPr>
            <w:tcW w:w="5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Darbības ar jonizējošā starojuma avotiem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Valsts nodevas likme par speciālo atļauju (licenci) (</w:t>
            </w:r>
            <w:r w:rsidRPr="002A08BD">
              <w:rPr>
                <w:i/>
                <w:sz w:val="24"/>
                <w:szCs w:val="24"/>
              </w:rPr>
              <w:t>euro</w:t>
            </w:r>
            <w:r w:rsidRPr="002A08BD">
              <w:rPr>
                <w:sz w:val="24"/>
                <w:szCs w:val="24"/>
              </w:rPr>
              <w:t>)</w:t>
            </w:r>
          </w:p>
        </w:tc>
      </w:tr>
      <w:tr w:rsidR="00E17421" w:rsidRPr="00CC79C2" w:rsidTr="00544527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44CF7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Jebkuras darbības valsts nozīmes jonizējošā starojuma objektā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142,29</w:t>
            </w:r>
          </w:p>
        </w:tc>
      </w:tr>
      <w:tr w:rsidR="00E17421" w:rsidRPr="00CC79C2" w:rsidTr="00544527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2.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44CF7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Jebkuras darbības ar lieljaudas jonizējošā starojuma avotiem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E17421" w:rsidRPr="00CC79C2" w:rsidTr="00544527">
        <w:trPr>
          <w:trHeight w:val="163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radioaktīvās vielas, kuru kopējā radioaktivitāte ir no 10</w:t>
            </w:r>
            <w:r w:rsidRPr="002A08BD">
              <w:rPr>
                <w:sz w:val="24"/>
                <w:szCs w:val="24"/>
                <w:vertAlign w:val="superscript"/>
              </w:rPr>
              <w:t>6</w:t>
            </w:r>
            <w:r w:rsidRPr="002A08BD">
              <w:rPr>
                <w:sz w:val="24"/>
                <w:szCs w:val="24"/>
              </w:rPr>
              <w:t xml:space="preserve"> (neieskaitot) līdz 10</w:t>
            </w:r>
            <w:r w:rsidRPr="002A08BD">
              <w:rPr>
                <w:sz w:val="24"/>
                <w:szCs w:val="24"/>
                <w:vertAlign w:val="superscript"/>
              </w:rPr>
              <w:t>9</w:t>
            </w:r>
            <w:r w:rsidRPr="002A08BD">
              <w:rPr>
                <w:sz w:val="24"/>
                <w:szCs w:val="24"/>
              </w:rPr>
              <w:t xml:space="preserve"> (ieskaitot) reizēm lielāka par Ministru kabineta 2011.gada 20.septembra noteikumu Nr.723 "Darbību ar jonizējošā starojuma avotiem licencēšanas kārtība" (turpmāk – noteikumi) II nodaļā minētajiem limitiem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113,83</w:t>
            </w:r>
          </w:p>
        </w:tc>
      </w:tr>
      <w:tr w:rsidR="00E17421" w:rsidRPr="00CC79C2" w:rsidTr="00544527">
        <w:trPr>
          <w:trHeight w:val="84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2.2.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jonizējošā starojuma avoti, kuru radītā kopējā jonizējošā starojuma dozas jauda viena metra attālumā no jonizējošā starojuma avota ir lielāka par 10 Sv/h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113,83</w:t>
            </w:r>
          </w:p>
        </w:tc>
      </w:tr>
      <w:tr w:rsidR="00E17421" w:rsidRPr="00CC79C2" w:rsidTr="00544527">
        <w:trPr>
          <w:trHeight w:val="510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3.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Jebkuras darbības ar vidējas jaudas jonizējošā starojuma avotiem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E17421" w:rsidRPr="00CC79C2" w:rsidTr="00544527">
        <w:trPr>
          <w:trHeight w:val="855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3.1.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radioaktīvās vielas, kuru kopējā radioaktivitāte ir no 10</w:t>
            </w:r>
            <w:r w:rsidRPr="002A08BD">
              <w:rPr>
                <w:sz w:val="24"/>
                <w:szCs w:val="24"/>
                <w:vertAlign w:val="superscript"/>
              </w:rPr>
              <w:t>3</w:t>
            </w:r>
            <w:r w:rsidRPr="002A08BD">
              <w:rPr>
                <w:sz w:val="24"/>
                <w:szCs w:val="24"/>
              </w:rPr>
              <w:t xml:space="preserve"> (neieskaitot) līdz 10</w:t>
            </w:r>
            <w:r w:rsidRPr="002A08BD">
              <w:rPr>
                <w:sz w:val="24"/>
                <w:szCs w:val="24"/>
                <w:vertAlign w:val="superscript"/>
              </w:rPr>
              <w:t>6</w:t>
            </w:r>
            <w:r w:rsidRPr="002A08BD">
              <w:rPr>
                <w:sz w:val="24"/>
                <w:szCs w:val="24"/>
              </w:rPr>
              <w:t xml:space="preserve"> (ieskaitot) reizēm lielāka par noteikumu II nodaļā minētajiem limitiem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85,37</w:t>
            </w:r>
          </w:p>
        </w:tc>
      </w:tr>
      <w:tr w:rsidR="00E17421" w:rsidRPr="00CC79C2" w:rsidTr="00544527">
        <w:trPr>
          <w:trHeight w:val="795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3.2.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jonizējošā starojuma avoti, kuru radītā kopējā jonizējošā starojuma dozas jauda viena metra attālumā no jonizējošā starojuma avota ir 0,1–10 Sv/h (ieskaitot)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85,37</w:t>
            </w:r>
          </w:p>
        </w:tc>
      </w:tr>
      <w:tr w:rsidR="00E17421" w:rsidRPr="00CC79C2" w:rsidTr="00544527">
        <w:trPr>
          <w:trHeight w:val="300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4.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Jebkuras darbības ar citiem jonizējošā starojuma avotiem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E17421" w:rsidRPr="00CC79C2" w:rsidTr="00544527">
        <w:trPr>
          <w:trHeight w:val="825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4.1.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radioaktīvās vielas, kuru kopējā radioaktivitāte ne vairāk kā 10</w:t>
            </w:r>
            <w:r w:rsidRPr="002A08BD">
              <w:rPr>
                <w:sz w:val="24"/>
                <w:szCs w:val="24"/>
                <w:vertAlign w:val="superscript"/>
              </w:rPr>
              <w:t>3</w:t>
            </w:r>
            <w:r w:rsidRPr="002A08BD">
              <w:rPr>
                <w:sz w:val="24"/>
                <w:szCs w:val="24"/>
              </w:rPr>
              <w:t xml:space="preserve"> (ieskaitot) reizes pārsniedz noteikumu II nodaļā minētos limitus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71,14</w:t>
            </w:r>
          </w:p>
        </w:tc>
      </w:tr>
      <w:tr w:rsidR="00E17421" w:rsidRPr="00CC79C2" w:rsidTr="00544527">
        <w:trPr>
          <w:trHeight w:val="1020"/>
          <w:jc w:val="center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ind w:firstLineChars="100" w:firstLine="240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4.2.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2A08BD">
            <w:pPr>
              <w:jc w:val="both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jonizējošā starojuma avoti, kuru radītā kopējā jonizējošā starojuma dozas jauda viena metra attālumā no jonizējošā starojuma avota ir mazāka par 0,1 Sv/h (ieskaitot), tai skaitā zobārstniecības rentgeniekārtas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21" w:rsidRPr="002A08BD" w:rsidRDefault="00E17421" w:rsidP="00992471">
            <w:pPr>
              <w:jc w:val="center"/>
              <w:rPr>
                <w:sz w:val="24"/>
                <w:szCs w:val="24"/>
              </w:rPr>
            </w:pPr>
            <w:r w:rsidRPr="002A08BD">
              <w:rPr>
                <w:sz w:val="24"/>
                <w:szCs w:val="24"/>
              </w:rPr>
              <w:t>71,14</w:t>
            </w:r>
          </w:p>
        </w:tc>
      </w:tr>
    </w:tbl>
    <w:p w:rsidR="00E17421" w:rsidRDefault="00E17421" w:rsidP="00504D41">
      <w:pPr>
        <w:spacing w:after="120"/>
        <w:ind w:firstLine="720"/>
        <w:jc w:val="both"/>
        <w:rPr>
          <w:szCs w:val="28"/>
        </w:rPr>
      </w:pPr>
    </w:p>
    <w:p w:rsidR="00E17421" w:rsidRPr="00CC79C2" w:rsidRDefault="00E17421" w:rsidP="00992471">
      <w:pPr>
        <w:ind w:firstLine="709"/>
        <w:jc w:val="both"/>
        <w:rPr>
          <w:szCs w:val="28"/>
        </w:rPr>
      </w:pPr>
      <w:r w:rsidRPr="00CC79C2">
        <w:rPr>
          <w:rStyle w:val="tvhtml"/>
          <w:szCs w:val="28"/>
        </w:rPr>
        <w:t xml:space="preserve">5. Valsts nodeva par atļaujas izsniegšanu darbībām ar radioaktīvo vielu nesaturošu jonizējošā starojuma avotu ir 7,11 </w:t>
      </w:r>
      <w:r w:rsidRPr="00CC79C2">
        <w:rPr>
          <w:rStyle w:val="tvhtml"/>
          <w:i/>
          <w:szCs w:val="28"/>
        </w:rPr>
        <w:t>euro</w:t>
      </w:r>
      <w:r w:rsidRPr="00CC79C2">
        <w:rPr>
          <w:rStyle w:val="tvhtml"/>
          <w:szCs w:val="28"/>
        </w:rPr>
        <w:t>.</w:t>
      </w:r>
    </w:p>
    <w:p w:rsidR="00E17421" w:rsidRDefault="00E17421" w:rsidP="00992471">
      <w:pPr>
        <w:ind w:firstLine="709"/>
        <w:jc w:val="both"/>
        <w:rPr>
          <w:rStyle w:val="tvhtml"/>
          <w:szCs w:val="28"/>
        </w:rPr>
      </w:pPr>
    </w:p>
    <w:p w:rsidR="00E17421" w:rsidRPr="00CC79C2" w:rsidRDefault="00E17421" w:rsidP="00992471">
      <w:pPr>
        <w:ind w:firstLine="709"/>
        <w:jc w:val="both"/>
        <w:rPr>
          <w:szCs w:val="28"/>
        </w:rPr>
      </w:pPr>
      <w:r w:rsidRPr="00CC79C2">
        <w:rPr>
          <w:rStyle w:val="tvhtml"/>
          <w:szCs w:val="28"/>
        </w:rPr>
        <w:t xml:space="preserve">6. Valsts nodeva par speciālās atļaujas (licences) darbības termiņa atjaunošanu saistībā ar darbības atsākšanu pēc jonizējošā starojuma avota iznomāšanas ir 7,11 </w:t>
      </w:r>
      <w:r w:rsidRPr="00CC79C2">
        <w:rPr>
          <w:rStyle w:val="tvhtml"/>
          <w:i/>
          <w:szCs w:val="28"/>
        </w:rPr>
        <w:t>euro</w:t>
      </w:r>
      <w:r w:rsidRPr="00CC79C2">
        <w:rPr>
          <w:rStyle w:val="tvhtml"/>
          <w:szCs w:val="28"/>
        </w:rPr>
        <w:t>.</w:t>
      </w:r>
    </w:p>
    <w:p w:rsidR="00E17421" w:rsidRDefault="00E17421" w:rsidP="00992471">
      <w:pPr>
        <w:ind w:firstLine="709"/>
        <w:jc w:val="both"/>
        <w:rPr>
          <w:rStyle w:val="tvhtml"/>
          <w:szCs w:val="28"/>
        </w:rPr>
      </w:pPr>
    </w:p>
    <w:p w:rsidR="00E17421" w:rsidRPr="00CC79C2" w:rsidRDefault="00E17421" w:rsidP="00992471">
      <w:pPr>
        <w:ind w:firstLine="709"/>
        <w:jc w:val="both"/>
        <w:rPr>
          <w:szCs w:val="28"/>
        </w:rPr>
      </w:pPr>
      <w:r w:rsidRPr="00CC79C2">
        <w:rPr>
          <w:rStyle w:val="tvhtml"/>
          <w:szCs w:val="28"/>
        </w:rPr>
        <w:t xml:space="preserve">7. Valsts nodeva par speciālās atļaujas (licences) izsniegšanu radioaktīvo vielu nesaturoša jonizējošā starojuma avota glabāšanai ir 7,11 </w:t>
      </w:r>
      <w:r w:rsidRPr="00CC79C2">
        <w:rPr>
          <w:rStyle w:val="tvhtml"/>
          <w:i/>
          <w:szCs w:val="28"/>
        </w:rPr>
        <w:t>euro</w:t>
      </w:r>
      <w:r w:rsidRPr="00CC79C2">
        <w:rPr>
          <w:rStyle w:val="tvhtml"/>
          <w:szCs w:val="28"/>
        </w:rPr>
        <w:t>.</w:t>
      </w:r>
    </w:p>
    <w:p w:rsidR="00E17421" w:rsidRDefault="00E17421" w:rsidP="00992471">
      <w:pPr>
        <w:ind w:firstLine="709"/>
        <w:jc w:val="both"/>
        <w:rPr>
          <w:rStyle w:val="tvhtml"/>
          <w:szCs w:val="28"/>
        </w:rPr>
      </w:pPr>
    </w:p>
    <w:p w:rsidR="00E17421" w:rsidRPr="00CC79C2" w:rsidRDefault="00E17421" w:rsidP="00992471">
      <w:pPr>
        <w:ind w:firstLine="709"/>
        <w:jc w:val="both"/>
        <w:rPr>
          <w:szCs w:val="28"/>
        </w:rPr>
      </w:pPr>
      <w:r w:rsidRPr="00CC79C2">
        <w:rPr>
          <w:rStyle w:val="tvhtml"/>
          <w:szCs w:val="28"/>
        </w:rPr>
        <w:t xml:space="preserve">8. Valsts nodeva par grozījumu speciālajā atļaujā (licencē) izsniegšanu ir 7,11 </w:t>
      </w:r>
      <w:r w:rsidRPr="00CC79C2">
        <w:rPr>
          <w:rStyle w:val="tvhtml"/>
          <w:i/>
          <w:szCs w:val="28"/>
        </w:rPr>
        <w:t>euro</w:t>
      </w:r>
      <w:r w:rsidRPr="00CC79C2">
        <w:rPr>
          <w:rStyle w:val="tvhtml"/>
          <w:szCs w:val="28"/>
        </w:rPr>
        <w:t>.</w:t>
      </w:r>
    </w:p>
    <w:p w:rsidR="00E17421" w:rsidRDefault="00E17421" w:rsidP="00992471">
      <w:pPr>
        <w:ind w:firstLine="709"/>
        <w:jc w:val="both"/>
        <w:rPr>
          <w:rStyle w:val="tvhtml"/>
          <w:szCs w:val="28"/>
        </w:rPr>
      </w:pPr>
    </w:p>
    <w:p w:rsidR="00E17421" w:rsidRDefault="00E17421" w:rsidP="00992471">
      <w:pPr>
        <w:ind w:firstLine="709"/>
        <w:jc w:val="both"/>
        <w:rPr>
          <w:rStyle w:val="tvhtml"/>
          <w:szCs w:val="28"/>
        </w:rPr>
      </w:pPr>
      <w:r w:rsidRPr="00CC79C2">
        <w:rPr>
          <w:rStyle w:val="tvhtml"/>
          <w:szCs w:val="28"/>
        </w:rPr>
        <w:t>9. Jonizējošā starojuma avotu radīto kopējo jonizējošā starojuma dozas jaudu aprēķina, summējot atsevišķu jonizējošā starojuma avotu radīto dozas jaudu tiešā starojuma kūlī atbilstoši maksimālajiem ekspluatācijas parametriem.</w:t>
      </w:r>
      <w:r w:rsidR="00992471">
        <w:rPr>
          <w:rStyle w:val="tvhtml"/>
          <w:szCs w:val="28"/>
        </w:rPr>
        <w:t>”</w:t>
      </w:r>
      <w:r w:rsidR="0044497E">
        <w:rPr>
          <w:rStyle w:val="tvhtml"/>
          <w:szCs w:val="28"/>
        </w:rPr>
        <w:t>;</w:t>
      </w:r>
    </w:p>
    <w:p w:rsidR="00504D41" w:rsidRDefault="00504D41" w:rsidP="00992471">
      <w:pPr>
        <w:spacing w:after="120"/>
        <w:ind w:firstLine="720"/>
        <w:jc w:val="both"/>
        <w:rPr>
          <w:rStyle w:val="tvhtml"/>
          <w:szCs w:val="28"/>
        </w:rPr>
      </w:pPr>
    </w:p>
    <w:p w:rsidR="00504D41" w:rsidRPr="00F63A0E" w:rsidRDefault="00504D41" w:rsidP="00504D41">
      <w:pPr>
        <w:spacing w:after="120"/>
        <w:ind w:firstLine="720"/>
        <w:jc w:val="both"/>
        <w:rPr>
          <w:szCs w:val="28"/>
        </w:rPr>
      </w:pPr>
      <w:r w:rsidRPr="00780643">
        <w:rPr>
          <w:szCs w:val="28"/>
        </w:rPr>
        <w:t>1.</w:t>
      </w:r>
      <w:r w:rsidR="00F62B07">
        <w:rPr>
          <w:szCs w:val="28"/>
        </w:rPr>
        <w:t>10</w:t>
      </w:r>
      <w:r w:rsidR="00473DF3">
        <w:rPr>
          <w:szCs w:val="28"/>
        </w:rPr>
        <w:t>. i</w:t>
      </w:r>
      <w:r w:rsidRPr="00780643">
        <w:rPr>
          <w:szCs w:val="28"/>
        </w:rPr>
        <w:t>zteikt 5.pielikumu šādā redakcijā:</w:t>
      </w:r>
    </w:p>
    <w:p w:rsidR="00504D41" w:rsidRPr="00CC79C2" w:rsidRDefault="00504D41" w:rsidP="00E17421">
      <w:pPr>
        <w:ind w:firstLine="709"/>
        <w:jc w:val="both"/>
        <w:rPr>
          <w:szCs w:val="28"/>
        </w:rPr>
      </w:pPr>
    </w:p>
    <w:p w:rsidR="00E17421" w:rsidRDefault="00E17421" w:rsidP="00E17421">
      <w:pPr>
        <w:jc w:val="right"/>
        <w:rPr>
          <w:szCs w:val="28"/>
        </w:rPr>
      </w:pPr>
      <w:r w:rsidRPr="00F63A0E">
        <w:rPr>
          <w:szCs w:val="28"/>
        </w:rPr>
        <w:t xml:space="preserve"> </w:t>
      </w:r>
    </w:p>
    <w:p w:rsidR="00F63A0E" w:rsidRPr="00F63A0E" w:rsidRDefault="00D31C07" w:rsidP="00E17421">
      <w:pPr>
        <w:jc w:val="right"/>
        <w:rPr>
          <w:szCs w:val="28"/>
        </w:rPr>
      </w:pPr>
      <w:r>
        <w:rPr>
          <w:szCs w:val="28"/>
        </w:rPr>
        <w:t>„</w:t>
      </w:r>
      <w:r w:rsidR="00F63A0E" w:rsidRPr="00F63A0E">
        <w:rPr>
          <w:szCs w:val="28"/>
        </w:rPr>
        <w:t xml:space="preserve">5.pielikums </w:t>
      </w:r>
      <w:r w:rsidR="00F63A0E" w:rsidRPr="00F63A0E">
        <w:rPr>
          <w:szCs w:val="28"/>
        </w:rPr>
        <w:br/>
        <w:t xml:space="preserve">Ministru kabineta </w:t>
      </w:r>
      <w:r w:rsidR="00F63A0E" w:rsidRPr="00F63A0E">
        <w:rPr>
          <w:szCs w:val="28"/>
        </w:rPr>
        <w:br/>
        <w:t xml:space="preserve">2011.gada 20.septembra </w:t>
      </w:r>
    </w:p>
    <w:p w:rsidR="00F63A0E" w:rsidRPr="00F63A0E" w:rsidRDefault="00F63A0E" w:rsidP="00F63A0E">
      <w:pPr>
        <w:spacing w:after="120"/>
        <w:ind w:firstLine="720"/>
        <w:jc w:val="right"/>
        <w:rPr>
          <w:szCs w:val="28"/>
        </w:rPr>
      </w:pPr>
      <w:r w:rsidRPr="00F63A0E">
        <w:rPr>
          <w:szCs w:val="28"/>
        </w:rPr>
        <w:t>noteikumiem Nr.723</w:t>
      </w:r>
    </w:p>
    <w:p w:rsidR="0070330E" w:rsidRDefault="0070330E" w:rsidP="00F327F4">
      <w:pPr>
        <w:spacing w:after="120"/>
        <w:jc w:val="center"/>
        <w:rPr>
          <w:b/>
          <w:bCs/>
          <w:szCs w:val="28"/>
        </w:rPr>
      </w:pPr>
      <w:bookmarkStart w:id="9" w:name="409779"/>
    </w:p>
    <w:p w:rsidR="00F63A0E" w:rsidRDefault="00F63A0E" w:rsidP="00F327F4">
      <w:pPr>
        <w:spacing w:after="120"/>
        <w:jc w:val="center"/>
        <w:rPr>
          <w:b/>
          <w:bCs/>
          <w:szCs w:val="28"/>
        </w:rPr>
      </w:pPr>
      <w:r w:rsidRPr="00F63A0E">
        <w:rPr>
          <w:b/>
          <w:bCs/>
          <w:szCs w:val="28"/>
        </w:rPr>
        <w:t>Civiltiesiskās atbildības apdrošinājuma minimālā summa</w:t>
      </w:r>
      <w:bookmarkEnd w:id="9"/>
    </w:p>
    <w:p w:rsidR="00D11657" w:rsidRPr="00F63A0E" w:rsidRDefault="00D11657" w:rsidP="00F327F4">
      <w:pPr>
        <w:spacing w:after="120"/>
        <w:jc w:val="center"/>
        <w:rPr>
          <w:b/>
          <w:bCs/>
          <w:szCs w:val="28"/>
        </w:rPr>
      </w:pPr>
    </w:p>
    <w:tbl>
      <w:tblPr>
        <w:tblW w:w="5000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5946"/>
        <w:gridCol w:w="2493"/>
      </w:tblGrid>
      <w:tr w:rsidR="00F63A0E" w:rsidRPr="00F63A0E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Nr.</w:t>
            </w:r>
          </w:p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p.k.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Darbības ar jonizējošā starojuma avotu veids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Civiltiesiskās atbildības apdrošinājuma minimālā summa gadā (Ls)</w:t>
            </w:r>
          </w:p>
        </w:tc>
      </w:tr>
      <w:tr w:rsidR="0026346F" w:rsidRPr="00F63A0E" w:rsidTr="00AC7FD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F63A0E" w:rsidRDefault="0026346F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1.</w:t>
            </w:r>
          </w:p>
        </w:tc>
        <w:tc>
          <w:tcPr>
            <w:tcW w:w="4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F63A0E" w:rsidRDefault="0026346F" w:rsidP="0026346F">
            <w:pPr>
              <w:spacing w:after="120"/>
              <w:ind w:left="113" w:right="113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Darbības ar kodoliekārtu</w:t>
            </w:r>
          </w:p>
        </w:tc>
      </w:tr>
      <w:tr w:rsidR="00F63A0E" w:rsidRPr="00F63A0E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1.1.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D11657">
            <w:pPr>
              <w:spacing w:after="120"/>
              <w:ind w:left="113" w:right="113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ja siltumjauda nepārsniedz 30 MW</w:t>
            </w:r>
            <w:r w:rsidRPr="00F63A0E">
              <w:rPr>
                <w:sz w:val="24"/>
                <w:szCs w:val="24"/>
                <w:vertAlign w:val="subscript"/>
              </w:rPr>
              <w:t>th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4 000 000</w:t>
            </w:r>
          </w:p>
        </w:tc>
      </w:tr>
      <w:tr w:rsidR="00F63A0E" w:rsidRPr="00F63A0E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1.2.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D11657">
            <w:pPr>
              <w:spacing w:after="120"/>
              <w:ind w:left="113" w:right="113"/>
              <w:jc w:val="both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ja siltumjauda pārsniedz 30 MW</w:t>
            </w:r>
            <w:r w:rsidRPr="00F63A0E">
              <w:rPr>
                <w:sz w:val="24"/>
                <w:szCs w:val="24"/>
                <w:vertAlign w:val="subscript"/>
              </w:rPr>
              <w:t>th</w:t>
            </w:r>
            <w:r w:rsidRPr="00F63A0E">
              <w:rPr>
                <w:sz w:val="24"/>
                <w:szCs w:val="24"/>
              </w:rPr>
              <w:t>, bet ir mazāka par 150 MW</w:t>
            </w:r>
            <w:r w:rsidRPr="00F63A0E">
              <w:rPr>
                <w:sz w:val="24"/>
                <w:szCs w:val="24"/>
                <w:vertAlign w:val="subscript"/>
              </w:rPr>
              <w:t>th</w:t>
            </w:r>
            <w:r w:rsidRPr="00F63A0E">
              <w:rPr>
                <w:sz w:val="24"/>
                <w:szCs w:val="24"/>
              </w:rPr>
              <w:t xml:space="preserve"> vai elektriskā jauda pārsniedz 10 MW</w:t>
            </w:r>
            <w:r w:rsidRPr="00F63A0E">
              <w:rPr>
                <w:sz w:val="24"/>
                <w:szCs w:val="24"/>
                <w:vertAlign w:val="subscript"/>
              </w:rPr>
              <w:t>e</w:t>
            </w:r>
            <w:r w:rsidRPr="00F63A0E">
              <w:rPr>
                <w:sz w:val="24"/>
                <w:szCs w:val="24"/>
              </w:rPr>
              <w:t>, bet ir mazāka par 50 MW</w:t>
            </w:r>
            <w:r w:rsidRPr="00F63A0E">
              <w:rPr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80 000 000</w:t>
            </w:r>
          </w:p>
        </w:tc>
      </w:tr>
      <w:tr w:rsidR="00F63A0E" w:rsidRPr="00F63A0E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1.3.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580C77" w:rsidRDefault="00F63A0E" w:rsidP="00231D8E">
            <w:pPr>
              <w:spacing w:after="120"/>
              <w:ind w:left="113" w:right="113"/>
              <w:jc w:val="both"/>
              <w:rPr>
                <w:sz w:val="24"/>
                <w:szCs w:val="24"/>
              </w:rPr>
            </w:pPr>
            <w:r w:rsidRPr="00580C77">
              <w:rPr>
                <w:sz w:val="24"/>
                <w:szCs w:val="24"/>
              </w:rPr>
              <w:t>ja siltumjauda pārsniedz 150 MW</w:t>
            </w:r>
            <w:r w:rsidRPr="00580C77">
              <w:rPr>
                <w:sz w:val="24"/>
                <w:szCs w:val="24"/>
                <w:vertAlign w:val="subscript"/>
              </w:rPr>
              <w:t>th</w:t>
            </w:r>
            <w:r w:rsidRPr="00580C77">
              <w:rPr>
                <w:sz w:val="24"/>
                <w:szCs w:val="24"/>
              </w:rPr>
              <w:t xml:space="preserve"> vai elektriskā jauda pārsniedz 50 MW</w:t>
            </w:r>
            <w:r w:rsidRPr="00580C77">
              <w:rPr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230 000 000</w:t>
            </w:r>
          </w:p>
        </w:tc>
      </w:tr>
      <w:tr w:rsidR="00F63A0E" w:rsidRPr="00F63A0E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F63A0E">
              <w:rPr>
                <w:sz w:val="24"/>
                <w:szCs w:val="24"/>
              </w:rPr>
              <w:t>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580C77" w:rsidRDefault="00F63A0E" w:rsidP="00F327F4">
            <w:pPr>
              <w:spacing w:after="120"/>
              <w:jc w:val="both"/>
              <w:rPr>
                <w:sz w:val="24"/>
                <w:szCs w:val="24"/>
              </w:rPr>
            </w:pPr>
            <w:r w:rsidRPr="00580C77">
              <w:rPr>
                <w:sz w:val="24"/>
                <w:szCs w:val="24"/>
              </w:rPr>
              <w:t>Darbības ar citiem valsts nozīmes jonizējošā starojuma objektiem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A0E" w:rsidRPr="00F63A0E" w:rsidRDefault="00F63A0E" w:rsidP="00F63A0E">
            <w:pPr>
              <w:spacing w:after="120"/>
              <w:jc w:val="center"/>
              <w:rPr>
                <w:sz w:val="24"/>
                <w:szCs w:val="24"/>
              </w:rPr>
            </w:pPr>
            <w:r w:rsidRPr="002B1AB9">
              <w:rPr>
                <w:sz w:val="24"/>
                <w:szCs w:val="24"/>
              </w:rPr>
              <w:t>800 000</w:t>
            </w:r>
          </w:p>
        </w:tc>
      </w:tr>
      <w:tr w:rsidR="0026346F" w:rsidRPr="000942F2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0942F2" w:rsidRDefault="0026346F" w:rsidP="00E85B7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580C77" w:rsidRDefault="00E85B7D" w:rsidP="00B963C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Darbības ar </w:t>
            </w:r>
            <w:r w:rsidR="00B963C1" w:rsidRPr="00580C77">
              <w:rPr>
                <w:sz w:val="24"/>
                <w:szCs w:val="24"/>
              </w:rPr>
              <w:t>radioaktīvaj</w:t>
            </w:r>
            <w:r w:rsidR="00B963C1">
              <w:rPr>
                <w:sz w:val="24"/>
                <w:szCs w:val="24"/>
              </w:rPr>
              <w:t>ām</w:t>
            </w:r>
            <w:r w:rsidR="00B963C1" w:rsidRPr="00580C77">
              <w:rPr>
                <w:sz w:val="24"/>
                <w:szCs w:val="24"/>
              </w:rPr>
              <w:t xml:space="preserve"> viel</w:t>
            </w:r>
            <w:r w:rsidR="00B963C1">
              <w:rPr>
                <w:sz w:val="24"/>
                <w:szCs w:val="24"/>
              </w:rPr>
              <w:t>ām</w:t>
            </w:r>
            <w:r w:rsidR="00B963C1" w:rsidRPr="00580C77">
              <w:rPr>
                <w:sz w:val="24"/>
                <w:szCs w:val="24"/>
              </w:rPr>
              <w:t>, kuru kopējā radioaktivitāte ir no 10</w:t>
            </w:r>
            <w:r w:rsidR="00B963C1" w:rsidRPr="00580C77">
              <w:rPr>
                <w:sz w:val="24"/>
                <w:szCs w:val="24"/>
                <w:vertAlign w:val="superscript"/>
              </w:rPr>
              <w:t>6</w:t>
            </w:r>
            <w:r w:rsidR="00B963C1" w:rsidRPr="00580C77">
              <w:rPr>
                <w:sz w:val="24"/>
                <w:szCs w:val="24"/>
              </w:rPr>
              <w:t xml:space="preserve"> (neieskaitot) līdz 10</w:t>
            </w:r>
            <w:r w:rsidR="00B963C1" w:rsidRPr="00580C77">
              <w:rPr>
                <w:sz w:val="24"/>
                <w:szCs w:val="24"/>
                <w:vertAlign w:val="superscript"/>
              </w:rPr>
              <w:t>9</w:t>
            </w:r>
            <w:r w:rsidR="00B963C1" w:rsidRPr="00580C77">
              <w:rPr>
                <w:sz w:val="24"/>
                <w:szCs w:val="24"/>
              </w:rPr>
              <w:t xml:space="preserve"> (ieskaitot) reizēm lielāka par Ministru kabineta 2011.gada 20.septembra noteikumu Nr.723 "Darbību ar jonizējošā starojuma avotiem licencēšanas kārtība" II nodaļā minētajiem limitiem </w:t>
            </w:r>
            <w:r w:rsidR="00AC7FD4" w:rsidRPr="00580C77">
              <w:rPr>
                <w:sz w:val="24"/>
                <w:szCs w:val="24"/>
              </w:rPr>
              <w:t>lieljaudas jonizējošā starojuma avoti</w:t>
            </w:r>
            <w:r w:rsidR="00AC7FD4">
              <w:rPr>
                <w:sz w:val="24"/>
                <w:szCs w:val="24"/>
              </w:rPr>
              <w:t>em</w:t>
            </w:r>
            <w:r w:rsidR="00010AB4">
              <w:rPr>
                <w:sz w:val="24"/>
                <w:szCs w:val="24"/>
              </w:rPr>
              <w:t xml:space="preserve"> (lieljaudas jonizējošā starojuma avoti)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C1" w:rsidRPr="0026346F" w:rsidRDefault="00B963C1" w:rsidP="00B963C1">
            <w:pPr>
              <w:spacing w:after="120"/>
              <w:jc w:val="center"/>
              <w:rPr>
                <w:sz w:val="24"/>
                <w:szCs w:val="24"/>
              </w:rPr>
            </w:pPr>
            <w:r w:rsidRPr="0026346F">
              <w:rPr>
                <w:sz w:val="24"/>
                <w:szCs w:val="24"/>
              </w:rPr>
              <w:t>400 000</w:t>
            </w:r>
          </w:p>
          <w:p w:rsidR="0026346F" w:rsidRPr="0026346F" w:rsidRDefault="0026346F" w:rsidP="00AC7FD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6346F" w:rsidRPr="00E85B7D" w:rsidTr="00B963C1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E85B7D" w:rsidRDefault="0026346F" w:rsidP="00D1165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346F" w:rsidRPr="00E85B7D" w:rsidRDefault="0026346F" w:rsidP="00E85B7D">
            <w:pPr>
              <w:spacing w:after="120"/>
              <w:jc w:val="center"/>
              <w:rPr>
                <w:sz w:val="24"/>
                <w:szCs w:val="24"/>
              </w:rPr>
            </w:pPr>
            <w:r w:rsidRPr="00E85B7D">
              <w:rPr>
                <w:sz w:val="24"/>
                <w:szCs w:val="24"/>
              </w:rPr>
              <w:t>4.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E85B7D" w:rsidRDefault="0026346F" w:rsidP="0026346F">
            <w:pPr>
              <w:spacing w:after="120"/>
              <w:jc w:val="both"/>
              <w:rPr>
                <w:sz w:val="24"/>
                <w:szCs w:val="24"/>
              </w:rPr>
            </w:pPr>
            <w:r w:rsidRPr="00E85B7D">
              <w:rPr>
                <w:sz w:val="24"/>
                <w:szCs w:val="24"/>
              </w:rPr>
              <w:t>Darbības ar radioaktīvajām vielām, kuru kopējā radioaktivitāte ir no 10</w:t>
            </w:r>
            <w:r w:rsidRPr="00E85B7D">
              <w:rPr>
                <w:sz w:val="24"/>
                <w:szCs w:val="24"/>
                <w:vertAlign w:val="superscript"/>
              </w:rPr>
              <w:t>3</w:t>
            </w:r>
            <w:r w:rsidRPr="00E85B7D">
              <w:rPr>
                <w:sz w:val="24"/>
                <w:szCs w:val="24"/>
              </w:rPr>
              <w:t xml:space="preserve"> (neieskaitot) līdz 10</w:t>
            </w:r>
            <w:r w:rsidRPr="00E85B7D">
              <w:rPr>
                <w:sz w:val="24"/>
                <w:szCs w:val="24"/>
                <w:vertAlign w:val="superscript"/>
              </w:rPr>
              <w:t>6</w:t>
            </w:r>
            <w:r w:rsidRPr="00E85B7D">
              <w:rPr>
                <w:sz w:val="24"/>
                <w:szCs w:val="24"/>
              </w:rPr>
              <w:t xml:space="preserve"> (ieskaitot) reizēm lielāka par Ministru kabineta 2011.gada 20.septembra noteikumu Nr.723 "Darbību ar jonizējošā starojuma avotiem licencēšanas kārtība" II nodaļā minētajiem limitiem</w:t>
            </w:r>
            <w:r w:rsidR="00E85B7D" w:rsidRPr="00E85B7D">
              <w:rPr>
                <w:sz w:val="24"/>
                <w:szCs w:val="24"/>
              </w:rPr>
              <w:t xml:space="preserve"> (</w:t>
            </w:r>
            <w:r w:rsidR="00E85B7D" w:rsidRPr="00E85B7D">
              <w:rPr>
                <w:rFonts w:ascii="TimesNewRomanPSMT" w:hAnsi="TimesNewRomanPSMT" w:cs="TimesNewRomanPSMT"/>
                <w:sz w:val="24"/>
                <w:szCs w:val="24"/>
              </w:rPr>
              <w:t>vidējas jaudas jonizējošā starojuma avotiem)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46F" w:rsidRPr="00E85B7D" w:rsidRDefault="0026346F" w:rsidP="0026346F">
            <w:pPr>
              <w:spacing w:after="120"/>
              <w:jc w:val="center"/>
              <w:rPr>
                <w:sz w:val="24"/>
                <w:szCs w:val="24"/>
              </w:rPr>
            </w:pPr>
            <w:r w:rsidRPr="00E85B7D">
              <w:rPr>
                <w:sz w:val="24"/>
                <w:szCs w:val="24"/>
              </w:rPr>
              <w:t>80</w:t>
            </w:r>
            <w:r w:rsidR="00A72479">
              <w:rPr>
                <w:sz w:val="24"/>
                <w:szCs w:val="24"/>
              </w:rPr>
              <w:t> </w:t>
            </w:r>
            <w:r w:rsidRPr="00E85B7D">
              <w:rPr>
                <w:sz w:val="24"/>
                <w:szCs w:val="24"/>
              </w:rPr>
              <w:t>000</w:t>
            </w:r>
            <w:r w:rsidR="00A72479">
              <w:rPr>
                <w:sz w:val="24"/>
                <w:szCs w:val="24"/>
              </w:rPr>
              <w:t>”</w:t>
            </w:r>
            <w:r w:rsidR="005B1E85">
              <w:rPr>
                <w:sz w:val="24"/>
                <w:szCs w:val="24"/>
              </w:rPr>
              <w:t>;</w:t>
            </w:r>
          </w:p>
          <w:p w:rsidR="0026346F" w:rsidRPr="00E85B7D" w:rsidRDefault="0026346F" w:rsidP="00D3240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D31C07" w:rsidRDefault="00D31C07" w:rsidP="00AC7FD4">
      <w:pPr>
        <w:spacing w:after="120"/>
        <w:jc w:val="both"/>
        <w:rPr>
          <w:sz w:val="24"/>
          <w:szCs w:val="24"/>
        </w:rPr>
      </w:pPr>
    </w:p>
    <w:p w:rsidR="0099267D" w:rsidRDefault="00992471" w:rsidP="00992471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026A81" w:rsidRPr="00992471">
        <w:rPr>
          <w:szCs w:val="28"/>
        </w:rPr>
        <w:t>1</w:t>
      </w:r>
      <w:r w:rsidR="00A22438">
        <w:rPr>
          <w:szCs w:val="28"/>
        </w:rPr>
        <w:t>1</w:t>
      </w:r>
      <w:r w:rsidR="00026A81" w:rsidRPr="00992471">
        <w:rPr>
          <w:szCs w:val="28"/>
        </w:rPr>
        <w:t xml:space="preserve">. papildināt noteikumus ar </w:t>
      </w:r>
      <w:r>
        <w:rPr>
          <w:szCs w:val="28"/>
        </w:rPr>
        <w:t>5</w:t>
      </w:r>
      <w:r w:rsidR="00026A81" w:rsidRPr="00992471">
        <w:rPr>
          <w:szCs w:val="28"/>
        </w:rPr>
        <w:t>.</w:t>
      </w:r>
      <w:r>
        <w:rPr>
          <w:szCs w:val="28"/>
          <w:vertAlign w:val="superscript"/>
        </w:rPr>
        <w:t>1</w:t>
      </w:r>
      <w:r w:rsidR="00026A81" w:rsidRPr="00992471">
        <w:rPr>
          <w:szCs w:val="28"/>
        </w:rPr>
        <w:t>pielikumu šādā redakcijā:</w:t>
      </w:r>
    </w:p>
    <w:p w:rsidR="00D31C07" w:rsidRPr="00F63A0E" w:rsidRDefault="00D31C07" w:rsidP="00D31C07">
      <w:pPr>
        <w:jc w:val="right"/>
        <w:rPr>
          <w:szCs w:val="28"/>
        </w:rPr>
      </w:pPr>
      <w:r>
        <w:rPr>
          <w:szCs w:val="28"/>
        </w:rPr>
        <w:t>„</w:t>
      </w:r>
      <w:r w:rsidR="00992471">
        <w:rPr>
          <w:szCs w:val="28"/>
        </w:rPr>
        <w:t>5</w:t>
      </w:r>
      <w:r w:rsidRPr="00F63A0E">
        <w:rPr>
          <w:szCs w:val="28"/>
        </w:rPr>
        <w:t>.</w:t>
      </w:r>
      <w:r w:rsidR="00992471">
        <w:rPr>
          <w:szCs w:val="28"/>
          <w:vertAlign w:val="superscript"/>
        </w:rPr>
        <w:t>1</w:t>
      </w:r>
      <w:r w:rsidRPr="00F63A0E">
        <w:rPr>
          <w:szCs w:val="28"/>
        </w:rPr>
        <w:t xml:space="preserve">pielikums </w:t>
      </w:r>
      <w:r w:rsidRPr="00F63A0E">
        <w:rPr>
          <w:szCs w:val="28"/>
        </w:rPr>
        <w:br/>
        <w:t xml:space="preserve">Ministru kabineta </w:t>
      </w:r>
      <w:r w:rsidRPr="00F63A0E">
        <w:rPr>
          <w:szCs w:val="28"/>
        </w:rPr>
        <w:br/>
        <w:t xml:space="preserve">2011.gada 20.septembra </w:t>
      </w:r>
    </w:p>
    <w:p w:rsidR="00D31C07" w:rsidRPr="00F63A0E" w:rsidRDefault="00D31C07" w:rsidP="00D31C07">
      <w:pPr>
        <w:spacing w:after="120"/>
        <w:ind w:firstLine="720"/>
        <w:jc w:val="right"/>
        <w:rPr>
          <w:szCs w:val="28"/>
        </w:rPr>
      </w:pPr>
      <w:r w:rsidRPr="00F63A0E">
        <w:rPr>
          <w:szCs w:val="28"/>
        </w:rPr>
        <w:t>noteikumiem Nr.723</w:t>
      </w:r>
    </w:p>
    <w:p w:rsidR="00002D2C" w:rsidRPr="00992471" w:rsidRDefault="00002D2C" w:rsidP="00992471">
      <w:pPr>
        <w:spacing w:after="120"/>
        <w:ind w:firstLine="720"/>
        <w:jc w:val="right"/>
        <w:rPr>
          <w:szCs w:val="28"/>
        </w:rPr>
      </w:pPr>
    </w:p>
    <w:p w:rsidR="00704D56" w:rsidRDefault="00704D56" w:rsidP="00704D56">
      <w:pPr>
        <w:spacing w:after="120"/>
        <w:jc w:val="center"/>
        <w:rPr>
          <w:b/>
          <w:bCs/>
          <w:szCs w:val="28"/>
        </w:rPr>
      </w:pPr>
      <w:r w:rsidRPr="00F63A0E">
        <w:rPr>
          <w:b/>
          <w:bCs/>
          <w:szCs w:val="28"/>
        </w:rPr>
        <w:t>Civiltiesiskās atbildības apdrošinājuma minimālā summa</w:t>
      </w:r>
    </w:p>
    <w:p w:rsidR="00704D56" w:rsidRPr="00F63A0E" w:rsidRDefault="00704D56" w:rsidP="00704D56">
      <w:pPr>
        <w:spacing w:after="120"/>
        <w:jc w:val="center"/>
        <w:rPr>
          <w:b/>
          <w:bCs/>
          <w:szCs w:val="28"/>
        </w:rPr>
      </w:pPr>
    </w:p>
    <w:tbl>
      <w:tblPr>
        <w:tblW w:w="5000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5946"/>
        <w:gridCol w:w="2493"/>
      </w:tblGrid>
      <w:tr w:rsidR="00704D56" w:rsidRPr="00F63A0E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Nr.</w:t>
            </w:r>
          </w:p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p.k.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Darbības ar jonizējošā starojuma avotu veids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 xml:space="preserve">Civiltiesiskās atbildības apdrošinājuma minimālā summa gadā </w:t>
            </w:r>
            <w:r w:rsidRPr="0055737C">
              <w:rPr>
                <w:i/>
                <w:iCs/>
                <w:sz w:val="24"/>
                <w:szCs w:val="24"/>
              </w:rPr>
              <w:t>(euro)</w:t>
            </w:r>
          </w:p>
        </w:tc>
      </w:tr>
      <w:tr w:rsidR="00704D56" w:rsidRPr="00F63A0E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1.</w:t>
            </w:r>
          </w:p>
        </w:tc>
        <w:tc>
          <w:tcPr>
            <w:tcW w:w="4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ind w:left="113" w:right="113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Darbības ar kodoliekārtu</w:t>
            </w:r>
          </w:p>
        </w:tc>
      </w:tr>
      <w:tr w:rsidR="0055737C" w:rsidRPr="00F63A0E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37C" w:rsidRPr="0055737C" w:rsidRDefault="0055737C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1.1.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37C" w:rsidRPr="0055737C" w:rsidRDefault="0055737C" w:rsidP="00D95C04">
            <w:pPr>
              <w:spacing w:after="120"/>
              <w:ind w:left="113" w:right="113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ja siltumjauda nepārsniedz 30 MW</w:t>
            </w:r>
            <w:r w:rsidRPr="0055737C">
              <w:rPr>
                <w:sz w:val="24"/>
                <w:szCs w:val="24"/>
                <w:vertAlign w:val="subscript"/>
              </w:rPr>
              <w:t>th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37C" w:rsidRPr="00992471" w:rsidRDefault="009A18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92471">
              <w:rPr>
                <w:sz w:val="24"/>
                <w:szCs w:val="24"/>
              </w:rPr>
              <w:t>5 691 490</w:t>
            </w:r>
          </w:p>
        </w:tc>
      </w:tr>
      <w:tr w:rsidR="0055737C" w:rsidRPr="00F63A0E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37C" w:rsidRPr="0055737C" w:rsidRDefault="0055737C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1.2.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37C" w:rsidRPr="0055737C" w:rsidRDefault="0055737C" w:rsidP="00D95C04">
            <w:pPr>
              <w:spacing w:after="120"/>
              <w:ind w:left="113" w:right="113"/>
              <w:jc w:val="both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ja siltumjauda pārsniedz 30 MW</w:t>
            </w:r>
            <w:r w:rsidRPr="0055737C">
              <w:rPr>
                <w:sz w:val="24"/>
                <w:szCs w:val="24"/>
                <w:vertAlign w:val="subscript"/>
              </w:rPr>
              <w:t>th</w:t>
            </w:r>
            <w:r w:rsidRPr="0055737C">
              <w:rPr>
                <w:sz w:val="24"/>
                <w:szCs w:val="24"/>
              </w:rPr>
              <w:t>, bet ir mazāka par 150 MW</w:t>
            </w:r>
            <w:r w:rsidRPr="0055737C">
              <w:rPr>
                <w:sz w:val="24"/>
                <w:szCs w:val="24"/>
                <w:vertAlign w:val="subscript"/>
              </w:rPr>
              <w:t>th</w:t>
            </w:r>
            <w:r w:rsidRPr="0055737C">
              <w:rPr>
                <w:sz w:val="24"/>
                <w:szCs w:val="24"/>
              </w:rPr>
              <w:t xml:space="preserve"> vai elektriskā jauda pārsniedz 10 MW</w:t>
            </w:r>
            <w:r w:rsidRPr="0055737C">
              <w:rPr>
                <w:sz w:val="24"/>
                <w:szCs w:val="24"/>
                <w:vertAlign w:val="subscript"/>
              </w:rPr>
              <w:t>e</w:t>
            </w:r>
            <w:r w:rsidRPr="0055737C">
              <w:rPr>
                <w:sz w:val="24"/>
                <w:szCs w:val="24"/>
              </w:rPr>
              <w:t>, bet ir mazāka par 50 MW</w:t>
            </w:r>
            <w:r w:rsidRPr="0055737C">
              <w:rPr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37C" w:rsidRPr="00992471" w:rsidRDefault="009A18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92471">
              <w:rPr>
                <w:sz w:val="24"/>
                <w:szCs w:val="24"/>
              </w:rPr>
              <w:t>113 829 750</w:t>
            </w:r>
          </w:p>
        </w:tc>
      </w:tr>
      <w:tr w:rsidR="0055737C" w:rsidRPr="00F63A0E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37C" w:rsidRPr="0055737C" w:rsidRDefault="0055737C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1.3.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37C" w:rsidRPr="0055737C" w:rsidRDefault="0055737C" w:rsidP="00D95C04">
            <w:pPr>
              <w:spacing w:after="120"/>
              <w:ind w:left="113" w:right="113"/>
              <w:jc w:val="both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ja siltumjauda pārsniedz 150 MW</w:t>
            </w:r>
            <w:r w:rsidRPr="0055737C">
              <w:rPr>
                <w:sz w:val="24"/>
                <w:szCs w:val="24"/>
                <w:vertAlign w:val="subscript"/>
              </w:rPr>
              <w:t>th</w:t>
            </w:r>
            <w:r w:rsidRPr="0055737C">
              <w:rPr>
                <w:sz w:val="24"/>
                <w:szCs w:val="24"/>
              </w:rPr>
              <w:t xml:space="preserve"> vai elektriskā jauda pārsniedz 50 MW</w:t>
            </w:r>
            <w:r w:rsidRPr="0055737C">
              <w:rPr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37C" w:rsidRPr="00992471" w:rsidRDefault="009A18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92471">
              <w:rPr>
                <w:sz w:val="24"/>
                <w:szCs w:val="24"/>
              </w:rPr>
              <w:t>327 260 520</w:t>
            </w:r>
          </w:p>
        </w:tc>
      </w:tr>
      <w:tr w:rsidR="00704D56" w:rsidRPr="00F63A0E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both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Darbības ar citiem valsts nozīmes jonizējošā starojuma objektiem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992471" w:rsidRDefault="00502E54" w:rsidP="00D95C04">
            <w:pPr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 w:rsidRPr="00992471">
              <w:rPr>
                <w:sz w:val="24"/>
                <w:szCs w:val="24"/>
              </w:rPr>
              <w:t>1 138 300</w:t>
            </w:r>
          </w:p>
        </w:tc>
      </w:tr>
      <w:tr w:rsidR="00704D56" w:rsidRPr="000942F2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both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Darbības ar radioaktīvajām vielām, kuru kopējā radioaktivitāte ir no 10</w:t>
            </w:r>
            <w:r w:rsidRPr="0055737C">
              <w:rPr>
                <w:sz w:val="24"/>
                <w:szCs w:val="24"/>
                <w:vertAlign w:val="superscript"/>
              </w:rPr>
              <w:t>6</w:t>
            </w:r>
            <w:r w:rsidRPr="0055737C">
              <w:rPr>
                <w:sz w:val="24"/>
                <w:szCs w:val="24"/>
              </w:rPr>
              <w:t xml:space="preserve"> (neieskaitot) līdz 10</w:t>
            </w:r>
            <w:r w:rsidRPr="0055737C">
              <w:rPr>
                <w:sz w:val="24"/>
                <w:szCs w:val="24"/>
                <w:vertAlign w:val="superscript"/>
              </w:rPr>
              <w:t>9</w:t>
            </w:r>
            <w:r w:rsidRPr="0055737C">
              <w:rPr>
                <w:sz w:val="24"/>
                <w:szCs w:val="24"/>
              </w:rPr>
              <w:t xml:space="preserve"> (ieskaitot) reizēm lielāka par Ministru kabineta 2011.gada 20.septembra noteikumu Nr.723 "Darbību ar jonizējošā starojuma avotiem licencēšanas kārtība" II nodaļā minētajiem limitiem lieljaudas jonizējošā starojuma avotiem (lieljaudas jonizējošā starojuma avoti)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992471" w:rsidRDefault="00502E54" w:rsidP="00D95C04">
            <w:pPr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 w:rsidRPr="00992471">
              <w:rPr>
                <w:sz w:val="24"/>
                <w:szCs w:val="24"/>
              </w:rPr>
              <w:t>569 150</w:t>
            </w:r>
          </w:p>
        </w:tc>
      </w:tr>
      <w:tr w:rsidR="00704D56" w:rsidRPr="00E85B7D" w:rsidTr="00D95C04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04D56" w:rsidRPr="0055737C" w:rsidRDefault="00704D56" w:rsidP="00D95C04">
            <w:pPr>
              <w:spacing w:after="120"/>
              <w:jc w:val="center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4.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55737C" w:rsidRDefault="00704D56" w:rsidP="00D95C04">
            <w:pPr>
              <w:spacing w:after="120"/>
              <w:jc w:val="both"/>
              <w:rPr>
                <w:sz w:val="24"/>
                <w:szCs w:val="24"/>
              </w:rPr>
            </w:pPr>
            <w:r w:rsidRPr="0055737C">
              <w:rPr>
                <w:sz w:val="24"/>
                <w:szCs w:val="24"/>
              </w:rPr>
              <w:t>Darbības ar radioaktīvajām vielām, kuru kopējā radioaktivitāte ir no 10</w:t>
            </w:r>
            <w:r w:rsidRPr="0055737C">
              <w:rPr>
                <w:sz w:val="24"/>
                <w:szCs w:val="24"/>
                <w:vertAlign w:val="superscript"/>
              </w:rPr>
              <w:t>3</w:t>
            </w:r>
            <w:r w:rsidRPr="0055737C">
              <w:rPr>
                <w:sz w:val="24"/>
                <w:szCs w:val="24"/>
              </w:rPr>
              <w:t xml:space="preserve"> (neieskaitot) līdz 10</w:t>
            </w:r>
            <w:r w:rsidRPr="0055737C">
              <w:rPr>
                <w:sz w:val="24"/>
                <w:szCs w:val="24"/>
                <w:vertAlign w:val="superscript"/>
              </w:rPr>
              <w:t>6</w:t>
            </w:r>
            <w:r w:rsidRPr="0055737C">
              <w:rPr>
                <w:sz w:val="24"/>
                <w:szCs w:val="24"/>
              </w:rPr>
              <w:t xml:space="preserve"> (ieskaitot) reizēm lielāka par Ministru kabineta 2011.gada 20.septembra noteikumu Nr.723 "Darbību ar jonizējošā starojuma avotiem licencēšanas kārtība" II nodaļā minētajiem limitiem (vidējas jaudas jonizējošā starojuma avotiem)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D56" w:rsidRPr="00992471" w:rsidRDefault="004B698D" w:rsidP="00992471">
            <w:pPr>
              <w:spacing w:after="120"/>
              <w:ind w:left="720"/>
              <w:rPr>
                <w:sz w:val="24"/>
                <w:szCs w:val="24"/>
                <w:highlight w:val="yellow"/>
              </w:rPr>
            </w:pPr>
            <w:r w:rsidRPr="00992471">
              <w:rPr>
                <w:sz w:val="24"/>
                <w:szCs w:val="24"/>
              </w:rPr>
              <w:t>113</w:t>
            </w:r>
            <w:r w:rsidR="00992471">
              <w:rPr>
                <w:sz w:val="24"/>
                <w:szCs w:val="24"/>
              </w:rPr>
              <w:t xml:space="preserve"> </w:t>
            </w:r>
            <w:r w:rsidRPr="00992471">
              <w:rPr>
                <w:sz w:val="24"/>
                <w:szCs w:val="24"/>
              </w:rPr>
              <w:t>830</w:t>
            </w:r>
            <w:r w:rsidR="00D31C07" w:rsidRPr="00992471">
              <w:rPr>
                <w:sz w:val="24"/>
                <w:szCs w:val="24"/>
              </w:rPr>
              <w:t>”.</w:t>
            </w:r>
          </w:p>
        </w:tc>
      </w:tr>
    </w:tbl>
    <w:p w:rsidR="003C7A1E" w:rsidRDefault="003C7A1E" w:rsidP="003C7A1E">
      <w:pPr>
        <w:spacing w:before="120"/>
        <w:ind w:right="28"/>
        <w:jc w:val="both"/>
        <w:rPr>
          <w:bCs/>
          <w:szCs w:val="28"/>
        </w:rPr>
      </w:pPr>
    </w:p>
    <w:p w:rsidR="003C7A1E" w:rsidRDefault="003C7A1E" w:rsidP="003C7A1E">
      <w:pPr>
        <w:spacing w:before="120"/>
        <w:ind w:right="28"/>
        <w:jc w:val="both"/>
        <w:rPr>
          <w:bCs/>
          <w:szCs w:val="28"/>
        </w:rPr>
      </w:pPr>
      <w:r w:rsidRPr="0070330E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="00E8599D">
        <w:rPr>
          <w:bCs/>
          <w:szCs w:val="28"/>
        </w:rPr>
        <w:t>Šo n</w:t>
      </w:r>
      <w:r w:rsidR="006A250A">
        <w:rPr>
          <w:bCs/>
          <w:szCs w:val="28"/>
        </w:rPr>
        <w:t xml:space="preserve">oteikumu </w:t>
      </w:r>
      <w:r w:rsidR="002A08BD">
        <w:rPr>
          <w:bCs/>
          <w:szCs w:val="28"/>
        </w:rPr>
        <w:t>1.</w:t>
      </w:r>
      <w:r w:rsidR="00AD6F34">
        <w:rPr>
          <w:bCs/>
          <w:szCs w:val="28"/>
        </w:rPr>
        <w:t>9</w:t>
      </w:r>
      <w:r w:rsidR="002A08BD">
        <w:rPr>
          <w:bCs/>
          <w:szCs w:val="28"/>
        </w:rPr>
        <w:t>.</w:t>
      </w:r>
      <w:r w:rsidR="006A250A">
        <w:rPr>
          <w:bCs/>
          <w:szCs w:val="28"/>
        </w:rPr>
        <w:t xml:space="preserve"> un </w:t>
      </w:r>
      <w:r w:rsidR="002A08BD">
        <w:rPr>
          <w:bCs/>
          <w:szCs w:val="28"/>
        </w:rPr>
        <w:t>1.11.apakšpunkts</w:t>
      </w:r>
      <w:r w:rsidR="006A250A" w:rsidRPr="003C7A1E">
        <w:rPr>
          <w:bCs/>
          <w:szCs w:val="28"/>
        </w:rPr>
        <w:t xml:space="preserve"> </w:t>
      </w:r>
      <w:r w:rsidR="006A250A" w:rsidRPr="00615371">
        <w:rPr>
          <w:bCs/>
          <w:szCs w:val="28"/>
        </w:rPr>
        <w:t xml:space="preserve">stājas spēkā </w:t>
      </w:r>
      <w:r w:rsidR="006A250A" w:rsidRPr="00052BC6">
        <w:rPr>
          <w:bCs/>
          <w:szCs w:val="28"/>
        </w:rPr>
        <w:t>2014.gada 1.ja</w:t>
      </w:r>
      <w:r w:rsidR="006A250A">
        <w:rPr>
          <w:bCs/>
          <w:szCs w:val="28"/>
        </w:rPr>
        <w:t>n</w:t>
      </w:r>
      <w:r w:rsidR="006A250A" w:rsidRPr="00052BC6">
        <w:rPr>
          <w:bCs/>
          <w:szCs w:val="28"/>
        </w:rPr>
        <w:t>vārī.</w:t>
      </w:r>
    </w:p>
    <w:p w:rsidR="00F62B07" w:rsidRDefault="00F62B07" w:rsidP="003C7A1E">
      <w:pPr>
        <w:spacing w:before="120"/>
        <w:ind w:right="28"/>
        <w:jc w:val="both"/>
        <w:rPr>
          <w:bCs/>
          <w:szCs w:val="28"/>
        </w:rPr>
      </w:pPr>
    </w:p>
    <w:p w:rsidR="00704D56" w:rsidRDefault="00704D56" w:rsidP="00F62B07">
      <w:pPr>
        <w:spacing w:before="120"/>
        <w:ind w:right="28"/>
        <w:jc w:val="both"/>
        <w:rPr>
          <w:sz w:val="24"/>
          <w:szCs w:val="24"/>
        </w:rPr>
      </w:pPr>
    </w:p>
    <w:p w:rsidR="00AC7FD4" w:rsidRDefault="00AC7FD4" w:rsidP="00F327F4">
      <w:pPr>
        <w:spacing w:after="120"/>
        <w:rPr>
          <w:szCs w:val="28"/>
        </w:rPr>
      </w:pPr>
    </w:p>
    <w:p w:rsidR="00BC68D1" w:rsidRPr="00AC7FD4" w:rsidRDefault="00BC68D1" w:rsidP="00F327F4">
      <w:pPr>
        <w:spacing w:after="120"/>
        <w:rPr>
          <w:szCs w:val="28"/>
        </w:rPr>
      </w:pPr>
      <w:r w:rsidRPr="00AC7FD4">
        <w:rPr>
          <w:szCs w:val="28"/>
        </w:rPr>
        <w:t xml:space="preserve">Ministru prezidents </w:t>
      </w:r>
      <w:r w:rsidRPr="00AC7FD4">
        <w:rPr>
          <w:szCs w:val="28"/>
        </w:rPr>
        <w:tab/>
      </w:r>
      <w:r w:rsidRPr="00AC7FD4">
        <w:rPr>
          <w:szCs w:val="28"/>
        </w:rPr>
        <w:tab/>
      </w:r>
      <w:r w:rsidRPr="00AC7FD4">
        <w:rPr>
          <w:szCs w:val="28"/>
        </w:rPr>
        <w:tab/>
      </w:r>
      <w:r w:rsidRPr="00AC7FD4">
        <w:rPr>
          <w:szCs w:val="28"/>
        </w:rPr>
        <w:tab/>
      </w:r>
      <w:r w:rsidRPr="00AC7FD4">
        <w:rPr>
          <w:szCs w:val="28"/>
        </w:rPr>
        <w:tab/>
      </w:r>
      <w:r w:rsidR="00D019A2" w:rsidRPr="00AC7FD4">
        <w:rPr>
          <w:szCs w:val="28"/>
        </w:rPr>
        <w:tab/>
      </w:r>
      <w:r w:rsidRPr="00AC7FD4">
        <w:rPr>
          <w:szCs w:val="28"/>
        </w:rPr>
        <w:t>V.</w:t>
      </w:r>
      <w:r w:rsidRPr="00AC7FD4">
        <w:rPr>
          <w:color w:val="2A2A2A"/>
          <w:szCs w:val="28"/>
        </w:rPr>
        <w:t>Dombrovskis</w:t>
      </w:r>
    </w:p>
    <w:p w:rsidR="00E7019F" w:rsidRPr="00AC7FD4" w:rsidRDefault="00E7019F" w:rsidP="00F327F4">
      <w:pPr>
        <w:pStyle w:val="Heading4"/>
        <w:spacing w:before="0" w:after="120"/>
        <w:rPr>
          <w:b w:val="0"/>
        </w:rPr>
      </w:pPr>
    </w:p>
    <w:p w:rsidR="003609E6" w:rsidRPr="00AC7FD4" w:rsidRDefault="00BC68D1" w:rsidP="00F327F4">
      <w:pPr>
        <w:pStyle w:val="Heading4"/>
        <w:spacing w:before="0" w:after="0"/>
        <w:rPr>
          <w:b w:val="0"/>
        </w:rPr>
      </w:pPr>
      <w:r w:rsidRPr="00AC7FD4">
        <w:rPr>
          <w:b w:val="0"/>
        </w:rPr>
        <w:t xml:space="preserve">Vides </w:t>
      </w:r>
      <w:r w:rsidR="003609E6" w:rsidRPr="00AC7FD4">
        <w:rPr>
          <w:b w:val="0"/>
        </w:rPr>
        <w:t xml:space="preserve">aizsardzības un reģionālās </w:t>
      </w:r>
    </w:p>
    <w:p w:rsidR="00BC68D1" w:rsidRPr="00AC7FD4" w:rsidRDefault="003609E6" w:rsidP="00F327F4">
      <w:pPr>
        <w:pStyle w:val="Heading4"/>
        <w:spacing w:before="0" w:after="120"/>
        <w:rPr>
          <w:b w:val="0"/>
        </w:rPr>
      </w:pPr>
      <w:r w:rsidRPr="00AC7FD4">
        <w:rPr>
          <w:b w:val="0"/>
        </w:rPr>
        <w:t xml:space="preserve">attīstības </w:t>
      </w:r>
      <w:r w:rsidR="00BC68D1" w:rsidRPr="00AC7FD4">
        <w:rPr>
          <w:b w:val="0"/>
        </w:rPr>
        <w:t xml:space="preserve">ministrs </w:t>
      </w:r>
      <w:r w:rsidR="00BC68D1" w:rsidRPr="00AC7FD4">
        <w:rPr>
          <w:b w:val="0"/>
        </w:rPr>
        <w:tab/>
      </w:r>
      <w:r w:rsidR="00BC68D1" w:rsidRPr="00AC7FD4">
        <w:rPr>
          <w:b w:val="0"/>
        </w:rPr>
        <w:tab/>
      </w:r>
      <w:r w:rsidR="00BC68D1" w:rsidRPr="00AC7FD4">
        <w:rPr>
          <w:b w:val="0"/>
        </w:rPr>
        <w:tab/>
      </w:r>
      <w:r w:rsidR="00BC68D1" w:rsidRPr="00AC7FD4">
        <w:rPr>
          <w:b w:val="0"/>
        </w:rPr>
        <w:tab/>
      </w:r>
      <w:r w:rsidR="00BC68D1" w:rsidRPr="00AC7FD4">
        <w:rPr>
          <w:b w:val="0"/>
        </w:rPr>
        <w:tab/>
      </w:r>
      <w:r w:rsidR="00BC68D1" w:rsidRPr="00AC7FD4">
        <w:rPr>
          <w:b w:val="0"/>
        </w:rPr>
        <w:tab/>
      </w:r>
      <w:r w:rsidR="00F327F4" w:rsidRPr="00AC7FD4">
        <w:rPr>
          <w:b w:val="0"/>
        </w:rPr>
        <w:tab/>
      </w:r>
      <w:r w:rsidR="00E14E9D" w:rsidRPr="00AC7FD4">
        <w:rPr>
          <w:b w:val="0"/>
        </w:rPr>
        <w:t>E.Sprūdžs</w:t>
      </w:r>
    </w:p>
    <w:p w:rsidR="000E6DB3" w:rsidRPr="00AC7FD4" w:rsidRDefault="000E6DB3" w:rsidP="00F327F4">
      <w:pPr>
        <w:spacing w:after="120"/>
        <w:rPr>
          <w:szCs w:val="28"/>
        </w:rPr>
      </w:pPr>
    </w:p>
    <w:p w:rsidR="000E6DB3" w:rsidRPr="00F62B07" w:rsidRDefault="00026A81" w:rsidP="000E6DB3">
      <w:pPr>
        <w:spacing w:after="120"/>
        <w:rPr>
          <w:szCs w:val="28"/>
        </w:rPr>
      </w:pPr>
      <w:r w:rsidRPr="00F62B07">
        <w:rPr>
          <w:szCs w:val="28"/>
        </w:rPr>
        <w:lastRenderedPageBreak/>
        <w:t>Iesniedzējs:</w:t>
      </w:r>
    </w:p>
    <w:p w:rsidR="000E6DB3" w:rsidRPr="00AC7FD4" w:rsidRDefault="00FF76BC" w:rsidP="000E6DB3">
      <w:pPr>
        <w:rPr>
          <w:szCs w:val="28"/>
        </w:rPr>
      </w:pPr>
      <w:r>
        <w:rPr>
          <w:szCs w:val="28"/>
        </w:rPr>
        <w:t>v</w:t>
      </w:r>
      <w:r w:rsidR="000E6DB3" w:rsidRPr="00AC7FD4">
        <w:rPr>
          <w:szCs w:val="28"/>
        </w:rPr>
        <w:t xml:space="preserve">ides aizsardzības </w:t>
      </w:r>
    </w:p>
    <w:p w:rsidR="000E6DB3" w:rsidRPr="00AC7FD4" w:rsidRDefault="000E6DB3" w:rsidP="000E6DB3">
      <w:pPr>
        <w:spacing w:after="120"/>
        <w:rPr>
          <w:szCs w:val="28"/>
        </w:rPr>
      </w:pPr>
      <w:r w:rsidRPr="00AC7FD4">
        <w:rPr>
          <w:szCs w:val="28"/>
        </w:rPr>
        <w:t xml:space="preserve">un reģionālās attīstības ministrs </w:t>
      </w:r>
      <w:r w:rsidRPr="00AC7FD4">
        <w:rPr>
          <w:szCs w:val="28"/>
        </w:rPr>
        <w:tab/>
      </w:r>
      <w:r w:rsidRPr="00AC7FD4">
        <w:rPr>
          <w:szCs w:val="28"/>
        </w:rPr>
        <w:tab/>
      </w:r>
      <w:r w:rsidRPr="00AC7FD4">
        <w:rPr>
          <w:szCs w:val="28"/>
        </w:rPr>
        <w:tab/>
      </w:r>
      <w:r w:rsidRPr="00AC7FD4">
        <w:rPr>
          <w:szCs w:val="28"/>
        </w:rPr>
        <w:tab/>
        <w:t>E.Sprūdžs</w:t>
      </w:r>
    </w:p>
    <w:p w:rsidR="000E6DB3" w:rsidRPr="00AC7FD4" w:rsidRDefault="000E6DB3" w:rsidP="00F327F4">
      <w:pPr>
        <w:spacing w:after="120"/>
        <w:rPr>
          <w:b/>
          <w:szCs w:val="28"/>
        </w:rPr>
      </w:pPr>
    </w:p>
    <w:p w:rsidR="00FC581B" w:rsidRPr="00525860" w:rsidRDefault="00026A81" w:rsidP="00F327F4">
      <w:pPr>
        <w:spacing w:after="120"/>
        <w:rPr>
          <w:szCs w:val="28"/>
        </w:rPr>
      </w:pPr>
      <w:r w:rsidRPr="00525860">
        <w:rPr>
          <w:szCs w:val="28"/>
        </w:rPr>
        <w:t>Vīza:</w:t>
      </w:r>
      <w:r w:rsidR="000E6DB3" w:rsidRPr="00525860">
        <w:rPr>
          <w:szCs w:val="28"/>
        </w:rPr>
        <w:t xml:space="preserve"> </w:t>
      </w:r>
      <w:r w:rsidR="00FF76BC" w:rsidRPr="00525860">
        <w:rPr>
          <w:szCs w:val="28"/>
        </w:rPr>
        <w:t>v</w:t>
      </w:r>
      <w:r w:rsidR="000E6DB3" w:rsidRPr="00525860">
        <w:rPr>
          <w:szCs w:val="28"/>
        </w:rPr>
        <w:t>alsts sekretār</w:t>
      </w:r>
      <w:r w:rsidR="00FC581B" w:rsidRPr="00525860">
        <w:rPr>
          <w:szCs w:val="28"/>
        </w:rPr>
        <w:t xml:space="preserve">a </w:t>
      </w:r>
      <w:proofErr w:type="spellStart"/>
      <w:r w:rsidR="00FC581B" w:rsidRPr="00525860">
        <w:rPr>
          <w:szCs w:val="28"/>
        </w:rPr>
        <w:t>p.i</w:t>
      </w:r>
      <w:proofErr w:type="spellEnd"/>
      <w:r w:rsidR="00FC581B" w:rsidRPr="00525860">
        <w:rPr>
          <w:szCs w:val="28"/>
        </w:rPr>
        <w:t>.</w:t>
      </w:r>
    </w:p>
    <w:p w:rsidR="000E6DB3" w:rsidRPr="00AC7FD4" w:rsidRDefault="00FC581B" w:rsidP="00F327F4">
      <w:pPr>
        <w:spacing w:after="120"/>
        <w:rPr>
          <w:szCs w:val="28"/>
        </w:rPr>
      </w:pPr>
      <w:r>
        <w:rPr>
          <w:szCs w:val="28"/>
        </w:rPr>
        <w:t>Administrācijas vadītājs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G.Kauliņš</w:t>
      </w:r>
    </w:p>
    <w:p w:rsidR="000E6DB3" w:rsidRDefault="000E6DB3" w:rsidP="00F327F4">
      <w:pPr>
        <w:spacing w:after="120"/>
        <w:rPr>
          <w:sz w:val="24"/>
        </w:rPr>
      </w:pPr>
    </w:p>
    <w:p w:rsidR="00AC7FD4" w:rsidRPr="00DE4936" w:rsidRDefault="00AC7FD4" w:rsidP="00F327F4">
      <w:pPr>
        <w:spacing w:after="120"/>
        <w:rPr>
          <w:color w:val="FF0000"/>
          <w:sz w:val="24"/>
        </w:rPr>
      </w:pPr>
    </w:p>
    <w:p w:rsidR="000E6DB3" w:rsidRPr="00DE4936" w:rsidRDefault="0078658F" w:rsidP="000E6DB3">
      <w:pPr>
        <w:rPr>
          <w:sz w:val="24"/>
        </w:rPr>
      </w:pPr>
      <w:r>
        <w:rPr>
          <w:sz w:val="24"/>
        </w:rPr>
        <w:t>18</w:t>
      </w:r>
      <w:r w:rsidR="009B17FD" w:rsidRPr="00DE4936">
        <w:rPr>
          <w:sz w:val="24"/>
        </w:rPr>
        <w:t>.09</w:t>
      </w:r>
      <w:r w:rsidR="000E6DB3" w:rsidRPr="00DE4936">
        <w:rPr>
          <w:sz w:val="24"/>
        </w:rPr>
        <w:t>.201</w:t>
      </w:r>
      <w:r w:rsidR="00D019A2" w:rsidRPr="00DE4936">
        <w:rPr>
          <w:sz w:val="24"/>
        </w:rPr>
        <w:t xml:space="preserve">3. </w:t>
      </w:r>
      <w:r w:rsidR="00525860">
        <w:rPr>
          <w:sz w:val="24"/>
        </w:rPr>
        <w:t>15</w:t>
      </w:r>
      <w:r w:rsidR="000E6DB3" w:rsidRPr="00DE4936">
        <w:rPr>
          <w:sz w:val="24"/>
        </w:rPr>
        <w:t>:</w:t>
      </w:r>
      <w:r w:rsidR="00D019A2" w:rsidRPr="00DE4936">
        <w:rPr>
          <w:sz w:val="24"/>
        </w:rPr>
        <w:t>4</w:t>
      </w:r>
      <w:r w:rsidR="000E6DB3" w:rsidRPr="00DE4936">
        <w:rPr>
          <w:sz w:val="24"/>
        </w:rPr>
        <w:t>0</w:t>
      </w:r>
    </w:p>
    <w:p w:rsidR="000E6DB3" w:rsidRPr="00DE4936" w:rsidRDefault="00525860" w:rsidP="000E6DB3">
      <w:pPr>
        <w:rPr>
          <w:sz w:val="24"/>
        </w:rPr>
      </w:pPr>
      <w:r>
        <w:rPr>
          <w:sz w:val="24"/>
        </w:rPr>
        <w:t>1015</w:t>
      </w:r>
    </w:p>
    <w:p w:rsidR="000E6DB3" w:rsidRPr="00E77166" w:rsidRDefault="000E6DB3" w:rsidP="000E6DB3">
      <w:pPr>
        <w:tabs>
          <w:tab w:val="left" w:pos="7440"/>
        </w:tabs>
        <w:rPr>
          <w:sz w:val="24"/>
        </w:rPr>
      </w:pPr>
      <w:r w:rsidRPr="00973703">
        <w:rPr>
          <w:sz w:val="24"/>
        </w:rPr>
        <w:t>D.Šatrovska</w:t>
      </w:r>
    </w:p>
    <w:p w:rsidR="00B3552D" w:rsidRDefault="000E6DB3" w:rsidP="00F327F4">
      <w:pPr>
        <w:tabs>
          <w:tab w:val="left" w:pos="7440"/>
        </w:tabs>
        <w:rPr>
          <w:sz w:val="24"/>
        </w:rPr>
      </w:pPr>
      <w:r w:rsidRPr="00E77166">
        <w:rPr>
          <w:sz w:val="24"/>
        </w:rPr>
        <w:t>67026521</w:t>
      </w:r>
    </w:p>
    <w:p w:rsidR="000E6DB3" w:rsidRPr="000E6DB3" w:rsidRDefault="004702FF" w:rsidP="00F327F4">
      <w:pPr>
        <w:tabs>
          <w:tab w:val="left" w:pos="7440"/>
        </w:tabs>
      </w:pPr>
      <w:hyperlink r:id="rId11" w:history="1">
        <w:r w:rsidR="000E6DB3" w:rsidRPr="00E77166">
          <w:rPr>
            <w:rStyle w:val="Hyperlink"/>
            <w:sz w:val="24"/>
          </w:rPr>
          <w:t>dace.satrovska@varam.gov.lv</w:t>
        </w:r>
      </w:hyperlink>
    </w:p>
    <w:sectPr w:rsidR="000E6DB3" w:rsidRPr="000E6DB3" w:rsidSect="004B146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65" w:rsidRDefault="005F2165">
      <w:r>
        <w:separator/>
      </w:r>
    </w:p>
  </w:endnote>
  <w:endnote w:type="continuationSeparator" w:id="0">
    <w:p w:rsidR="005F2165" w:rsidRDefault="005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B" w:rsidRPr="00F63A0E" w:rsidRDefault="00FC581B" w:rsidP="00BC68D1">
    <w:pPr>
      <w:pStyle w:val="Footer"/>
      <w:jc w:val="both"/>
      <w:rPr>
        <w:sz w:val="24"/>
        <w:szCs w:val="24"/>
      </w:rPr>
    </w:pPr>
    <w:r w:rsidRPr="00F63A0E">
      <w:rPr>
        <w:sz w:val="24"/>
        <w:szCs w:val="24"/>
      </w:rPr>
      <w:t>VARAMNot_</w:t>
    </w:r>
    <w:r w:rsidR="0078658F">
      <w:rPr>
        <w:sz w:val="24"/>
        <w:szCs w:val="24"/>
      </w:rPr>
      <w:t>18</w:t>
    </w:r>
    <w:r>
      <w:rPr>
        <w:sz w:val="24"/>
        <w:szCs w:val="24"/>
      </w:rPr>
      <w:t>09</w:t>
    </w:r>
    <w:r w:rsidRPr="00F63A0E">
      <w:rPr>
        <w:sz w:val="24"/>
        <w:szCs w:val="24"/>
      </w:rPr>
      <w:t>13_radiacija; Grozījum</w:t>
    </w:r>
    <w:r>
      <w:rPr>
        <w:sz w:val="24"/>
        <w:szCs w:val="24"/>
      </w:rPr>
      <w:t>i</w:t>
    </w:r>
    <w:r w:rsidRPr="00F63A0E">
      <w:rPr>
        <w:sz w:val="24"/>
        <w:szCs w:val="24"/>
      </w:rPr>
      <w:t xml:space="preserve"> Ministru kabineta 2011.gada 20.septembra noteikumos Nr.723 „Darbību ar jonizējošā starojuma avotiem licencēšanas kārtība</w:t>
    </w:r>
    <w:r w:rsidRPr="00F63A0E">
      <w:rPr>
        <w:bCs/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B" w:rsidRPr="00F63A0E" w:rsidRDefault="00FC581B" w:rsidP="00072F4B">
    <w:pPr>
      <w:pStyle w:val="Footer"/>
      <w:jc w:val="both"/>
      <w:rPr>
        <w:sz w:val="24"/>
        <w:szCs w:val="24"/>
      </w:rPr>
    </w:pPr>
    <w:r w:rsidRPr="00F63A0E">
      <w:rPr>
        <w:sz w:val="24"/>
        <w:szCs w:val="24"/>
      </w:rPr>
      <w:t>VARAMNot_</w:t>
    </w:r>
    <w:r w:rsidR="0078658F">
      <w:rPr>
        <w:sz w:val="24"/>
        <w:szCs w:val="24"/>
      </w:rPr>
      <w:t>18</w:t>
    </w:r>
    <w:r>
      <w:rPr>
        <w:sz w:val="24"/>
        <w:szCs w:val="24"/>
      </w:rPr>
      <w:t>0913</w:t>
    </w:r>
    <w:r w:rsidRPr="00F63A0E">
      <w:rPr>
        <w:sz w:val="24"/>
        <w:szCs w:val="24"/>
      </w:rPr>
      <w:t>_radiacija; Grozījum</w:t>
    </w:r>
    <w:r>
      <w:rPr>
        <w:sz w:val="24"/>
        <w:szCs w:val="24"/>
      </w:rPr>
      <w:t>i</w:t>
    </w:r>
    <w:r w:rsidRPr="00F63A0E">
      <w:rPr>
        <w:sz w:val="24"/>
        <w:szCs w:val="24"/>
      </w:rPr>
      <w:t xml:space="preserve"> Ministru kabineta 2011.gada 20.septembra noteikumos Nr.723 „Darbību ar jonizējošā starojuma avotiem licencēšanas kārtība</w:t>
    </w:r>
    <w:r w:rsidRPr="00F63A0E">
      <w:rPr>
        <w:bCs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65" w:rsidRDefault="005F2165">
      <w:r>
        <w:separator/>
      </w:r>
    </w:p>
  </w:footnote>
  <w:footnote w:type="continuationSeparator" w:id="0">
    <w:p w:rsidR="005F2165" w:rsidRDefault="005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B" w:rsidRDefault="004702FF" w:rsidP="0068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58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81B" w:rsidRDefault="00FC58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B" w:rsidRPr="004B146F" w:rsidRDefault="004702FF" w:rsidP="0068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B146F">
      <w:rPr>
        <w:rStyle w:val="PageNumber"/>
        <w:sz w:val="24"/>
        <w:szCs w:val="24"/>
      </w:rPr>
      <w:fldChar w:fldCharType="begin"/>
    </w:r>
    <w:r w:rsidR="00FC581B" w:rsidRPr="004B146F">
      <w:rPr>
        <w:rStyle w:val="PageNumber"/>
        <w:sz w:val="24"/>
        <w:szCs w:val="24"/>
      </w:rPr>
      <w:instrText xml:space="preserve">PAGE  </w:instrText>
    </w:r>
    <w:r w:rsidRPr="004B146F">
      <w:rPr>
        <w:rStyle w:val="PageNumber"/>
        <w:sz w:val="24"/>
        <w:szCs w:val="24"/>
      </w:rPr>
      <w:fldChar w:fldCharType="separate"/>
    </w:r>
    <w:r w:rsidR="00497EC7">
      <w:rPr>
        <w:rStyle w:val="PageNumber"/>
        <w:noProof/>
        <w:sz w:val="24"/>
        <w:szCs w:val="24"/>
      </w:rPr>
      <w:t>6</w:t>
    </w:r>
    <w:r w:rsidRPr="004B146F">
      <w:rPr>
        <w:rStyle w:val="PageNumber"/>
        <w:sz w:val="24"/>
        <w:szCs w:val="24"/>
      </w:rPr>
      <w:fldChar w:fldCharType="end"/>
    </w:r>
  </w:p>
  <w:p w:rsidR="00FC581B" w:rsidRDefault="00FC58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DEB"/>
    <w:multiLevelType w:val="hybridMultilevel"/>
    <w:tmpl w:val="89A026F4"/>
    <w:lvl w:ilvl="0" w:tplc="28222C4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DA5"/>
    <w:multiLevelType w:val="hybridMultilevel"/>
    <w:tmpl w:val="C958CB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24B"/>
    <w:multiLevelType w:val="hybridMultilevel"/>
    <w:tmpl w:val="8C564C10"/>
    <w:lvl w:ilvl="0" w:tplc="5A447958">
      <w:start w:val="113"/>
      <w:numFmt w:val="decimal"/>
      <w:lvlText w:val="%1"/>
      <w:lvlJc w:val="left"/>
      <w:pPr>
        <w:ind w:left="72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47F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661116F"/>
    <w:multiLevelType w:val="hybridMultilevel"/>
    <w:tmpl w:val="70EEE1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046"/>
    <w:multiLevelType w:val="hybridMultilevel"/>
    <w:tmpl w:val="8BA6DC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893"/>
    <w:multiLevelType w:val="hybridMultilevel"/>
    <w:tmpl w:val="48BE2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5237"/>
    <w:multiLevelType w:val="hybridMultilevel"/>
    <w:tmpl w:val="89CE2C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576"/>
    <w:multiLevelType w:val="hybridMultilevel"/>
    <w:tmpl w:val="5EAED78E"/>
    <w:lvl w:ilvl="0" w:tplc="DC4E5C3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62FB9"/>
    <w:multiLevelType w:val="hybridMultilevel"/>
    <w:tmpl w:val="869A2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2A23"/>
    <w:multiLevelType w:val="hybridMultilevel"/>
    <w:tmpl w:val="79088BF6"/>
    <w:lvl w:ilvl="0" w:tplc="7F12730E">
      <w:start w:val="1"/>
      <w:numFmt w:val="decimal"/>
      <w:lvlText w:val="3.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6E532EC9"/>
    <w:multiLevelType w:val="hybridMultilevel"/>
    <w:tmpl w:val="869A2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5CD2"/>
    <w:multiLevelType w:val="hybridMultilevel"/>
    <w:tmpl w:val="963CEA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76856"/>
    <w:multiLevelType w:val="hybridMultilevel"/>
    <w:tmpl w:val="8D22B8BC"/>
    <w:lvl w:ilvl="0" w:tplc="7CA65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D433B45"/>
    <w:multiLevelType w:val="hybridMultilevel"/>
    <w:tmpl w:val="4AA02D30"/>
    <w:lvl w:ilvl="0" w:tplc="8DC417F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3F"/>
    <w:rsid w:val="00002D2C"/>
    <w:rsid w:val="00010AB4"/>
    <w:rsid w:val="00017F02"/>
    <w:rsid w:val="00020308"/>
    <w:rsid w:val="0002087F"/>
    <w:rsid w:val="00026A81"/>
    <w:rsid w:val="00026E73"/>
    <w:rsid w:val="00027E73"/>
    <w:rsid w:val="00032B9C"/>
    <w:rsid w:val="0003301E"/>
    <w:rsid w:val="000340AA"/>
    <w:rsid w:val="00037922"/>
    <w:rsid w:val="000401A1"/>
    <w:rsid w:val="00053473"/>
    <w:rsid w:val="00053D5E"/>
    <w:rsid w:val="00060D8D"/>
    <w:rsid w:val="000616F1"/>
    <w:rsid w:val="00061D18"/>
    <w:rsid w:val="00063130"/>
    <w:rsid w:val="00066426"/>
    <w:rsid w:val="00072F4B"/>
    <w:rsid w:val="00076508"/>
    <w:rsid w:val="0007725D"/>
    <w:rsid w:val="000942F2"/>
    <w:rsid w:val="000943E9"/>
    <w:rsid w:val="00095623"/>
    <w:rsid w:val="000A0846"/>
    <w:rsid w:val="000A3CBF"/>
    <w:rsid w:val="000A74A8"/>
    <w:rsid w:val="000A771F"/>
    <w:rsid w:val="000A79FE"/>
    <w:rsid w:val="000B54A0"/>
    <w:rsid w:val="000C03DB"/>
    <w:rsid w:val="000C3A12"/>
    <w:rsid w:val="000D3EFD"/>
    <w:rsid w:val="000D5F10"/>
    <w:rsid w:val="000D72A2"/>
    <w:rsid w:val="000E0C0A"/>
    <w:rsid w:val="000E4FAF"/>
    <w:rsid w:val="000E6DB3"/>
    <w:rsid w:val="000F3B6B"/>
    <w:rsid w:val="000F517F"/>
    <w:rsid w:val="000F6A9B"/>
    <w:rsid w:val="0010377D"/>
    <w:rsid w:val="00104253"/>
    <w:rsid w:val="0010612E"/>
    <w:rsid w:val="001062A1"/>
    <w:rsid w:val="00106B40"/>
    <w:rsid w:val="00107016"/>
    <w:rsid w:val="00113FB4"/>
    <w:rsid w:val="00130C9C"/>
    <w:rsid w:val="00130ED5"/>
    <w:rsid w:val="00131A6D"/>
    <w:rsid w:val="001322B2"/>
    <w:rsid w:val="00134BBC"/>
    <w:rsid w:val="00136060"/>
    <w:rsid w:val="00140391"/>
    <w:rsid w:val="001422F2"/>
    <w:rsid w:val="00144749"/>
    <w:rsid w:val="001467FE"/>
    <w:rsid w:val="00151E97"/>
    <w:rsid w:val="001525D2"/>
    <w:rsid w:val="00152CB7"/>
    <w:rsid w:val="00153D47"/>
    <w:rsid w:val="001563B8"/>
    <w:rsid w:val="0015773A"/>
    <w:rsid w:val="001600F8"/>
    <w:rsid w:val="0016236B"/>
    <w:rsid w:val="0016391C"/>
    <w:rsid w:val="00165D02"/>
    <w:rsid w:val="00171D6B"/>
    <w:rsid w:val="001775E3"/>
    <w:rsid w:val="0018139E"/>
    <w:rsid w:val="00181FE7"/>
    <w:rsid w:val="001829F9"/>
    <w:rsid w:val="00184331"/>
    <w:rsid w:val="00187974"/>
    <w:rsid w:val="00190B42"/>
    <w:rsid w:val="001914AD"/>
    <w:rsid w:val="00192919"/>
    <w:rsid w:val="001964E9"/>
    <w:rsid w:val="00196DF5"/>
    <w:rsid w:val="001A7C5B"/>
    <w:rsid w:val="001B2BD9"/>
    <w:rsid w:val="001B2EE6"/>
    <w:rsid w:val="001C232B"/>
    <w:rsid w:val="001C581C"/>
    <w:rsid w:val="001D173B"/>
    <w:rsid w:val="001D6DF0"/>
    <w:rsid w:val="001E4F27"/>
    <w:rsid w:val="001E6AA5"/>
    <w:rsid w:val="001F0DEE"/>
    <w:rsid w:val="001F4CF4"/>
    <w:rsid w:val="001F62DE"/>
    <w:rsid w:val="001F6AD1"/>
    <w:rsid w:val="00204126"/>
    <w:rsid w:val="00205137"/>
    <w:rsid w:val="00205D1A"/>
    <w:rsid w:val="00205DCE"/>
    <w:rsid w:val="00206387"/>
    <w:rsid w:val="002149BF"/>
    <w:rsid w:val="00216CC2"/>
    <w:rsid w:val="00225920"/>
    <w:rsid w:val="002266DD"/>
    <w:rsid w:val="00230417"/>
    <w:rsid w:val="002306D8"/>
    <w:rsid w:val="00231D8E"/>
    <w:rsid w:val="00237E49"/>
    <w:rsid w:val="00243E87"/>
    <w:rsid w:val="00244CF7"/>
    <w:rsid w:val="002473F3"/>
    <w:rsid w:val="0025010D"/>
    <w:rsid w:val="00252A11"/>
    <w:rsid w:val="00257105"/>
    <w:rsid w:val="00257727"/>
    <w:rsid w:val="00261E20"/>
    <w:rsid w:val="0026346F"/>
    <w:rsid w:val="00263A64"/>
    <w:rsid w:val="00270E62"/>
    <w:rsid w:val="00272FB8"/>
    <w:rsid w:val="0027602E"/>
    <w:rsid w:val="002808C4"/>
    <w:rsid w:val="00284D16"/>
    <w:rsid w:val="00290A0D"/>
    <w:rsid w:val="00291336"/>
    <w:rsid w:val="002947BC"/>
    <w:rsid w:val="00295D25"/>
    <w:rsid w:val="002A08BD"/>
    <w:rsid w:val="002A1EF8"/>
    <w:rsid w:val="002A6901"/>
    <w:rsid w:val="002A75C3"/>
    <w:rsid w:val="002B0C46"/>
    <w:rsid w:val="002B1AB9"/>
    <w:rsid w:val="002B1EDC"/>
    <w:rsid w:val="002B3376"/>
    <w:rsid w:val="002C0EC9"/>
    <w:rsid w:val="002C1359"/>
    <w:rsid w:val="002D0B7B"/>
    <w:rsid w:val="002D31AC"/>
    <w:rsid w:val="002D3AC9"/>
    <w:rsid w:val="002D42FE"/>
    <w:rsid w:val="002D6B41"/>
    <w:rsid w:val="002E14D5"/>
    <w:rsid w:val="002E3448"/>
    <w:rsid w:val="002E6C79"/>
    <w:rsid w:val="002F232C"/>
    <w:rsid w:val="002F49A4"/>
    <w:rsid w:val="00303365"/>
    <w:rsid w:val="0031000E"/>
    <w:rsid w:val="003111AF"/>
    <w:rsid w:val="00315740"/>
    <w:rsid w:val="00315CD1"/>
    <w:rsid w:val="0032035A"/>
    <w:rsid w:val="00320FAE"/>
    <w:rsid w:val="00327F58"/>
    <w:rsid w:val="00332F90"/>
    <w:rsid w:val="00333636"/>
    <w:rsid w:val="00341BB2"/>
    <w:rsid w:val="003423E4"/>
    <w:rsid w:val="00345A15"/>
    <w:rsid w:val="003461DC"/>
    <w:rsid w:val="003514A1"/>
    <w:rsid w:val="003539CA"/>
    <w:rsid w:val="003609E6"/>
    <w:rsid w:val="00365209"/>
    <w:rsid w:val="003655A4"/>
    <w:rsid w:val="003666FA"/>
    <w:rsid w:val="00367A8A"/>
    <w:rsid w:val="003705B1"/>
    <w:rsid w:val="00380FCD"/>
    <w:rsid w:val="00384A29"/>
    <w:rsid w:val="003855E3"/>
    <w:rsid w:val="0038706E"/>
    <w:rsid w:val="0039204C"/>
    <w:rsid w:val="0039275B"/>
    <w:rsid w:val="00396956"/>
    <w:rsid w:val="003A3ABB"/>
    <w:rsid w:val="003A51C0"/>
    <w:rsid w:val="003A599F"/>
    <w:rsid w:val="003A7CB1"/>
    <w:rsid w:val="003B1D87"/>
    <w:rsid w:val="003B578D"/>
    <w:rsid w:val="003B6DFB"/>
    <w:rsid w:val="003B71A8"/>
    <w:rsid w:val="003B744C"/>
    <w:rsid w:val="003C3463"/>
    <w:rsid w:val="003C3E3F"/>
    <w:rsid w:val="003C6E09"/>
    <w:rsid w:val="003C7A1E"/>
    <w:rsid w:val="003D7649"/>
    <w:rsid w:val="003E0525"/>
    <w:rsid w:val="003E1F3F"/>
    <w:rsid w:val="003E5D62"/>
    <w:rsid w:val="003E6C80"/>
    <w:rsid w:val="003E761A"/>
    <w:rsid w:val="003F3DB8"/>
    <w:rsid w:val="004006A4"/>
    <w:rsid w:val="00401204"/>
    <w:rsid w:val="00403472"/>
    <w:rsid w:val="00405490"/>
    <w:rsid w:val="004057B4"/>
    <w:rsid w:val="00411F03"/>
    <w:rsid w:val="004148B0"/>
    <w:rsid w:val="00417667"/>
    <w:rsid w:val="00423878"/>
    <w:rsid w:val="00423E94"/>
    <w:rsid w:val="00427CC3"/>
    <w:rsid w:val="00433003"/>
    <w:rsid w:val="0043641D"/>
    <w:rsid w:val="00436CE1"/>
    <w:rsid w:val="00437351"/>
    <w:rsid w:val="004430FC"/>
    <w:rsid w:val="0044497E"/>
    <w:rsid w:val="004579C0"/>
    <w:rsid w:val="00460C64"/>
    <w:rsid w:val="00462BD6"/>
    <w:rsid w:val="00463787"/>
    <w:rsid w:val="00464679"/>
    <w:rsid w:val="00465310"/>
    <w:rsid w:val="004673AB"/>
    <w:rsid w:val="004702FF"/>
    <w:rsid w:val="004710B7"/>
    <w:rsid w:val="004724FA"/>
    <w:rsid w:val="00473DF3"/>
    <w:rsid w:val="0047460B"/>
    <w:rsid w:val="004746BA"/>
    <w:rsid w:val="00477F78"/>
    <w:rsid w:val="004843CA"/>
    <w:rsid w:val="00484EFC"/>
    <w:rsid w:val="00490020"/>
    <w:rsid w:val="0049103E"/>
    <w:rsid w:val="004911B4"/>
    <w:rsid w:val="00495FBC"/>
    <w:rsid w:val="004968E5"/>
    <w:rsid w:val="00497EC7"/>
    <w:rsid w:val="004A0A32"/>
    <w:rsid w:val="004A11BE"/>
    <w:rsid w:val="004A1DFA"/>
    <w:rsid w:val="004A32B2"/>
    <w:rsid w:val="004A3581"/>
    <w:rsid w:val="004B146F"/>
    <w:rsid w:val="004B1E16"/>
    <w:rsid w:val="004B1F02"/>
    <w:rsid w:val="004B2549"/>
    <w:rsid w:val="004B4059"/>
    <w:rsid w:val="004B5CB8"/>
    <w:rsid w:val="004B5F1F"/>
    <w:rsid w:val="004B698D"/>
    <w:rsid w:val="004B6C2E"/>
    <w:rsid w:val="004C0C41"/>
    <w:rsid w:val="004C762B"/>
    <w:rsid w:val="004D2B4A"/>
    <w:rsid w:val="004D3512"/>
    <w:rsid w:val="004D50FB"/>
    <w:rsid w:val="004E3DDF"/>
    <w:rsid w:val="004E4AEA"/>
    <w:rsid w:val="004E68C7"/>
    <w:rsid w:val="004F7935"/>
    <w:rsid w:val="0050173C"/>
    <w:rsid w:val="00502E54"/>
    <w:rsid w:val="00502FC0"/>
    <w:rsid w:val="00503043"/>
    <w:rsid w:val="00504D41"/>
    <w:rsid w:val="005051C4"/>
    <w:rsid w:val="005052D4"/>
    <w:rsid w:val="0050531E"/>
    <w:rsid w:val="00510B43"/>
    <w:rsid w:val="005156B3"/>
    <w:rsid w:val="005210C9"/>
    <w:rsid w:val="00522505"/>
    <w:rsid w:val="00525860"/>
    <w:rsid w:val="005258F1"/>
    <w:rsid w:val="005362BE"/>
    <w:rsid w:val="00537C44"/>
    <w:rsid w:val="0054104C"/>
    <w:rsid w:val="00544527"/>
    <w:rsid w:val="00554389"/>
    <w:rsid w:val="0055737C"/>
    <w:rsid w:val="00562FF8"/>
    <w:rsid w:val="00565222"/>
    <w:rsid w:val="00566E79"/>
    <w:rsid w:val="00567E0D"/>
    <w:rsid w:val="0058010B"/>
    <w:rsid w:val="00580C77"/>
    <w:rsid w:val="005817C1"/>
    <w:rsid w:val="0058262A"/>
    <w:rsid w:val="00583ED8"/>
    <w:rsid w:val="005940C2"/>
    <w:rsid w:val="005A3239"/>
    <w:rsid w:val="005A4145"/>
    <w:rsid w:val="005B1E85"/>
    <w:rsid w:val="005B3420"/>
    <w:rsid w:val="005B630E"/>
    <w:rsid w:val="005C3F98"/>
    <w:rsid w:val="005C58E9"/>
    <w:rsid w:val="005D637B"/>
    <w:rsid w:val="005E5F2F"/>
    <w:rsid w:val="005F2165"/>
    <w:rsid w:val="005F4C63"/>
    <w:rsid w:val="005F564C"/>
    <w:rsid w:val="005F6417"/>
    <w:rsid w:val="00611029"/>
    <w:rsid w:val="00613EE6"/>
    <w:rsid w:val="00621E68"/>
    <w:rsid w:val="006245E7"/>
    <w:rsid w:val="00626F4C"/>
    <w:rsid w:val="0063327E"/>
    <w:rsid w:val="0063436B"/>
    <w:rsid w:val="006347FE"/>
    <w:rsid w:val="00635E31"/>
    <w:rsid w:val="00641340"/>
    <w:rsid w:val="00642270"/>
    <w:rsid w:val="006449B0"/>
    <w:rsid w:val="006458D8"/>
    <w:rsid w:val="006460AE"/>
    <w:rsid w:val="0065034A"/>
    <w:rsid w:val="0065108A"/>
    <w:rsid w:val="0065163C"/>
    <w:rsid w:val="0065445C"/>
    <w:rsid w:val="00660385"/>
    <w:rsid w:val="006644D2"/>
    <w:rsid w:val="006665C5"/>
    <w:rsid w:val="00670254"/>
    <w:rsid w:val="006705C2"/>
    <w:rsid w:val="0068014B"/>
    <w:rsid w:val="00687909"/>
    <w:rsid w:val="006905BA"/>
    <w:rsid w:val="00693EBB"/>
    <w:rsid w:val="006A1CEB"/>
    <w:rsid w:val="006A250A"/>
    <w:rsid w:val="006B0A63"/>
    <w:rsid w:val="006B52E9"/>
    <w:rsid w:val="006C1803"/>
    <w:rsid w:val="006C4789"/>
    <w:rsid w:val="006C76E1"/>
    <w:rsid w:val="006C7A80"/>
    <w:rsid w:val="006D4329"/>
    <w:rsid w:val="006D68A5"/>
    <w:rsid w:val="006E2125"/>
    <w:rsid w:val="006E2160"/>
    <w:rsid w:val="006E36FC"/>
    <w:rsid w:val="006E472C"/>
    <w:rsid w:val="006F02A3"/>
    <w:rsid w:val="006F0809"/>
    <w:rsid w:val="006F318F"/>
    <w:rsid w:val="006F48BB"/>
    <w:rsid w:val="0070330E"/>
    <w:rsid w:val="00703E0E"/>
    <w:rsid w:val="00704D56"/>
    <w:rsid w:val="007120B9"/>
    <w:rsid w:val="00713935"/>
    <w:rsid w:val="00714CCE"/>
    <w:rsid w:val="0071744E"/>
    <w:rsid w:val="0072072B"/>
    <w:rsid w:val="00721F27"/>
    <w:rsid w:val="007258DE"/>
    <w:rsid w:val="00731BD3"/>
    <w:rsid w:val="0073261F"/>
    <w:rsid w:val="00740003"/>
    <w:rsid w:val="00740727"/>
    <w:rsid w:val="007437B1"/>
    <w:rsid w:val="00745334"/>
    <w:rsid w:val="0074749A"/>
    <w:rsid w:val="0075103F"/>
    <w:rsid w:val="007520BF"/>
    <w:rsid w:val="007541DD"/>
    <w:rsid w:val="007543B1"/>
    <w:rsid w:val="00767A86"/>
    <w:rsid w:val="007719D5"/>
    <w:rsid w:val="00771A93"/>
    <w:rsid w:val="00771AAC"/>
    <w:rsid w:val="00774FA4"/>
    <w:rsid w:val="00777596"/>
    <w:rsid w:val="00780643"/>
    <w:rsid w:val="00780D10"/>
    <w:rsid w:val="0078658F"/>
    <w:rsid w:val="00787307"/>
    <w:rsid w:val="007874AA"/>
    <w:rsid w:val="0078788A"/>
    <w:rsid w:val="00791FC2"/>
    <w:rsid w:val="007A68B2"/>
    <w:rsid w:val="007B7FAB"/>
    <w:rsid w:val="007C037F"/>
    <w:rsid w:val="007C6A46"/>
    <w:rsid w:val="007C72F4"/>
    <w:rsid w:val="007D2363"/>
    <w:rsid w:val="007E2490"/>
    <w:rsid w:val="007E3D31"/>
    <w:rsid w:val="007E419E"/>
    <w:rsid w:val="007E4B7E"/>
    <w:rsid w:val="007E6277"/>
    <w:rsid w:val="007E7D66"/>
    <w:rsid w:val="007F3B18"/>
    <w:rsid w:val="007F4B69"/>
    <w:rsid w:val="007F7043"/>
    <w:rsid w:val="00800A7A"/>
    <w:rsid w:val="00800F49"/>
    <w:rsid w:val="00802011"/>
    <w:rsid w:val="008054D1"/>
    <w:rsid w:val="00807990"/>
    <w:rsid w:val="00810D47"/>
    <w:rsid w:val="00817765"/>
    <w:rsid w:val="00823619"/>
    <w:rsid w:val="008243B3"/>
    <w:rsid w:val="008270BD"/>
    <w:rsid w:val="00832172"/>
    <w:rsid w:val="00835B6A"/>
    <w:rsid w:val="008442C6"/>
    <w:rsid w:val="008476F8"/>
    <w:rsid w:val="008537AC"/>
    <w:rsid w:val="008556EB"/>
    <w:rsid w:val="00856AB3"/>
    <w:rsid w:val="00865EF6"/>
    <w:rsid w:val="0087040D"/>
    <w:rsid w:val="00870509"/>
    <w:rsid w:val="00870D9A"/>
    <w:rsid w:val="0087237A"/>
    <w:rsid w:val="008723D5"/>
    <w:rsid w:val="00873F69"/>
    <w:rsid w:val="008744E4"/>
    <w:rsid w:val="008755A6"/>
    <w:rsid w:val="00882F4D"/>
    <w:rsid w:val="00884B99"/>
    <w:rsid w:val="0088532B"/>
    <w:rsid w:val="008901C4"/>
    <w:rsid w:val="00891D2B"/>
    <w:rsid w:val="00891ED9"/>
    <w:rsid w:val="00896FA4"/>
    <w:rsid w:val="008A1536"/>
    <w:rsid w:val="008A20FE"/>
    <w:rsid w:val="008A466F"/>
    <w:rsid w:val="008B110A"/>
    <w:rsid w:val="008B7157"/>
    <w:rsid w:val="008C0C72"/>
    <w:rsid w:val="008C1EA3"/>
    <w:rsid w:val="008C25D3"/>
    <w:rsid w:val="008C274B"/>
    <w:rsid w:val="008C410E"/>
    <w:rsid w:val="008C5AB7"/>
    <w:rsid w:val="008C7446"/>
    <w:rsid w:val="008D08C8"/>
    <w:rsid w:val="008D7A9C"/>
    <w:rsid w:val="008E68C8"/>
    <w:rsid w:val="008F35F4"/>
    <w:rsid w:val="008F5BDE"/>
    <w:rsid w:val="008F63DF"/>
    <w:rsid w:val="008F6C43"/>
    <w:rsid w:val="00900EC9"/>
    <w:rsid w:val="0090214C"/>
    <w:rsid w:val="00903DD6"/>
    <w:rsid w:val="00912351"/>
    <w:rsid w:val="0091295E"/>
    <w:rsid w:val="00913878"/>
    <w:rsid w:val="009149B6"/>
    <w:rsid w:val="00915E3D"/>
    <w:rsid w:val="00916135"/>
    <w:rsid w:val="00916850"/>
    <w:rsid w:val="00917CA7"/>
    <w:rsid w:val="00920F96"/>
    <w:rsid w:val="0093080D"/>
    <w:rsid w:val="009330A1"/>
    <w:rsid w:val="009365BB"/>
    <w:rsid w:val="00937934"/>
    <w:rsid w:val="00944AC2"/>
    <w:rsid w:val="00955F45"/>
    <w:rsid w:val="00961827"/>
    <w:rsid w:val="009626FA"/>
    <w:rsid w:val="00972B42"/>
    <w:rsid w:val="00972B5B"/>
    <w:rsid w:val="00973703"/>
    <w:rsid w:val="00973F48"/>
    <w:rsid w:val="009818CD"/>
    <w:rsid w:val="00983350"/>
    <w:rsid w:val="0098440A"/>
    <w:rsid w:val="00985230"/>
    <w:rsid w:val="009869CB"/>
    <w:rsid w:val="00990691"/>
    <w:rsid w:val="00992471"/>
    <w:rsid w:val="0099267D"/>
    <w:rsid w:val="00994191"/>
    <w:rsid w:val="009A0BB9"/>
    <w:rsid w:val="009A1893"/>
    <w:rsid w:val="009A44BC"/>
    <w:rsid w:val="009B17FD"/>
    <w:rsid w:val="009B21AB"/>
    <w:rsid w:val="009B3DAF"/>
    <w:rsid w:val="009C1ED5"/>
    <w:rsid w:val="009C56CF"/>
    <w:rsid w:val="009D0953"/>
    <w:rsid w:val="009D4B76"/>
    <w:rsid w:val="009F355C"/>
    <w:rsid w:val="00A071A4"/>
    <w:rsid w:val="00A10C5D"/>
    <w:rsid w:val="00A21635"/>
    <w:rsid w:val="00A22438"/>
    <w:rsid w:val="00A22D19"/>
    <w:rsid w:val="00A27DEB"/>
    <w:rsid w:val="00A33E6E"/>
    <w:rsid w:val="00A4152F"/>
    <w:rsid w:val="00A41771"/>
    <w:rsid w:val="00A42D97"/>
    <w:rsid w:val="00A471C6"/>
    <w:rsid w:val="00A50D00"/>
    <w:rsid w:val="00A5324A"/>
    <w:rsid w:val="00A5688B"/>
    <w:rsid w:val="00A6445F"/>
    <w:rsid w:val="00A65078"/>
    <w:rsid w:val="00A65279"/>
    <w:rsid w:val="00A671C6"/>
    <w:rsid w:val="00A72479"/>
    <w:rsid w:val="00A72D98"/>
    <w:rsid w:val="00A83932"/>
    <w:rsid w:val="00A84B25"/>
    <w:rsid w:val="00A9091E"/>
    <w:rsid w:val="00A9184F"/>
    <w:rsid w:val="00A9210D"/>
    <w:rsid w:val="00A92A12"/>
    <w:rsid w:val="00AA2920"/>
    <w:rsid w:val="00AA324E"/>
    <w:rsid w:val="00AA663B"/>
    <w:rsid w:val="00AB5337"/>
    <w:rsid w:val="00AC1BB6"/>
    <w:rsid w:val="00AC4AF0"/>
    <w:rsid w:val="00AC615C"/>
    <w:rsid w:val="00AC766E"/>
    <w:rsid w:val="00AC7FD4"/>
    <w:rsid w:val="00AD0F85"/>
    <w:rsid w:val="00AD54C7"/>
    <w:rsid w:val="00AD6F34"/>
    <w:rsid w:val="00AD79A3"/>
    <w:rsid w:val="00AE5F9B"/>
    <w:rsid w:val="00AE7DF8"/>
    <w:rsid w:val="00AF1CB9"/>
    <w:rsid w:val="00AF23BF"/>
    <w:rsid w:val="00AF26FE"/>
    <w:rsid w:val="00AF3B68"/>
    <w:rsid w:val="00AF7F2B"/>
    <w:rsid w:val="00B012FA"/>
    <w:rsid w:val="00B03565"/>
    <w:rsid w:val="00B0724C"/>
    <w:rsid w:val="00B21692"/>
    <w:rsid w:val="00B24905"/>
    <w:rsid w:val="00B26A50"/>
    <w:rsid w:val="00B3270A"/>
    <w:rsid w:val="00B3552D"/>
    <w:rsid w:val="00B364A7"/>
    <w:rsid w:val="00B404B5"/>
    <w:rsid w:val="00B425AB"/>
    <w:rsid w:val="00B428C4"/>
    <w:rsid w:val="00B47EDE"/>
    <w:rsid w:val="00B47FC9"/>
    <w:rsid w:val="00B50317"/>
    <w:rsid w:val="00B50C07"/>
    <w:rsid w:val="00B52337"/>
    <w:rsid w:val="00B52698"/>
    <w:rsid w:val="00B54639"/>
    <w:rsid w:val="00B556FD"/>
    <w:rsid w:val="00B5630B"/>
    <w:rsid w:val="00B575D5"/>
    <w:rsid w:val="00B634B4"/>
    <w:rsid w:val="00B714F4"/>
    <w:rsid w:val="00B73295"/>
    <w:rsid w:val="00B74336"/>
    <w:rsid w:val="00B76449"/>
    <w:rsid w:val="00B860A6"/>
    <w:rsid w:val="00B91B5D"/>
    <w:rsid w:val="00B9502B"/>
    <w:rsid w:val="00B95C8F"/>
    <w:rsid w:val="00B963C1"/>
    <w:rsid w:val="00BA2D2E"/>
    <w:rsid w:val="00BA6208"/>
    <w:rsid w:val="00BA695A"/>
    <w:rsid w:val="00BB0C14"/>
    <w:rsid w:val="00BC68D1"/>
    <w:rsid w:val="00BC74A0"/>
    <w:rsid w:val="00BD3104"/>
    <w:rsid w:val="00BF0032"/>
    <w:rsid w:val="00BF3D1A"/>
    <w:rsid w:val="00BF5447"/>
    <w:rsid w:val="00C01168"/>
    <w:rsid w:val="00C06518"/>
    <w:rsid w:val="00C11BB5"/>
    <w:rsid w:val="00C20857"/>
    <w:rsid w:val="00C21189"/>
    <w:rsid w:val="00C216C3"/>
    <w:rsid w:val="00C3044F"/>
    <w:rsid w:val="00C32EE8"/>
    <w:rsid w:val="00C34441"/>
    <w:rsid w:val="00C36FA2"/>
    <w:rsid w:val="00C37D78"/>
    <w:rsid w:val="00C4232B"/>
    <w:rsid w:val="00C455AE"/>
    <w:rsid w:val="00C459A2"/>
    <w:rsid w:val="00C51EE8"/>
    <w:rsid w:val="00C52AE5"/>
    <w:rsid w:val="00C53E0F"/>
    <w:rsid w:val="00C55DA1"/>
    <w:rsid w:val="00C6539E"/>
    <w:rsid w:val="00C67742"/>
    <w:rsid w:val="00C71729"/>
    <w:rsid w:val="00C71E35"/>
    <w:rsid w:val="00C77B96"/>
    <w:rsid w:val="00C80440"/>
    <w:rsid w:val="00C83546"/>
    <w:rsid w:val="00C84734"/>
    <w:rsid w:val="00C87FF9"/>
    <w:rsid w:val="00C92A0B"/>
    <w:rsid w:val="00C95694"/>
    <w:rsid w:val="00C959F9"/>
    <w:rsid w:val="00C95CAC"/>
    <w:rsid w:val="00CA197F"/>
    <w:rsid w:val="00CA44DE"/>
    <w:rsid w:val="00CA620B"/>
    <w:rsid w:val="00CB0C10"/>
    <w:rsid w:val="00CB7BC3"/>
    <w:rsid w:val="00CB7F0F"/>
    <w:rsid w:val="00CD13D1"/>
    <w:rsid w:val="00CD396C"/>
    <w:rsid w:val="00CD67D6"/>
    <w:rsid w:val="00CD6868"/>
    <w:rsid w:val="00CD7030"/>
    <w:rsid w:val="00CE0949"/>
    <w:rsid w:val="00CE1A2A"/>
    <w:rsid w:val="00CE2311"/>
    <w:rsid w:val="00CE2E30"/>
    <w:rsid w:val="00CE4374"/>
    <w:rsid w:val="00CE44DC"/>
    <w:rsid w:val="00CF0A7C"/>
    <w:rsid w:val="00CF0DD1"/>
    <w:rsid w:val="00CF769E"/>
    <w:rsid w:val="00D0046F"/>
    <w:rsid w:val="00D019A2"/>
    <w:rsid w:val="00D07A01"/>
    <w:rsid w:val="00D11657"/>
    <w:rsid w:val="00D1170E"/>
    <w:rsid w:val="00D13789"/>
    <w:rsid w:val="00D2091A"/>
    <w:rsid w:val="00D21A38"/>
    <w:rsid w:val="00D21C05"/>
    <w:rsid w:val="00D31577"/>
    <w:rsid w:val="00D31C07"/>
    <w:rsid w:val="00D32405"/>
    <w:rsid w:val="00D325A1"/>
    <w:rsid w:val="00D33E30"/>
    <w:rsid w:val="00D35187"/>
    <w:rsid w:val="00D36E7B"/>
    <w:rsid w:val="00D3713B"/>
    <w:rsid w:val="00D42349"/>
    <w:rsid w:val="00D47483"/>
    <w:rsid w:val="00D50C07"/>
    <w:rsid w:val="00D50C6A"/>
    <w:rsid w:val="00D52B36"/>
    <w:rsid w:val="00D631D1"/>
    <w:rsid w:val="00D64382"/>
    <w:rsid w:val="00D67B01"/>
    <w:rsid w:val="00D74BEF"/>
    <w:rsid w:val="00D7671D"/>
    <w:rsid w:val="00D76DCA"/>
    <w:rsid w:val="00D774C7"/>
    <w:rsid w:val="00D80189"/>
    <w:rsid w:val="00D84FEB"/>
    <w:rsid w:val="00D85BFD"/>
    <w:rsid w:val="00D90E94"/>
    <w:rsid w:val="00D94462"/>
    <w:rsid w:val="00D94A29"/>
    <w:rsid w:val="00D94EDA"/>
    <w:rsid w:val="00D95C04"/>
    <w:rsid w:val="00DA04F9"/>
    <w:rsid w:val="00DA2ED9"/>
    <w:rsid w:val="00DA43C6"/>
    <w:rsid w:val="00DA4700"/>
    <w:rsid w:val="00DB1982"/>
    <w:rsid w:val="00DB357C"/>
    <w:rsid w:val="00DB36A8"/>
    <w:rsid w:val="00DB5B95"/>
    <w:rsid w:val="00DB7F2D"/>
    <w:rsid w:val="00DC20D6"/>
    <w:rsid w:val="00DC3596"/>
    <w:rsid w:val="00DC4342"/>
    <w:rsid w:val="00DC43B0"/>
    <w:rsid w:val="00DC45B8"/>
    <w:rsid w:val="00DD352E"/>
    <w:rsid w:val="00DD5493"/>
    <w:rsid w:val="00DE13DA"/>
    <w:rsid w:val="00DE261B"/>
    <w:rsid w:val="00DE3E68"/>
    <w:rsid w:val="00DE43E5"/>
    <w:rsid w:val="00DE4936"/>
    <w:rsid w:val="00DE4A75"/>
    <w:rsid w:val="00DF3A61"/>
    <w:rsid w:val="00E073AB"/>
    <w:rsid w:val="00E14E9D"/>
    <w:rsid w:val="00E15A16"/>
    <w:rsid w:val="00E173FD"/>
    <w:rsid w:val="00E17421"/>
    <w:rsid w:val="00E20AAF"/>
    <w:rsid w:val="00E215B4"/>
    <w:rsid w:val="00E21BFF"/>
    <w:rsid w:val="00E23375"/>
    <w:rsid w:val="00E26F7C"/>
    <w:rsid w:val="00E339AF"/>
    <w:rsid w:val="00E33DEE"/>
    <w:rsid w:val="00E343E9"/>
    <w:rsid w:val="00E34E58"/>
    <w:rsid w:val="00E4573C"/>
    <w:rsid w:val="00E472F3"/>
    <w:rsid w:val="00E548A2"/>
    <w:rsid w:val="00E55CE1"/>
    <w:rsid w:val="00E7000A"/>
    <w:rsid w:val="00E7019F"/>
    <w:rsid w:val="00E70C4E"/>
    <w:rsid w:val="00E728AC"/>
    <w:rsid w:val="00E762CE"/>
    <w:rsid w:val="00E808C5"/>
    <w:rsid w:val="00E811DB"/>
    <w:rsid w:val="00E8319E"/>
    <w:rsid w:val="00E8599D"/>
    <w:rsid w:val="00E85B7D"/>
    <w:rsid w:val="00E916D7"/>
    <w:rsid w:val="00E938D0"/>
    <w:rsid w:val="00E9589A"/>
    <w:rsid w:val="00EA458A"/>
    <w:rsid w:val="00EA6503"/>
    <w:rsid w:val="00EA7AA9"/>
    <w:rsid w:val="00EA7B93"/>
    <w:rsid w:val="00EB1282"/>
    <w:rsid w:val="00EB14E7"/>
    <w:rsid w:val="00EB1CB8"/>
    <w:rsid w:val="00EB2254"/>
    <w:rsid w:val="00EB31EF"/>
    <w:rsid w:val="00EC1676"/>
    <w:rsid w:val="00EC1E0D"/>
    <w:rsid w:val="00EC3087"/>
    <w:rsid w:val="00EC4321"/>
    <w:rsid w:val="00EC521C"/>
    <w:rsid w:val="00EC6DD8"/>
    <w:rsid w:val="00ED201A"/>
    <w:rsid w:val="00ED52E2"/>
    <w:rsid w:val="00EE0371"/>
    <w:rsid w:val="00EE0E60"/>
    <w:rsid w:val="00EE1A2B"/>
    <w:rsid w:val="00EE706A"/>
    <w:rsid w:val="00EF4104"/>
    <w:rsid w:val="00F0236D"/>
    <w:rsid w:val="00F05668"/>
    <w:rsid w:val="00F2368C"/>
    <w:rsid w:val="00F2671F"/>
    <w:rsid w:val="00F275D4"/>
    <w:rsid w:val="00F27C45"/>
    <w:rsid w:val="00F327F4"/>
    <w:rsid w:val="00F329B4"/>
    <w:rsid w:val="00F33C13"/>
    <w:rsid w:val="00F34D88"/>
    <w:rsid w:val="00F4497D"/>
    <w:rsid w:val="00F45F33"/>
    <w:rsid w:val="00F51D96"/>
    <w:rsid w:val="00F5780D"/>
    <w:rsid w:val="00F6198C"/>
    <w:rsid w:val="00F62592"/>
    <w:rsid w:val="00F629A7"/>
    <w:rsid w:val="00F62B07"/>
    <w:rsid w:val="00F62EF7"/>
    <w:rsid w:val="00F63A0E"/>
    <w:rsid w:val="00F64B97"/>
    <w:rsid w:val="00F73014"/>
    <w:rsid w:val="00F73BDB"/>
    <w:rsid w:val="00F771E9"/>
    <w:rsid w:val="00F91BC7"/>
    <w:rsid w:val="00F936BD"/>
    <w:rsid w:val="00F94942"/>
    <w:rsid w:val="00F96054"/>
    <w:rsid w:val="00F96438"/>
    <w:rsid w:val="00F9797E"/>
    <w:rsid w:val="00FA3186"/>
    <w:rsid w:val="00FA384C"/>
    <w:rsid w:val="00FA46C5"/>
    <w:rsid w:val="00FA54F8"/>
    <w:rsid w:val="00FB070C"/>
    <w:rsid w:val="00FB667A"/>
    <w:rsid w:val="00FC271C"/>
    <w:rsid w:val="00FC35A5"/>
    <w:rsid w:val="00FC4B32"/>
    <w:rsid w:val="00FC581B"/>
    <w:rsid w:val="00FC6C1E"/>
    <w:rsid w:val="00FD484B"/>
    <w:rsid w:val="00FD530F"/>
    <w:rsid w:val="00FD56D9"/>
    <w:rsid w:val="00FD5939"/>
    <w:rsid w:val="00FD661B"/>
    <w:rsid w:val="00FE1C88"/>
    <w:rsid w:val="00FE2BBF"/>
    <w:rsid w:val="00FE300C"/>
    <w:rsid w:val="00FE3D17"/>
    <w:rsid w:val="00FE6A1E"/>
    <w:rsid w:val="00FF18FE"/>
    <w:rsid w:val="00FF2540"/>
    <w:rsid w:val="00FF3FD3"/>
    <w:rsid w:val="00FF6440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43"/>
    <w:rPr>
      <w:sz w:val="28"/>
    </w:rPr>
  </w:style>
  <w:style w:type="paragraph" w:styleId="Heading1">
    <w:name w:val="heading 1"/>
    <w:basedOn w:val="Normal"/>
    <w:next w:val="Normal"/>
    <w:qFormat/>
    <w:rsid w:val="008F6C43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BC68D1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qFormat/>
    <w:rsid w:val="000A7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F6C43"/>
    <w:pPr>
      <w:ind w:firstLine="709"/>
      <w:jc w:val="both"/>
    </w:pPr>
  </w:style>
  <w:style w:type="paragraph" w:styleId="BodyText3">
    <w:name w:val="Body Text 3"/>
    <w:basedOn w:val="Normal"/>
    <w:rsid w:val="008F6C43"/>
    <w:pPr>
      <w:jc w:val="both"/>
    </w:pPr>
  </w:style>
  <w:style w:type="paragraph" w:styleId="BodyText">
    <w:name w:val="Body Text"/>
    <w:basedOn w:val="Normal"/>
    <w:rsid w:val="008F6C43"/>
    <w:pPr>
      <w:jc w:val="both"/>
    </w:pPr>
  </w:style>
  <w:style w:type="paragraph" w:styleId="BodyText2">
    <w:name w:val="Body Text 2"/>
    <w:basedOn w:val="Normal"/>
    <w:rsid w:val="008F6C43"/>
    <w:pPr>
      <w:jc w:val="both"/>
    </w:pPr>
    <w:rPr>
      <w:sz w:val="24"/>
    </w:rPr>
  </w:style>
  <w:style w:type="paragraph" w:styleId="BodyTextIndent2">
    <w:name w:val="Body Text Indent 2"/>
    <w:basedOn w:val="Normal"/>
    <w:rsid w:val="008F6C43"/>
    <w:pPr>
      <w:ind w:firstLine="709"/>
      <w:jc w:val="both"/>
    </w:pPr>
    <w:rPr>
      <w:sz w:val="24"/>
    </w:rPr>
  </w:style>
  <w:style w:type="character" w:styleId="Hyperlink">
    <w:name w:val="Hyperlink"/>
    <w:rsid w:val="008F6C43"/>
    <w:rPr>
      <w:color w:val="0000FF"/>
      <w:u w:val="single"/>
    </w:rPr>
  </w:style>
  <w:style w:type="paragraph" w:styleId="BalloonText">
    <w:name w:val="Balloon Text"/>
    <w:basedOn w:val="Normal"/>
    <w:semiHidden/>
    <w:rsid w:val="002473F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21BFF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E21BFF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E21BFF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E21BFF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E21BFF"/>
    <w:pPr>
      <w:spacing w:before="75" w:after="75"/>
      <w:jc w:val="center"/>
    </w:pPr>
    <w:rPr>
      <w:sz w:val="24"/>
      <w:szCs w:val="24"/>
    </w:rPr>
  </w:style>
  <w:style w:type="table" w:styleId="TableGrid">
    <w:name w:val="Table Grid"/>
    <w:basedOn w:val="TableNormal"/>
    <w:rsid w:val="0093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6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8D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83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5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3546"/>
    <w:rPr>
      <w:b/>
      <w:bCs/>
    </w:rPr>
  </w:style>
  <w:style w:type="character" w:customStyle="1" w:styleId="emailstyle17">
    <w:name w:val="emailstyle17"/>
    <w:semiHidden/>
    <w:rsid w:val="00EE1A2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F7043"/>
    <w:pPr>
      <w:ind w:left="720"/>
      <w:contextualSpacing/>
    </w:pPr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4B146F"/>
  </w:style>
  <w:style w:type="paragraph" w:styleId="BodyTextIndent3">
    <w:name w:val="Body Text Indent 3"/>
    <w:basedOn w:val="Normal"/>
    <w:rsid w:val="00A071A4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A663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Revision">
    <w:name w:val="Revision"/>
    <w:hidden/>
    <w:uiPriority w:val="99"/>
    <w:semiHidden/>
    <w:rsid w:val="00F329B4"/>
    <w:rPr>
      <w:sz w:val="28"/>
    </w:rPr>
  </w:style>
  <w:style w:type="character" w:customStyle="1" w:styleId="dacesh">
    <w:name w:val="dacesh"/>
    <w:semiHidden/>
    <w:rsid w:val="002D6B41"/>
    <w:rPr>
      <w:rFonts w:ascii="Arial" w:hAnsi="Arial" w:cs="Arial"/>
      <w:color w:val="000080"/>
      <w:sz w:val="20"/>
      <w:szCs w:val="20"/>
    </w:rPr>
  </w:style>
  <w:style w:type="character" w:customStyle="1" w:styleId="CommentTextChar">
    <w:name w:val="Comment Text Char"/>
    <w:link w:val="CommentText"/>
    <w:rsid w:val="0018139E"/>
  </w:style>
  <w:style w:type="paragraph" w:customStyle="1" w:styleId="h2">
    <w:name w:val="h2"/>
    <w:basedOn w:val="Normal"/>
    <w:uiPriority w:val="99"/>
    <w:rsid w:val="00026E73"/>
    <w:pPr>
      <w:spacing w:before="100" w:beforeAutospacing="1" w:after="100" w:afterAutospacing="1"/>
    </w:pPr>
    <w:rPr>
      <w:color w:val="306060"/>
      <w:sz w:val="24"/>
      <w:szCs w:val="24"/>
    </w:rPr>
  </w:style>
  <w:style w:type="paragraph" w:customStyle="1" w:styleId="tv90087921">
    <w:name w:val="tv900_87_921"/>
    <w:basedOn w:val="Normal"/>
    <w:rsid w:val="007F4B69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81">
    <w:name w:val="tv2181"/>
    <w:basedOn w:val="Normal"/>
    <w:rsid w:val="00F63A0E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121">
    <w:name w:val="tv2121"/>
    <w:basedOn w:val="Normal"/>
    <w:rsid w:val="00F63A0E"/>
    <w:pPr>
      <w:spacing w:before="400" w:line="360" w:lineRule="auto"/>
      <w:jc w:val="center"/>
    </w:pPr>
    <w:rPr>
      <w:rFonts w:ascii="Verdana" w:hAnsi="Verdana"/>
      <w:b/>
      <w:bCs/>
      <w:sz w:val="20"/>
    </w:rPr>
  </w:style>
  <w:style w:type="paragraph" w:customStyle="1" w:styleId="tvhtml1">
    <w:name w:val="tv_html1"/>
    <w:basedOn w:val="Normal"/>
    <w:rsid w:val="00F63A0E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character" w:customStyle="1" w:styleId="tvhtml2">
    <w:name w:val="tv_html2"/>
    <w:rsid w:val="00F63A0E"/>
    <w:rPr>
      <w:rFonts w:ascii="Verdana" w:hAnsi="Verdana" w:hint="default"/>
      <w:sz w:val="18"/>
      <w:szCs w:val="18"/>
    </w:rPr>
  </w:style>
  <w:style w:type="paragraph" w:customStyle="1" w:styleId="tvhtml3">
    <w:name w:val="tv_html3"/>
    <w:basedOn w:val="Normal"/>
    <w:rsid w:val="00F63A0E"/>
    <w:pPr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  <w:style w:type="character" w:styleId="FollowedHyperlink">
    <w:name w:val="FollowedHyperlink"/>
    <w:rsid w:val="000942F2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AC7FD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7FD4"/>
  </w:style>
  <w:style w:type="character" w:styleId="FootnoteReference">
    <w:name w:val="footnote reference"/>
    <w:rsid w:val="00AC7FD4"/>
    <w:rPr>
      <w:vertAlign w:val="superscript"/>
    </w:rPr>
  </w:style>
  <w:style w:type="paragraph" w:customStyle="1" w:styleId="tv2133">
    <w:name w:val="tv2133"/>
    <w:basedOn w:val="Normal"/>
    <w:rsid w:val="00A72479"/>
    <w:pPr>
      <w:spacing w:line="360" w:lineRule="auto"/>
      <w:ind w:firstLine="300"/>
    </w:pPr>
    <w:rPr>
      <w:color w:val="414142"/>
      <w:sz w:val="20"/>
    </w:rPr>
  </w:style>
  <w:style w:type="character" w:customStyle="1" w:styleId="tvhtml">
    <w:name w:val="tv_html"/>
    <w:basedOn w:val="DefaultParagraphFont"/>
    <w:rsid w:val="00E1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26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1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48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ce.satrovska@vara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237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374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A249-4E4C-491D-B332-F451AA8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VIDM</Company>
  <LinksUpToDate>false</LinksUpToDate>
  <CharactersWithSpaces>8196</CharactersWithSpaces>
  <SharedDoc>false</SharedDoc>
  <HLinks>
    <vt:vector size="24" baseType="variant">
      <vt:variant>
        <vt:i4>1835040</vt:i4>
      </vt:variant>
      <vt:variant>
        <vt:i4>9</vt:i4>
      </vt:variant>
      <vt:variant>
        <vt:i4>0</vt:i4>
      </vt:variant>
      <vt:variant>
        <vt:i4>5</vt:i4>
      </vt:variant>
      <vt:variant>
        <vt:lpwstr>mailto:dace.satrovska@varam.gov.lv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http://likumi.lv/doc.php?id=237480</vt:lpwstr>
      </vt:variant>
      <vt:variant>
        <vt:lpwstr>p38</vt:lpwstr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http://likumi.lv/doc.php?id=237480</vt:lpwstr>
      </vt:variant>
      <vt:variant>
        <vt:lpwstr>p36</vt:lpwstr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http://www.likumi.lv/doc.php?id=12484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Noteikumu projekts</dc:subject>
  <dc:creator>Dace Šatrovska</dc:creator>
  <cp:keywords>VARAM</cp:keywords>
  <dc:description>dace.satrovska@varam.gov.lv; 67026521</dc:description>
  <cp:lastModifiedBy>larisat</cp:lastModifiedBy>
  <cp:revision>6</cp:revision>
  <cp:lastPrinted>2013-09-18T08:08:00Z</cp:lastPrinted>
  <dcterms:created xsi:type="dcterms:W3CDTF">2013-09-18T07:21:00Z</dcterms:created>
  <dcterms:modified xsi:type="dcterms:W3CDTF">2013-09-19T11:21:00Z</dcterms:modified>
</cp:coreProperties>
</file>