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2A" w:rsidRPr="00003B2A" w:rsidRDefault="00003B2A" w:rsidP="00003B2A">
      <w:pPr>
        <w:pStyle w:val="Header"/>
        <w:jc w:val="right"/>
        <w:outlineLvl w:val="0"/>
        <w:rPr>
          <w:i/>
          <w:sz w:val="24"/>
          <w:szCs w:val="24"/>
          <w:lang w:val="lv-LV"/>
        </w:rPr>
      </w:pPr>
      <w:r w:rsidRPr="00003B2A">
        <w:rPr>
          <w:i/>
          <w:sz w:val="24"/>
          <w:szCs w:val="24"/>
          <w:lang w:val="lv-LV"/>
        </w:rPr>
        <w:t>Projekts</w:t>
      </w:r>
    </w:p>
    <w:p w:rsidR="00003B2A" w:rsidRPr="00003B2A" w:rsidRDefault="00003B2A" w:rsidP="005C0116">
      <w:pPr>
        <w:spacing w:before="120"/>
        <w:jc w:val="center"/>
        <w:outlineLvl w:val="0"/>
        <w:rPr>
          <w:b/>
          <w:sz w:val="24"/>
          <w:szCs w:val="24"/>
          <w:lang w:val="de-DE"/>
        </w:rPr>
      </w:pPr>
      <w:r w:rsidRPr="00003B2A">
        <w:rPr>
          <w:b/>
          <w:sz w:val="24"/>
          <w:szCs w:val="24"/>
          <w:lang w:val="de-DE"/>
        </w:rPr>
        <w:t>LATVIJAS REPUBLIKAS MINISTRU KABINETA</w:t>
      </w:r>
      <w:r w:rsidRPr="00003B2A">
        <w:rPr>
          <w:b/>
          <w:sz w:val="24"/>
          <w:szCs w:val="24"/>
          <w:lang w:val="de-DE"/>
        </w:rPr>
        <w:br/>
        <w:t>SĒDES PROTOKOLLĒMUMS</w:t>
      </w:r>
    </w:p>
    <w:tbl>
      <w:tblPr>
        <w:tblW w:w="0" w:type="auto"/>
        <w:tblInd w:w="250" w:type="dxa"/>
        <w:tblLayout w:type="fixed"/>
        <w:tblLook w:val="0000"/>
      </w:tblPr>
      <w:tblGrid>
        <w:gridCol w:w="3967"/>
        <w:gridCol w:w="886"/>
        <w:gridCol w:w="4137"/>
      </w:tblGrid>
      <w:tr w:rsidR="00003B2A" w:rsidRPr="00003B2A" w:rsidTr="00003B2A">
        <w:trPr>
          <w:cantSplit/>
        </w:trPr>
        <w:tc>
          <w:tcPr>
            <w:tcW w:w="3967" w:type="dxa"/>
          </w:tcPr>
          <w:p w:rsidR="00003B2A" w:rsidRPr="00003B2A" w:rsidRDefault="00003B2A" w:rsidP="00297CC7">
            <w:pPr>
              <w:spacing w:before="240"/>
              <w:rPr>
                <w:sz w:val="24"/>
                <w:szCs w:val="24"/>
              </w:rPr>
            </w:pPr>
            <w:r w:rsidRPr="00003B2A">
              <w:rPr>
                <w:sz w:val="24"/>
                <w:szCs w:val="24"/>
              </w:rPr>
              <w:t>Rīgā</w:t>
            </w:r>
          </w:p>
        </w:tc>
        <w:tc>
          <w:tcPr>
            <w:tcW w:w="886" w:type="dxa"/>
          </w:tcPr>
          <w:p w:rsidR="00003B2A" w:rsidRPr="00003B2A" w:rsidRDefault="00003B2A" w:rsidP="00297CC7">
            <w:pPr>
              <w:spacing w:before="240"/>
              <w:rPr>
                <w:sz w:val="24"/>
                <w:szCs w:val="24"/>
              </w:rPr>
            </w:pPr>
            <w:r w:rsidRPr="00003B2A">
              <w:rPr>
                <w:sz w:val="24"/>
                <w:szCs w:val="24"/>
              </w:rPr>
              <w:t>Nr.</w:t>
            </w:r>
          </w:p>
        </w:tc>
        <w:tc>
          <w:tcPr>
            <w:tcW w:w="4137" w:type="dxa"/>
          </w:tcPr>
          <w:p w:rsidR="00003B2A" w:rsidRPr="00003B2A" w:rsidRDefault="00003B2A" w:rsidP="00297CC7">
            <w:pPr>
              <w:spacing w:before="240"/>
              <w:jc w:val="right"/>
              <w:rPr>
                <w:sz w:val="24"/>
                <w:szCs w:val="24"/>
              </w:rPr>
            </w:pPr>
            <w:r w:rsidRPr="00003B2A">
              <w:rPr>
                <w:sz w:val="24"/>
                <w:szCs w:val="24"/>
              </w:rPr>
              <w:t>2013. gada ___. _________</w:t>
            </w:r>
          </w:p>
        </w:tc>
      </w:tr>
    </w:tbl>
    <w:p w:rsidR="00003B2A" w:rsidRPr="00003B2A" w:rsidRDefault="005C0116" w:rsidP="005C0116">
      <w:pPr>
        <w:pStyle w:val="Header"/>
        <w:tabs>
          <w:tab w:val="clear" w:pos="4320"/>
          <w:tab w:val="clear" w:pos="8640"/>
        </w:tabs>
        <w:spacing w:before="120" w:after="120"/>
        <w:jc w:val="center"/>
        <w:rPr>
          <w:b/>
          <w:sz w:val="24"/>
          <w:szCs w:val="24"/>
          <w:lang w:val="lv-LV"/>
        </w:rPr>
      </w:pPr>
      <w:r>
        <w:rPr>
          <w:b/>
          <w:sz w:val="24"/>
          <w:szCs w:val="24"/>
          <w:lang w:val="lv-LV"/>
        </w:rPr>
        <w:t>.</w:t>
      </w:r>
      <w:r w:rsidR="00003B2A" w:rsidRPr="00003B2A">
        <w:rPr>
          <w:b/>
          <w:sz w:val="24"/>
          <w:szCs w:val="24"/>
          <w:lang w:val="lv-LV"/>
        </w:rPr>
        <w:t>§</w:t>
      </w:r>
    </w:p>
    <w:p w:rsidR="006B136E" w:rsidRPr="00003B2A" w:rsidRDefault="006B136E" w:rsidP="00E17524">
      <w:pPr>
        <w:pStyle w:val="BodyText"/>
        <w:jc w:val="center"/>
        <w:outlineLvl w:val="0"/>
        <w:rPr>
          <w:b/>
          <w:sz w:val="24"/>
          <w:szCs w:val="24"/>
        </w:rPr>
      </w:pPr>
      <w:r w:rsidRPr="00003B2A">
        <w:rPr>
          <w:b/>
          <w:sz w:val="24"/>
          <w:szCs w:val="24"/>
        </w:rPr>
        <w:t xml:space="preserve">Par Ministru kabineta </w:t>
      </w:r>
      <w:r w:rsidR="00E03B7C">
        <w:rPr>
          <w:b/>
          <w:sz w:val="24"/>
          <w:szCs w:val="24"/>
        </w:rPr>
        <w:t>2011.gada 2.augusta</w:t>
      </w:r>
      <w:r w:rsidR="00E03B7C" w:rsidRPr="00E03B7C">
        <w:rPr>
          <w:b/>
          <w:sz w:val="24"/>
          <w:szCs w:val="24"/>
        </w:rPr>
        <w:t xml:space="preserve"> </w:t>
      </w:r>
      <w:r w:rsidRPr="00003B2A">
        <w:rPr>
          <w:b/>
          <w:sz w:val="24"/>
          <w:szCs w:val="24"/>
        </w:rPr>
        <w:t>sēdes protokollēmuma (prot. Nr.</w:t>
      </w:r>
      <w:r w:rsidR="00E03B7C">
        <w:rPr>
          <w:b/>
          <w:sz w:val="24"/>
          <w:szCs w:val="24"/>
        </w:rPr>
        <w:t>46</w:t>
      </w:r>
      <w:r w:rsidRPr="00003B2A">
        <w:rPr>
          <w:b/>
          <w:sz w:val="24"/>
          <w:szCs w:val="24"/>
        </w:rPr>
        <w:t xml:space="preserve"> 3</w:t>
      </w:r>
      <w:r w:rsidR="00E03B7C">
        <w:rPr>
          <w:b/>
          <w:sz w:val="24"/>
          <w:szCs w:val="24"/>
        </w:rPr>
        <w:t>3</w:t>
      </w:r>
      <w:r w:rsidRPr="00003B2A">
        <w:rPr>
          <w:b/>
          <w:sz w:val="24"/>
          <w:szCs w:val="24"/>
        </w:rPr>
        <w:t xml:space="preserve">.§) </w:t>
      </w:r>
      <w:r w:rsidR="00E26FE8">
        <w:rPr>
          <w:b/>
          <w:sz w:val="24"/>
          <w:szCs w:val="24"/>
        </w:rPr>
        <w:t>„</w:t>
      </w:r>
      <w:r w:rsidRPr="00003B2A">
        <w:rPr>
          <w:b/>
          <w:sz w:val="24"/>
          <w:szCs w:val="24"/>
        </w:rPr>
        <w:t xml:space="preserve">Informatīvais ziņojums </w:t>
      </w:r>
      <w:r w:rsidR="00E26FE8">
        <w:rPr>
          <w:b/>
          <w:sz w:val="24"/>
          <w:szCs w:val="24"/>
        </w:rPr>
        <w:t>„</w:t>
      </w:r>
      <w:r w:rsidR="00E03B7C" w:rsidRPr="00E03B7C">
        <w:rPr>
          <w:b/>
          <w:sz w:val="24"/>
          <w:szCs w:val="24"/>
        </w:rPr>
        <w:t>Par valsts informācijas sist</w:t>
      </w:r>
      <w:r w:rsidR="00E03B7C">
        <w:rPr>
          <w:b/>
          <w:sz w:val="24"/>
          <w:szCs w:val="24"/>
        </w:rPr>
        <w:t>ēmām un to at</w:t>
      </w:r>
      <w:r w:rsidR="00E26FE8">
        <w:rPr>
          <w:b/>
          <w:sz w:val="24"/>
          <w:szCs w:val="24"/>
        </w:rPr>
        <w:t>tīstības iespējām””</w:t>
      </w:r>
      <w:r w:rsidRPr="00003B2A">
        <w:rPr>
          <w:b/>
          <w:sz w:val="24"/>
          <w:szCs w:val="24"/>
        </w:rPr>
        <w:t xml:space="preserve"> </w:t>
      </w:r>
      <w:r w:rsidR="00E03B7C">
        <w:rPr>
          <w:b/>
          <w:sz w:val="24"/>
          <w:szCs w:val="24"/>
        </w:rPr>
        <w:t>3</w:t>
      </w:r>
      <w:r w:rsidRPr="00003B2A">
        <w:rPr>
          <w:b/>
          <w:sz w:val="24"/>
          <w:szCs w:val="24"/>
        </w:rPr>
        <w:t xml:space="preserve">.punktā </w:t>
      </w:r>
      <w:r w:rsidR="00E03B7C">
        <w:rPr>
          <w:b/>
          <w:sz w:val="24"/>
          <w:szCs w:val="24"/>
        </w:rPr>
        <w:t xml:space="preserve">un </w:t>
      </w:r>
      <w:r w:rsidR="00E03B7C" w:rsidRPr="00003B2A">
        <w:rPr>
          <w:b/>
          <w:sz w:val="24"/>
          <w:szCs w:val="24"/>
        </w:rPr>
        <w:t xml:space="preserve">Ministru kabineta </w:t>
      </w:r>
      <w:r w:rsidR="00E03B7C">
        <w:rPr>
          <w:b/>
          <w:sz w:val="24"/>
          <w:szCs w:val="24"/>
        </w:rPr>
        <w:t xml:space="preserve">2012.gada 28.februāra </w:t>
      </w:r>
      <w:r w:rsidR="00E03B7C" w:rsidRPr="00003B2A">
        <w:rPr>
          <w:b/>
          <w:sz w:val="24"/>
          <w:szCs w:val="24"/>
        </w:rPr>
        <w:t>sēdes protokollēmuma (prot. Nr.</w:t>
      </w:r>
      <w:r w:rsidR="00E03B7C">
        <w:rPr>
          <w:b/>
          <w:sz w:val="24"/>
          <w:szCs w:val="24"/>
        </w:rPr>
        <w:t>11</w:t>
      </w:r>
      <w:r w:rsidR="00E03B7C" w:rsidRPr="00003B2A">
        <w:rPr>
          <w:b/>
          <w:sz w:val="24"/>
          <w:szCs w:val="24"/>
        </w:rPr>
        <w:t xml:space="preserve"> </w:t>
      </w:r>
      <w:r w:rsidR="00E03B7C">
        <w:rPr>
          <w:b/>
          <w:sz w:val="24"/>
          <w:szCs w:val="24"/>
        </w:rPr>
        <w:t>29</w:t>
      </w:r>
      <w:r w:rsidR="00E03B7C" w:rsidRPr="00003B2A">
        <w:rPr>
          <w:b/>
          <w:sz w:val="24"/>
          <w:szCs w:val="24"/>
        </w:rPr>
        <w:t xml:space="preserve">.§) </w:t>
      </w:r>
      <w:r w:rsidR="00E26FE8">
        <w:rPr>
          <w:b/>
          <w:sz w:val="24"/>
          <w:szCs w:val="24"/>
        </w:rPr>
        <w:t>„Informatīvais ziņojums „</w:t>
      </w:r>
      <w:r w:rsidR="00E26FE8" w:rsidRPr="00E26FE8">
        <w:rPr>
          <w:b/>
          <w:sz w:val="24"/>
          <w:szCs w:val="24"/>
        </w:rPr>
        <w:t xml:space="preserve">Par īstenotajiem valsts informācijas sistēmu attīstības projektiem un par priekšlikumiem valsts </w:t>
      </w:r>
      <w:r w:rsidR="00E26FE8">
        <w:rPr>
          <w:b/>
          <w:sz w:val="24"/>
          <w:szCs w:val="24"/>
        </w:rPr>
        <w:t>informācijas sistēmu attīstībai”” 3</w:t>
      </w:r>
      <w:r w:rsidR="00E26FE8" w:rsidRPr="00003B2A">
        <w:rPr>
          <w:b/>
          <w:sz w:val="24"/>
          <w:szCs w:val="24"/>
        </w:rPr>
        <w:t xml:space="preserve">.punktā </w:t>
      </w:r>
      <w:r w:rsidRPr="00003B2A">
        <w:rPr>
          <w:b/>
          <w:sz w:val="24"/>
          <w:szCs w:val="24"/>
        </w:rPr>
        <w:t>doto uzdevumu izpildi</w:t>
      </w:r>
      <w:r w:rsidRPr="00003B2A">
        <w:rPr>
          <w:sz w:val="24"/>
          <w:szCs w:val="24"/>
        </w:rPr>
        <w:t xml:space="preserve"> </w:t>
      </w:r>
    </w:p>
    <w:p w:rsidR="006B136E" w:rsidRPr="00003B2A" w:rsidRDefault="006B136E" w:rsidP="005C0116">
      <w:pPr>
        <w:pStyle w:val="BodyText"/>
        <w:ind w:left="709"/>
        <w:rPr>
          <w:b/>
          <w:sz w:val="24"/>
          <w:szCs w:val="24"/>
        </w:rPr>
      </w:pPr>
      <w:r w:rsidRPr="00003B2A">
        <w:rPr>
          <w:b/>
          <w:sz w:val="24"/>
          <w:szCs w:val="24"/>
        </w:rPr>
        <w:t xml:space="preserve">TA- </w:t>
      </w:r>
    </w:p>
    <w:p w:rsidR="006B136E" w:rsidRPr="00BE1971" w:rsidRDefault="006B136E" w:rsidP="00E17524">
      <w:pPr>
        <w:pStyle w:val="Header"/>
        <w:tabs>
          <w:tab w:val="left" w:pos="720"/>
        </w:tabs>
        <w:ind w:firstLine="720"/>
        <w:jc w:val="both"/>
        <w:rPr>
          <w:sz w:val="24"/>
          <w:szCs w:val="24"/>
          <w:u w:val="single"/>
          <w:lang w:val="lv-LV"/>
        </w:rPr>
      </w:pPr>
      <w:r w:rsidRPr="00BE1971">
        <w:rPr>
          <w:sz w:val="24"/>
          <w:szCs w:val="24"/>
          <w:u w:val="single"/>
          <w:lang w:val="lv-LV"/>
        </w:rPr>
        <w:t>_____________________________________________</w:t>
      </w:r>
      <w:r w:rsidR="00BE1971" w:rsidRPr="00BE1971">
        <w:rPr>
          <w:sz w:val="24"/>
          <w:szCs w:val="24"/>
          <w:u w:val="single"/>
          <w:lang w:val="lv-LV"/>
        </w:rPr>
        <w:tab/>
      </w:r>
      <w:r w:rsidRPr="00BE1971">
        <w:rPr>
          <w:sz w:val="24"/>
          <w:szCs w:val="24"/>
          <w:u w:val="single"/>
          <w:lang w:val="lv-LV"/>
        </w:rPr>
        <w:t>_________</w:t>
      </w:r>
    </w:p>
    <w:p w:rsidR="006B136E" w:rsidRPr="00003B2A" w:rsidRDefault="006B136E" w:rsidP="00E17524">
      <w:pPr>
        <w:jc w:val="center"/>
        <w:rPr>
          <w:sz w:val="24"/>
          <w:szCs w:val="24"/>
        </w:rPr>
      </w:pPr>
      <w:r w:rsidRPr="00003B2A">
        <w:rPr>
          <w:sz w:val="24"/>
          <w:szCs w:val="24"/>
        </w:rPr>
        <w:t>(</w:t>
      </w:r>
      <w:r w:rsidR="00003B2A">
        <w:rPr>
          <w:sz w:val="24"/>
          <w:szCs w:val="24"/>
        </w:rPr>
        <w:t>...</w:t>
      </w:r>
      <w:r w:rsidRPr="00003B2A">
        <w:rPr>
          <w:sz w:val="24"/>
          <w:szCs w:val="24"/>
        </w:rPr>
        <w:t>)</w:t>
      </w:r>
    </w:p>
    <w:p w:rsidR="006B136E" w:rsidRDefault="006B136E" w:rsidP="00BE1971">
      <w:pPr>
        <w:numPr>
          <w:ilvl w:val="0"/>
          <w:numId w:val="5"/>
        </w:numPr>
        <w:spacing w:before="120"/>
        <w:ind w:left="0" w:firstLine="709"/>
        <w:jc w:val="both"/>
        <w:rPr>
          <w:rStyle w:val="spelle"/>
          <w:sz w:val="24"/>
          <w:szCs w:val="24"/>
        </w:rPr>
      </w:pPr>
      <w:r w:rsidRPr="00003B2A">
        <w:rPr>
          <w:rStyle w:val="spelle"/>
          <w:sz w:val="24"/>
          <w:szCs w:val="24"/>
        </w:rPr>
        <w:t xml:space="preserve">Ņemot vērā iesniegto informāciju par </w:t>
      </w:r>
      <w:r w:rsidR="00050F44" w:rsidRPr="00050F44">
        <w:rPr>
          <w:rStyle w:val="spelle"/>
          <w:sz w:val="24"/>
          <w:szCs w:val="24"/>
        </w:rPr>
        <w:t>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r w:rsidRPr="00003B2A">
        <w:rPr>
          <w:rStyle w:val="spelle"/>
          <w:sz w:val="24"/>
          <w:szCs w:val="24"/>
        </w:rPr>
        <w:t>, noteikt, ka Vides aizsardzības un r</w:t>
      </w:r>
      <w:r w:rsidR="000C6144">
        <w:rPr>
          <w:rStyle w:val="spelle"/>
          <w:sz w:val="24"/>
          <w:szCs w:val="24"/>
        </w:rPr>
        <w:t xml:space="preserve">eģionālās attīstības ministrija sadarbībā ar Satiksmes ministriju </w:t>
      </w:r>
      <w:r w:rsidRPr="00003B2A">
        <w:rPr>
          <w:rStyle w:val="spelle"/>
          <w:sz w:val="24"/>
          <w:szCs w:val="24"/>
        </w:rPr>
        <w:t>min</w:t>
      </w:r>
      <w:r w:rsidR="00050F44">
        <w:rPr>
          <w:rStyle w:val="spelle"/>
          <w:sz w:val="24"/>
          <w:szCs w:val="24"/>
        </w:rPr>
        <w:t>ētos uzdevumus izpilda līdz 201</w:t>
      </w:r>
      <w:r w:rsidR="002F108C">
        <w:rPr>
          <w:rStyle w:val="spelle"/>
          <w:sz w:val="24"/>
          <w:szCs w:val="24"/>
        </w:rPr>
        <w:t>4</w:t>
      </w:r>
      <w:r w:rsidRPr="00003B2A">
        <w:rPr>
          <w:rStyle w:val="spelle"/>
          <w:sz w:val="24"/>
          <w:szCs w:val="24"/>
        </w:rPr>
        <w:t xml:space="preserve">.gada </w:t>
      </w:r>
      <w:r w:rsidR="002F108C">
        <w:rPr>
          <w:rStyle w:val="spelle"/>
          <w:sz w:val="24"/>
          <w:szCs w:val="24"/>
        </w:rPr>
        <w:t>19</w:t>
      </w:r>
      <w:r w:rsidRPr="00003B2A">
        <w:rPr>
          <w:rStyle w:val="spelle"/>
          <w:sz w:val="24"/>
          <w:szCs w:val="24"/>
        </w:rPr>
        <w:t>.</w:t>
      </w:r>
      <w:r w:rsidR="002F108C">
        <w:rPr>
          <w:rStyle w:val="spelle"/>
          <w:sz w:val="24"/>
          <w:szCs w:val="24"/>
        </w:rPr>
        <w:t>augustam</w:t>
      </w:r>
      <w:r w:rsidR="00C97AE9">
        <w:rPr>
          <w:rStyle w:val="spelle"/>
          <w:sz w:val="24"/>
          <w:szCs w:val="24"/>
        </w:rPr>
        <w:t>.</w:t>
      </w:r>
    </w:p>
    <w:p w:rsidR="00A318A7" w:rsidRDefault="00A318A7" w:rsidP="00BE1971">
      <w:pPr>
        <w:numPr>
          <w:ilvl w:val="0"/>
          <w:numId w:val="5"/>
        </w:numPr>
        <w:spacing w:before="120"/>
        <w:ind w:left="0" w:firstLine="709"/>
        <w:jc w:val="both"/>
        <w:rPr>
          <w:rStyle w:val="spelle"/>
          <w:sz w:val="24"/>
          <w:szCs w:val="24"/>
        </w:rPr>
      </w:pPr>
      <w:r>
        <w:rPr>
          <w:rStyle w:val="spelle"/>
          <w:sz w:val="24"/>
          <w:szCs w:val="24"/>
        </w:rPr>
        <w:t>Vides aizsardzības un reģionālās attīstības ministr</w:t>
      </w:r>
      <w:r w:rsidR="000C6144">
        <w:rPr>
          <w:rStyle w:val="spelle"/>
          <w:sz w:val="24"/>
          <w:szCs w:val="24"/>
        </w:rPr>
        <w:t xml:space="preserve">am </w:t>
      </w:r>
      <w:r>
        <w:rPr>
          <w:rStyle w:val="spelle"/>
          <w:sz w:val="24"/>
          <w:szCs w:val="24"/>
        </w:rPr>
        <w:t xml:space="preserve">līdz 2014.gada 19.augustam </w:t>
      </w:r>
      <w:r w:rsidR="000C6144">
        <w:rPr>
          <w:rStyle w:val="spelle"/>
          <w:sz w:val="24"/>
          <w:szCs w:val="24"/>
        </w:rPr>
        <w:t xml:space="preserve">iesniegt </w:t>
      </w:r>
      <w:r>
        <w:rPr>
          <w:rStyle w:val="spelle"/>
          <w:sz w:val="24"/>
          <w:szCs w:val="24"/>
        </w:rPr>
        <w:t xml:space="preserve">noteiktā kārtībā izskatīšanai Ministru kabinetā </w:t>
      </w:r>
      <w:r w:rsidR="000C6144">
        <w:rPr>
          <w:rStyle w:val="spelle"/>
          <w:sz w:val="24"/>
          <w:szCs w:val="24"/>
        </w:rPr>
        <w:t xml:space="preserve">normatīvā akta projektu, kas ir saistīts ar </w:t>
      </w:r>
      <w:r>
        <w:rPr>
          <w:rStyle w:val="spelle"/>
          <w:sz w:val="24"/>
          <w:szCs w:val="24"/>
        </w:rPr>
        <w:t xml:space="preserve">šī protokollēmuma </w:t>
      </w:r>
      <w:r w:rsidR="000C6144">
        <w:rPr>
          <w:rStyle w:val="spelle"/>
          <w:sz w:val="24"/>
          <w:szCs w:val="24"/>
        </w:rPr>
        <w:t>1</w:t>
      </w:r>
      <w:r>
        <w:rPr>
          <w:rStyle w:val="spelle"/>
          <w:sz w:val="24"/>
          <w:szCs w:val="24"/>
        </w:rPr>
        <w:t>.punkt</w:t>
      </w:r>
      <w:r w:rsidR="000C6144">
        <w:rPr>
          <w:rStyle w:val="spelle"/>
          <w:sz w:val="24"/>
          <w:szCs w:val="24"/>
        </w:rPr>
        <w:t xml:space="preserve">a izpildi, </w:t>
      </w:r>
      <w:r>
        <w:rPr>
          <w:rStyle w:val="spelle"/>
          <w:sz w:val="24"/>
          <w:szCs w:val="24"/>
        </w:rPr>
        <w:t xml:space="preserve">kopā ar Ministru kabineta 2013.gada 19.februāra rīkojuma Nr.57 „Par koncepciju „Valsts informācijas un komunikācijas tehnoloģiju pārvaldības organizatoriskais modelis”” 4.punktā minēto valsts </w:t>
      </w:r>
      <w:r w:rsidR="00AE648F">
        <w:rPr>
          <w:rStyle w:val="spelle"/>
          <w:sz w:val="24"/>
          <w:szCs w:val="24"/>
        </w:rPr>
        <w:t xml:space="preserve">informācijas un komunikācijas tehnoloģiju </w:t>
      </w:r>
      <w:r>
        <w:rPr>
          <w:rStyle w:val="spelle"/>
          <w:sz w:val="24"/>
          <w:szCs w:val="24"/>
        </w:rPr>
        <w:t>pārvaldības likumprojektu.</w:t>
      </w:r>
    </w:p>
    <w:p w:rsidR="00003B2A" w:rsidRPr="00003B2A" w:rsidRDefault="00003B2A" w:rsidP="00AE6A7A">
      <w:pPr>
        <w:tabs>
          <w:tab w:val="left" w:pos="6840"/>
        </w:tabs>
        <w:spacing w:before="600"/>
        <w:ind w:left="720"/>
        <w:rPr>
          <w:sz w:val="24"/>
          <w:szCs w:val="24"/>
        </w:rPr>
      </w:pPr>
      <w:r w:rsidRPr="00003B2A">
        <w:rPr>
          <w:sz w:val="24"/>
          <w:szCs w:val="24"/>
        </w:rPr>
        <w:t>Ministru prezidents</w:t>
      </w:r>
      <w:r w:rsidRPr="00003B2A">
        <w:rPr>
          <w:sz w:val="24"/>
          <w:szCs w:val="24"/>
        </w:rPr>
        <w:tab/>
      </w:r>
      <w:proofErr w:type="spellStart"/>
      <w:r w:rsidRPr="00003B2A">
        <w:rPr>
          <w:sz w:val="24"/>
          <w:szCs w:val="24"/>
        </w:rPr>
        <w:t>V.Dombrovskis</w:t>
      </w:r>
      <w:proofErr w:type="spellEnd"/>
    </w:p>
    <w:p w:rsidR="00003B2A" w:rsidRPr="00003B2A" w:rsidRDefault="00003B2A" w:rsidP="00BE1971">
      <w:pPr>
        <w:tabs>
          <w:tab w:val="left" w:pos="6840"/>
        </w:tabs>
        <w:spacing w:before="360"/>
        <w:ind w:left="720"/>
        <w:rPr>
          <w:sz w:val="24"/>
          <w:szCs w:val="24"/>
        </w:rPr>
      </w:pPr>
      <w:r w:rsidRPr="00003B2A">
        <w:rPr>
          <w:sz w:val="24"/>
          <w:szCs w:val="24"/>
        </w:rPr>
        <w:t>Valsts kancelejas direktore</w:t>
      </w:r>
      <w:r w:rsidRPr="00003B2A">
        <w:rPr>
          <w:sz w:val="24"/>
          <w:szCs w:val="24"/>
        </w:rPr>
        <w:tab/>
      </w:r>
      <w:proofErr w:type="spellStart"/>
      <w:r w:rsidRPr="00003B2A">
        <w:rPr>
          <w:sz w:val="24"/>
          <w:szCs w:val="24"/>
        </w:rPr>
        <w:t>E.Dreimane</w:t>
      </w:r>
      <w:proofErr w:type="spellEnd"/>
      <w:r w:rsidRPr="00003B2A">
        <w:rPr>
          <w:sz w:val="24"/>
          <w:szCs w:val="24"/>
        </w:rPr>
        <w:t xml:space="preserve"> </w:t>
      </w:r>
    </w:p>
    <w:p w:rsidR="00003B2A" w:rsidRPr="00003B2A" w:rsidRDefault="00003B2A" w:rsidP="00D46982">
      <w:pPr>
        <w:pStyle w:val="FootnoteText"/>
        <w:tabs>
          <w:tab w:val="left" w:pos="6840"/>
        </w:tabs>
        <w:spacing w:before="360"/>
        <w:ind w:left="720"/>
        <w:rPr>
          <w:bCs/>
          <w:sz w:val="24"/>
          <w:szCs w:val="24"/>
        </w:rPr>
      </w:pPr>
      <w:r w:rsidRPr="00003B2A">
        <w:rPr>
          <w:bCs/>
          <w:sz w:val="24"/>
          <w:szCs w:val="24"/>
        </w:rPr>
        <w:t>Iesniedzējs:</w:t>
      </w:r>
    </w:p>
    <w:p w:rsidR="00003B2A" w:rsidRPr="00003B2A" w:rsidRDefault="00003B2A" w:rsidP="00003B2A">
      <w:pPr>
        <w:pStyle w:val="FootnoteText"/>
        <w:tabs>
          <w:tab w:val="left" w:pos="6840"/>
        </w:tabs>
        <w:ind w:left="720"/>
        <w:rPr>
          <w:bCs/>
          <w:sz w:val="24"/>
          <w:szCs w:val="24"/>
        </w:rPr>
      </w:pPr>
      <w:r w:rsidRPr="00003B2A">
        <w:rPr>
          <w:bCs/>
          <w:sz w:val="24"/>
          <w:szCs w:val="24"/>
        </w:rPr>
        <w:t>Vides aizsardzības un reģionālās attīstības ministrs</w:t>
      </w:r>
      <w:r w:rsidRPr="00003B2A">
        <w:rPr>
          <w:bCs/>
          <w:sz w:val="24"/>
          <w:szCs w:val="24"/>
        </w:rPr>
        <w:tab/>
      </w:r>
      <w:proofErr w:type="spellStart"/>
      <w:r w:rsidRPr="00003B2A">
        <w:rPr>
          <w:bCs/>
          <w:sz w:val="24"/>
          <w:szCs w:val="24"/>
        </w:rPr>
        <w:t>E.Sprūdžs</w:t>
      </w:r>
      <w:proofErr w:type="spellEnd"/>
    </w:p>
    <w:p w:rsidR="00003B2A" w:rsidRPr="00003B2A" w:rsidRDefault="00003B2A" w:rsidP="00BE1971">
      <w:pPr>
        <w:pStyle w:val="FootnoteText"/>
        <w:tabs>
          <w:tab w:val="left" w:pos="6840"/>
        </w:tabs>
        <w:spacing w:before="240"/>
        <w:ind w:left="720"/>
        <w:rPr>
          <w:bCs/>
          <w:sz w:val="24"/>
          <w:szCs w:val="24"/>
        </w:rPr>
      </w:pPr>
      <w:r w:rsidRPr="00003B2A">
        <w:rPr>
          <w:bCs/>
          <w:sz w:val="24"/>
          <w:szCs w:val="24"/>
        </w:rPr>
        <w:t>Vizē:</w:t>
      </w:r>
    </w:p>
    <w:p w:rsidR="00003B2A" w:rsidRPr="00003B2A" w:rsidRDefault="00003B2A" w:rsidP="00003B2A">
      <w:pPr>
        <w:pStyle w:val="FootnoteText"/>
        <w:tabs>
          <w:tab w:val="left" w:pos="6840"/>
        </w:tabs>
        <w:ind w:left="720"/>
        <w:rPr>
          <w:bCs/>
          <w:sz w:val="24"/>
          <w:szCs w:val="24"/>
        </w:rPr>
      </w:pPr>
      <w:r w:rsidRPr="00003B2A">
        <w:rPr>
          <w:bCs/>
          <w:sz w:val="24"/>
          <w:szCs w:val="24"/>
        </w:rPr>
        <w:t>Vides aizsardzības un reģionālās attīstības ministrijas</w:t>
      </w:r>
      <w:r w:rsidRPr="00003B2A">
        <w:rPr>
          <w:bCs/>
          <w:sz w:val="24"/>
          <w:szCs w:val="24"/>
        </w:rPr>
        <w:br/>
        <w:t>valsts sekretārs</w:t>
      </w:r>
      <w:r w:rsidRPr="00003B2A">
        <w:rPr>
          <w:bCs/>
          <w:sz w:val="24"/>
          <w:szCs w:val="24"/>
        </w:rPr>
        <w:tab/>
      </w:r>
      <w:proofErr w:type="spellStart"/>
      <w:r w:rsidRPr="00003B2A">
        <w:rPr>
          <w:bCs/>
          <w:sz w:val="24"/>
          <w:szCs w:val="24"/>
        </w:rPr>
        <w:t>A.Antonovs</w:t>
      </w:r>
      <w:proofErr w:type="spellEnd"/>
    </w:p>
    <w:bookmarkStart w:id="0" w:name="OLE_LINK3"/>
    <w:bookmarkStart w:id="1" w:name="OLE_LINK4"/>
    <w:p w:rsidR="00003B2A" w:rsidRPr="00297CC7" w:rsidRDefault="00DD3D49" w:rsidP="00AE648F">
      <w:pPr>
        <w:spacing w:before="840"/>
        <w:rPr>
          <w:sz w:val="22"/>
          <w:szCs w:val="22"/>
        </w:rPr>
      </w:pPr>
      <w:r w:rsidRPr="00297CC7">
        <w:rPr>
          <w:sz w:val="22"/>
          <w:szCs w:val="22"/>
        </w:rPr>
        <w:fldChar w:fldCharType="begin"/>
      </w:r>
      <w:r w:rsidR="00003B2A" w:rsidRPr="00297CC7">
        <w:rPr>
          <w:sz w:val="22"/>
          <w:szCs w:val="22"/>
        </w:rPr>
        <w:instrText xml:space="preserve"> SAVEDATE  \@ "dd.MM.yyyy. H:mm"  \* MERGEFORMAT </w:instrText>
      </w:r>
      <w:r w:rsidRPr="00297CC7">
        <w:rPr>
          <w:sz w:val="22"/>
          <w:szCs w:val="22"/>
        </w:rPr>
        <w:fldChar w:fldCharType="separate"/>
      </w:r>
      <w:r w:rsidR="001904B6">
        <w:rPr>
          <w:noProof/>
          <w:sz w:val="22"/>
          <w:szCs w:val="22"/>
        </w:rPr>
        <w:t>01.07.2013. 11:07</w:t>
      </w:r>
      <w:r w:rsidRPr="00297CC7">
        <w:rPr>
          <w:sz w:val="22"/>
          <w:szCs w:val="22"/>
        </w:rPr>
        <w:fldChar w:fldCharType="end"/>
      </w:r>
    </w:p>
    <w:p w:rsidR="00003B2A" w:rsidRPr="00297CC7" w:rsidRDefault="00DD3D49" w:rsidP="00003B2A">
      <w:pPr>
        <w:rPr>
          <w:sz w:val="22"/>
          <w:szCs w:val="22"/>
        </w:rPr>
      </w:pPr>
      <w:r w:rsidRPr="00297CC7">
        <w:rPr>
          <w:sz w:val="22"/>
          <w:szCs w:val="22"/>
        </w:rPr>
        <w:fldChar w:fldCharType="begin"/>
      </w:r>
      <w:r w:rsidR="00003B2A" w:rsidRPr="00297CC7">
        <w:rPr>
          <w:sz w:val="22"/>
          <w:szCs w:val="22"/>
        </w:rPr>
        <w:instrText xml:space="preserve"> NUMWORDS  \# "0"  \* MERGEFORMAT </w:instrText>
      </w:r>
      <w:r w:rsidRPr="00297CC7">
        <w:rPr>
          <w:sz w:val="22"/>
          <w:szCs w:val="22"/>
        </w:rPr>
        <w:fldChar w:fldCharType="separate"/>
      </w:r>
      <w:r w:rsidR="001904B6">
        <w:rPr>
          <w:noProof/>
          <w:sz w:val="22"/>
          <w:szCs w:val="22"/>
        </w:rPr>
        <w:t>228</w:t>
      </w:r>
      <w:r w:rsidRPr="00297CC7">
        <w:rPr>
          <w:sz w:val="22"/>
          <w:szCs w:val="22"/>
        </w:rPr>
        <w:fldChar w:fldCharType="end"/>
      </w:r>
    </w:p>
    <w:p w:rsidR="00003B2A" w:rsidRPr="00297CC7" w:rsidRDefault="00003B2A" w:rsidP="00003B2A">
      <w:pPr>
        <w:jc w:val="both"/>
        <w:outlineLvl w:val="0"/>
        <w:rPr>
          <w:sz w:val="22"/>
          <w:szCs w:val="22"/>
        </w:rPr>
      </w:pPr>
      <w:r w:rsidRPr="00297CC7">
        <w:rPr>
          <w:sz w:val="22"/>
          <w:szCs w:val="22"/>
        </w:rPr>
        <w:t>Ķeņģis 66016528</w:t>
      </w:r>
    </w:p>
    <w:p w:rsidR="00003B2A" w:rsidRPr="00297CC7" w:rsidRDefault="00DD3D49" w:rsidP="00003B2A">
      <w:pPr>
        <w:jc w:val="both"/>
        <w:rPr>
          <w:sz w:val="22"/>
          <w:szCs w:val="22"/>
        </w:rPr>
      </w:pPr>
      <w:hyperlink r:id="rId7" w:history="1">
        <w:r w:rsidR="000C6144" w:rsidRPr="00100E8E">
          <w:rPr>
            <w:rStyle w:val="Hyperlink"/>
            <w:sz w:val="22"/>
            <w:szCs w:val="22"/>
          </w:rPr>
          <w:t>vitalijs.kengis@varam.gov.lv</w:t>
        </w:r>
      </w:hyperlink>
      <w:bookmarkEnd w:id="0"/>
      <w:bookmarkEnd w:id="1"/>
    </w:p>
    <w:sectPr w:rsidR="00003B2A" w:rsidRPr="00297CC7" w:rsidSect="00470A60">
      <w:headerReference w:type="default" r:id="rId8"/>
      <w:footerReference w:type="default" r:id="rId9"/>
      <w:footerReference w:type="first" r:id="rId10"/>
      <w:pgSz w:w="11906" w:h="16838" w:code="9"/>
      <w:pgMar w:top="1134" w:right="1134" w:bottom="1134" w:left="1418" w:header="567" w:footer="68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44" w:rsidRDefault="006A6144" w:rsidP="00003B2A">
      <w:r>
        <w:separator/>
      </w:r>
    </w:p>
  </w:endnote>
  <w:endnote w:type="continuationSeparator" w:id="0">
    <w:p w:rsidR="006A6144" w:rsidRDefault="006A6144" w:rsidP="0000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4" w:rsidRPr="00120E1F" w:rsidRDefault="00DD3D49" w:rsidP="00297CC7">
    <w:pPr>
      <w:pStyle w:val="Footer"/>
      <w:jc w:val="both"/>
      <w:rPr>
        <w:sz w:val="20"/>
      </w:rPr>
    </w:pPr>
    <w:fldSimple w:instr=" FILENAME   \* MERGEFORMAT ">
      <w:r w:rsidR="00AE648F" w:rsidRPr="00AE648F">
        <w:rPr>
          <w:noProof/>
          <w:sz w:val="20"/>
        </w:rPr>
        <w:t>VARAMprot_010713_VISlik</w:t>
      </w:r>
    </w:fldSimple>
    <w:r w:rsidR="006A6144" w:rsidRPr="00120E1F">
      <w:rPr>
        <w:sz w:val="20"/>
      </w:rPr>
      <w:t>; Ministru kabineta sēdes protokollēmuma projekts „Par 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4" w:rsidRPr="00120E1F" w:rsidRDefault="00DD3D49" w:rsidP="00003B2A">
    <w:pPr>
      <w:pStyle w:val="Footer"/>
      <w:jc w:val="both"/>
      <w:rPr>
        <w:sz w:val="20"/>
      </w:rPr>
    </w:pPr>
    <w:fldSimple w:instr=" FILENAME   \* MERGEFORMAT ">
      <w:r w:rsidR="00AE648F" w:rsidRPr="00AE648F">
        <w:rPr>
          <w:noProof/>
          <w:sz w:val="20"/>
        </w:rPr>
        <w:t>VARAMprot_010713_VISlik</w:t>
      </w:r>
    </w:fldSimple>
    <w:r w:rsidR="006A6144" w:rsidRPr="00120E1F">
      <w:rPr>
        <w:sz w:val="20"/>
      </w:rPr>
      <w:t>; Ministru kabineta sēdes protokollēmuma projekts „Par 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44" w:rsidRDefault="006A6144" w:rsidP="00003B2A">
      <w:r>
        <w:separator/>
      </w:r>
    </w:p>
  </w:footnote>
  <w:footnote w:type="continuationSeparator" w:id="0">
    <w:p w:rsidR="006A6144" w:rsidRDefault="006A6144" w:rsidP="00003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44" w:rsidRPr="00B859C9" w:rsidRDefault="00DD3D49">
    <w:pPr>
      <w:pStyle w:val="Header"/>
      <w:jc w:val="center"/>
      <w:rPr>
        <w:sz w:val="22"/>
        <w:szCs w:val="22"/>
      </w:rPr>
    </w:pPr>
    <w:r w:rsidRPr="00B859C9">
      <w:rPr>
        <w:sz w:val="22"/>
        <w:szCs w:val="22"/>
      </w:rPr>
      <w:fldChar w:fldCharType="begin"/>
    </w:r>
    <w:r w:rsidR="006A6144" w:rsidRPr="00B859C9">
      <w:rPr>
        <w:sz w:val="22"/>
        <w:szCs w:val="22"/>
      </w:rPr>
      <w:instrText xml:space="preserve"> PAGE   \* MERGEFORMAT </w:instrText>
    </w:r>
    <w:r w:rsidRPr="00B859C9">
      <w:rPr>
        <w:sz w:val="22"/>
        <w:szCs w:val="22"/>
      </w:rPr>
      <w:fldChar w:fldCharType="separate"/>
    </w:r>
    <w:r w:rsidR="00AE648F">
      <w:rPr>
        <w:noProof/>
        <w:sz w:val="22"/>
        <w:szCs w:val="22"/>
      </w:rPr>
      <w:t>2</w:t>
    </w:r>
    <w:r w:rsidRPr="00B859C9">
      <w:rPr>
        <w:sz w:val="22"/>
        <w:szCs w:val="22"/>
      </w:rPr>
      <w:fldChar w:fldCharType="end"/>
    </w:r>
  </w:p>
  <w:p w:rsidR="006A6144" w:rsidRDefault="006A61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A"/>
    <w:multiLevelType w:val="multilevel"/>
    <w:tmpl w:val="65C0E14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3050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5F6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913F87"/>
    <w:multiLevelType w:val="hybridMultilevel"/>
    <w:tmpl w:val="8A4AD0D6"/>
    <w:lvl w:ilvl="0" w:tplc="9892C95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6805B08"/>
    <w:multiLevelType w:val="multilevel"/>
    <w:tmpl w:val="13EE1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7F1"/>
    <w:rsid w:val="00003B2A"/>
    <w:rsid w:val="00015A2C"/>
    <w:rsid w:val="000213ED"/>
    <w:rsid w:val="00037A3E"/>
    <w:rsid w:val="00050F44"/>
    <w:rsid w:val="000C6144"/>
    <w:rsid w:val="00113BAC"/>
    <w:rsid w:val="00120E1F"/>
    <w:rsid w:val="001904B6"/>
    <w:rsid w:val="001B7D9B"/>
    <w:rsid w:val="001C3DCD"/>
    <w:rsid w:val="001E1737"/>
    <w:rsid w:val="001E4515"/>
    <w:rsid w:val="0024763F"/>
    <w:rsid w:val="002601F0"/>
    <w:rsid w:val="00293E11"/>
    <w:rsid w:val="00297CC7"/>
    <w:rsid w:val="002C6191"/>
    <w:rsid w:val="002E32FE"/>
    <w:rsid w:val="002F108C"/>
    <w:rsid w:val="00342FB8"/>
    <w:rsid w:val="003B3472"/>
    <w:rsid w:val="004015D7"/>
    <w:rsid w:val="0044478E"/>
    <w:rsid w:val="00463D94"/>
    <w:rsid w:val="00470A60"/>
    <w:rsid w:val="00476C93"/>
    <w:rsid w:val="004D1BED"/>
    <w:rsid w:val="00521009"/>
    <w:rsid w:val="005C0116"/>
    <w:rsid w:val="005C402F"/>
    <w:rsid w:val="005F5F64"/>
    <w:rsid w:val="0064420A"/>
    <w:rsid w:val="006A4767"/>
    <w:rsid w:val="006A6144"/>
    <w:rsid w:val="006B136E"/>
    <w:rsid w:val="006D05A7"/>
    <w:rsid w:val="006E2871"/>
    <w:rsid w:val="00734340"/>
    <w:rsid w:val="00764678"/>
    <w:rsid w:val="007907F1"/>
    <w:rsid w:val="007F24CD"/>
    <w:rsid w:val="00815ADB"/>
    <w:rsid w:val="008167B2"/>
    <w:rsid w:val="00851BA6"/>
    <w:rsid w:val="008535A1"/>
    <w:rsid w:val="0097448F"/>
    <w:rsid w:val="009B7F02"/>
    <w:rsid w:val="00A236DB"/>
    <w:rsid w:val="00A318A7"/>
    <w:rsid w:val="00A73F7E"/>
    <w:rsid w:val="00AE648F"/>
    <w:rsid w:val="00AE6A7A"/>
    <w:rsid w:val="00B859C9"/>
    <w:rsid w:val="00BE1971"/>
    <w:rsid w:val="00C679B4"/>
    <w:rsid w:val="00C97AE9"/>
    <w:rsid w:val="00CC396A"/>
    <w:rsid w:val="00CF2131"/>
    <w:rsid w:val="00D21264"/>
    <w:rsid w:val="00D27596"/>
    <w:rsid w:val="00D355BC"/>
    <w:rsid w:val="00D37F4E"/>
    <w:rsid w:val="00D46982"/>
    <w:rsid w:val="00D649E7"/>
    <w:rsid w:val="00D9328A"/>
    <w:rsid w:val="00DD3D49"/>
    <w:rsid w:val="00DE340F"/>
    <w:rsid w:val="00E03B7C"/>
    <w:rsid w:val="00E17524"/>
    <w:rsid w:val="00E26FE8"/>
    <w:rsid w:val="00EC4E24"/>
    <w:rsid w:val="00EC6A01"/>
    <w:rsid w:val="00ED29B6"/>
    <w:rsid w:val="00EF14A5"/>
    <w:rsid w:val="00FD171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7F1"/>
    <w:pPr>
      <w:tabs>
        <w:tab w:val="center" w:pos="4320"/>
        <w:tab w:val="right" w:pos="8640"/>
      </w:tabs>
    </w:pPr>
    <w:rPr>
      <w:lang w:val="en-GB"/>
    </w:rPr>
  </w:style>
  <w:style w:type="character" w:customStyle="1" w:styleId="HeaderChar">
    <w:name w:val="Header Char"/>
    <w:basedOn w:val="DefaultParagraphFont"/>
    <w:link w:val="Header"/>
    <w:uiPriority w:val="99"/>
    <w:locked/>
    <w:rsid w:val="007907F1"/>
    <w:rPr>
      <w:rFonts w:ascii="Times New Roman" w:hAnsi="Times New Roman" w:cs="Times New Roman"/>
      <w:sz w:val="20"/>
      <w:szCs w:val="20"/>
      <w:lang w:val="en-GB" w:eastAsia="lv-LV"/>
    </w:rPr>
  </w:style>
  <w:style w:type="paragraph" w:styleId="BodyText">
    <w:name w:val="Body Text"/>
    <w:basedOn w:val="Normal"/>
    <w:link w:val="BodyTextChar"/>
    <w:uiPriority w:val="99"/>
    <w:rsid w:val="007907F1"/>
    <w:pPr>
      <w:jc w:val="both"/>
    </w:pPr>
  </w:style>
  <w:style w:type="character" w:customStyle="1" w:styleId="BodyTextChar">
    <w:name w:val="Body Text Char"/>
    <w:basedOn w:val="DefaultParagraphFont"/>
    <w:link w:val="BodyText"/>
    <w:uiPriority w:val="99"/>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uiPriority w:val="99"/>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 w:type="character" w:styleId="Hyperlink">
    <w:name w:val="Hyperlink"/>
    <w:basedOn w:val="DefaultParagraphFont"/>
    <w:uiPriority w:val="99"/>
    <w:unhideWhenUsed/>
    <w:rsid w:val="000C61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alijs.kengi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Pages>
  <Words>228</Words>
  <Characters>1954</Characters>
  <Application>Microsoft Office Word</Application>
  <DocSecurity>0</DocSecurity>
  <Lines>43</Lines>
  <Paragraphs>26</Paragraphs>
  <ScaleCrop>false</ScaleCrop>
  <HeadingPairs>
    <vt:vector size="2" baseType="variant">
      <vt:variant>
        <vt:lpstr>Title</vt:lpstr>
      </vt:variant>
      <vt:variant>
        <vt:i4>1</vt:i4>
      </vt:variant>
    </vt:vector>
  </HeadingPairs>
  <TitlesOfParts>
    <vt:vector size="1" baseType="lpstr">
      <vt:lpstr>Par Ministru kabineta 2011.gada 2.augusta sēdes protokollēmuma (prot. Nr.46 33.§) „Informatīvais ziņojums „Par valsts informācijas sistēmām un to attīstības iespējām”” 3.punktā un Ministru kabineta 2012.gada 28.februāra sēdes protokollēmuma (prot. Nr.11 2</vt:lpstr>
    </vt:vector>
  </TitlesOfParts>
  <Company>Vides aizsardzības un reģionālās attīstības ministrija</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2.augusta sēdes protokollēmuma (prot. Nr.46 33.§) „Informatīvais ziņojums „Par valsts informācijas sistēmām un to attīstības iespējām”” 3.punktā un Ministru kabineta 2012.gada 28.februāra sēdes protokollēmuma (prot. Nr.11 29.§) „Informatīvais ziņojums „Par īstenotajiem valsts informācijas sistēmu attīstības projektiem un par priekšlikumiem valsts informācijas sistēmu attīstībai”” 3.punktā doto uzdevumu izpildi</dc:title>
  <dc:subject>Ministru kabineta sēdes protokollēmuma projekts</dc:subject>
  <dc:creator>Vitālijs Ķeņģis</dc:creator>
  <cp:keywords/>
  <dc:description>Ķeņģis 66016528_x000d_
vitalijs.kengis@varam.gov.lv</dc:description>
  <cp:lastModifiedBy>vitalijskengis</cp:lastModifiedBy>
  <cp:revision>44</cp:revision>
  <dcterms:created xsi:type="dcterms:W3CDTF">2012-01-23T09:17:00Z</dcterms:created>
  <dcterms:modified xsi:type="dcterms:W3CDTF">2013-07-01T08:07:00Z</dcterms:modified>
</cp:coreProperties>
</file>