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1" w:rsidRDefault="007B6301" w:rsidP="007F7FA0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:rsidR="007B6301" w:rsidRPr="00A14A64" w:rsidRDefault="007B6301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7B6301" w:rsidRPr="00A14A64" w:rsidRDefault="007B6301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</w:t>
      </w:r>
      <w:r>
        <w:rPr>
          <w:sz w:val="26"/>
          <w:szCs w:val="26"/>
          <w:lang w:val="lv-LV"/>
        </w:rPr>
        <w:t>LĒMUMS</w:t>
      </w:r>
    </w:p>
    <w:p w:rsidR="007B6301" w:rsidRPr="00A14A64" w:rsidRDefault="007B6301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7B6301" w:rsidRPr="00A14A64" w:rsidRDefault="007B6301" w:rsidP="007F7FA0">
      <w:pPr>
        <w:jc w:val="center"/>
        <w:rPr>
          <w:sz w:val="26"/>
          <w:szCs w:val="26"/>
          <w:lang w:val="lv-LV"/>
        </w:rPr>
      </w:pPr>
    </w:p>
    <w:p w:rsidR="007B6301" w:rsidRPr="00232760" w:rsidRDefault="007B6301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2012</w:t>
      </w:r>
      <w:r w:rsidRPr="00232760">
        <w:rPr>
          <w:sz w:val="28"/>
          <w:szCs w:val="28"/>
          <w:lang w:val="lv-LV"/>
        </w:rPr>
        <w:t>. gada __.__________</w:t>
      </w:r>
    </w:p>
    <w:p w:rsidR="007B6301" w:rsidRPr="00232760" w:rsidRDefault="007B6301" w:rsidP="007F7FA0">
      <w:pPr>
        <w:jc w:val="center"/>
        <w:rPr>
          <w:sz w:val="28"/>
          <w:szCs w:val="28"/>
          <w:lang w:val="lv-LV"/>
        </w:rPr>
      </w:pPr>
    </w:p>
    <w:p w:rsidR="007B6301" w:rsidRPr="00232760" w:rsidRDefault="007B6301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7B6301" w:rsidRPr="00232760" w:rsidRDefault="007B6301" w:rsidP="007F7FA0">
      <w:pPr>
        <w:rPr>
          <w:sz w:val="28"/>
          <w:szCs w:val="28"/>
          <w:lang w:val="lv-LV"/>
        </w:rPr>
      </w:pPr>
    </w:p>
    <w:p w:rsidR="007B6301" w:rsidRPr="00E42E63" w:rsidRDefault="007B6301" w:rsidP="00E03156">
      <w:pPr>
        <w:ind w:right="45" w:firstLine="539"/>
        <w:jc w:val="center"/>
        <w:rPr>
          <w:b/>
          <w:lang w:val="lv-LV"/>
        </w:rPr>
      </w:pPr>
      <w:r w:rsidRPr="00E42E63">
        <w:rPr>
          <w:b/>
          <w:lang w:val="lv-LV"/>
        </w:rPr>
        <w:t>Informatīvais ziņojums „Par Eiropas Savienības struktūrfondu mērķa „Eiropas teritoriālā sadarbība” darbības programmu sagatavošanu 2014.-2020.gada plānošanas periodā”</w:t>
      </w:r>
    </w:p>
    <w:p w:rsidR="007B6301" w:rsidRPr="00E42E63" w:rsidRDefault="007B6301" w:rsidP="007F7FA0">
      <w:pPr>
        <w:jc w:val="center"/>
        <w:rPr>
          <w:lang w:val="lv-LV"/>
        </w:rPr>
      </w:pPr>
    </w:p>
    <w:p w:rsidR="007B6301" w:rsidRPr="00E42E63" w:rsidRDefault="007B6301" w:rsidP="00E31BA8">
      <w:pPr>
        <w:pStyle w:val="BodyText2"/>
        <w:numPr>
          <w:ilvl w:val="0"/>
          <w:numId w:val="6"/>
        </w:numPr>
        <w:rPr>
          <w:sz w:val="24"/>
        </w:rPr>
      </w:pPr>
      <w:r w:rsidRPr="00E42E63">
        <w:rPr>
          <w:sz w:val="24"/>
        </w:rPr>
        <w:t>Pieņemt zināšanai Vides aizsardzības un reģionālās attīstības ministrijas iesniegto informatīvo ziņojumu.</w:t>
      </w:r>
    </w:p>
    <w:p w:rsidR="007B6301" w:rsidRPr="00E42E63" w:rsidRDefault="007B6301" w:rsidP="00D92D3B">
      <w:pPr>
        <w:pStyle w:val="BodyText2"/>
        <w:numPr>
          <w:ilvl w:val="0"/>
          <w:numId w:val="6"/>
        </w:numPr>
        <w:tabs>
          <w:tab w:val="left" w:pos="426"/>
        </w:tabs>
        <w:rPr>
          <w:sz w:val="24"/>
        </w:rPr>
      </w:pPr>
      <w:r w:rsidRPr="00E42E63">
        <w:rPr>
          <w:sz w:val="24"/>
        </w:rPr>
        <w:t>Vides aizsardzības un reģionālās attīstības ministrijai nodrošināt Eiropas Savienības struktūrfondu 2014.-2020.gada plānošanas perioda „Eiropas teritoriālās sadarbība” mērķa darbības programmu izstrādi</w:t>
      </w:r>
      <w:r w:rsidR="00E4792A" w:rsidRPr="00E42E63">
        <w:rPr>
          <w:sz w:val="24"/>
        </w:rPr>
        <w:t xml:space="preserve">, </w:t>
      </w:r>
      <w:r w:rsidR="00D92D3B" w:rsidRPr="00E42E63">
        <w:rPr>
          <w:sz w:val="24"/>
        </w:rPr>
        <w:t>ņemot vērā Nacionālā attīstības plānā 2014.-2020. gadam noteikto.</w:t>
      </w:r>
    </w:p>
    <w:p w:rsidR="007B6301" w:rsidRPr="00E42E63" w:rsidRDefault="007B6301" w:rsidP="007404B9">
      <w:pPr>
        <w:pStyle w:val="BodyText2"/>
        <w:numPr>
          <w:ilvl w:val="0"/>
          <w:numId w:val="6"/>
        </w:numPr>
        <w:tabs>
          <w:tab w:val="left" w:pos="426"/>
        </w:tabs>
        <w:rPr>
          <w:sz w:val="24"/>
        </w:rPr>
      </w:pPr>
      <w:r w:rsidRPr="00E42E63">
        <w:rPr>
          <w:sz w:val="24"/>
        </w:rPr>
        <w:t xml:space="preserve">Vides aizsardzības un reģionālās attīstības ministrijai </w:t>
      </w:r>
      <w:r w:rsidR="00FE583E" w:rsidRPr="00E42E63">
        <w:rPr>
          <w:sz w:val="24"/>
        </w:rPr>
        <w:t xml:space="preserve">līdz 2012.gada 31.decembrim </w:t>
      </w:r>
      <w:r w:rsidRPr="00E42E63">
        <w:rPr>
          <w:sz w:val="24"/>
        </w:rPr>
        <w:t>izveidot konsultatīvo darba grupu iekļaujot Finanšu ministrijas, Ārlietu ministrija</w:t>
      </w:r>
      <w:r w:rsidR="00404F04" w:rsidRPr="00E42E63">
        <w:rPr>
          <w:sz w:val="24"/>
        </w:rPr>
        <w:t>s</w:t>
      </w:r>
      <w:r w:rsidRPr="00E42E63">
        <w:rPr>
          <w:sz w:val="24"/>
        </w:rPr>
        <w:t xml:space="preserve">, nozaru ministriju, </w:t>
      </w:r>
      <w:r w:rsidR="00404F04" w:rsidRPr="00E42E63">
        <w:rPr>
          <w:sz w:val="24"/>
        </w:rPr>
        <w:t xml:space="preserve">Latgales, Vidzemes, Rīgas, Kurzemes un Zemgales </w:t>
      </w:r>
      <w:r w:rsidRPr="00E42E63">
        <w:rPr>
          <w:sz w:val="24"/>
        </w:rPr>
        <w:t>plānošanas reģionu, Pārresoru koordinācijas centra, biedrības ”Latvijas Pašvaldību savienība” un biedrības „Latvijas Lielo Pilsētu asociācija” pārstāvjus un iesaistos citus sadarbības partnerus ar mērķi nodrošināt Eiropas Savienības Struktūrfondu 2014.-2020.gada plānošanas perioda „Eiropas teritoriālās sadarbība” mērķa darbības programmu izstrādes uzraudzību.</w:t>
      </w:r>
    </w:p>
    <w:p w:rsidR="007B6301" w:rsidRPr="00E42E63" w:rsidRDefault="007B6301" w:rsidP="007404B9">
      <w:pPr>
        <w:pStyle w:val="BodyText2"/>
        <w:numPr>
          <w:ilvl w:val="0"/>
          <w:numId w:val="6"/>
        </w:numPr>
        <w:tabs>
          <w:tab w:val="left" w:pos="426"/>
        </w:tabs>
        <w:rPr>
          <w:sz w:val="24"/>
        </w:rPr>
      </w:pPr>
      <w:r w:rsidRPr="00E42E63">
        <w:rPr>
          <w:sz w:val="24"/>
        </w:rPr>
        <w:t>Noteikt Vides aizsardzības un reģionālās attīstības ministriju kā atbildīgo institūciju par sarunu uzsākšanu ar Eiropas Komisiju un Eiropas Savienības dalībvalstīm par Eiropas Savienības struktūrfondu 2014.-2020.gada plānošanas perioda „Eiropas teritoriālās sadarbība” mērķa darbības programmu saturu, tai skaitā vadīt darbības programmu izstrādes procesu Latvijas – Lietuvas pārrobežu sadarbības programmai, Latvijas  - Krievijas pārrobežu sadarbības programmai Eiropas Kaimiņattiecību instrumenta ietvaros.</w:t>
      </w:r>
    </w:p>
    <w:p w:rsidR="007B6301" w:rsidRPr="00E42E63" w:rsidRDefault="007B6301" w:rsidP="007F7FA0">
      <w:pPr>
        <w:autoSpaceDE w:val="0"/>
        <w:autoSpaceDN w:val="0"/>
        <w:adjustRightInd w:val="0"/>
        <w:ind w:left="720"/>
        <w:jc w:val="both"/>
        <w:rPr>
          <w:lang w:val="lv-LV"/>
        </w:rPr>
      </w:pPr>
    </w:p>
    <w:p w:rsidR="007B6301" w:rsidRPr="00E42E63" w:rsidRDefault="007B6301" w:rsidP="00E42E63">
      <w:pPr>
        <w:ind w:firstLine="284"/>
        <w:jc w:val="both"/>
        <w:rPr>
          <w:lang w:val="lv-LV"/>
        </w:rPr>
      </w:pPr>
      <w:r w:rsidRPr="00E42E63">
        <w:rPr>
          <w:lang w:val="lv-LV"/>
        </w:rPr>
        <w:t>Ministru prezidents</w:t>
      </w:r>
      <w:r w:rsidRPr="00E42E63">
        <w:rPr>
          <w:lang w:val="lv-LV"/>
        </w:rPr>
        <w:tab/>
      </w:r>
      <w:r w:rsidRPr="00E42E63">
        <w:rPr>
          <w:lang w:val="lv-LV"/>
        </w:rPr>
        <w:tab/>
      </w:r>
      <w:r w:rsidRPr="00E42E63">
        <w:rPr>
          <w:lang w:val="lv-LV"/>
        </w:rPr>
        <w:tab/>
      </w:r>
      <w:r w:rsidRPr="00E42E63">
        <w:rPr>
          <w:lang w:val="lv-LV"/>
        </w:rPr>
        <w:tab/>
      </w:r>
      <w:r w:rsidRPr="00E42E63">
        <w:rPr>
          <w:lang w:val="lv-LV"/>
        </w:rPr>
        <w:tab/>
      </w:r>
      <w:r w:rsidRPr="00E42E63">
        <w:rPr>
          <w:lang w:val="lv-LV"/>
        </w:rPr>
        <w:tab/>
      </w:r>
      <w:r w:rsidRPr="00E42E63">
        <w:rPr>
          <w:lang w:val="lv-LV"/>
        </w:rPr>
        <w:tab/>
      </w:r>
      <w:r w:rsidR="00E42E63">
        <w:rPr>
          <w:lang w:val="lv-LV"/>
        </w:rPr>
        <w:t xml:space="preserve">                      </w:t>
      </w:r>
      <w:proofErr w:type="spellStart"/>
      <w:r w:rsidRPr="00E42E63">
        <w:rPr>
          <w:lang w:val="lv-LV"/>
        </w:rPr>
        <w:t>V.Dombrovskis</w:t>
      </w:r>
      <w:proofErr w:type="spellEnd"/>
    </w:p>
    <w:p w:rsidR="007B6301" w:rsidRPr="00E42E63" w:rsidRDefault="007B6301" w:rsidP="00E42E63">
      <w:pPr>
        <w:ind w:firstLine="284"/>
        <w:jc w:val="both"/>
        <w:rPr>
          <w:lang w:val="lv-LV"/>
        </w:rPr>
      </w:pPr>
    </w:p>
    <w:p w:rsidR="007B6301" w:rsidRPr="00E42E63" w:rsidRDefault="007B6301" w:rsidP="00E42E63">
      <w:pPr>
        <w:ind w:firstLine="284"/>
        <w:jc w:val="both"/>
        <w:rPr>
          <w:lang w:val="lv-LV"/>
        </w:rPr>
      </w:pPr>
      <w:r w:rsidRPr="00E42E63">
        <w:rPr>
          <w:lang w:val="lv-LV"/>
        </w:rPr>
        <w:t>Valsts kancelejas direktore</w:t>
      </w:r>
      <w:r w:rsidRPr="00E42E63">
        <w:rPr>
          <w:lang w:val="lv-LV"/>
        </w:rPr>
        <w:tab/>
      </w:r>
      <w:r w:rsidRPr="00E42E63">
        <w:rPr>
          <w:lang w:val="lv-LV"/>
        </w:rPr>
        <w:tab/>
      </w:r>
      <w:r w:rsidRPr="00E42E63">
        <w:rPr>
          <w:lang w:val="lv-LV"/>
        </w:rPr>
        <w:tab/>
      </w:r>
      <w:r w:rsidRPr="00E42E63">
        <w:rPr>
          <w:lang w:val="lv-LV"/>
        </w:rPr>
        <w:tab/>
      </w:r>
      <w:r w:rsidRPr="00E42E63">
        <w:rPr>
          <w:lang w:val="lv-LV"/>
        </w:rPr>
        <w:tab/>
      </w:r>
      <w:r w:rsidRPr="00E42E63">
        <w:rPr>
          <w:lang w:val="lv-LV"/>
        </w:rPr>
        <w:tab/>
      </w:r>
      <w:r w:rsidR="00E42E63">
        <w:rPr>
          <w:lang w:val="lv-LV"/>
        </w:rPr>
        <w:t xml:space="preserve">                      </w:t>
      </w:r>
      <w:proofErr w:type="spellStart"/>
      <w:r w:rsidRPr="00E42E63">
        <w:rPr>
          <w:lang w:val="lv-LV"/>
        </w:rPr>
        <w:t>E.Dreimane</w:t>
      </w:r>
      <w:proofErr w:type="spellEnd"/>
    </w:p>
    <w:p w:rsidR="007B6301" w:rsidRPr="00E42E63" w:rsidRDefault="007B6301" w:rsidP="00E42E63">
      <w:pPr>
        <w:ind w:firstLine="284"/>
        <w:rPr>
          <w:lang w:val="lv-LV"/>
        </w:rPr>
      </w:pPr>
    </w:p>
    <w:p w:rsidR="007B6301" w:rsidRPr="00E42E63" w:rsidRDefault="007B6301" w:rsidP="00E42E63">
      <w:pPr>
        <w:pStyle w:val="BodyText2"/>
        <w:tabs>
          <w:tab w:val="left" w:pos="7230"/>
        </w:tabs>
        <w:ind w:firstLine="284"/>
        <w:jc w:val="left"/>
        <w:rPr>
          <w:sz w:val="24"/>
        </w:rPr>
      </w:pPr>
      <w:r w:rsidRPr="00E42E63">
        <w:rPr>
          <w:sz w:val="24"/>
        </w:rPr>
        <w:t xml:space="preserve">Vides aizsardzības un reģionālās attīstības ministrs </w:t>
      </w:r>
      <w:r w:rsidRPr="00E42E63">
        <w:rPr>
          <w:sz w:val="24"/>
        </w:rPr>
        <w:tab/>
      </w:r>
      <w:r w:rsidR="00E42E63">
        <w:rPr>
          <w:sz w:val="24"/>
        </w:rPr>
        <w:t xml:space="preserve">          </w:t>
      </w:r>
      <w:proofErr w:type="spellStart"/>
      <w:r w:rsidRPr="00E42E63">
        <w:rPr>
          <w:sz w:val="24"/>
        </w:rPr>
        <w:t>E.Sprūdžs</w:t>
      </w:r>
      <w:proofErr w:type="spellEnd"/>
    </w:p>
    <w:p w:rsidR="00E42E63" w:rsidRDefault="00E42E63" w:rsidP="00E33C6E">
      <w:pPr>
        <w:pStyle w:val="BodyText"/>
        <w:jc w:val="both"/>
        <w:rPr>
          <w:b w:val="0"/>
          <w:sz w:val="20"/>
          <w:szCs w:val="20"/>
        </w:rPr>
      </w:pPr>
    </w:p>
    <w:p w:rsidR="00E42E63" w:rsidRDefault="00E42E63" w:rsidP="00E33C6E">
      <w:pPr>
        <w:pStyle w:val="BodyText"/>
        <w:jc w:val="both"/>
        <w:rPr>
          <w:b w:val="0"/>
          <w:sz w:val="20"/>
          <w:szCs w:val="20"/>
        </w:rPr>
      </w:pPr>
    </w:p>
    <w:p w:rsidR="00E42E63" w:rsidRDefault="00E42E63" w:rsidP="00E33C6E">
      <w:pPr>
        <w:pStyle w:val="BodyText"/>
        <w:jc w:val="both"/>
        <w:rPr>
          <w:b w:val="0"/>
          <w:sz w:val="20"/>
          <w:szCs w:val="20"/>
        </w:rPr>
      </w:pPr>
    </w:p>
    <w:p w:rsidR="00E42E63" w:rsidRDefault="00E42E63" w:rsidP="00E33C6E">
      <w:pPr>
        <w:pStyle w:val="BodyText"/>
        <w:jc w:val="both"/>
        <w:rPr>
          <w:b w:val="0"/>
          <w:sz w:val="20"/>
          <w:szCs w:val="20"/>
        </w:rPr>
      </w:pPr>
    </w:p>
    <w:p w:rsidR="00E42E63" w:rsidRDefault="00E42E63" w:rsidP="00E33C6E">
      <w:pPr>
        <w:pStyle w:val="BodyText"/>
        <w:jc w:val="both"/>
        <w:rPr>
          <w:b w:val="0"/>
          <w:sz w:val="20"/>
          <w:szCs w:val="20"/>
        </w:rPr>
      </w:pPr>
    </w:p>
    <w:p w:rsidR="00E42E63" w:rsidRDefault="00E42E63" w:rsidP="00E33C6E">
      <w:pPr>
        <w:pStyle w:val="BodyText"/>
        <w:jc w:val="both"/>
        <w:rPr>
          <w:b w:val="0"/>
          <w:sz w:val="20"/>
          <w:szCs w:val="20"/>
        </w:rPr>
      </w:pPr>
    </w:p>
    <w:p w:rsidR="00E42E63" w:rsidRDefault="00E42E63" w:rsidP="00E33C6E">
      <w:pPr>
        <w:pStyle w:val="BodyText"/>
        <w:jc w:val="both"/>
        <w:rPr>
          <w:b w:val="0"/>
          <w:sz w:val="20"/>
          <w:szCs w:val="20"/>
        </w:rPr>
      </w:pPr>
    </w:p>
    <w:p w:rsidR="007B6301" w:rsidRPr="00587516" w:rsidRDefault="005804B7" w:rsidP="00E33C6E">
      <w:pPr>
        <w:pStyle w:val="BodyTex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22</w:t>
      </w:r>
      <w:r w:rsidR="007B6301" w:rsidRPr="00587516">
        <w:rPr>
          <w:b w:val="0"/>
          <w:sz w:val="20"/>
          <w:szCs w:val="20"/>
        </w:rPr>
        <w:t xml:space="preserve">.11.2012 </w:t>
      </w:r>
      <w:r w:rsidR="00404F04">
        <w:rPr>
          <w:b w:val="0"/>
          <w:sz w:val="20"/>
          <w:szCs w:val="20"/>
        </w:rPr>
        <w:t>11:41</w:t>
      </w:r>
    </w:p>
    <w:p w:rsidR="007B6301" w:rsidRPr="00587516" w:rsidRDefault="00E42E63" w:rsidP="00E33C6E">
      <w:pPr>
        <w:pStyle w:val="BodyTex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224</w:t>
      </w:r>
    </w:p>
    <w:p w:rsidR="007B6301" w:rsidRPr="00587516" w:rsidRDefault="007B6301" w:rsidP="00E33C6E">
      <w:pPr>
        <w:pStyle w:val="BodyText"/>
        <w:jc w:val="both"/>
        <w:rPr>
          <w:b w:val="0"/>
          <w:sz w:val="20"/>
          <w:szCs w:val="20"/>
        </w:rPr>
      </w:pPr>
      <w:smartTag w:uri="urn:schemas-microsoft-com:office:smarttags" w:element="PersonName">
        <w:r w:rsidRPr="00587516">
          <w:rPr>
            <w:b w:val="0"/>
            <w:sz w:val="20"/>
            <w:szCs w:val="20"/>
          </w:rPr>
          <w:t>Anna Djakova</w:t>
        </w:r>
      </w:smartTag>
    </w:p>
    <w:p w:rsidR="007B6301" w:rsidRPr="00587516" w:rsidRDefault="007B6301" w:rsidP="00E33C6E">
      <w:pPr>
        <w:pStyle w:val="BodyText"/>
        <w:jc w:val="both"/>
        <w:rPr>
          <w:b w:val="0"/>
          <w:sz w:val="20"/>
          <w:szCs w:val="20"/>
        </w:rPr>
      </w:pPr>
      <w:r w:rsidRPr="00587516">
        <w:rPr>
          <w:b w:val="0"/>
          <w:sz w:val="20"/>
          <w:szCs w:val="20"/>
        </w:rPr>
        <w:t>Attīstības instrumentu departamenta</w:t>
      </w:r>
    </w:p>
    <w:p w:rsidR="007B6301" w:rsidRPr="00587516" w:rsidRDefault="007B6301" w:rsidP="00E33C6E">
      <w:pPr>
        <w:pStyle w:val="BodyText"/>
        <w:jc w:val="both"/>
        <w:rPr>
          <w:b w:val="0"/>
          <w:sz w:val="20"/>
          <w:szCs w:val="20"/>
        </w:rPr>
      </w:pPr>
      <w:r w:rsidRPr="00587516">
        <w:rPr>
          <w:b w:val="0"/>
          <w:sz w:val="20"/>
          <w:szCs w:val="20"/>
        </w:rPr>
        <w:t>Teritoriālās sadarbības nodaļas vadītāja</w:t>
      </w:r>
    </w:p>
    <w:p w:rsidR="007B6301" w:rsidRPr="00587516" w:rsidRDefault="007B6301" w:rsidP="00E33C6E">
      <w:pPr>
        <w:pStyle w:val="BodyText"/>
        <w:jc w:val="both"/>
        <w:rPr>
          <w:b w:val="0"/>
          <w:sz w:val="20"/>
          <w:szCs w:val="20"/>
        </w:rPr>
      </w:pPr>
      <w:r w:rsidRPr="00587516">
        <w:rPr>
          <w:b w:val="0"/>
          <w:sz w:val="20"/>
          <w:szCs w:val="20"/>
        </w:rPr>
        <w:t>Tālr.: 67026473; Fakss:</w:t>
      </w:r>
      <w:r>
        <w:rPr>
          <w:b w:val="0"/>
          <w:sz w:val="20"/>
          <w:szCs w:val="20"/>
        </w:rPr>
        <w:t xml:space="preserve"> 67820442</w:t>
      </w:r>
    </w:p>
    <w:p w:rsidR="007B6301" w:rsidRPr="00587516" w:rsidRDefault="007B6301" w:rsidP="00E33C6E">
      <w:pPr>
        <w:pStyle w:val="BodyText"/>
        <w:jc w:val="both"/>
        <w:rPr>
          <w:b w:val="0"/>
          <w:sz w:val="20"/>
          <w:szCs w:val="20"/>
        </w:rPr>
      </w:pPr>
      <w:r w:rsidRPr="00587516">
        <w:rPr>
          <w:b w:val="0"/>
          <w:sz w:val="20"/>
          <w:szCs w:val="20"/>
        </w:rPr>
        <w:t>Anna.Djakova@varam.gov.lv</w:t>
      </w:r>
    </w:p>
    <w:sectPr w:rsidR="007B6301" w:rsidRPr="00587516" w:rsidSect="00E31BA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E1" w:rsidRDefault="002419E1">
      <w:r>
        <w:separator/>
      </w:r>
    </w:p>
  </w:endnote>
  <w:endnote w:type="continuationSeparator" w:id="0">
    <w:p w:rsidR="002419E1" w:rsidRDefault="0024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04" w:rsidRPr="007404B9" w:rsidRDefault="00E4792A" w:rsidP="00404F04">
    <w:pPr>
      <w:ind w:right="45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VARAMProt_22</w:t>
    </w:r>
    <w:r w:rsidR="00404F04" w:rsidRPr="007404B9">
      <w:rPr>
        <w:sz w:val="20"/>
        <w:szCs w:val="20"/>
        <w:lang w:val="lv-LV"/>
      </w:rPr>
      <w:t>1112_ETS;</w:t>
    </w:r>
    <w:r w:rsidR="00404F04" w:rsidRPr="007404B9">
      <w:rPr>
        <w:sz w:val="20"/>
        <w:szCs w:val="20"/>
      </w:rPr>
      <w:t xml:space="preserve"> </w:t>
    </w:r>
    <w:r w:rsidR="00404F04" w:rsidRPr="007404B9">
      <w:rPr>
        <w:sz w:val="20"/>
        <w:szCs w:val="20"/>
        <w:lang w:val="lv-LV"/>
      </w:rPr>
      <w:t>Informatīvais ziņojums „</w:t>
    </w:r>
    <w:r w:rsidR="00404F04">
      <w:rPr>
        <w:sz w:val="20"/>
        <w:szCs w:val="20"/>
        <w:lang w:val="lv-LV"/>
      </w:rPr>
      <w:t>Par Eiropas Savienības s</w:t>
    </w:r>
    <w:r w:rsidR="00404F04" w:rsidRPr="007404B9">
      <w:rPr>
        <w:sz w:val="20"/>
        <w:szCs w:val="20"/>
        <w:lang w:val="lv-LV"/>
      </w:rPr>
      <w:t xml:space="preserve">truktūrfondu mērķa „Eiropas teritoriālā sadarbība” darbības </w:t>
    </w:r>
    <w:r w:rsidR="00404F04">
      <w:rPr>
        <w:sz w:val="20"/>
        <w:szCs w:val="20"/>
        <w:lang w:val="lv-LV"/>
      </w:rPr>
      <w:t>programmu sagatavošanu</w:t>
    </w:r>
    <w:r w:rsidR="00404F04" w:rsidRPr="007404B9">
      <w:rPr>
        <w:sz w:val="20"/>
        <w:szCs w:val="20"/>
        <w:lang w:val="lv-LV"/>
      </w:rPr>
      <w:t xml:space="preserve"> 2014.-2020.gada plānošanas periodā”</w:t>
    </w:r>
  </w:p>
  <w:p w:rsidR="007B6301" w:rsidRPr="007B6301" w:rsidRDefault="007B6301" w:rsidP="00E31BA8">
    <w:pPr>
      <w:pStyle w:val="Footer"/>
      <w:rPr>
        <w:szCs w:val="20"/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01" w:rsidRPr="007404B9" w:rsidRDefault="00404F04" w:rsidP="007404B9">
    <w:pPr>
      <w:ind w:right="45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VARAMProt_</w:t>
    </w:r>
    <w:r w:rsidR="005804B7">
      <w:rPr>
        <w:sz w:val="20"/>
        <w:szCs w:val="20"/>
        <w:lang w:val="lv-LV"/>
      </w:rPr>
      <w:t>22</w:t>
    </w:r>
    <w:r w:rsidR="007B6301" w:rsidRPr="007404B9">
      <w:rPr>
        <w:sz w:val="20"/>
        <w:szCs w:val="20"/>
        <w:lang w:val="lv-LV"/>
      </w:rPr>
      <w:t>1112_ETS;</w:t>
    </w:r>
    <w:r w:rsidR="007B6301" w:rsidRPr="007404B9">
      <w:rPr>
        <w:sz w:val="20"/>
        <w:szCs w:val="20"/>
      </w:rPr>
      <w:t xml:space="preserve"> </w:t>
    </w:r>
    <w:r w:rsidR="007B6301" w:rsidRPr="007404B9">
      <w:rPr>
        <w:sz w:val="20"/>
        <w:szCs w:val="20"/>
        <w:lang w:val="lv-LV"/>
      </w:rPr>
      <w:t>Informatīvais ziņojums „</w:t>
    </w:r>
    <w:r w:rsidR="007B6301">
      <w:rPr>
        <w:sz w:val="20"/>
        <w:szCs w:val="20"/>
        <w:lang w:val="lv-LV"/>
      </w:rPr>
      <w:t>Par Eiropas Savienības s</w:t>
    </w:r>
    <w:r w:rsidR="007B6301" w:rsidRPr="007404B9">
      <w:rPr>
        <w:sz w:val="20"/>
        <w:szCs w:val="20"/>
        <w:lang w:val="lv-LV"/>
      </w:rPr>
      <w:t xml:space="preserve">truktūrfondu mērķa „Eiropas teritoriālā sadarbība” darbības </w:t>
    </w:r>
    <w:r w:rsidR="007B6301">
      <w:rPr>
        <w:sz w:val="20"/>
        <w:szCs w:val="20"/>
        <w:lang w:val="lv-LV"/>
      </w:rPr>
      <w:t>programmu sagatavošanu</w:t>
    </w:r>
    <w:r w:rsidR="007B6301" w:rsidRPr="007404B9">
      <w:rPr>
        <w:sz w:val="20"/>
        <w:szCs w:val="20"/>
        <w:lang w:val="lv-LV"/>
      </w:rPr>
      <w:t xml:space="preserve"> 2014.-2020.gada plānošanas periodā”</w:t>
    </w:r>
  </w:p>
  <w:p w:rsidR="007B6301" w:rsidRPr="007404B9" w:rsidRDefault="007B6301" w:rsidP="00E33C6E">
    <w:pPr>
      <w:pStyle w:val="Footer"/>
      <w:jc w:val="both"/>
      <w:rPr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E1" w:rsidRDefault="002419E1">
      <w:r>
        <w:separator/>
      </w:r>
    </w:p>
  </w:footnote>
  <w:footnote w:type="continuationSeparator" w:id="0">
    <w:p w:rsidR="002419E1" w:rsidRDefault="00241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01" w:rsidRDefault="00E307BF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63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301" w:rsidRDefault="007B63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01" w:rsidRDefault="00E307BF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63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301" w:rsidRPr="00420B7D" w:rsidRDefault="007B6301" w:rsidP="00E31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FA0"/>
    <w:rsid w:val="000040DE"/>
    <w:rsid w:val="00024C31"/>
    <w:rsid w:val="00025FBA"/>
    <w:rsid w:val="00033D0D"/>
    <w:rsid w:val="00081C8C"/>
    <w:rsid w:val="000A4145"/>
    <w:rsid w:val="000E4E82"/>
    <w:rsid w:val="00111917"/>
    <w:rsid w:val="001810D5"/>
    <w:rsid w:val="0019296A"/>
    <w:rsid w:val="001A324E"/>
    <w:rsid w:val="00232760"/>
    <w:rsid w:val="002419E1"/>
    <w:rsid w:val="00244145"/>
    <w:rsid w:val="002A6CC5"/>
    <w:rsid w:val="003036A6"/>
    <w:rsid w:val="00321C44"/>
    <w:rsid w:val="00323B66"/>
    <w:rsid w:val="00335849"/>
    <w:rsid w:val="0034671E"/>
    <w:rsid w:val="0036710B"/>
    <w:rsid w:val="00372637"/>
    <w:rsid w:val="00375A99"/>
    <w:rsid w:val="003A00DC"/>
    <w:rsid w:val="00404F04"/>
    <w:rsid w:val="004207AA"/>
    <w:rsid w:val="00420B7D"/>
    <w:rsid w:val="00420ED2"/>
    <w:rsid w:val="00432394"/>
    <w:rsid w:val="0047049B"/>
    <w:rsid w:val="00480483"/>
    <w:rsid w:val="004C11B7"/>
    <w:rsid w:val="005365ED"/>
    <w:rsid w:val="00575096"/>
    <w:rsid w:val="005804B7"/>
    <w:rsid w:val="00587516"/>
    <w:rsid w:val="006179F1"/>
    <w:rsid w:val="00650066"/>
    <w:rsid w:val="00672274"/>
    <w:rsid w:val="006C53EF"/>
    <w:rsid w:val="006C548D"/>
    <w:rsid w:val="006E37B4"/>
    <w:rsid w:val="006F1C4A"/>
    <w:rsid w:val="006F360E"/>
    <w:rsid w:val="007404B9"/>
    <w:rsid w:val="007567B4"/>
    <w:rsid w:val="00776702"/>
    <w:rsid w:val="007B6301"/>
    <w:rsid w:val="007D3A27"/>
    <w:rsid w:val="007D5B17"/>
    <w:rsid w:val="007F7FA0"/>
    <w:rsid w:val="008011E9"/>
    <w:rsid w:val="00811883"/>
    <w:rsid w:val="00824ACF"/>
    <w:rsid w:val="00832F20"/>
    <w:rsid w:val="00843599"/>
    <w:rsid w:val="0086392C"/>
    <w:rsid w:val="00877792"/>
    <w:rsid w:val="008A00A4"/>
    <w:rsid w:val="008A60DA"/>
    <w:rsid w:val="008B798B"/>
    <w:rsid w:val="008E2EFD"/>
    <w:rsid w:val="00923E46"/>
    <w:rsid w:val="00956A34"/>
    <w:rsid w:val="00963E00"/>
    <w:rsid w:val="009672DB"/>
    <w:rsid w:val="00970E11"/>
    <w:rsid w:val="009720D2"/>
    <w:rsid w:val="009944D3"/>
    <w:rsid w:val="009C0D48"/>
    <w:rsid w:val="009C68DB"/>
    <w:rsid w:val="009E2928"/>
    <w:rsid w:val="00A11E1B"/>
    <w:rsid w:val="00A14A64"/>
    <w:rsid w:val="00A326A3"/>
    <w:rsid w:val="00A776AD"/>
    <w:rsid w:val="00AB34D5"/>
    <w:rsid w:val="00AB7464"/>
    <w:rsid w:val="00B114A3"/>
    <w:rsid w:val="00B134C7"/>
    <w:rsid w:val="00B267F3"/>
    <w:rsid w:val="00B833DD"/>
    <w:rsid w:val="00B86724"/>
    <w:rsid w:val="00B878E7"/>
    <w:rsid w:val="00B918EA"/>
    <w:rsid w:val="00BA56F2"/>
    <w:rsid w:val="00BC7AB8"/>
    <w:rsid w:val="00BD3F46"/>
    <w:rsid w:val="00BE4626"/>
    <w:rsid w:val="00C11A8B"/>
    <w:rsid w:val="00D05BDC"/>
    <w:rsid w:val="00D44374"/>
    <w:rsid w:val="00D74CB0"/>
    <w:rsid w:val="00D92D3B"/>
    <w:rsid w:val="00DB7190"/>
    <w:rsid w:val="00DD3783"/>
    <w:rsid w:val="00E03156"/>
    <w:rsid w:val="00E307BF"/>
    <w:rsid w:val="00E31BA8"/>
    <w:rsid w:val="00E33C6E"/>
    <w:rsid w:val="00E42E63"/>
    <w:rsid w:val="00E4792A"/>
    <w:rsid w:val="00E6736D"/>
    <w:rsid w:val="00E75331"/>
    <w:rsid w:val="00EC4ACE"/>
    <w:rsid w:val="00ED006E"/>
    <w:rsid w:val="00EE220E"/>
    <w:rsid w:val="00F756F8"/>
    <w:rsid w:val="00F877F3"/>
    <w:rsid w:val="00F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7FA0"/>
    <w:rPr>
      <w:rFonts w:ascii="Times New Roman" w:hAnsi="Times New Roman" w:cs="Times New Roman"/>
      <w:b/>
      <w:bCs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F7FA0"/>
    <w:rPr>
      <w:rFonts w:ascii="Times New Roman" w:hAnsi="Times New Roman" w:cs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FA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FA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7FA0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7F7FA0"/>
    <w:rPr>
      <w:rFonts w:ascii="Courier New" w:hAnsi="Courier New"/>
      <w:lang w:val="en-US" w:eastAsia="lv-LV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hAnsi="Courier New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C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296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D74C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74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74CB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4CB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32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1912</Characters>
  <Application>Microsoft Office Word</Application>
  <DocSecurity>0</DocSecurity>
  <Lines>54</Lines>
  <Paragraphs>21</Paragraphs>
  <ScaleCrop>false</ScaleCrop>
  <Company>Finanšu ministrija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Latvijas Eiropas Sociālā fonda, Eiropas Reģionālās attīstības fonda un Kohēzijas fonda investīciju prioritātēm 2014.-2020. periodā</dc:subject>
  <dc:creator>Aija Jaunmuktane</dc:creator>
  <dc:description>Aija Jaunmuktāne; 67083840, aija.jaunmuktane@fm.gov.lv</dc:description>
  <cp:lastModifiedBy>Julija</cp:lastModifiedBy>
  <cp:revision>2</cp:revision>
  <cp:lastPrinted>2012-11-15T07:18:00Z</cp:lastPrinted>
  <dcterms:created xsi:type="dcterms:W3CDTF">2012-11-21T19:22:00Z</dcterms:created>
  <dcterms:modified xsi:type="dcterms:W3CDTF">2012-11-21T19:22:00Z</dcterms:modified>
</cp:coreProperties>
</file>