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D2" w:rsidRDefault="00904FD2" w:rsidP="00904FD2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Projekts</w:t>
      </w:r>
    </w:p>
    <w:p w:rsidR="00904FD2" w:rsidRPr="00A14A64" w:rsidRDefault="00904FD2" w:rsidP="00904FD2">
      <w:pPr>
        <w:jc w:val="center"/>
        <w:rPr>
          <w:sz w:val="26"/>
          <w:szCs w:val="26"/>
          <w:lang w:val="lv-LV"/>
        </w:rPr>
      </w:pPr>
      <w:r w:rsidRPr="00A14A64">
        <w:rPr>
          <w:sz w:val="26"/>
          <w:szCs w:val="26"/>
          <w:lang w:val="lv-LV"/>
        </w:rPr>
        <w:t xml:space="preserve">LATVIJAS REPUBLIKAS MINISTRU KABINETA </w:t>
      </w:r>
    </w:p>
    <w:p w:rsidR="00904FD2" w:rsidRPr="00A14A64" w:rsidRDefault="00904FD2" w:rsidP="00904FD2">
      <w:pPr>
        <w:jc w:val="center"/>
        <w:rPr>
          <w:sz w:val="26"/>
          <w:szCs w:val="26"/>
          <w:lang w:val="lv-LV"/>
        </w:rPr>
      </w:pPr>
      <w:r w:rsidRPr="00A14A64">
        <w:rPr>
          <w:sz w:val="26"/>
          <w:szCs w:val="26"/>
          <w:lang w:val="lv-LV"/>
        </w:rPr>
        <w:t>SĒDES PROTOKOL</w:t>
      </w:r>
      <w:r>
        <w:rPr>
          <w:sz w:val="26"/>
          <w:szCs w:val="26"/>
          <w:lang w:val="lv-LV"/>
        </w:rPr>
        <w:t>LĒMUMS</w:t>
      </w:r>
    </w:p>
    <w:p w:rsidR="00904FD2" w:rsidRPr="00A14A64" w:rsidRDefault="00904FD2" w:rsidP="00904FD2">
      <w:pPr>
        <w:jc w:val="center"/>
        <w:rPr>
          <w:sz w:val="26"/>
          <w:szCs w:val="26"/>
          <w:lang w:val="lv-LV"/>
        </w:rPr>
      </w:pPr>
      <w:r w:rsidRPr="00A14A64">
        <w:rPr>
          <w:sz w:val="26"/>
          <w:szCs w:val="26"/>
          <w:lang w:val="lv-LV"/>
        </w:rPr>
        <w:t>________________________________________________________________</w:t>
      </w:r>
    </w:p>
    <w:p w:rsidR="00904FD2" w:rsidRPr="00A14A64" w:rsidRDefault="00904FD2" w:rsidP="00904FD2">
      <w:pPr>
        <w:jc w:val="center"/>
        <w:rPr>
          <w:sz w:val="26"/>
          <w:szCs w:val="26"/>
          <w:lang w:val="lv-LV"/>
        </w:rPr>
      </w:pPr>
    </w:p>
    <w:p w:rsidR="00904FD2" w:rsidRPr="00232760" w:rsidRDefault="00904FD2" w:rsidP="00904FD2">
      <w:pPr>
        <w:rPr>
          <w:sz w:val="28"/>
          <w:szCs w:val="28"/>
          <w:lang w:val="lv-LV"/>
        </w:rPr>
      </w:pPr>
      <w:r w:rsidRPr="00232760">
        <w:rPr>
          <w:sz w:val="28"/>
          <w:szCs w:val="28"/>
          <w:lang w:val="lv-LV"/>
        </w:rPr>
        <w:t>Rīgā</w:t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proofErr w:type="spellStart"/>
      <w:r>
        <w:rPr>
          <w:sz w:val="28"/>
          <w:szCs w:val="28"/>
          <w:lang w:val="lv-LV"/>
        </w:rPr>
        <w:t>Nr</w:t>
      </w:r>
      <w:proofErr w:type="spellEnd"/>
      <w:r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2013</w:t>
      </w:r>
      <w:r w:rsidRPr="00232760">
        <w:rPr>
          <w:sz w:val="28"/>
          <w:szCs w:val="28"/>
          <w:lang w:val="lv-LV"/>
        </w:rPr>
        <w:t>. gada __.__________</w:t>
      </w:r>
    </w:p>
    <w:p w:rsidR="00904FD2" w:rsidRPr="00232760" w:rsidRDefault="00904FD2" w:rsidP="00904FD2">
      <w:pPr>
        <w:jc w:val="center"/>
        <w:rPr>
          <w:sz w:val="28"/>
          <w:szCs w:val="28"/>
          <w:lang w:val="lv-LV"/>
        </w:rPr>
      </w:pPr>
    </w:p>
    <w:p w:rsidR="00904FD2" w:rsidRPr="00232760" w:rsidRDefault="00904FD2" w:rsidP="00904FD2">
      <w:pPr>
        <w:jc w:val="center"/>
        <w:rPr>
          <w:sz w:val="28"/>
          <w:szCs w:val="28"/>
          <w:lang w:val="lv-LV"/>
        </w:rPr>
      </w:pPr>
      <w:r w:rsidRPr="00232760">
        <w:rPr>
          <w:sz w:val="28"/>
          <w:szCs w:val="28"/>
          <w:lang w:val="lv-LV"/>
        </w:rPr>
        <w:t>.§</w:t>
      </w:r>
    </w:p>
    <w:p w:rsidR="00904FD2" w:rsidRPr="00232760" w:rsidRDefault="00904FD2" w:rsidP="00904FD2">
      <w:pPr>
        <w:rPr>
          <w:sz w:val="28"/>
          <w:szCs w:val="28"/>
          <w:lang w:val="lv-LV"/>
        </w:rPr>
      </w:pPr>
    </w:p>
    <w:p w:rsidR="00904FD2" w:rsidRDefault="00904FD2" w:rsidP="00904FD2">
      <w:pPr>
        <w:pStyle w:val="BodyText"/>
        <w:rPr>
          <w:szCs w:val="28"/>
        </w:rPr>
      </w:pPr>
      <w:r>
        <w:rPr>
          <w:szCs w:val="28"/>
        </w:rPr>
        <w:t xml:space="preserve">Informatīvais ziņojums </w:t>
      </w:r>
    </w:p>
    <w:p w:rsidR="00904FD2" w:rsidRPr="00EF2674" w:rsidRDefault="00904FD2" w:rsidP="00904FD2">
      <w:pPr>
        <w:jc w:val="center"/>
        <w:rPr>
          <w:b/>
          <w:sz w:val="28"/>
          <w:szCs w:val="28"/>
          <w:lang w:val="lv-LV"/>
        </w:rPr>
      </w:pPr>
      <w:r w:rsidRPr="00EF2674">
        <w:rPr>
          <w:b/>
          <w:sz w:val="28"/>
          <w:szCs w:val="28"/>
          <w:lang w:val="lv-LV"/>
        </w:rPr>
        <w:t>„</w:t>
      </w:r>
      <w:r w:rsidR="00EF2674" w:rsidRPr="00EF2674">
        <w:rPr>
          <w:b/>
          <w:sz w:val="28"/>
          <w:szCs w:val="28"/>
          <w:lang w:val="lv-LV"/>
        </w:rPr>
        <w:t xml:space="preserve">Par </w:t>
      </w:r>
      <w:r w:rsidR="00EF2674" w:rsidRPr="00EF2674">
        <w:rPr>
          <w:rStyle w:val="spelle"/>
          <w:rFonts w:eastAsia="BatangChe"/>
          <w:b/>
          <w:sz w:val="28"/>
          <w:szCs w:val="28"/>
          <w:lang w:val="lv-LV"/>
        </w:rPr>
        <w:t>plūdu risku novēršanas būves projekta Carnikavas novadā īstenošanas gaitu</w:t>
      </w:r>
      <w:r w:rsidRPr="00EF2674">
        <w:rPr>
          <w:b/>
          <w:sz w:val="28"/>
          <w:szCs w:val="28"/>
          <w:lang w:val="lv-LV"/>
        </w:rPr>
        <w:t>”</w:t>
      </w:r>
    </w:p>
    <w:p w:rsidR="00904FD2" w:rsidRDefault="00904FD2" w:rsidP="00904FD2">
      <w:pPr>
        <w:jc w:val="center"/>
        <w:rPr>
          <w:sz w:val="28"/>
          <w:szCs w:val="28"/>
          <w:lang w:val="lv-LV"/>
        </w:rPr>
      </w:pPr>
    </w:p>
    <w:p w:rsidR="00904FD2" w:rsidRPr="00232760" w:rsidRDefault="00904FD2" w:rsidP="00904FD2">
      <w:pPr>
        <w:jc w:val="center"/>
        <w:rPr>
          <w:sz w:val="28"/>
          <w:szCs w:val="28"/>
          <w:lang w:val="lv-LV"/>
        </w:rPr>
      </w:pPr>
    </w:p>
    <w:p w:rsidR="00904FD2" w:rsidRDefault="00904FD2" w:rsidP="00904FD2">
      <w:pPr>
        <w:pStyle w:val="BodyText2"/>
        <w:numPr>
          <w:ilvl w:val="0"/>
          <w:numId w:val="1"/>
        </w:numPr>
        <w:tabs>
          <w:tab w:val="left" w:pos="426"/>
        </w:tabs>
        <w:ind w:left="426"/>
        <w:rPr>
          <w:szCs w:val="28"/>
        </w:rPr>
      </w:pPr>
      <w:r w:rsidRPr="00B318EB">
        <w:rPr>
          <w:szCs w:val="28"/>
        </w:rPr>
        <w:t xml:space="preserve">Pieņemt </w:t>
      </w:r>
      <w:r w:rsidRPr="00A36C81">
        <w:rPr>
          <w:szCs w:val="28"/>
        </w:rPr>
        <w:t xml:space="preserve">zināšanai </w:t>
      </w:r>
      <w:r w:rsidR="00A36C81" w:rsidRPr="00A36C81">
        <w:rPr>
          <w:bCs/>
          <w:szCs w:val="28"/>
        </w:rPr>
        <w:t>vides aizsardzības un reģionālās attīstības ministra iesniegto informatīvo ziņojumu par</w:t>
      </w:r>
      <w:r w:rsidR="00A36C81" w:rsidRPr="00A36C81">
        <w:rPr>
          <w:bCs/>
          <w:szCs w:val="28"/>
        </w:rPr>
        <w:t xml:space="preserve"> </w:t>
      </w:r>
      <w:r w:rsidR="00A36C81" w:rsidRPr="00A36C81">
        <w:rPr>
          <w:rStyle w:val="spelle"/>
          <w:rFonts w:eastAsia="BatangChe"/>
          <w:szCs w:val="28"/>
        </w:rPr>
        <w:t>plūdu risku novēršanas būves projekta Carnikavas novadā īstenošanas gaitu</w:t>
      </w:r>
      <w:r w:rsidRPr="00A36C81">
        <w:rPr>
          <w:szCs w:val="28"/>
        </w:rPr>
        <w:t>.</w:t>
      </w:r>
    </w:p>
    <w:p w:rsidR="00904FD2" w:rsidRPr="003802DB" w:rsidRDefault="00904FD2" w:rsidP="00EF2674">
      <w:pPr>
        <w:pStyle w:val="BodyText2"/>
        <w:tabs>
          <w:tab w:val="left" w:pos="426"/>
        </w:tabs>
        <w:rPr>
          <w:szCs w:val="28"/>
        </w:rPr>
      </w:pPr>
    </w:p>
    <w:p w:rsidR="00904FD2" w:rsidRPr="00453031" w:rsidRDefault="00904FD2" w:rsidP="00904FD2">
      <w:pPr>
        <w:pStyle w:val="ListParagraph"/>
        <w:rPr>
          <w:szCs w:val="28"/>
          <w:lang w:val="lv-LV"/>
        </w:rPr>
      </w:pPr>
    </w:p>
    <w:p w:rsidR="00904FD2" w:rsidRPr="003802DB" w:rsidRDefault="00904FD2" w:rsidP="00904FD2">
      <w:pPr>
        <w:pStyle w:val="ListParagraph"/>
        <w:rPr>
          <w:szCs w:val="28"/>
          <w:lang w:val="lv-LV"/>
        </w:rPr>
      </w:pPr>
    </w:p>
    <w:p w:rsidR="00904FD2" w:rsidRPr="00232760" w:rsidRDefault="00904FD2" w:rsidP="00904FD2">
      <w:pPr>
        <w:autoSpaceDE w:val="0"/>
        <w:autoSpaceDN w:val="0"/>
        <w:adjustRightInd w:val="0"/>
        <w:jc w:val="both"/>
        <w:rPr>
          <w:szCs w:val="28"/>
          <w:lang w:val="lv-LV"/>
        </w:rPr>
      </w:pPr>
    </w:p>
    <w:p w:rsidR="00904FD2" w:rsidRPr="00232760" w:rsidRDefault="00904FD2" w:rsidP="00904FD2">
      <w:pPr>
        <w:jc w:val="both"/>
        <w:rPr>
          <w:sz w:val="28"/>
          <w:szCs w:val="28"/>
          <w:lang w:val="lv-LV"/>
        </w:rPr>
      </w:pPr>
      <w:r w:rsidRPr="00232760">
        <w:rPr>
          <w:sz w:val="28"/>
          <w:szCs w:val="28"/>
          <w:lang w:val="lv-LV"/>
        </w:rPr>
        <w:t>Ministru prezidents</w:t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proofErr w:type="spellStart"/>
      <w:r w:rsidRPr="00232760">
        <w:rPr>
          <w:sz w:val="28"/>
          <w:szCs w:val="28"/>
          <w:lang w:val="lv-LV"/>
        </w:rPr>
        <w:t>V.Dombrovskis</w:t>
      </w:r>
      <w:proofErr w:type="spellEnd"/>
    </w:p>
    <w:p w:rsidR="00904FD2" w:rsidRPr="00232760" w:rsidRDefault="00904FD2" w:rsidP="00904FD2">
      <w:pPr>
        <w:jc w:val="both"/>
        <w:rPr>
          <w:sz w:val="28"/>
          <w:szCs w:val="28"/>
          <w:lang w:val="lv-LV"/>
        </w:rPr>
      </w:pPr>
    </w:p>
    <w:p w:rsidR="00904FD2" w:rsidRPr="00232760" w:rsidRDefault="00904FD2" w:rsidP="00904FD2">
      <w:pPr>
        <w:jc w:val="both"/>
        <w:rPr>
          <w:sz w:val="28"/>
          <w:szCs w:val="28"/>
          <w:lang w:val="lv-LV"/>
        </w:rPr>
      </w:pPr>
    </w:p>
    <w:p w:rsidR="00904FD2" w:rsidRPr="00232760" w:rsidRDefault="00904FD2" w:rsidP="00904FD2">
      <w:pPr>
        <w:jc w:val="both"/>
        <w:rPr>
          <w:sz w:val="28"/>
          <w:szCs w:val="28"/>
          <w:lang w:val="lv-LV"/>
        </w:rPr>
      </w:pPr>
      <w:r w:rsidRPr="00232760">
        <w:rPr>
          <w:sz w:val="28"/>
          <w:szCs w:val="28"/>
          <w:lang w:val="lv-LV"/>
        </w:rPr>
        <w:t>Valsts kancelejas direktore</w:t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r w:rsidRPr="00232760">
        <w:rPr>
          <w:sz w:val="28"/>
          <w:szCs w:val="28"/>
          <w:lang w:val="lv-LV"/>
        </w:rPr>
        <w:tab/>
      </w:r>
      <w:proofErr w:type="spellStart"/>
      <w:r w:rsidRPr="00232760">
        <w:rPr>
          <w:sz w:val="28"/>
          <w:szCs w:val="28"/>
          <w:lang w:val="lv-LV"/>
        </w:rPr>
        <w:t>E.Dreimane</w:t>
      </w:r>
      <w:proofErr w:type="spellEnd"/>
      <w:r>
        <w:rPr>
          <w:sz w:val="28"/>
          <w:szCs w:val="28"/>
          <w:lang w:val="lv-LV"/>
        </w:rPr>
        <w:tab/>
      </w:r>
    </w:p>
    <w:p w:rsidR="00904FD2" w:rsidRDefault="00904FD2" w:rsidP="00904FD2">
      <w:pPr>
        <w:jc w:val="both"/>
        <w:rPr>
          <w:sz w:val="27"/>
          <w:szCs w:val="27"/>
          <w:lang w:val="lv-LV"/>
        </w:rPr>
      </w:pPr>
    </w:p>
    <w:p w:rsidR="00EF2674" w:rsidRPr="00A14A64" w:rsidRDefault="00EF2674" w:rsidP="00904FD2">
      <w:pPr>
        <w:jc w:val="both"/>
        <w:rPr>
          <w:sz w:val="27"/>
          <w:szCs w:val="27"/>
          <w:lang w:val="lv-LV"/>
        </w:rPr>
      </w:pPr>
    </w:p>
    <w:p w:rsidR="00904FD2" w:rsidRDefault="00904FD2" w:rsidP="00904FD2">
      <w:pPr>
        <w:pStyle w:val="BodyText2"/>
        <w:tabs>
          <w:tab w:val="left" w:pos="7230"/>
        </w:tabs>
        <w:jc w:val="left"/>
        <w:rPr>
          <w:szCs w:val="28"/>
        </w:rPr>
      </w:pPr>
      <w:r>
        <w:rPr>
          <w:szCs w:val="28"/>
        </w:rPr>
        <w:t>Iesniedzējs:</w:t>
      </w:r>
    </w:p>
    <w:p w:rsidR="00904FD2" w:rsidRDefault="00904FD2" w:rsidP="00904FD2">
      <w:pPr>
        <w:pStyle w:val="BodyText2"/>
        <w:tabs>
          <w:tab w:val="left" w:pos="7230"/>
        </w:tabs>
        <w:jc w:val="left"/>
        <w:rPr>
          <w:szCs w:val="28"/>
        </w:rPr>
      </w:pPr>
      <w:r>
        <w:rPr>
          <w:szCs w:val="28"/>
        </w:rPr>
        <w:t>Vides aizsardzības un reģionālās</w:t>
      </w:r>
    </w:p>
    <w:p w:rsidR="00904FD2" w:rsidRPr="00832F20" w:rsidRDefault="00904FD2" w:rsidP="00904FD2">
      <w:pPr>
        <w:pStyle w:val="BodyText2"/>
        <w:tabs>
          <w:tab w:val="left" w:pos="7230"/>
        </w:tabs>
        <w:jc w:val="left"/>
        <w:rPr>
          <w:szCs w:val="28"/>
        </w:rPr>
      </w:pPr>
      <w:r>
        <w:rPr>
          <w:szCs w:val="28"/>
        </w:rPr>
        <w:t xml:space="preserve">attīstības ministrs </w:t>
      </w:r>
      <w:r>
        <w:rPr>
          <w:szCs w:val="28"/>
        </w:rPr>
        <w:tab/>
        <w:t xml:space="preserve">E.Sprūdžs </w:t>
      </w:r>
    </w:p>
    <w:p w:rsidR="00904FD2" w:rsidRDefault="00904FD2" w:rsidP="00904FD2">
      <w:pPr>
        <w:rPr>
          <w:i/>
          <w:sz w:val="20"/>
          <w:szCs w:val="20"/>
          <w:lang w:val="lv-LV"/>
        </w:rPr>
      </w:pPr>
    </w:p>
    <w:p w:rsidR="00904FD2" w:rsidRPr="00C01C5E" w:rsidRDefault="00904FD2" w:rsidP="00904FD2">
      <w:pPr>
        <w:rPr>
          <w:rFonts w:eastAsia="Calibri"/>
          <w:sz w:val="20"/>
          <w:lang w:val="lv-LV"/>
        </w:rPr>
      </w:pPr>
    </w:p>
    <w:p w:rsidR="00904FD2" w:rsidRDefault="00904FD2" w:rsidP="00904FD2">
      <w:pPr>
        <w:pStyle w:val="BodyText2"/>
        <w:tabs>
          <w:tab w:val="left" w:pos="7230"/>
        </w:tabs>
        <w:jc w:val="left"/>
        <w:rPr>
          <w:szCs w:val="28"/>
        </w:rPr>
      </w:pPr>
      <w:r>
        <w:rPr>
          <w:szCs w:val="28"/>
        </w:rPr>
        <w:t>Vīza</w:t>
      </w:r>
      <w:r w:rsidRPr="005F5F99">
        <w:rPr>
          <w:szCs w:val="28"/>
        </w:rPr>
        <w:t xml:space="preserve">: </w:t>
      </w:r>
    </w:p>
    <w:p w:rsidR="00904FD2" w:rsidRPr="005F5F99" w:rsidRDefault="00904FD2" w:rsidP="00904FD2">
      <w:pPr>
        <w:pStyle w:val="BodyText2"/>
        <w:tabs>
          <w:tab w:val="left" w:pos="7230"/>
        </w:tabs>
        <w:jc w:val="left"/>
        <w:rPr>
          <w:szCs w:val="28"/>
        </w:rPr>
      </w:pPr>
      <w:r>
        <w:rPr>
          <w:szCs w:val="28"/>
        </w:rPr>
        <w:t>valsts sekretārs</w:t>
      </w:r>
      <w:r>
        <w:rPr>
          <w:szCs w:val="28"/>
        </w:rPr>
        <w:tab/>
        <w:t>A.Antonovs</w:t>
      </w:r>
    </w:p>
    <w:p w:rsidR="00904FD2" w:rsidRPr="00C01C5E" w:rsidRDefault="00904FD2" w:rsidP="00904FD2">
      <w:pPr>
        <w:rPr>
          <w:rFonts w:eastAsia="Calibri"/>
          <w:sz w:val="20"/>
          <w:lang w:val="lv-LV"/>
        </w:rPr>
      </w:pPr>
    </w:p>
    <w:p w:rsidR="00904FD2" w:rsidRPr="00C01C5E" w:rsidRDefault="00904FD2" w:rsidP="00904FD2">
      <w:pPr>
        <w:rPr>
          <w:rFonts w:eastAsia="Calibri"/>
          <w:sz w:val="20"/>
          <w:lang w:val="lv-LV"/>
        </w:rPr>
      </w:pPr>
    </w:p>
    <w:p w:rsidR="00904FD2" w:rsidRDefault="00904FD2" w:rsidP="00904FD2">
      <w:pPr>
        <w:rPr>
          <w:rFonts w:eastAsia="Calibri"/>
          <w:sz w:val="20"/>
          <w:lang w:val="lv-LV"/>
        </w:rPr>
      </w:pPr>
    </w:p>
    <w:p w:rsidR="00904FD2" w:rsidRDefault="00904FD2" w:rsidP="00904FD2">
      <w:pPr>
        <w:rPr>
          <w:rFonts w:eastAsia="Calibri"/>
          <w:sz w:val="20"/>
          <w:lang w:val="lv-LV"/>
        </w:rPr>
      </w:pPr>
    </w:p>
    <w:p w:rsidR="00904FD2" w:rsidRDefault="00904FD2" w:rsidP="00904FD2">
      <w:pPr>
        <w:rPr>
          <w:rFonts w:eastAsia="Calibri"/>
          <w:sz w:val="20"/>
          <w:lang w:val="lv-LV"/>
        </w:rPr>
      </w:pPr>
    </w:p>
    <w:p w:rsidR="00904FD2" w:rsidRDefault="00904FD2" w:rsidP="00904FD2">
      <w:pPr>
        <w:rPr>
          <w:rFonts w:eastAsia="Calibri"/>
          <w:sz w:val="20"/>
          <w:lang w:val="lv-LV"/>
        </w:rPr>
      </w:pPr>
    </w:p>
    <w:p w:rsidR="00904FD2" w:rsidRPr="00C01C5E" w:rsidRDefault="00904FD2" w:rsidP="00904FD2">
      <w:pPr>
        <w:rPr>
          <w:rFonts w:eastAsia="Calibri"/>
          <w:sz w:val="20"/>
          <w:lang w:val="lv-LV"/>
        </w:rPr>
      </w:pPr>
    </w:p>
    <w:p w:rsidR="00904FD2" w:rsidRPr="00924503" w:rsidRDefault="00904FD2" w:rsidP="00904FD2">
      <w:pPr>
        <w:tabs>
          <w:tab w:val="left" w:pos="3360"/>
        </w:tabs>
        <w:jc w:val="both"/>
        <w:rPr>
          <w:bCs/>
          <w:sz w:val="20"/>
          <w:szCs w:val="20"/>
        </w:rPr>
      </w:pPr>
      <w:r w:rsidRPr="00924503">
        <w:rPr>
          <w:bCs/>
          <w:sz w:val="20"/>
          <w:szCs w:val="20"/>
        </w:rPr>
        <w:fldChar w:fldCharType="begin"/>
      </w:r>
      <w:r w:rsidRPr="00924503">
        <w:rPr>
          <w:bCs/>
          <w:sz w:val="20"/>
          <w:szCs w:val="20"/>
        </w:rPr>
        <w:instrText xml:space="preserve"> SAVEDATE  \@ "dd.MM.yyyy. H:mm"  \* MERGEFORMAT </w:instrText>
      </w:r>
      <w:r w:rsidRPr="00924503">
        <w:rPr>
          <w:bCs/>
          <w:sz w:val="20"/>
          <w:szCs w:val="20"/>
        </w:rPr>
        <w:fldChar w:fldCharType="separate"/>
      </w:r>
      <w:r w:rsidR="00A36C81">
        <w:rPr>
          <w:bCs/>
          <w:noProof/>
          <w:sz w:val="20"/>
          <w:szCs w:val="20"/>
        </w:rPr>
        <w:t>2</w:t>
      </w:r>
      <w:r w:rsidR="00806187">
        <w:rPr>
          <w:bCs/>
          <w:noProof/>
          <w:sz w:val="20"/>
          <w:szCs w:val="20"/>
        </w:rPr>
        <w:t>6</w:t>
      </w:r>
      <w:r w:rsidR="00A36C81">
        <w:rPr>
          <w:bCs/>
          <w:noProof/>
          <w:sz w:val="20"/>
          <w:szCs w:val="20"/>
        </w:rPr>
        <w:t>.07.2013. 11:</w:t>
      </w:r>
      <w:r w:rsidR="005407B7">
        <w:rPr>
          <w:bCs/>
          <w:noProof/>
          <w:sz w:val="20"/>
          <w:szCs w:val="20"/>
        </w:rPr>
        <w:t>10</w:t>
      </w:r>
      <w:r w:rsidRPr="00924503">
        <w:rPr>
          <w:bCs/>
          <w:sz w:val="20"/>
          <w:szCs w:val="20"/>
        </w:rPr>
        <w:fldChar w:fldCharType="end"/>
      </w:r>
    </w:p>
    <w:p w:rsidR="00904FD2" w:rsidRPr="00924503" w:rsidRDefault="00EF2674" w:rsidP="00904FD2">
      <w:pPr>
        <w:tabs>
          <w:tab w:val="left" w:pos="33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806187">
        <w:rPr>
          <w:bCs/>
          <w:sz w:val="20"/>
          <w:szCs w:val="20"/>
        </w:rPr>
        <w:t>3</w:t>
      </w:r>
    </w:p>
    <w:p w:rsidR="00904FD2" w:rsidRPr="00924503" w:rsidRDefault="00EF2674" w:rsidP="00904FD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I.Teibe</w:t>
      </w:r>
      <w:proofErr w:type="spellEnd"/>
    </w:p>
    <w:p w:rsidR="00904FD2" w:rsidRDefault="00904FD2" w:rsidP="00904FD2">
      <w:pPr>
        <w:jc w:val="both"/>
        <w:rPr>
          <w:sz w:val="20"/>
          <w:szCs w:val="20"/>
        </w:rPr>
      </w:pPr>
      <w:r w:rsidRPr="00924503">
        <w:rPr>
          <w:sz w:val="20"/>
          <w:szCs w:val="20"/>
        </w:rPr>
        <w:t>670</w:t>
      </w:r>
      <w:r>
        <w:rPr>
          <w:sz w:val="20"/>
          <w:szCs w:val="20"/>
        </w:rPr>
        <w:t>26</w:t>
      </w:r>
      <w:r w:rsidR="00EF2674">
        <w:rPr>
          <w:sz w:val="20"/>
          <w:szCs w:val="20"/>
        </w:rPr>
        <w:t>574</w:t>
      </w:r>
      <w:r w:rsidRPr="00924503">
        <w:rPr>
          <w:sz w:val="20"/>
          <w:szCs w:val="20"/>
        </w:rPr>
        <w:t xml:space="preserve">, </w:t>
      </w:r>
      <w:hyperlink r:id="rId8" w:history="1">
        <w:r w:rsidR="00EF2674" w:rsidRPr="0002088E">
          <w:rPr>
            <w:rStyle w:val="Hyperlink"/>
            <w:sz w:val="20"/>
            <w:szCs w:val="20"/>
          </w:rPr>
          <w:t>Iveta.Teibe@varam.gov.lv</w:t>
        </w:r>
      </w:hyperlink>
    </w:p>
    <w:p w:rsidR="00440FB8" w:rsidRDefault="00440FB8"/>
    <w:sectPr w:rsidR="00440FB8" w:rsidSect="00904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DB" w:rsidRDefault="00F10ADB" w:rsidP="00EF2674">
      <w:r>
        <w:separator/>
      </w:r>
    </w:p>
  </w:endnote>
  <w:endnote w:type="continuationSeparator" w:id="0">
    <w:p w:rsidR="00F10ADB" w:rsidRDefault="00F10ADB" w:rsidP="00E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F2" w:rsidRDefault="00B37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4" w:rsidRPr="00606572" w:rsidRDefault="000B79D1" w:rsidP="00606572">
    <w:pPr>
      <w:pStyle w:val="BodyText"/>
      <w:jc w:val="both"/>
    </w:pPr>
    <w:r w:rsidRPr="00B00708">
      <w:rPr>
        <w:b w:val="0"/>
        <w:sz w:val="20"/>
        <w:szCs w:val="20"/>
      </w:rPr>
      <w:fldChar w:fldCharType="begin"/>
    </w:r>
    <w:r w:rsidRPr="00B00708">
      <w:rPr>
        <w:b w:val="0"/>
        <w:sz w:val="20"/>
        <w:szCs w:val="20"/>
      </w:rPr>
      <w:instrText xml:space="preserve"> FILENAME </w:instrText>
    </w:r>
    <w:r w:rsidRPr="00B00708">
      <w:rPr>
        <w:b w:val="0"/>
        <w:sz w:val="20"/>
        <w:szCs w:val="20"/>
      </w:rPr>
      <w:fldChar w:fldCharType="separate"/>
    </w:r>
    <w:r>
      <w:rPr>
        <w:b w:val="0"/>
        <w:noProof/>
        <w:sz w:val="20"/>
        <w:szCs w:val="20"/>
      </w:rPr>
      <w:t>IZM</w:t>
    </w:r>
    <w:r w:rsidRPr="00B00708">
      <w:rPr>
        <w:b w:val="0"/>
        <w:noProof/>
        <w:sz w:val="20"/>
        <w:szCs w:val="20"/>
      </w:rPr>
      <w:t>prot_</w:t>
    </w:r>
    <w:r>
      <w:rPr>
        <w:b w:val="0"/>
        <w:noProof/>
        <w:sz w:val="20"/>
        <w:szCs w:val="20"/>
      </w:rPr>
      <w:t>RIS3_030713</w:t>
    </w:r>
    <w:r w:rsidRPr="00B00708">
      <w:rPr>
        <w:b w:val="0"/>
        <w:sz w:val="20"/>
        <w:szCs w:val="20"/>
      </w:rPr>
      <w:fldChar w:fldCharType="end"/>
    </w:r>
    <w:r w:rsidRPr="00B00708">
      <w:rPr>
        <w:b w:val="0"/>
        <w:sz w:val="20"/>
        <w:szCs w:val="20"/>
      </w:rPr>
      <w:t xml:space="preserve">; Par </w:t>
    </w:r>
    <w:r>
      <w:rPr>
        <w:b w:val="0"/>
        <w:sz w:val="20"/>
        <w:szCs w:val="20"/>
      </w:rPr>
      <w:t>Viedās Specializācijas stratēģijas izstrādi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74" w:rsidRPr="00EF2674" w:rsidRDefault="00EF2674" w:rsidP="00EF2674">
    <w:pPr>
      <w:pStyle w:val="BodyText"/>
      <w:jc w:val="both"/>
      <w:rPr>
        <w:sz w:val="22"/>
        <w:szCs w:val="22"/>
      </w:rPr>
    </w:pPr>
    <w:r>
      <w:rPr>
        <w:b w:val="0"/>
        <w:sz w:val="20"/>
        <w:szCs w:val="20"/>
      </w:rPr>
      <w:t>VARAMP</w:t>
    </w:r>
    <w:r w:rsidR="000B79D1">
      <w:rPr>
        <w:b w:val="0"/>
        <w:sz w:val="20"/>
        <w:szCs w:val="20"/>
      </w:rPr>
      <w:t>rot_</w:t>
    </w:r>
    <w:r w:rsidR="00B375F2">
      <w:rPr>
        <w:b w:val="0"/>
        <w:sz w:val="22"/>
        <w:szCs w:val="22"/>
      </w:rPr>
      <w:t>26</w:t>
    </w:r>
    <w:bookmarkStart w:id="0" w:name="_GoBack"/>
    <w:bookmarkEnd w:id="0"/>
    <w:r w:rsidR="000B79D1" w:rsidRPr="00EF2674">
      <w:rPr>
        <w:b w:val="0"/>
        <w:sz w:val="22"/>
        <w:szCs w:val="22"/>
      </w:rPr>
      <w:t>0713</w:t>
    </w:r>
    <w:r w:rsidRPr="00EF2674">
      <w:rPr>
        <w:b w:val="0"/>
        <w:sz w:val="22"/>
        <w:szCs w:val="22"/>
      </w:rPr>
      <w:t>_Carnikava</w:t>
    </w:r>
    <w:r w:rsidR="000B79D1" w:rsidRPr="00EF2674">
      <w:rPr>
        <w:b w:val="0"/>
        <w:sz w:val="22"/>
        <w:szCs w:val="22"/>
      </w:rPr>
      <w:t xml:space="preserve">; </w:t>
    </w:r>
    <w:r w:rsidRPr="00EF2674">
      <w:rPr>
        <w:b w:val="0"/>
        <w:sz w:val="22"/>
        <w:szCs w:val="22"/>
      </w:rPr>
      <w:t xml:space="preserve">Informatīvais ziņojums „Par </w:t>
    </w:r>
    <w:r w:rsidRPr="00EF2674">
      <w:rPr>
        <w:rStyle w:val="spelle"/>
        <w:rFonts w:eastAsia="BatangChe"/>
        <w:b w:val="0"/>
        <w:sz w:val="22"/>
        <w:szCs w:val="22"/>
      </w:rPr>
      <w:t>plūdu risku novēršanas būves projekta Carnikavas novadā īstenošanas gaitu</w:t>
    </w:r>
    <w:r w:rsidRPr="00EF2674">
      <w:rPr>
        <w:b w:val="0"/>
        <w:sz w:val="22"/>
        <w:szCs w:val="22"/>
      </w:rPr>
      <w:t>”</w:t>
    </w:r>
  </w:p>
  <w:p w:rsidR="005811AA" w:rsidRPr="00B00708" w:rsidRDefault="00F10ADB" w:rsidP="005811AA">
    <w:pPr>
      <w:pStyle w:val="BodyText"/>
      <w:jc w:val="both"/>
    </w:pPr>
  </w:p>
  <w:p w:rsidR="003A4254" w:rsidRPr="00B00708" w:rsidRDefault="00F10ADB" w:rsidP="00402F5C">
    <w:pPr>
      <w:pStyle w:val="BodyTex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DB" w:rsidRDefault="00F10ADB" w:rsidP="00EF2674">
      <w:r>
        <w:separator/>
      </w:r>
    </w:p>
  </w:footnote>
  <w:footnote w:type="continuationSeparator" w:id="0">
    <w:p w:rsidR="00F10ADB" w:rsidRDefault="00F10ADB" w:rsidP="00EF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4" w:rsidRDefault="000B79D1" w:rsidP="00E31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4254" w:rsidRDefault="00F10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54" w:rsidRDefault="000B79D1" w:rsidP="00E31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674">
      <w:rPr>
        <w:rStyle w:val="PageNumber"/>
        <w:noProof/>
      </w:rPr>
      <w:t>2</w:t>
    </w:r>
    <w:r>
      <w:rPr>
        <w:rStyle w:val="PageNumber"/>
      </w:rPr>
      <w:fldChar w:fldCharType="end"/>
    </w:r>
  </w:p>
  <w:p w:rsidR="003A4254" w:rsidRPr="00420B7D" w:rsidRDefault="00F10ADB" w:rsidP="00E31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F2" w:rsidRDefault="00B3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A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D2"/>
    <w:rsid w:val="000B79D1"/>
    <w:rsid w:val="002D57A0"/>
    <w:rsid w:val="00440FB8"/>
    <w:rsid w:val="005407B7"/>
    <w:rsid w:val="007E3E62"/>
    <w:rsid w:val="00806187"/>
    <w:rsid w:val="00904FD2"/>
    <w:rsid w:val="00A36C81"/>
    <w:rsid w:val="00B375F2"/>
    <w:rsid w:val="00EF2674"/>
    <w:rsid w:val="00F1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FD2"/>
    <w:pPr>
      <w:jc w:val="center"/>
    </w:pPr>
    <w:rPr>
      <w:b/>
      <w:bCs/>
      <w:sz w:val="28"/>
      <w:lang w:val="lv-LV" w:eastAsia="x-none"/>
    </w:rPr>
  </w:style>
  <w:style w:type="character" w:customStyle="1" w:styleId="BodyTextChar">
    <w:name w:val="Body Text Char"/>
    <w:basedOn w:val="DefaultParagraphFont"/>
    <w:link w:val="BodyText"/>
    <w:rsid w:val="00904FD2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BodyText2">
    <w:name w:val="Body Text 2"/>
    <w:basedOn w:val="Normal"/>
    <w:link w:val="BodyText2Char"/>
    <w:rsid w:val="00904FD2"/>
    <w:pPr>
      <w:jc w:val="both"/>
    </w:pPr>
    <w:rPr>
      <w:sz w:val="28"/>
      <w:lang w:val="lv-LV" w:eastAsia="x-none"/>
    </w:rPr>
  </w:style>
  <w:style w:type="character" w:customStyle="1" w:styleId="BodyText2Char">
    <w:name w:val="Body Text 2 Char"/>
    <w:basedOn w:val="DefaultParagraphFont"/>
    <w:link w:val="BodyText2"/>
    <w:rsid w:val="00904FD2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Header">
    <w:name w:val="header"/>
    <w:basedOn w:val="Normal"/>
    <w:link w:val="HeaderChar"/>
    <w:rsid w:val="00904FD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04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04FD2"/>
  </w:style>
  <w:style w:type="character" w:styleId="Hyperlink">
    <w:name w:val="Hyperlink"/>
    <w:uiPriority w:val="99"/>
    <w:unhideWhenUsed/>
    <w:rsid w:val="00904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FD2"/>
    <w:pPr>
      <w:ind w:left="720"/>
      <w:contextualSpacing/>
    </w:pPr>
  </w:style>
  <w:style w:type="character" w:customStyle="1" w:styleId="spelle">
    <w:name w:val="spelle"/>
    <w:basedOn w:val="DefaultParagraphFont"/>
    <w:rsid w:val="00EF2674"/>
  </w:style>
  <w:style w:type="paragraph" w:styleId="Footer">
    <w:name w:val="footer"/>
    <w:basedOn w:val="Normal"/>
    <w:link w:val="FooterChar"/>
    <w:uiPriority w:val="99"/>
    <w:unhideWhenUsed/>
    <w:rsid w:val="00EF2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67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FD2"/>
    <w:pPr>
      <w:jc w:val="center"/>
    </w:pPr>
    <w:rPr>
      <w:b/>
      <w:bCs/>
      <w:sz w:val="28"/>
      <w:lang w:val="lv-LV" w:eastAsia="x-none"/>
    </w:rPr>
  </w:style>
  <w:style w:type="character" w:customStyle="1" w:styleId="BodyTextChar">
    <w:name w:val="Body Text Char"/>
    <w:basedOn w:val="DefaultParagraphFont"/>
    <w:link w:val="BodyText"/>
    <w:rsid w:val="00904FD2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BodyText2">
    <w:name w:val="Body Text 2"/>
    <w:basedOn w:val="Normal"/>
    <w:link w:val="BodyText2Char"/>
    <w:rsid w:val="00904FD2"/>
    <w:pPr>
      <w:jc w:val="both"/>
    </w:pPr>
    <w:rPr>
      <w:sz w:val="28"/>
      <w:lang w:val="lv-LV" w:eastAsia="x-none"/>
    </w:rPr>
  </w:style>
  <w:style w:type="character" w:customStyle="1" w:styleId="BodyText2Char">
    <w:name w:val="Body Text 2 Char"/>
    <w:basedOn w:val="DefaultParagraphFont"/>
    <w:link w:val="BodyText2"/>
    <w:rsid w:val="00904FD2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Header">
    <w:name w:val="header"/>
    <w:basedOn w:val="Normal"/>
    <w:link w:val="HeaderChar"/>
    <w:rsid w:val="00904FD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04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04FD2"/>
  </w:style>
  <w:style w:type="character" w:styleId="Hyperlink">
    <w:name w:val="Hyperlink"/>
    <w:uiPriority w:val="99"/>
    <w:unhideWhenUsed/>
    <w:rsid w:val="00904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FD2"/>
    <w:pPr>
      <w:ind w:left="720"/>
      <w:contextualSpacing/>
    </w:pPr>
  </w:style>
  <w:style w:type="character" w:customStyle="1" w:styleId="spelle">
    <w:name w:val="spelle"/>
    <w:basedOn w:val="DefaultParagraphFont"/>
    <w:rsid w:val="00EF2674"/>
  </w:style>
  <w:style w:type="paragraph" w:styleId="Footer">
    <w:name w:val="footer"/>
    <w:basedOn w:val="Normal"/>
    <w:link w:val="FooterChar"/>
    <w:uiPriority w:val="99"/>
    <w:unhideWhenUsed/>
    <w:rsid w:val="00EF2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67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Teibe@varam.gov.l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760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sēdes protokollēmuma projekts par Informatīvo ziņojumu „Par plūdu risku novēršanas būves projekta Carnikavas novadā īstenošanas gaitu”</dc:title>
  <dc:subject>Protokollēmuma projekts</dc:subject>
  <dc:creator>VARAM</dc:creator>
  <dc:description>Iveta Teibe
67026574, iveta.teibe@varam.gov.lv</dc:description>
  <cp:lastModifiedBy>Iveta Teibe</cp:lastModifiedBy>
  <cp:revision>6</cp:revision>
  <dcterms:created xsi:type="dcterms:W3CDTF">2013-07-23T08:20:00Z</dcterms:created>
  <dcterms:modified xsi:type="dcterms:W3CDTF">2013-07-26T08:10:00Z</dcterms:modified>
</cp:coreProperties>
</file>