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C4" w:rsidRPr="007E00FD" w:rsidRDefault="00151D99" w:rsidP="000C5B4A">
      <w:pPr>
        <w:jc w:val="right"/>
      </w:pPr>
      <w:r>
        <w:rPr>
          <w:i/>
          <w:iCs/>
        </w:rPr>
        <w:t>P</w:t>
      </w:r>
      <w:r w:rsidR="007970C4" w:rsidRPr="007E00FD">
        <w:rPr>
          <w:i/>
          <w:iCs/>
        </w:rPr>
        <w:t>rojekts</w:t>
      </w:r>
    </w:p>
    <w:p w:rsidR="007970C4" w:rsidRPr="007E00FD" w:rsidRDefault="007970C4">
      <w:pPr>
        <w:jc w:val="center"/>
      </w:pPr>
      <w:r w:rsidRPr="007E00FD">
        <w:t>LATVIJAS REPUBLIKAS MINISTRU KABINETS</w:t>
      </w:r>
    </w:p>
    <w:p w:rsidR="007970C4" w:rsidRPr="007E00FD" w:rsidRDefault="007970C4">
      <w:pPr>
        <w:tabs>
          <w:tab w:val="left" w:pos="6663"/>
        </w:tabs>
      </w:pPr>
    </w:p>
    <w:p w:rsidR="007970C4" w:rsidRPr="007E00FD" w:rsidRDefault="007970C4" w:rsidP="00AD6C08">
      <w:pPr>
        <w:tabs>
          <w:tab w:val="left" w:pos="6663"/>
        </w:tabs>
      </w:pPr>
      <w:r w:rsidRPr="007E00FD">
        <w:t>2013.gada __._______</w:t>
      </w:r>
      <w:r w:rsidRPr="007E00FD">
        <w:tab/>
        <w:t>Rīkojums Nr. ___</w:t>
      </w:r>
    </w:p>
    <w:p w:rsidR="007970C4" w:rsidRPr="007E00FD" w:rsidRDefault="007970C4" w:rsidP="00AD6C08">
      <w:pPr>
        <w:tabs>
          <w:tab w:val="left" w:pos="6663"/>
        </w:tabs>
      </w:pPr>
      <w:r w:rsidRPr="007E00FD">
        <w:t>Rīgā</w:t>
      </w:r>
      <w:r w:rsidRPr="007E00FD">
        <w:tab/>
        <w:t>(prot. Nr. __ __.§)</w:t>
      </w:r>
    </w:p>
    <w:p w:rsidR="007970C4" w:rsidRPr="007E00FD" w:rsidRDefault="007970C4" w:rsidP="000C5B4A"/>
    <w:p w:rsidR="007970C4" w:rsidRPr="007E00FD" w:rsidRDefault="007970C4" w:rsidP="00AD6C08">
      <w:pPr>
        <w:jc w:val="center"/>
        <w:rPr>
          <w:b/>
          <w:bCs/>
        </w:rPr>
      </w:pPr>
      <w:r w:rsidRPr="007E00FD">
        <w:rPr>
          <w:b/>
          <w:bCs/>
        </w:rPr>
        <w:t xml:space="preserve">Par </w:t>
      </w:r>
      <w:r w:rsidR="00A104A8" w:rsidRPr="007E00FD">
        <w:rPr>
          <w:b/>
          <w:bCs/>
        </w:rPr>
        <w:t>Informācijas sabiedrības attīstības pamatnostādnēm 2014.-2020.gadam</w:t>
      </w:r>
    </w:p>
    <w:p w:rsidR="007970C4" w:rsidRPr="007E00FD" w:rsidRDefault="007970C4" w:rsidP="00AD6C08">
      <w:pPr>
        <w:jc w:val="both"/>
        <w:rPr>
          <w:b/>
          <w:bCs/>
        </w:rPr>
      </w:pPr>
    </w:p>
    <w:p w:rsidR="00B70AA8" w:rsidRPr="005546FC" w:rsidRDefault="007970C4" w:rsidP="005D3BC1">
      <w:pPr>
        <w:numPr>
          <w:ilvl w:val="0"/>
          <w:numId w:val="1"/>
        </w:numPr>
        <w:tabs>
          <w:tab w:val="num" w:pos="1440"/>
        </w:tabs>
        <w:ind w:firstLine="720"/>
        <w:jc w:val="both"/>
      </w:pPr>
      <w:r w:rsidRPr="005546FC">
        <w:t xml:space="preserve">Atbalstīt </w:t>
      </w:r>
      <w:r w:rsidR="00B70AA8" w:rsidRPr="005546FC">
        <w:t xml:space="preserve">Informācijas sabiedrības attīstības pamatnostādnes 2014.-2020.gadam (turpmāk – pamatnostādnes). </w:t>
      </w:r>
    </w:p>
    <w:p w:rsidR="00B70AA8" w:rsidRPr="00F84848" w:rsidRDefault="00B70AA8" w:rsidP="005D3BC1">
      <w:pPr>
        <w:numPr>
          <w:ilvl w:val="0"/>
          <w:numId w:val="1"/>
        </w:numPr>
        <w:tabs>
          <w:tab w:val="num" w:pos="1440"/>
        </w:tabs>
        <w:ind w:firstLine="720"/>
        <w:jc w:val="both"/>
      </w:pPr>
      <w:r w:rsidRPr="005546FC">
        <w:t xml:space="preserve">Noteikt Vides aizsardzības un reģionālās attīstības ministriju par atbildīgo institūciju </w:t>
      </w:r>
      <w:r w:rsidRPr="00F84848">
        <w:t>pamatnostādņu īstenošanā.</w:t>
      </w:r>
    </w:p>
    <w:p w:rsidR="000E07DC" w:rsidRPr="00F84848" w:rsidRDefault="000E07DC" w:rsidP="005D3BC1">
      <w:pPr>
        <w:numPr>
          <w:ilvl w:val="0"/>
          <w:numId w:val="1"/>
        </w:numPr>
        <w:tabs>
          <w:tab w:val="num" w:pos="1440"/>
        </w:tabs>
        <w:ind w:firstLine="720"/>
        <w:jc w:val="both"/>
      </w:pPr>
      <w:r w:rsidRPr="00F84848">
        <w:t xml:space="preserve">Vides aizsardzības un reģionālās attīstības ministrijai sadarbībā ar visām ministrijām apkopot aktivitātes, kuras plānots īstenot pamatnostādņu </w:t>
      </w:r>
      <w:r w:rsidR="001F3159" w:rsidRPr="00F84848">
        <w:t xml:space="preserve">turpmākās rīcības plānojuma </w:t>
      </w:r>
      <w:r w:rsidRPr="00F84848">
        <w:t>3.1.</w:t>
      </w:r>
      <w:r w:rsidR="001F3159" w:rsidRPr="00F84848">
        <w:t>uzdevuma</w:t>
      </w:r>
      <w:r w:rsidRPr="00F84848">
        <w:t xml:space="preserve"> „Publiskās pārvaldes IKT centralizētu platformu izveide” un 3.2.</w:t>
      </w:r>
      <w:r w:rsidR="001F3159" w:rsidRPr="00F84848">
        <w:t>uzdevuma</w:t>
      </w:r>
      <w:r w:rsidRPr="00F84848">
        <w:t xml:space="preserve"> „Publiskās pārvaldes pakalpojumu elektronizācija” ietvaros un iesniegt apstiprināšanai Ministru kabinetā līdz 201</w:t>
      </w:r>
      <w:r w:rsidR="00AA5398">
        <w:t>4</w:t>
      </w:r>
      <w:r w:rsidRPr="00F84848">
        <w:t xml:space="preserve">.gada </w:t>
      </w:r>
      <w:r w:rsidR="00640596">
        <w:t>30</w:t>
      </w:r>
      <w:r w:rsidR="00AA5398">
        <w:t>.aprīlim</w:t>
      </w:r>
      <w:r w:rsidRPr="00F84848">
        <w:t>.</w:t>
      </w:r>
    </w:p>
    <w:p w:rsidR="00B70AA8" w:rsidRPr="005546FC" w:rsidRDefault="00B70AA8" w:rsidP="00774564">
      <w:pPr>
        <w:numPr>
          <w:ilvl w:val="0"/>
          <w:numId w:val="1"/>
        </w:numPr>
        <w:tabs>
          <w:tab w:val="num" w:pos="1440"/>
        </w:tabs>
        <w:ind w:firstLine="720"/>
        <w:jc w:val="both"/>
      </w:pPr>
      <w:r w:rsidRPr="00F84848">
        <w:t>Vides aizsardzības un reģionālās attīstības ministrijai</w:t>
      </w:r>
      <w:r w:rsidRPr="005546FC">
        <w:t xml:space="preserve"> sagatavot un vides aizsardzības un reģionālās attīstības ministram iesniegt noteiktā kārtībā Ministru kabinetā šādus informatīvos ziņojumus:</w:t>
      </w:r>
    </w:p>
    <w:p w:rsidR="00E571E6" w:rsidRDefault="00E571E6" w:rsidP="00AD78C4">
      <w:pPr>
        <w:numPr>
          <w:ilvl w:val="1"/>
          <w:numId w:val="12"/>
        </w:numPr>
        <w:tabs>
          <w:tab w:val="left" w:pos="0"/>
        </w:tabs>
        <w:ind w:left="0" w:firstLine="993"/>
        <w:jc w:val="both"/>
        <w:textAlignment w:val="baseline"/>
      </w:pPr>
      <w:r w:rsidRPr="00E571E6">
        <w:t xml:space="preserve">pamatnostādņu īstenošanas </w:t>
      </w:r>
      <w:r w:rsidR="00AD78C4">
        <w:t>progresa</w:t>
      </w:r>
      <w:r w:rsidRPr="00E571E6">
        <w:t xml:space="preserve"> novērtējumu – līdz 2017.gada 31.maijam</w:t>
      </w:r>
      <w:r w:rsidR="00AD78C4">
        <w:t xml:space="preserve"> un </w:t>
      </w:r>
      <w:r w:rsidRPr="00E571E6">
        <w:t>2019.gada 31.maijam;</w:t>
      </w:r>
    </w:p>
    <w:p w:rsidR="00E571E6" w:rsidRPr="005546FC" w:rsidRDefault="00E571E6" w:rsidP="00774564">
      <w:pPr>
        <w:numPr>
          <w:ilvl w:val="1"/>
          <w:numId w:val="12"/>
        </w:numPr>
        <w:tabs>
          <w:tab w:val="left" w:pos="0"/>
        </w:tabs>
        <w:ind w:left="0" w:firstLine="993"/>
        <w:jc w:val="both"/>
        <w:textAlignment w:val="baseline"/>
      </w:pPr>
      <w:r w:rsidRPr="00E571E6">
        <w:t>pamatnostādņu īstenošanas gala ziņojumu, ietverot priekšlikumus informācijas sabiedrības attīstībai turpmākajos gados – līdz 2021.gada 1.jūlijam.</w:t>
      </w:r>
    </w:p>
    <w:p w:rsidR="0001764D" w:rsidRDefault="00B70AA8" w:rsidP="0001764D">
      <w:pPr>
        <w:numPr>
          <w:ilvl w:val="0"/>
          <w:numId w:val="1"/>
        </w:numPr>
        <w:tabs>
          <w:tab w:val="left" w:pos="0"/>
          <w:tab w:val="num" w:pos="1440"/>
        </w:tabs>
        <w:ind w:firstLine="720"/>
        <w:jc w:val="both"/>
      </w:pPr>
      <w:r w:rsidRPr="005546FC">
        <w:t xml:space="preserve">Atzīt par spēku zaudējušiem: </w:t>
      </w:r>
    </w:p>
    <w:p w:rsidR="00BF0ADE" w:rsidRDefault="00BF0ADE" w:rsidP="00774564">
      <w:pPr>
        <w:pStyle w:val="BodyText2"/>
        <w:numPr>
          <w:ilvl w:val="1"/>
          <w:numId w:val="13"/>
        </w:numPr>
        <w:tabs>
          <w:tab w:val="left" w:pos="0"/>
        </w:tabs>
        <w:spacing w:after="0" w:line="240" w:lineRule="auto"/>
        <w:ind w:left="0" w:firstLine="993"/>
        <w:rPr>
          <w:sz w:val="24"/>
          <w:szCs w:val="24"/>
        </w:rPr>
      </w:pPr>
      <w:r>
        <w:rPr>
          <w:sz w:val="24"/>
          <w:szCs w:val="24"/>
        </w:rPr>
        <w:t xml:space="preserve">Ministru kabineta 2006.gada 19.jūlija rīkojumu Nr.542 „Par </w:t>
      </w:r>
      <w:r w:rsidRPr="005546FC">
        <w:rPr>
          <w:sz w:val="24"/>
          <w:szCs w:val="24"/>
        </w:rPr>
        <w:t>Informācijas sabiedrības attīstības pamatnostādn</w:t>
      </w:r>
      <w:r>
        <w:rPr>
          <w:sz w:val="24"/>
          <w:szCs w:val="24"/>
        </w:rPr>
        <w:t xml:space="preserve">ēm </w:t>
      </w:r>
      <w:r w:rsidRPr="005546FC">
        <w:rPr>
          <w:sz w:val="24"/>
          <w:szCs w:val="24"/>
        </w:rPr>
        <w:t>2006.-2013.gadam</w:t>
      </w:r>
      <w:r>
        <w:rPr>
          <w:sz w:val="24"/>
          <w:szCs w:val="24"/>
        </w:rPr>
        <w:t>”;</w:t>
      </w:r>
    </w:p>
    <w:p w:rsidR="00BF0ADE" w:rsidRDefault="00BF0ADE" w:rsidP="00BF0ADE">
      <w:pPr>
        <w:pStyle w:val="BodyText2"/>
        <w:numPr>
          <w:ilvl w:val="1"/>
          <w:numId w:val="13"/>
        </w:numPr>
        <w:tabs>
          <w:tab w:val="left" w:pos="0"/>
        </w:tabs>
        <w:spacing w:after="0" w:line="240" w:lineRule="auto"/>
        <w:ind w:left="0" w:firstLine="993"/>
        <w:rPr>
          <w:sz w:val="24"/>
          <w:szCs w:val="24"/>
        </w:rPr>
      </w:pPr>
      <w:r>
        <w:rPr>
          <w:sz w:val="24"/>
          <w:szCs w:val="24"/>
        </w:rPr>
        <w:t xml:space="preserve">Ministru kabineta 2010.gada 22.aprīļa rīkojumu Nr.231 „Par </w:t>
      </w:r>
      <w:r w:rsidRPr="00542A35">
        <w:rPr>
          <w:sz w:val="24"/>
          <w:szCs w:val="24"/>
        </w:rPr>
        <w:t>Elektronisko iepirkumu sistēmas izmantošanas uzlabošanas plānu 2010.-2012.gadam</w:t>
      </w:r>
      <w:r>
        <w:rPr>
          <w:sz w:val="24"/>
          <w:szCs w:val="24"/>
        </w:rPr>
        <w:t>”;</w:t>
      </w:r>
    </w:p>
    <w:p w:rsidR="00BF0ADE" w:rsidRPr="005D1904" w:rsidRDefault="00BF0ADE" w:rsidP="00BF0ADE">
      <w:pPr>
        <w:pStyle w:val="BodyText2"/>
        <w:numPr>
          <w:ilvl w:val="1"/>
          <w:numId w:val="13"/>
        </w:numPr>
        <w:tabs>
          <w:tab w:val="left" w:pos="0"/>
        </w:tabs>
        <w:spacing w:after="0" w:line="240" w:lineRule="auto"/>
        <w:ind w:left="0" w:firstLine="993"/>
        <w:rPr>
          <w:sz w:val="24"/>
          <w:szCs w:val="24"/>
        </w:rPr>
      </w:pPr>
      <w:r>
        <w:rPr>
          <w:sz w:val="24"/>
          <w:szCs w:val="24"/>
        </w:rPr>
        <w:t xml:space="preserve">Ministru kabineta 2011.gada 18.maija rīkojumu Nr.207 „Par </w:t>
      </w:r>
      <w:r w:rsidRPr="00542A35">
        <w:rPr>
          <w:sz w:val="24"/>
          <w:szCs w:val="24"/>
        </w:rPr>
        <w:t>Elektronisko prasmju attīstības plānu 2011.-2013.gadam</w:t>
      </w:r>
      <w:r>
        <w:rPr>
          <w:sz w:val="24"/>
          <w:szCs w:val="24"/>
        </w:rPr>
        <w:t>”;</w:t>
      </w:r>
    </w:p>
    <w:p w:rsidR="00BF0ADE" w:rsidRPr="00BF0ADE" w:rsidRDefault="00BF0ADE" w:rsidP="00BF0ADE">
      <w:pPr>
        <w:pStyle w:val="BodyText2"/>
        <w:numPr>
          <w:ilvl w:val="1"/>
          <w:numId w:val="13"/>
        </w:numPr>
        <w:tabs>
          <w:tab w:val="left" w:pos="0"/>
        </w:tabs>
        <w:spacing w:after="0" w:line="240" w:lineRule="auto"/>
        <w:ind w:left="0" w:firstLine="993"/>
        <w:rPr>
          <w:sz w:val="24"/>
          <w:szCs w:val="24"/>
        </w:rPr>
      </w:pPr>
      <w:r>
        <w:rPr>
          <w:sz w:val="24"/>
          <w:szCs w:val="24"/>
        </w:rPr>
        <w:t xml:space="preserve">Ministru kabineta 2011.gada 25.maija rīkojumu Nr.218 „Par </w:t>
      </w:r>
      <w:r w:rsidRPr="00542A35">
        <w:rPr>
          <w:sz w:val="24"/>
          <w:szCs w:val="24"/>
        </w:rPr>
        <w:t>Elektroniskās pārvaldes attīstības plānu 2011.-2013.gadam</w:t>
      </w:r>
      <w:r>
        <w:rPr>
          <w:sz w:val="24"/>
          <w:szCs w:val="24"/>
        </w:rPr>
        <w:t>”.</w:t>
      </w:r>
    </w:p>
    <w:p w:rsidR="00AF502A" w:rsidRDefault="00AF502A" w:rsidP="005546FC">
      <w:pPr>
        <w:numPr>
          <w:ilvl w:val="0"/>
          <w:numId w:val="1"/>
        </w:numPr>
        <w:tabs>
          <w:tab w:val="left" w:pos="0"/>
          <w:tab w:val="num" w:pos="1440"/>
        </w:tabs>
        <w:ind w:firstLine="720"/>
        <w:jc w:val="both"/>
      </w:pPr>
      <w:r w:rsidRPr="00CB12BA">
        <w:t>Pamatnostādnēs paredzētie pasākumi atbildīgajām institūcijām 2014.gadā īstenojami piešķirto valsts budžeta līdzekļu ietvaros.</w:t>
      </w:r>
    </w:p>
    <w:p w:rsidR="00AF502A" w:rsidRPr="00AF502A" w:rsidRDefault="00AF502A" w:rsidP="00AF502A">
      <w:pPr>
        <w:numPr>
          <w:ilvl w:val="0"/>
          <w:numId w:val="1"/>
        </w:numPr>
        <w:tabs>
          <w:tab w:val="left" w:pos="0"/>
          <w:tab w:val="num" w:pos="1440"/>
        </w:tabs>
        <w:ind w:firstLine="720"/>
        <w:jc w:val="both"/>
      </w:pPr>
      <w:r>
        <w:t>J</w:t>
      </w:r>
      <w:r w:rsidRPr="00CB12BA">
        <w:t>autājums par papildu līdzekļu piešķiršanu pamatnostādnēs paredzēto pasākumu īstenošana</w:t>
      </w:r>
      <w:r>
        <w:t>i</w:t>
      </w:r>
      <w:r w:rsidRPr="00CB12BA">
        <w:t xml:space="preserve"> 2015.gadam un turpmākajiem</w:t>
      </w:r>
      <w:r>
        <w:t xml:space="preserve"> gadiem</w:t>
      </w:r>
      <w:r w:rsidRPr="00CB12BA">
        <w:t xml:space="preserve"> skatāms Ministru kabinetā vidēja termiņa un gadskārtējā valsts budžeta projekta sagatavošanas procesā vienlaikus ar visu ministriju un citu centrālo valsts iestāžu jauno politikas iniciatīvu pieprasījumiem, atbilstoši attiecīgā gada valsts budžeta finansiālajām iespējām</w:t>
      </w:r>
      <w:r>
        <w:t>.</w:t>
      </w:r>
    </w:p>
    <w:p w:rsidR="00EA20DF" w:rsidRDefault="00EA20DF" w:rsidP="0016753A">
      <w:pPr>
        <w:rPr>
          <w:rFonts w:ascii="Arial" w:hAnsi="Arial" w:cs="Arial"/>
          <w:sz w:val="20"/>
          <w:szCs w:val="20"/>
          <w:highlight w:val="yellow"/>
        </w:rPr>
      </w:pPr>
    </w:p>
    <w:p w:rsidR="007970C4" w:rsidRPr="007E00FD" w:rsidRDefault="007970C4" w:rsidP="00AD6C08">
      <w:pPr>
        <w:tabs>
          <w:tab w:val="left" w:pos="6804"/>
        </w:tabs>
        <w:ind w:left="357" w:firstLine="363"/>
      </w:pPr>
      <w:r w:rsidRPr="007E00FD">
        <w:t>Ministru prezidents</w:t>
      </w:r>
      <w:r w:rsidRPr="007E00FD">
        <w:tab/>
      </w:r>
      <w:proofErr w:type="spellStart"/>
      <w:r w:rsidRPr="007E00FD">
        <w:t>V.Dombrovskis</w:t>
      </w:r>
      <w:proofErr w:type="spellEnd"/>
    </w:p>
    <w:p w:rsidR="007970C4" w:rsidRPr="007E00FD" w:rsidRDefault="007970C4" w:rsidP="000C5B4A">
      <w:pPr>
        <w:tabs>
          <w:tab w:val="left" w:pos="6804"/>
        </w:tabs>
      </w:pPr>
    </w:p>
    <w:p w:rsidR="007970C4" w:rsidRPr="007E00FD" w:rsidRDefault="007970C4" w:rsidP="00AD6C08">
      <w:pPr>
        <w:ind w:firstLine="720"/>
      </w:pPr>
      <w:r w:rsidRPr="007E00FD">
        <w:t xml:space="preserve">Vides aizsardzības un </w:t>
      </w:r>
    </w:p>
    <w:p w:rsidR="007970C4" w:rsidRPr="007E00FD" w:rsidRDefault="007970C4" w:rsidP="00AD6C08">
      <w:pPr>
        <w:tabs>
          <w:tab w:val="left" w:pos="6840"/>
        </w:tabs>
        <w:ind w:firstLine="720"/>
      </w:pPr>
      <w:r w:rsidRPr="007E00FD">
        <w:t>reģionālās attīstības ministrs</w:t>
      </w:r>
      <w:r w:rsidRPr="007E00FD">
        <w:tab/>
        <w:t>E.Sprūdžs</w:t>
      </w:r>
    </w:p>
    <w:p w:rsidR="007970C4" w:rsidRPr="007E00FD" w:rsidRDefault="007970C4" w:rsidP="000C5B4A"/>
    <w:p w:rsidR="007970C4" w:rsidRPr="007E00FD" w:rsidRDefault="007970C4" w:rsidP="00AD6C08">
      <w:pPr>
        <w:ind w:firstLine="720"/>
      </w:pPr>
      <w:r w:rsidRPr="007E00FD">
        <w:t>Iesniedzējs:</w:t>
      </w:r>
    </w:p>
    <w:p w:rsidR="007970C4" w:rsidRPr="007E00FD" w:rsidRDefault="007970C4" w:rsidP="00AD6C08">
      <w:pPr>
        <w:ind w:firstLine="720"/>
      </w:pPr>
      <w:r w:rsidRPr="007E00FD">
        <w:t xml:space="preserve">Vides aizsardzības un </w:t>
      </w:r>
    </w:p>
    <w:p w:rsidR="007970C4" w:rsidRPr="007E00FD" w:rsidRDefault="007970C4" w:rsidP="00AD6C08">
      <w:pPr>
        <w:tabs>
          <w:tab w:val="left" w:pos="6840"/>
        </w:tabs>
        <w:ind w:firstLine="720"/>
      </w:pPr>
      <w:r w:rsidRPr="007E00FD">
        <w:t>reģionālās attīstības ministrs</w:t>
      </w:r>
      <w:r w:rsidRPr="007E00FD">
        <w:tab/>
        <w:t>E.Sprūdžs</w:t>
      </w:r>
    </w:p>
    <w:p w:rsidR="007970C4" w:rsidRPr="007E00FD" w:rsidRDefault="007970C4" w:rsidP="00AD6C08">
      <w:pPr>
        <w:tabs>
          <w:tab w:val="left" w:pos="6840"/>
        </w:tabs>
        <w:ind w:firstLine="720"/>
      </w:pPr>
    </w:p>
    <w:p w:rsidR="00030877" w:rsidRDefault="00030877" w:rsidP="00AD6C08">
      <w:pPr>
        <w:tabs>
          <w:tab w:val="left" w:pos="6840"/>
        </w:tabs>
        <w:ind w:firstLine="720"/>
      </w:pPr>
    </w:p>
    <w:p w:rsidR="007970C4" w:rsidRPr="007E00FD" w:rsidRDefault="007970C4" w:rsidP="00AD6C08">
      <w:pPr>
        <w:tabs>
          <w:tab w:val="left" w:pos="6840"/>
        </w:tabs>
        <w:ind w:firstLine="720"/>
      </w:pPr>
      <w:r w:rsidRPr="007E00FD">
        <w:lastRenderedPageBreak/>
        <w:t xml:space="preserve">Vīza: </w:t>
      </w:r>
    </w:p>
    <w:p w:rsidR="007970C4" w:rsidRPr="007E00FD" w:rsidRDefault="007970C4" w:rsidP="00AD6C08">
      <w:pPr>
        <w:tabs>
          <w:tab w:val="left" w:pos="6840"/>
        </w:tabs>
        <w:ind w:firstLine="720"/>
      </w:pPr>
      <w:r w:rsidRPr="007E00FD">
        <w:t>valsts sekretārs</w:t>
      </w:r>
      <w:r w:rsidRPr="007E00FD">
        <w:tab/>
        <w:t>A.Antonovs</w:t>
      </w:r>
    </w:p>
    <w:p w:rsidR="000C5B4A" w:rsidRDefault="000C5B4A" w:rsidP="00AD6C08">
      <w:pPr>
        <w:tabs>
          <w:tab w:val="left" w:pos="6840"/>
        </w:tabs>
        <w:ind w:firstLine="720"/>
        <w:rPr>
          <w:sz w:val="22"/>
          <w:szCs w:val="22"/>
        </w:rPr>
      </w:pPr>
    </w:p>
    <w:p w:rsidR="003F683F" w:rsidRPr="007E00FD" w:rsidRDefault="003F683F" w:rsidP="00AD6C08">
      <w:pPr>
        <w:tabs>
          <w:tab w:val="left" w:pos="6840"/>
        </w:tabs>
        <w:ind w:firstLine="720"/>
        <w:rPr>
          <w:sz w:val="22"/>
          <w:szCs w:val="22"/>
        </w:rPr>
      </w:pPr>
    </w:p>
    <w:p w:rsidR="007970C4" w:rsidRPr="007E00FD" w:rsidRDefault="002D4F90">
      <w:pPr>
        <w:tabs>
          <w:tab w:val="left" w:pos="3195"/>
        </w:tabs>
        <w:jc w:val="both"/>
        <w:rPr>
          <w:sz w:val="20"/>
          <w:szCs w:val="20"/>
        </w:rPr>
      </w:pPr>
      <w:r>
        <w:rPr>
          <w:sz w:val="20"/>
          <w:szCs w:val="20"/>
        </w:rPr>
        <w:t>2</w:t>
      </w:r>
      <w:r w:rsidR="00596125">
        <w:rPr>
          <w:sz w:val="20"/>
          <w:szCs w:val="20"/>
        </w:rPr>
        <w:t>6</w:t>
      </w:r>
      <w:r w:rsidR="007970C4" w:rsidRPr="007E00FD">
        <w:rPr>
          <w:sz w:val="20"/>
          <w:szCs w:val="20"/>
        </w:rPr>
        <w:t>.0</w:t>
      </w:r>
      <w:r w:rsidR="00D9531D">
        <w:rPr>
          <w:sz w:val="20"/>
          <w:szCs w:val="20"/>
        </w:rPr>
        <w:t>9</w:t>
      </w:r>
      <w:r w:rsidR="007970C4" w:rsidRPr="007E00FD">
        <w:rPr>
          <w:sz w:val="20"/>
          <w:szCs w:val="20"/>
        </w:rPr>
        <w:t xml:space="preserve">.2013 </w:t>
      </w:r>
      <w:r w:rsidR="00596125">
        <w:rPr>
          <w:sz w:val="20"/>
          <w:szCs w:val="20"/>
        </w:rPr>
        <w:t>9</w:t>
      </w:r>
      <w:r w:rsidR="007970C4" w:rsidRPr="007E00FD">
        <w:rPr>
          <w:sz w:val="20"/>
          <w:szCs w:val="20"/>
        </w:rPr>
        <w:t>:</w:t>
      </w:r>
      <w:r w:rsidR="00E751EE">
        <w:rPr>
          <w:sz w:val="20"/>
          <w:szCs w:val="20"/>
        </w:rPr>
        <w:t>03</w:t>
      </w:r>
      <w:r w:rsidR="007970C4" w:rsidRPr="007E00FD">
        <w:rPr>
          <w:sz w:val="20"/>
          <w:szCs w:val="20"/>
        </w:rPr>
        <w:tab/>
      </w:r>
    </w:p>
    <w:p w:rsidR="007970C4" w:rsidRPr="007E00FD" w:rsidRDefault="00B6452B">
      <w:pPr>
        <w:jc w:val="both"/>
        <w:rPr>
          <w:sz w:val="20"/>
          <w:szCs w:val="20"/>
        </w:rPr>
      </w:pPr>
      <w:fldSimple w:instr=" NUMWORDS   \* MERGEFORMAT ">
        <w:r w:rsidR="00596125" w:rsidRPr="00596125">
          <w:rPr>
            <w:noProof/>
            <w:sz w:val="20"/>
            <w:szCs w:val="20"/>
          </w:rPr>
          <w:t>280</w:t>
        </w:r>
      </w:fldSimple>
    </w:p>
    <w:p w:rsidR="007970C4" w:rsidRPr="007E00FD" w:rsidRDefault="00A104A8">
      <w:pPr>
        <w:jc w:val="both"/>
        <w:rPr>
          <w:sz w:val="20"/>
          <w:szCs w:val="20"/>
        </w:rPr>
      </w:pPr>
      <w:r w:rsidRPr="007E00FD">
        <w:rPr>
          <w:sz w:val="20"/>
          <w:szCs w:val="20"/>
        </w:rPr>
        <w:t>S.Novika</w:t>
      </w:r>
    </w:p>
    <w:p w:rsidR="007970C4" w:rsidRPr="007E00FD" w:rsidRDefault="007970C4">
      <w:pPr>
        <w:tabs>
          <w:tab w:val="left" w:pos="6804"/>
        </w:tabs>
        <w:rPr>
          <w:sz w:val="20"/>
          <w:szCs w:val="20"/>
        </w:rPr>
      </w:pPr>
      <w:r w:rsidRPr="007E00FD">
        <w:rPr>
          <w:sz w:val="20"/>
          <w:szCs w:val="20"/>
        </w:rPr>
        <w:t>6</w:t>
      </w:r>
      <w:r w:rsidR="00B70AA8" w:rsidRPr="007E00FD">
        <w:rPr>
          <w:sz w:val="20"/>
          <w:szCs w:val="20"/>
        </w:rPr>
        <w:t>6016552</w:t>
      </w:r>
      <w:r w:rsidRPr="007E00FD">
        <w:rPr>
          <w:sz w:val="20"/>
          <w:szCs w:val="20"/>
        </w:rPr>
        <w:t xml:space="preserve">, </w:t>
      </w:r>
      <w:hyperlink r:id="rId8" w:history="1">
        <w:r w:rsidR="00A104A8" w:rsidRPr="007E00FD">
          <w:rPr>
            <w:rStyle w:val="Hyperlink"/>
            <w:sz w:val="20"/>
            <w:szCs w:val="20"/>
          </w:rPr>
          <w:t>sandra.novika@varam.gov.lv</w:t>
        </w:r>
      </w:hyperlink>
    </w:p>
    <w:sectPr w:rsidR="007970C4" w:rsidRPr="007E00FD" w:rsidSect="00493860">
      <w:headerReference w:type="even" r:id="rId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E32" w:rsidRDefault="00AE1E32" w:rsidP="00FE58E3">
      <w:r>
        <w:separator/>
      </w:r>
    </w:p>
  </w:endnote>
  <w:endnote w:type="continuationSeparator" w:id="0">
    <w:p w:rsidR="00AE1E32" w:rsidRDefault="00AE1E32" w:rsidP="00FE5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C4" w:rsidRPr="00AD6C08" w:rsidRDefault="00B6452B" w:rsidP="00493860">
    <w:pPr>
      <w:jc w:val="both"/>
      <w:rPr>
        <w:bCs/>
        <w:sz w:val="20"/>
        <w:szCs w:val="20"/>
      </w:rPr>
    </w:pPr>
    <w:r w:rsidRPr="00AD6C08">
      <w:rPr>
        <w:bCs/>
        <w:sz w:val="20"/>
        <w:szCs w:val="20"/>
      </w:rPr>
      <w:fldChar w:fldCharType="begin"/>
    </w:r>
    <w:r w:rsidR="007970C4" w:rsidRPr="00AD6C08">
      <w:rPr>
        <w:bCs/>
        <w:sz w:val="20"/>
        <w:szCs w:val="20"/>
      </w:rPr>
      <w:instrText xml:space="preserve"> FILENAME </w:instrText>
    </w:r>
    <w:r w:rsidRPr="00AD6C08">
      <w:rPr>
        <w:bCs/>
        <w:sz w:val="20"/>
        <w:szCs w:val="20"/>
      </w:rPr>
      <w:fldChar w:fldCharType="separate"/>
    </w:r>
    <w:r w:rsidR="00596125">
      <w:rPr>
        <w:bCs/>
        <w:noProof/>
        <w:sz w:val="20"/>
        <w:szCs w:val="20"/>
      </w:rPr>
      <w:t>VARAMrik_260913_ISAP.docx</w:t>
    </w:r>
    <w:r w:rsidRPr="00AD6C08">
      <w:rPr>
        <w:bCs/>
        <w:sz w:val="20"/>
        <w:szCs w:val="20"/>
      </w:rPr>
      <w:fldChar w:fldCharType="end"/>
    </w:r>
    <w:r w:rsidR="007970C4" w:rsidRPr="00AD6C08">
      <w:rPr>
        <w:sz w:val="20"/>
        <w:szCs w:val="20"/>
      </w:rPr>
      <w:t>; Ministru kabineta rīkojum</w:t>
    </w:r>
    <w:r w:rsidR="007970C4">
      <w:rPr>
        <w:sz w:val="20"/>
        <w:szCs w:val="20"/>
      </w:rPr>
      <w:t xml:space="preserve">s </w:t>
    </w:r>
    <w:r w:rsidR="007970C4" w:rsidRPr="00AD6C08">
      <w:rPr>
        <w:sz w:val="20"/>
        <w:szCs w:val="20"/>
      </w:rPr>
      <w:t>„Par koncepciju „Valsts informācijas un komunikācijas tehnoloģiju pārvaldības organizatoriskais modelis””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C4" w:rsidRPr="007E00FD" w:rsidRDefault="00B6452B" w:rsidP="00AD6C08">
    <w:pPr>
      <w:jc w:val="both"/>
      <w:rPr>
        <w:bCs/>
        <w:sz w:val="20"/>
        <w:szCs w:val="20"/>
      </w:rPr>
    </w:pPr>
    <w:r w:rsidRPr="007E00FD">
      <w:rPr>
        <w:bCs/>
        <w:sz w:val="20"/>
        <w:szCs w:val="20"/>
      </w:rPr>
      <w:fldChar w:fldCharType="begin"/>
    </w:r>
    <w:r w:rsidR="007970C4" w:rsidRPr="007E00FD">
      <w:rPr>
        <w:bCs/>
        <w:sz w:val="20"/>
        <w:szCs w:val="20"/>
      </w:rPr>
      <w:instrText xml:space="preserve"> FILENAME </w:instrText>
    </w:r>
    <w:r w:rsidRPr="007E00FD">
      <w:rPr>
        <w:bCs/>
        <w:sz w:val="20"/>
        <w:szCs w:val="20"/>
      </w:rPr>
      <w:fldChar w:fldCharType="separate"/>
    </w:r>
    <w:r w:rsidR="00596125">
      <w:rPr>
        <w:bCs/>
        <w:noProof/>
        <w:sz w:val="20"/>
        <w:szCs w:val="20"/>
      </w:rPr>
      <w:t>VARAMrik_260913_ISAP.docx</w:t>
    </w:r>
    <w:r w:rsidRPr="007E00FD">
      <w:rPr>
        <w:bCs/>
        <w:sz w:val="20"/>
        <w:szCs w:val="20"/>
      </w:rPr>
      <w:fldChar w:fldCharType="end"/>
    </w:r>
    <w:r w:rsidR="007970C4" w:rsidRPr="007E00FD">
      <w:rPr>
        <w:sz w:val="20"/>
        <w:szCs w:val="20"/>
      </w:rPr>
      <w:t>; Ministru kabineta rīkojums „</w:t>
    </w:r>
    <w:r w:rsidR="00A104A8" w:rsidRPr="007E00FD">
      <w:rPr>
        <w:sz w:val="20"/>
        <w:szCs w:val="20"/>
      </w:rPr>
      <w:t>Par Informācijas sabiedrības attīstības pamatnostādnēm 2014.-2020.gadam”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E32" w:rsidRDefault="00AE1E32" w:rsidP="00FE58E3">
      <w:r>
        <w:separator/>
      </w:r>
    </w:p>
  </w:footnote>
  <w:footnote w:type="continuationSeparator" w:id="0">
    <w:p w:rsidR="00AE1E32" w:rsidRDefault="00AE1E32" w:rsidP="00FE5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C4" w:rsidRDefault="00B6452B" w:rsidP="00BD13D8">
    <w:pPr>
      <w:pStyle w:val="Header"/>
      <w:framePr w:wrap="around" w:vAnchor="text" w:hAnchor="margin" w:xAlign="center" w:y="1"/>
      <w:rPr>
        <w:rStyle w:val="PageNumber"/>
      </w:rPr>
    </w:pPr>
    <w:r>
      <w:rPr>
        <w:rStyle w:val="PageNumber"/>
      </w:rPr>
      <w:fldChar w:fldCharType="begin"/>
    </w:r>
    <w:r w:rsidR="007970C4">
      <w:rPr>
        <w:rStyle w:val="PageNumber"/>
      </w:rPr>
      <w:instrText xml:space="preserve">PAGE  </w:instrText>
    </w:r>
    <w:r>
      <w:rPr>
        <w:rStyle w:val="PageNumber"/>
      </w:rPr>
      <w:fldChar w:fldCharType="end"/>
    </w:r>
  </w:p>
  <w:p w:rsidR="007970C4" w:rsidRDefault="007970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C4" w:rsidRDefault="00B6452B" w:rsidP="00BD13D8">
    <w:pPr>
      <w:pStyle w:val="Header"/>
      <w:framePr w:wrap="around" w:vAnchor="text" w:hAnchor="margin" w:xAlign="center" w:y="1"/>
      <w:rPr>
        <w:rStyle w:val="PageNumber"/>
      </w:rPr>
    </w:pPr>
    <w:r>
      <w:rPr>
        <w:rStyle w:val="PageNumber"/>
      </w:rPr>
      <w:fldChar w:fldCharType="begin"/>
    </w:r>
    <w:r w:rsidR="007970C4">
      <w:rPr>
        <w:rStyle w:val="PageNumber"/>
      </w:rPr>
      <w:instrText xml:space="preserve">PAGE  </w:instrText>
    </w:r>
    <w:r>
      <w:rPr>
        <w:rStyle w:val="PageNumber"/>
      </w:rPr>
      <w:fldChar w:fldCharType="separate"/>
    </w:r>
    <w:r w:rsidR="00151D99">
      <w:rPr>
        <w:rStyle w:val="PageNumber"/>
        <w:noProof/>
      </w:rPr>
      <w:t>2</w:t>
    </w:r>
    <w:r>
      <w:rPr>
        <w:rStyle w:val="PageNumber"/>
      </w:rPr>
      <w:fldChar w:fldCharType="end"/>
    </w:r>
  </w:p>
  <w:p w:rsidR="007970C4" w:rsidRDefault="007970C4"/>
  <w:p w:rsidR="007970C4" w:rsidRDefault="007970C4"/>
  <w:p w:rsidR="007970C4" w:rsidRDefault="007970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CC869E0"/>
    <w:lvl w:ilvl="0" w:tplc="53BA7AFE">
      <w:start w:val="1"/>
      <w:numFmt w:val="decimal"/>
      <w:lvlText w:val="%1."/>
      <w:lvlJc w:val="left"/>
      <w:pPr>
        <w:tabs>
          <w:tab w:val="num" w:pos="1080"/>
        </w:tabs>
        <w:ind w:firstLine="360"/>
      </w:pPr>
      <w:rPr>
        <w:rFonts w:ascii="Times New Roman" w:eastAsia="Times New Roman" w:hAnsi="Times New Roman" w:cs="Times New Roman" w:hint="default"/>
        <w:b w:val="0"/>
        <w:bCs w:val="0"/>
        <w:i w:val="0"/>
        <w:iCs w:val="0"/>
        <w:strike w:val="0"/>
        <w:color w:val="000000"/>
        <w:sz w:val="24"/>
        <w:szCs w:val="24"/>
        <w:u w:val="none"/>
      </w:rPr>
    </w:lvl>
    <w:lvl w:ilvl="1" w:tplc="50F40C7E">
      <w:start w:val="1"/>
      <w:numFmt w:val="decimal"/>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8D404ECA">
      <w:start w:val="1"/>
      <w:numFmt w:val="decimal"/>
      <w:lvlText w:val="%3."/>
      <w:lvlJc w:val="right"/>
      <w:pPr>
        <w:tabs>
          <w:tab w:val="num" w:pos="1440"/>
        </w:tabs>
        <w:ind w:left="1440" w:firstLine="540"/>
      </w:pPr>
      <w:rPr>
        <w:rFonts w:ascii="Times New Roman" w:eastAsia="Times New Roman" w:hAnsi="Times New Roman" w:cs="Times New Roman"/>
        <w:b w:val="0"/>
        <w:bCs w:val="0"/>
        <w:i w:val="0"/>
        <w:iCs w:val="0"/>
        <w:strike w:val="0"/>
        <w:color w:val="000000"/>
        <w:sz w:val="20"/>
        <w:szCs w:val="20"/>
        <w:u w:val="none"/>
      </w:rPr>
    </w:lvl>
    <w:lvl w:ilvl="3" w:tplc="EA74F05A">
      <w:start w:val="1"/>
      <w:numFmt w:val="decimal"/>
      <w:lvlText w:val="%4."/>
      <w:lvlJc w:val="left"/>
      <w:pPr>
        <w:tabs>
          <w:tab w:val="num" w:pos="1800"/>
        </w:tabs>
        <w:ind w:left="1800" w:firstLine="720"/>
      </w:pPr>
      <w:rPr>
        <w:rFonts w:ascii="Times New Roman" w:eastAsia="Times New Roman" w:hAnsi="Times New Roman" w:cs="Times New Roman"/>
        <w:b w:val="0"/>
        <w:bCs w:val="0"/>
        <w:i w:val="0"/>
        <w:iCs w:val="0"/>
        <w:strike w:val="0"/>
        <w:color w:val="000000"/>
        <w:sz w:val="20"/>
        <w:szCs w:val="20"/>
        <w:u w:val="none"/>
      </w:rPr>
    </w:lvl>
    <w:lvl w:ilvl="4" w:tplc="57609942">
      <w:start w:val="1"/>
      <w:numFmt w:val="decimal"/>
      <w:lvlText w:val="%5."/>
      <w:lvlJc w:val="left"/>
      <w:pPr>
        <w:tabs>
          <w:tab w:val="num" w:pos="1800"/>
        </w:tabs>
        <w:ind w:left="1800" w:firstLine="1440"/>
      </w:pPr>
      <w:rPr>
        <w:rFonts w:ascii="Times New Roman" w:eastAsia="Times New Roman" w:hAnsi="Times New Roman" w:cs="Times New Roman"/>
        <w:b w:val="0"/>
        <w:bCs w:val="0"/>
        <w:i w:val="0"/>
        <w:iCs w:val="0"/>
        <w:strike w:val="0"/>
        <w:color w:val="000000"/>
        <w:sz w:val="20"/>
        <w:szCs w:val="20"/>
        <w:u w:val="none"/>
      </w:rPr>
    </w:lvl>
    <w:lvl w:ilvl="5" w:tplc="EB1C4A62">
      <w:start w:val="1"/>
      <w:numFmt w:val="decimal"/>
      <w:lvlText w:val="%6."/>
      <w:lvlJc w:val="right"/>
      <w:pPr>
        <w:tabs>
          <w:tab w:val="num" w:pos="2160"/>
        </w:tabs>
        <w:ind w:left="2160" w:firstLine="1980"/>
      </w:pPr>
      <w:rPr>
        <w:rFonts w:ascii="Times New Roman" w:eastAsia="Times New Roman" w:hAnsi="Times New Roman" w:cs="Times New Roman"/>
        <w:b w:val="0"/>
        <w:bCs w:val="0"/>
        <w:i w:val="0"/>
        <w:iCs w:val="0"/>
        <w:strike w:val="0"/>
        <w:color w:val="000000"/>
        <w:sz w:val="20"/>
        <w:szCs w:val="20"/>
        <w:u w:val="none"/>
      </w:rPr>
    </w:lvl>
    <w:lvl w:ilvl="6" w:tplc="13B09040">
      <w:start w:val="1"/>
      <w:numFmt w:val="decimal"/>
      <w:lvlText w:val="%7."/>
      <w:lvlJc w:val="left"/>
      <w:pPr>
        <w:tabs>
          <w:tab w:val="num" w:pos="2160"/>
        </w:tabs>
        <w:ind w:left="2160" w:firstLine="2520"/>
      </w:pPr>
      <w:rPr>
        <w:rFonts w:ascii="Times New Roman" w:eastAsia="Times New Roman" w:hAnsi="Times New Roman" w:cs="Times New Roman"/>
        <w:b w:val="0"/>
        <w:bCs w:val="0"/>
        <w:i w:val="0"/>
        <w:iCs w:val="0"/>
        <w:strike w:val="0"/>
        <w:color w:val="000000"/>
        <w:sz w:val="20"/>
        <w:szCs w:val="20"/>
        <w:u w:val="none"/>
      </w:rPr>
    </w:lvl>
    <w:lvl w:ilvl="7" w:tplc="4F3C0510">
      <w:start w:val="1"/>
      <w:numFmt w:val="decimal"/>
      <w:lvlText w:val="%8."/>
      <w:lvlJc w:val="left"/>
      <w:pPr>
        <w:tabs>
          <w:tab w:val="num" w:pos="2520"/>
        </w:tabs>
        <w:ind w:left="2520" w:firstLine="2880"/>
      </w:pPr>
      <w:rPr>
        <w:rFonts w:ascii="Times New Roman" w:eastAsia="Times New Roman" w:hAnsi="Times New Roman" w:cs="Times New Roman"/>
        <w:b w:val="0"/>
        <w:bCs w:val="0"/>
        <w:i w:val="0"/>
        <w:iCs w:val="0"/>
        <w:strike w:val="0"/>
        <w:color w:val="000000"/>
        <w:sz w:val="20"/>
        <w:szCs w:val="20"/>
        <w:u w:val="none"/>
      </w:rPr>
    </w:lvl>
    <w:lvl w:ilvl="8" w:tplc="A2EE16FC">
      <w:start w:val="1"/>
      <w:numFmt w:val="decimal"/>
      <w:lvlText w:val="%9."/>
      <w:lvlJc w:val="right"/>
      <w:pPr>
        <w:tabs>
          <w:tab w:val="num" w:pos="2520"/>
        </w:tabs>
        <w:ind w:left="2520" w:firstLine="37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C9C1474"/>
    <w:lvl w:ilvl="0" w:tplc="44865128">
      <w:start w:val="1"/>
      <w:numFmt w:val="decimal"/>
      <w:lvlText w:val="%1."/>
      <w:lvlJc w:val="left"/>
      <w:pPr>
        <w:tabs>
          <w:tab w:val="num" w:pos="360"/>
        </w:tabs>
        <w:ind w:left="360"/>
      </w:pPr>
      <w:rPr>
        <w:rFonts w:ascii="Times New Roman" w:eastAsia="Times New Roman" w:hAnsi="Times New Roman" w:cs="Times New Roman"/>
        <w:b w:val="0"/>
        <w:bCs w:val="0"/>
        <w:i w:val="0"/>
        <w:iCs w:val="0"/>
        <w:strike w:val="0"/>
        <w:color w:val="000000"/>
        <w:sz w:val="20"/>
        <w:szCs w:val="20"/>
        <w:u w:val="none"/>
      </w:rPr>
    </w:lvl>
    <w:lvl w:ilvl="1" w:tplc="244AABE0">
      <w:start w:val="1"/>
      <w:numFmt w:val="decimal"/>
      <w:lvlText w:val="%2."/>
      <w:lvlJc w:val="left"/>
      <w:pPr>
        <w:tabs>
          <w:tab w:val="num" w:pos="1080"/>
        </w:tabs>
        <w:ind w:left="1080"/>
      </w:pPr>
      <w:rPr>
        <w:rFonts w:ascii="Times New Roman" w:eastAsia="Times New Roman" w:hAnsi="Times New Roman" w:cs="Times New Roman"/>
        <w:b w:val="0"/>
        <w:bCs w:val="0"/>
        <w:i w:val="0"/>
        <w:iCs w:val="0"/>
        <w:strike w:val="0"/>
        <w:color w:val="000000"/>
        <w:sz w:val="28"/>
        <w:szCs w:val="28"/>
        <w:u w:val="none"/>
      </w:rPr>
    </w:lvl>
    <w:lvl w:ilvl="2" w:tplc="11320D18">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9752C89E">
      <w:start w:val="1"/>
      <w:numFmt w:val="decimal"/>
      <w:lvlText w:val="%4."/>
      <w:lvlJc w:val="left"/>
      <w:pPr>
        <w:tabs>
          <w:tab w:val="num" w:pos="720"/>
        </w:tabs>
        <w:ind w:left="720" w:firstLine="1800"/>
      </w:pPr>
      <w:rPr>
        <w:rFonts w:ascii="Times New Roman" w:eastAsia="Times New Roman" w:hAnsi="Times New Roman" w:cs="Times New Roman"/>
        <w:b w:val="0"/>
        <w:bCs w:val="0"/>
        <w:i w:val="0"/>
        <w:iCs w:val="0"/>
        <w:strike w:val="0"/>
        <w:color w:val="000000"/>
        <w:sz w:val="20"/>
        <w:szCs w:val="20"/>
        <w:u w:val="none"/>
      </w:rPr>
    </w:lvl>
    <w:lvl w:ilvl="4" w:tplc="F67EDD92">
      <w:start w:val="1"/>
      <w:numFmt w:val="decimal"/>
      <w:lvlText w:val="%5."/>
      <w:lvlJc w:val="left"/>
      <w:pPr>
        <w:tabs>
          <w:tab w:val="num" w:pos="1080"/>
        </w:tabs>
        <w:ind w:left="1080" w:firstLine="2160"/>
      </w:pPr>
      <w:rPr>
        <w:rFonts w:ascii="Times New Roman" w:eastAsia="Times New Roman" w:hAnsi="Times New Roman" w:cs="Times New Roman"/>
        <w:b w:val="0"/>
        <w:bCs w:val="0"/>
        <w:i w:val="0"/>
        <w:iCs w:val="0"/>
        <w:strike w:val="0"/>
        <w:color w:val="000000"/>
        <w:sz w:val="20"/>
        <w:szCs w:val="20"/>
        <w:u w:val="none"/>
      </w:rPr>
    </w:lvl>
    <w:lvl w:ilvl="5" w:tplc="B84E0AB0">
      <w:start w:val="1"/>
      <w:numFmt w:val="decimal"/>
      <w:lvlText w:val="%6."/>
      <w:lvlJc w:val="right"/>
      <w:pPr>
        <w:tabs>
          <w:tab w:val="num" w:pos="1080"/>
        </w:tabs>
        <w:ind w:left="1080" w:firstLine="3060"/>
      </w:pPr>
      <w:rPr>
        <w:rFonts w:ascii="Times New Roman" w:eastAsia="Times New Roman" w:hAnsi="Times New Roman" w:cs="Times New Roman"/>
        <w:b w:val="0"/>
        <w:bCs w:val="0"/>
        <w:i w:val="0"/>
        <w:iCs w:val="0"/>
        <w:strike w:val="0"/>
        <w:color w:val="000000"/>
        <w:sz w:val="20"/>
        <w:szCs w:val="20"/>
        <w:u w:val="none"/>
      </w:rPr>
    </w:lvl>
    <w:lvl w:ilvl="6" w:tplc="87E000B4">
      <w:start w:val="1"/>
      <w:numFmt w:val="decimal"/>
      <w:lvlText w:val="%7."/>
      <w:lvlJc w:val="left"/>
      <w:pPr>
        <w:tabs>
          <w:tab w:val="num" w:pos="1440"/>
        </w:tabs>
        <w:ind w:left="1440" w:firstLine="3240"/>
      </w:pPr>
      <w:rPr>
        <w:rFonts w:ascii="Times New Roman" w:eastAsia="Times New Roman" w:hAnsi="Times New Roman" w:cs="Times New Roman"/>
        <w:b w:val="0"/>
        <w:bCs w:val="0"/>
        <w:i w:val="0"/>
        <w:iCs w:val="0"/>
        <w:strike w:val="0"/>
        <w:color w:val="000000"/>
        <w:sz w:val="20"/>
        <w:szCs w:val="20"/>
        <w:u w:val="none"/>
      </w:rPr>
    </w:lvl>
    <w:lvl w:ilvl="7" w:tplc="692AE7A6">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tplc="857C46BA">
      <w:start w:val="1"/>
      <w:numFmt w:val="decimal"/>
      <w:lvlText w:val="%9."/>
      <w:lvlJc w:val="right"/>
      <w:pPr>
        <w:tabs>
          <w:tab w:val="num" w:pos="1800"/>
        </w:tabs>
        <w:ind w:left="1800" w:firstLine="4500"/>
      </w:pPr>
      <w:rPr>
        <w:rFonts w:ascii="Times New Roman" w:eastAsia="Times New Roman" w:hAnsi="Times New Roman" w:cs="Times New Roman"/>
        <w:b w:val="0"/>
        <w:bCs w:val="0"/>
        <w:i w:val="0"/>
        <w:iCs w:val="0"/>
        <w:strike w:val="0"/>
        <w:color w:val="000000"/>
        <w:sz w:val="20"/>
        <w:szCs w:val="20"/>
        <w:u w:val="none"/>
      </w:rPr>
    </w:lvl>
  </w:abstractNum>
  <w:abstractNum w:abstractNumId="2">
    <w:nsid w:val="20481FDF"/>
    <w:multiLevelType w:val="multilevel"/>
    <w:tmpl w:val="E572E3A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2FF4D8C"/>
    <w:multiLevelType w:val="multilevel"/>
    <w:tmpl w:val="0AB28C98"/>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0E5BDA"/>
    <w:multiLevelType w:val="multilevel"/>
    <w:tmpl w:val="07D6F2A6"/>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5C77031"/>
    <w:multiLevelType w:val="multilevel"/>
    <w:tmpl w:val="A8BE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C5679E"/>
    <w:multiLevelType w:val="multilevel"/>
    <w:tmpl w:val="B2727432"/>
    <w:lvl w:ilvl="0">
      <w:start w:val="5"/>
      <w:numFmt w:val="decimal"/>
      <w:lvlText w:val="%1."/>
      <w:lvlJc w:val="left"/>
      <w:pPr>
        <w:ind w:left="360" w:hanging="360"/>
      </w:pPr>
      <w:rPr>
        <w:rFonts w:hint="default"/>
      </w:rPr>
    </w:lvl>
    <w:lvl w:ilvl="1">
      <w:start w:val="1"/>
      <w:numFmt w:val="decimal"/>
      <w:lvlText w:val="5.%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A168F3"/>
    <w:multiLevelType w:val="multilevel"/>
    <w:tmpl w:val="82C65BA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3739E2"/>
    <w:multiLevelType w:val="multilevel"/>
    <w:tmpl w:val="C140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BC0146"/>
    <w:multiLevelType w:val="hybridMultilevel"/>
    <w:tmpl w:val="0F34AA42"/>
    <w:lvl w:ilvl="0" w:tplc="B79A3E86">
      <w:start w:val="1"/>
      <w:numFmt w:val="decimal"/>
      <w:lvlText w:val="%1."/>
      <w:lvlJc w:val="left"/>
      <w:pPr>
        <w:ind w:left="1666" w:hanging="960"/>
      </w:pPr>
      <w:rPr>
        <w:rFonts w:cs="Times New Roman" w:hint="default"/>
      </w:rPr>
    </w:lvl>
    <w:lvl w:ilvl="1" w:tplc="04260019" w:tentative="1">
      <w:start w:val="1"/>
      <w:numFmt w:val="lowerLetter"/>
      <w:lvlText w:val="%2."/>
      <w:lvlJc w:val="left"/>
      <w:pPr>
        <w:ind w:left="1786" w:hanging="360"/>
      </w:pPr>
      <w:rPr>
        <w:rFonts w:cs="Times New Roman"/>
      </w:rPr>
    </w:lvl>
    <w:lvl w:ilvl="2" w:tplc="0426001B" w:tentative="1">
      <w:start w:val="1"/>
      <w:numFmt w:val="lowerRoman"/>
      <w:lvlText w:val="%3."/>
      <w:lvlJc w:val="right"/>
      <w:pPr>
        <w:ind w:left="2506" w:hanging="180"/>
      </w:pPr>
      <w:rPr>
        <w:rFonts w:cs="Times New Roman"/>
      </w:rPr>
    </w:lvl>
    <w:lvl w:ilvl="3" w:tplc="0426000F" w:tentative="1">
      <w:start w:val="1"/>
      <w:numFmt w:val="decimal"/>
      <w:lvlText w:val="%4."/>
      <w:lvlJc w:val="left"/>
      <w:pPr>
        <w:ind w:left="3226" w:hanging="360"/>
      </w:pPr>
      <w:rPr>
        <w:rFonts w:cs="Times New Roman"/>
      </w:rPr>
    </w:lvl>
    <w:lvl w:ilvl="4" w:tplc="04260019" w:tentative="1">
      <w:start w:val="1"/>
      <w:numFmt w:val="lowerLetter"/>
      <w:lvlText w:val="%5."/>
      <w:lvlJc w:val="left"/>
      <w:pPr>
        <w:ind w:left="3946" w:hanging="360"/>
      </w:pPr>
      <w:rPr>
        <w:rFonts w:cs="Times New Roman"/>
      </w:rPr>
    </w:lvl>
    <w:lvl w:ilvl="5" w:tplc="0426001B" w:tentative="1">
      <w:start w:val="1"/>
      <w:numFmt w:val="lowerRoman"/>
      <w:lvlText w:val="%6."/>
      <w:lvlJc w:val="right"/>
      <w:pPr>
        <w:ind w:left="4666" w:hanging="180"/>
      </w:pPr>
      <w:rPr>
        <w:rFonts w:cs="Times New Roman"/>
      </w:rPr>
    </w:lvl>
    <w:lvl w:ilvl="6" w:tplc="0426000F" w:tentative="1">
      <w:start w:val="1"/>
      <w:numFmt w:val="decimal"/>
      <w:lvlText w:val="%7."/>
      <w:lvlJc w:val="left"/>
      <w:pPr>
        <w:ind w:left="5386" w:hanging="360"/>
      </w:pPr>
      <w:rPr>
        <w:rFonts w:cs="Times New Roman"/>
      </w:rPr>
    </w:lvl>
    <w:lvl w:ilvl="7" w:tplc="04260019" w:tentative="1">
      <w:start w:val="1"/>
      <w:numFmt w:val="lowerLetter"/>
      <w:lvlText w:val="%8."/>
      <w:lvlJc w:val="left"/>
      <w:pPr>
        <w:ind w:left="6106" w:hanging="360"/>
      </w:pPr>
      <w:rPr>
        <w:rFonts w:cs="Times New Roman"/>
      </w:rPr>
    </w:lvl>
    <w:lvl w:ilvl="8" w:tplc="0426001B" w:tentative="1">
      <w:start w:val="1"/>
      <w:numFmt w:val="lowerRoman"/>
      <w:lvlText w:val="%9."/>
      <w:lvlJc w:val="right"/>
      <w:pPr>
        <w:ind w:left="6826" w:hanging="180"/>
      </w:pPr>
      <w:rPr>
        <w:rFonts w:cs="Times New Roman"/>
      </w:rPr>
    </w:lvl>
  </w:abstractNum>
  <w:abstractNum w:abstractNumId="10">
    <w:nsid w:val="5D2D577D"/>
    <w:multiLevelType w:val="multilevel"/>
    <w:tmpl w:val="3D2893C2"/>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6A2BF4"/>
    <w:multiLevelType w:val="multilevel"/>
    <w:tmpl w:val="F32A189E"/>
    <w:lvl w:ilvl="0">
      <w:start w:val="4"/>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BA152AD"/>
    <w:multiLevelType w:val="multilevel"/>
    <w:tmpl w:val="FDA40442"/>
    <w:lvl w:ilvl="0">
      <w:start w:val="4"/>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0AF4676"/>
    <w:multiLevelType w:val="multilevel"/>
    <w:tmpl w:val="4AC4CE4A"/>
    <w:lvl w:ilvl="0">
      <w:start w:val="4"/>
      <w:numFmt w:val="decimal"/>
      <w:lvlText w:val="%1."/>
      <w:lvlJc w:val="left"/>
      <w:pPr>
        <w:ind w:left="390" w:hanging="390"/>
      </w:pPr>
      <w:rPr>
        <w:rFonts w:hint="default"/>
      </w:rPr>
    </w:lvl>
    <w:lvl w:ilvl="1">
      <w:start w:val="1"/>
      <w:numFmt w:val="decimal"/>
      <w:lvlText w:val="%1.%2."/>
      <w:lvlJc w:val="left"/>
      <w:pPr>
        <w:ind w:left="1713"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1D00663"/>
    <w:multiLevelType w:val="multilevel"/>
    <w:tmpl w:val="427CECF4"/>
    <w:lvl w:ilvl="0">
      <w:start w:val="4"/>
      <w:numFmt w:val="decimal"/>
      <w:lvlText w:val="%1."/>
      <w:lvlJc w:val="left"/>
      <w:pPr>
        <w:ind w:left="360" w:hanging="360"/>
      </w:pPr>
      <w:rPr>
        <w:rFonts w:hint="default"/>
      </w:rPr>
    </w:lvl>
    <w:lvl w:ilvl="1">
      <w:start w:val="1"/>
      <w:numFmt w:val="decimal"/>
      <w:lvlText w:val="4.%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9"/>
  </w:num>
  <w:num w:numId="5">
    <w:abstractNumId w:val="8"/>
  </w:num>
  <w:num w:numId="6">
    <w:abstractNumId w:val="5"/>
  </w:num>
  <w:num w:numId="7">
    <w:abstractNumId w:val="10"/>
  </w:num>
  <w:num w:numId="8">
    <w:abstractNumId w:val="11"/>
  </w:num>
  <w:num w:numId="9">
    <w:abstractNumId w:val="12"/>
  </w:num>
  <w:num w:numId="10">
    <w:abstractNumId w:val="3"/>
  </w:num>
  <w:num w:numId="11">
    <w:abstractNumId w:val="13"/>
  </w:num>
  <w:num w:numId="12">
    <w:abstractNumId w:val="14"/>
  </w:num>
  <w:num w:numId="13">
    <w:abstractNumId w:val="6"/>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E58E3"/>
    <w:rsid w:val="00003DF0"/>
    <w:rsid w:val="000108E2"/>
    <w:rsid w:val="0001764D"/>
    <w:rsid w:val="000207C9"/>
    <w:rsid w:val="000274AD"/>
    <w:rsid w:val="00030877"/>
    <w:rsid w:val="000376B7"/>
    <w:rsid w:val="00046592"/>
    <w:rsid w:val="000521DC"/>
    <w:rsid w:val="00055ADA"/>
    <w:rsid w:val="00057E6E"/>
    <w:rsid w:val="00061582"/>
    <w:rsid w:val="00063ADF"/>
    <w:rsid w:val="00090E0D"/>
    <w:rsid w:val="000B14C9"/>
    <w:rsid w:val="000C5B4A"/>
    <w:rsid w:val="000D0880"/>
    <w:rsid w:val="000E07DC"/>
    <w:rsid w:val="000E2E09"/>
    <w:rsid w:val="000E4271"/>
    <w:rsid w:val="00102EFE"/>
    <w:rsid w:val="001151FF"/>
    <w:rsid w:val="00126FD7"/>
    <w:rsid w:val="001442FC"/>
    <w:rsid w:val="001449A3"/>
    <w:rsid w:val="00146407"/>
    <w:rsid w:val="00151D99"/>
    <w:rsid w:val="0016753A"/>
    <w:rsid w:val="001B3455"/>
    <w:rsid w:val="001C3073"/>
    <w:rsid w:val="001D308D"/>
    <w:rsid w:val="001D58A5"/>
    <w:rsid w:val="001F3159"/>
    <w:rsid w:val="00200DDD"/>
    <w:rsid w:val="00201B2C"/>
    <w:rsid w:val="00202DC5"/>
    <w:rsid w:val="00204054"/>
    <w:rsid w:val="00214623"/>
    <w:rsid w:val="002157A9"/>
    <w:rsid w:val="00220402"/>
    <w:rsid w:val="0022702A"/>
    <w:rsid w:val="002377DA"/>
    <w:rsid w:val="00272FA6"/>
    <w:rsid w:val="00273D62"/>
    <w:rsid w:val="00284024"/>
    <w:rsid w:val="00297587"/>
    <w:rsid w:val="002A6967"/>
    <w:rsid w:val="002C272A"/>
    <w:rsid w:val="002D2CC3"/>
    <w:rsid w:val="002D4F90"/>
    <w:rsid w:val="002E255B"/>
    <w:rsid w:val="002E70FF"/>
    <w:rsid w:val="00304328"/>
    <w:rsid w:val="003413C3"/>
    <w:rsid w:val="0034190D"/>
    <w:rsid w:val="00341AFE"/>
    <w:rsid w:val="00355296"/>
    <w:rsid w:val="00371687"/>
    <w:rsid w:val="00383D4E"/>
    <w:rsid w:val="003A7D42"/>
    <w:rsid w:val="003D6079"/>
    <w:rsid w:val="003D6D79"/>
    <w:rsid w:val="003E4BD8"/>
    <w:rsid w:val="003F683F"/>
    <w:rsid w:val="004116E5"/>
    <w:rsid w:val="00416D57"/>
    <w:rsid w:val="00417A43"/>
    <w:rsid w:val="004216E6"/>
    <w:rsid w:val="00440B23"/>
    <w:rsid w:val="00462392"/>
    <w:rsid w:val="00476016"/>
    <w:rsid w:val="00476495"/>
    <w:rsid w:val="004778A8"/>
    <w:rsid w:val="004868E9"/>
    <w:rsid w:val="0049149D"/>
    <w:rsid w:val="00493860"/>
    <w:rsid w:val="004A0444"/>
    <w:rsid w:val="004A31E6"/>
    <w:rsid w:val="004A3310"/>
    <w:rsid w:val="004A7D91"/>
    <w:rsid w:val="004C4152"/>
    <w:rsid w:val="004D3DCC"/>
    <w:rsid w:val="004D587B"/>
    <w:rsid w:val="00504875"/>
    <w:rsid w:val="00511E5C"/>
    <w:rsid w:val="00514F34"/>
    <w:rsid w:val="005151FC"/>
    <w:rsid w:val="00533B3E"/>
    <w:rsid w:val="00542A35"/>
    <w:rsid w:val="0054308C"/>
    <w:rsid w:val="005546FC"/>
    <w:rsid w:val="00561D0B"/>
    <w:rsid w:val="00574481"/>
    <w:rsid w:val="00591F53"/>
    <w:rsid w:val="00596125"/>
    <w:rsid w:val="005A0DB6"/>
    <w:rsid w:val="005A194D"/>
    <w:rsid w:val="005D07B7"/>
    <w:rsid w:val="005D1904"/>
    <w:rsid w:val="005D3BC1"/>
    <w:rsid w:val="005E3B94"/>
    <w:rsid w:val="005F3484"/>
    <w:rsid w:val="005F45EE"/>
    <w:rsid w:val="00601EE7"/>
    <w:rsid w:val="006110BF"/>
    <w:rsid w:val="00611E88"/>
    <w:rsid w:val="006240CA"/>
    <w:rsid w:val="00631402"/>
    <w:rsid w:val="00632827"/>
    <w:rsid w:val="0063321A"/>
    <w:rsid w:val="00640596"/>
    <w:rsid w:val="00643093"/>
    <w:rsid w:val="00650D05"/>
    <w:rsid w:val="00662B3C"/>
    <w:rsid w:val="00673C7F"/>
    <w:rsid w:val="0067750E"/>
    <w:rsid w:val="00685AA7"/>
    <w:rsid w:val="00692771"/>
    <w:rsid w:val="006963BC"/>
    <w:rsid w:val="0069686F"/>
    <w:rsid w:val="006977EC"/>
    <w:rsid w:val="006A1452"/>
    <w:rsid w:val="006B12AF"/>
    <w:rsid w:val="006B2C33"/>
    <w:rsid w:val="00705517"/>
    <w:rsid w:val="00715AE9"/>
    <w:rsid w:val="00725794"/>
    <w:rsid w:val="00726631"/>
    <w:rsid w:val="00774564"/>
    <w:rsid w:val="007766F1"/>
    <w:rsid w:val="007806DA"/>
    <w:rsid w:val="00792036"/>
    <w:rsid w:val="007970C4"/>
    <w:rsid w:val="007A2A6E"/>
    <w:rsid w:val="007A3E6C"/>
    <w:rsid w:val="007B0782"/>
    <w:rsid w:val="007C1562"/>
    <w:rsid w:val="007C1F34"/>
    <w:rsid w:val="007D6774"/>
    <w:rsid w:val="007E00FD"/>
    <w:rsid w:val="007E403E"/>
    <w:rsid w:val="007E581E"/>
    <w:rsid w:val="007E61D4"/>
    <w:rsid w:val="0082534C"/>
    <w:rsid w:val="00836913"/>
    <w:rsid w:val="008655DF"/>
    <w:rsid w:val="0086709A"/>
    <w:rsid w:val="00876EF2"/>
    <w:rsid w:val="008808FB"/>
    <w:rsid w:val="00895F3F"/>
    <w:rsid w:val="008A61CF"/>
    <w:rsid w:val="008C2D88"/>
    <w:rsid w:val="008D2789"/>
    <w:rsid w:val="00904B39"/>
    <w:rsid w:val="00914E87"/>
    <w:rsid w:val="00926A63"/>
    <w:rsid w:val="00951C0A"/>
    <w:rsid w:val="00966BEF"/>
    <w:rsid w:val="00972021"/>
    <w:rsid w:val="00994AB8"/>
    <w:rsid w:val="009B1DDA"/>
    <w:rsid w:val="009E2262"/>
    <w:rsid w:val="00A04152"/>
    <w:rsid w:val="00A104A8"/>
    <w:rsid w:val="00A16181"/>
    <w:rsid w:val="00A2157C"/>
    <w:rsid w:val="00A54DFB"/>
    <w:rsid w:val="00A564BE"/>
    <w:rsid w:val="00A56F8F"/>
    <w:rsid w:val="00A629F3"/>
    <w:rsid w:val="00A63933"/>
    <w:rsid w:val="00A6488E"/>
    <w:rsid w:val="00A652A2"/>
    <w:rsid w:val="00A77B3E"/>
    <w:rsid w:val="00A84B11"/>
    <w:rsid w:val="00A873E1"/>
    <w:rsid w:val="00AA5398"/>
    <w:rsid w:val="00AC7CA2"/>
    <w:rsid w:val="00AD1265"/>
    <w:rsid w:val="00AD40AD"/>
    <w:rsid w:val="00AD6C08"/>
    <w:rsid w:val="00AD78C4"/>
    <w:rsid w:val="00AE1E32"/>
    <w:rsid w:val="00AE31C7"/>
    <w:rsid w:val="00AF502A"/>
    <w:rsid w:val="00B05EC1"/>
    <w:rsid w:val="00B34381"/>
    <w:rsid w:val="00B35649"/>
    <w:rsid w:val="00B5102F"/>
    <w:rsid w:val="00B5422A"/>
    <w:rsid w:val="00B6452B"/>
    <w:rsid w:val="00B70AA8"/>
    <w:rsid w:val="00BB72A3"/>
    <w:rsid w:val="00BC659C"/>
    <w:rsid w:val="00BD0339"/>
    <w:rsid w:val="00BD13D8"/>
    <w:rsid w:val="00BF0ADE"/>
    <w:rsid w:val="00BF286C"/>
    <w:rsid w:val="00C07F4E"/>
    <w:rsid w:val="00C312EC"/>
    <w:rsid w:val="00C414A4"/>
    <w:rsid w:val="00C42310"/>
    <w:rsid w:val="00C54AE4"/>
    <w:rsid w:val="00C57FE3"/>
    <w:rsid w:val="00C60CC2"/>
    <w:rsid w:val="00C76FDF"/>
    <w:rsid w:val="00CA112F"/>
    <w:rsid w:val="00CB7829"/>
    <w:rsid w:val="00CD3A38"/>
    <w:rsid w:val="00CE62B6"/>
    <w:rsid w:val="00D01EE7"/>
    <w:rsid w:val="00D33AD5"/>
    <w:rsid w:val="00D728FD"/>
    <w:rsid w:val="00D74D0C"/>
    <w:rsid w:val="00D91692"/>
    <w:rsid w:val="00D9335E"/>
    <w:rsid w:val="00D93B13"/>
    <w:rsid w:val="00D9531D"/>
    <w:rsid w:val="00D9670C"/>
    <w:rsid w:val="00DA5179"/>
    <w:rsid w:val="00DE1813"/>
    <w:rsid w:val="00DF390A"/>
    <w:rsid w:val="00DF578B"/>
    <w:rsid w:val="00E32D57"/>
    <w:rsid w:val="00E40F95"/>
    <w:rsid w:val="00E571E6"/>
    <w:rsid w:val="00E71071"/>
    <w:rsid w:val="00E751EE"/>
    <w:rsid w:val="00E861E7"/>
    <w:rsid w:val="00EA1774"/>
    <w:rsid w:val="00EA20DF"/>
    <w:rsid w:val="00EF662A"/>
    <w:rsid w:val="00F062CF"/>
    <w:rsid w:val="00F1109D"/>
    <w:rsid w:val="00F31497"/>
    <w:rsid w:val="00F46165"/>
    <w:rsid w:val="00F62EDA"/>
    <w:rsid w:val="00F734DE"/>
    <w:rsid w:val="00F83DB9"/>
    <w:rsid w:val="00F84848"/>
    <w:rsid w:val="00F9637A"/>
    <w:rsid w:val="00FA6CA9"/>
    <w:rsid w:val="00FB4869"/>
    <w:rsid w:val="00FC5EB2"/>
    <w:rsid w:val="00FD2E51"/>
    <w:rsid w:val="00FD3DBC"/>
    <w:rsid w:val="00FE58E3"/>
    <w:rsid w:val="00FE6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3"/>
    <w:rPr>
      <w:color w:val="000000"/>
      <w:sz w:val="24"/>
      <w:szCs w:val="24"/>
    </w:rPr>
  </w:style>
  <w:style w:type="paragraph" w:styleId="Heading1">
    <w:name w:val="heading 1"/>
    <w:basedOn w:val="Normal"/>
    <w:next w:val="Normal"/>
    <w:link w:val="Heading1Char"/>
    <w:uiPriority w:val="99"/>
    <w:qFormat/>
    <w:rsid w:val="003D6D79"/>
    <w:pPr>
      <w:jc w:val="right"/>
      <w:outlineLvl w:val="0"/>
    </w:pPr>
    <w:rPr>
      <w:sz w:val="28"/>
      <w:szCs w:val="28"/>
    </w:rPr>
  </w:style>
  <w:style w:type="paragraph" w:styleId="Heading2">
    <w:name w:val="heading 2"/>
    <w:basedOn w:val="Normal"/>
    <w:next w:val="Normal"/>
    <w:link w:val="Heading2Char"/>
    <w:uiPriority w:val="99"/>
    <w:qFormat/>
    <w:rsid w:val="003D6D79"/>
    <w:pPr>
      <w:outlineLvl w:val="1"/>
    </w:pPr>
    <w:rPr>
      <w:sz w:val="28"/>
      <w:szCs w:val="28"/>
    </w:rPr>
  </w:style>
  <w:style w:type="paragraph" w:styleId="Heading3">
    <w:name w:val="heading 3"/>
    <w:basedOn w:val="Normal"/>
    <w:next w:val="Normal"/>
    <w:link w:val="Heading3Char"/>
    <w:uiPriority w:val="99"/>
    <w:qFormat/>
    <w:rsid w:val="003D6D79"/>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D6D79"/>
    <w:pPr>
      <w:spacing w:before="240" w:after="60"/>
      <w:outlineLvl w:val="3"/>
    </w:pPr>
    <w:rPr>
      <w:b/>
      <w:bCs/>
      <w:sz w:val="28"/>
      <w:szCs w:val="28"/>
    </w:rPr>
  </w:style>
  <w:style w:type="paragraph" w:styleId="Heading5">
    <w:name w:val="heading 5"/>
    <w:basedOn w:val="Normal"/>
    <w:next w:val="Normal"/>
    <w:link w:val="Heading5Char"/>
    <w:uiPriority w:val="99"/>
    <w:qFormat/>
    <w:rsid w:val="003D6D79"/>
    <w:pPr>
      <w:spacing w:before="240" w:after="60"/>
      <w:outlineLvl w:val="4"/>
    </w:pPr>
    <w:rPr>
      <w:b/>
      <w:bCs/>
      <w:i/>
      <w:iCs/>
      <w:sz w:val="26"/>
      <w:szCs w:val="26"/>
    </w:rPr>
  </w:style>
  <w:style w:type="paragraph" w:styleId="Heading6">
    <w:name w:val="heading 6"/>
    <w:basedOn w:val="Normal"/>
    <w:next w:val="Normal"/>
    <w:link w:val="Heading6Char"/>
    <w:uiPriority w:val="99"/>
    <w:qFormat/>
    <w:rsid w:val="003D6D7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94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5A194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5A194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5A194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5A194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5A194D"/>
    <w:rPr>
      <w:rFonts w:ascii="Calibri" w:hAnsi="Calibri" w:cs="Times New Roman"/>
      <w:b/>
      <w:bCs/>
      <w:color w:val="000000"/>
    </w:rPr>
  </w:style>
  <w:style w:type="paragraph" w:styleId="BalloonText">
    <w:name w:val="Balloon Text"/>
    <w:basedOn w:val="Normal"/>
    <w:link w:val="BalloonTextChar"/>
    <w:uiPriority w:val="99"/>
    <w:semiHidden/>
    <w:rsid w:val="001442FC"/>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7C1F34"/>
    <w:rPr>
      <w:rFonts w:cs="Times New Roman"/>
      <w:color w:val="000000"/>
      <w:sz w:val="2"/>
    </w:rPr>
  </w:style>
  <w:style w:type="paragraph" w:styleId="Title">
    <w:name w:val="Title"/>
    <w:basedOn w:val="Normal"/>
    <w:link w:val="TitleChar"/>
    <w:uiPriority w:val="99"/>
    <w:qFormat/>
    <w:rsid w:val="003D6D79"/>
    <w:pPr>
      <w:jc w:val="center"/>
    </w:pPr>
    <w:rPr>
      <w:sz w:val="28"/>
      <w:szCs w:val="28"/>
    </w:rPr>
  </w:style>
  <w:style w:type="character" w:customStyle="1" w:styleId="TitleChar">
    <w:name w:val="Title Char"/>
    <w:basedOn w:val="DefaultParagraphFont"/>
    <w:link w:val="Title"/>
    <w:uiPriority w:val="99"/>
    <w:locked/>
    <w:rsid w:val="005A194D"/>
    <w:rPr>
      <w:rFonts w:ascii="Cambria" w:hAnsi="Cambria" w:cs="Times New Roman"/>
      <w:b/>
      <w:bCs/>
      <w:color w:val="000000"/>
      <w:kern w:val="28"/>
      <w:sz w:val="32"/>
      <w:szCs w:val="32"/>
    </w:rPr>
  </w:style>
  <w:style w:type="paragraph" w:styleId="Subtitle">
    <w:name w:val="Subtitle"/>
    <w:basedOn w:val="Normal"/>
    <w:link w:val="SubtitleChar"/>
    <w:uiPriority w:val="99"/>
    <w:qFormat/>
    <w:rsid w:val="003D6D79"/>
    <w:pPr>
      <w:spacing w:after="60"/>
      <w:jc w:val="center"/>
    </w:pPr>
    <w:rPr>
      <w:rFonts w:ascii="Arial" w:hAnsi="Arial" w:cs="Arial"/>
    </w:rPr>
  </w:style>
  <w:style w:type="character" w:customStyle="1" w:styleId="SubtitleChar">
    <w:name w:val="Subtitle Char"/>
    <w:basedOn w:val="DefaultParagraphFont"/>
    <w:link w:val="Subtitle"/>
    <w:uiPriority w:val="99"/>
    <w:locked/>
    <w:rsid w:val="005A194D"/>
    <w:rPr>
      <w:rFonts w:ascii="Cambria" w:hAnsi="Cambria" w:cs="Times New Roman"/>
      <w:color w:val="000000"/>
      <w:sz w:val="24"/>
      <w:szCs w:val="24"/>
    </w:rPr>
  </w:style>
  <w:style w:type="paragraph" w:styleId="Header">
    <w:name w:val="header"/>
    <w:basedOn w:val="Normal"/>
    <w:link w:val="HeaderChar"/>
    <w:uiPriority w:val="99"/>
    <w:rsid w:val="00493860"/>
    <w:pPr>
      <w:tabs>
        <w:tab w:val="center" w:pos="4153"/>
        <w:tab w:val="right" w:pos="8306"/>
      </w:tabs>
    </w:pPr>
  </w:style>
  <w:style w:type="character" w:customStyle="1" w:styleId="HeaderChar">
    <w:name w:val="Header Char"/>
    <w:basedOn w:val="DefaultParagraphFont"/>
    <w:link w:val="Header"/>
    <w:uiPriority w:val="99"/>
    <w:semiHidden/>
    <w:locked/>
    <w:rsid w:val="00A2157C"/>
    <w:rPr>
      <w:rFonts w:cs="Times New Roman"/>
      <w:color w:val="000000"/>
      <w:sz w:val="24"/>
      <w:szCs w:val="24"/>
    </w:rPr>
  </w:style>
  <w:style w:type="paragraph" w:styleId="Footer">
    <w:name w:val="footer"/>
    <w:basedOn w:val="Normal"/>
    <w:link w:val="FooterChar"/>
    <w:uiPriority w:val="99"/>
    <w:rsid w:val="00493860"/>
    <w:pPr>
      <w:tabs>
        <w:tab w:val="center" w:pos="4153"/>
        <w:tab w:val="right" w:pos="8306"/>
      </w:tabs>
    </w:pPr>
  </w:style>
  <w:style w:type="character" w:customStyle="1" w:styleId="FooterChar">
    <w:name w:val="Footer Char"/>
    <w:basedOn w:val="DefaultParagraphFont"/>
    <w:link w:val="Footer"/>
    <w:uiPriority w:val="99"/>
    <w:semiHidden/>
    <w:locked/>
    <w:rsid w:val="00A2157C"/>
    <w:rPr>
      <w:rFonts w:cs="Times New Roman"/>
      <w:color w:val="000000"/>
      <w:sz w:val="24"/>
      <w:szCs w:val="24"/>
    </w:rPr>
  </w:style>
  <w:style w:type="character" w:styleId="PageNumber">
    <w:name w:val="page number"/>
    <w:basedOn w:val="DefaultParagraphFont"/>
    <w:uiPriority w:val="99"/>
    <w:rsid w:val="00493860"/>
    <w:rPr>
      <w:rFonts w:cs="Times New Roman"/>
    </w:rPr>
  </w:style>
  <w:style w:type="paragraph" w:styleId="ListParagraph">
    <w:name w:val="List Paragraph"/>
    <w:basedOn w:val="Normal"/>
    <w:uiPriority w:val="99"/>
    <w:qFormat/>
    <w:rsid w:val="00272FA6"/>
    <w:pPr>
      <w:widowControl w:val="0"/>
      <w:ind w:left="720"/>
      <w:contextualSpacing/>
    </w:pPr>
    <w:rPr>
      <w:color w:val="auto"/>
      <w:sz w:val="28"/>
      <w:szCs w:val="20"/>
      <w:lang w:val="en-GB" w:eastAsia="en-US"/>
    </w:rPr>
  </w:style>
  <w:style w:type="character" w:customStyle="1" w:styleId="EmailStyle331">
    <w:name w:val="EmailStyle331"/>
    <w:basedOn w:val="DefaultParagraphFont"/>
    <w:uiPriority w:val="99"/>
    <w:semiHidden/>
    <w:rsid w:val="009B1DDA"/>
    <w:rPr>
      <w:rFonts w:ascii="Arial" w:hAnsi="Arial" w:cs="Arial"/>
      <w:color w:val="auto"/>
      <w:sz w:val="20"/>
      <w:szCs w:val="20"/>
    </w:rPr>
  </w:style>
  <w:style w:type="character" w:styleId="Hyperlink">
    <w:name w:val="Hyperlink"/>
    <w:basedOn w:val="DefaultParagraphFont"/>
    <w:uiPriority w:val="99"/>
    <w:unhideWhenUsed/>
    <w:rsid w:val="00A104A8"/>
    <w:rPr>
      <w:color w:val="0000FF"/>
      <w:u w:val="single"/>
    </w:rPr>
  </w:style>
  <w:style w:type="paragraph" w:styleId="NormalWeb">
    <w:name w:val="Normal (Web)"/>
    <w:basedOn w:val="Normal"/>
    <w:uiPriority w:val="99"/>
    <w:semiHidden/>
    <w:unhideWhenUsed/>
    <w:rsid w:val="00B70AA8"/>
    <w:pPr>
      <w:spacing w:before="100" w:beforeAutospacing="1" w:after="100" w:afterAutospacing="1"/>
    </w:pPr>
    <w:rPr>
      <w:color w:val="auto"/>
    </w:rPr>
  </w:style>
  <w:style w:type="paragraph" w:styleId="BodyText2">
    <w:name w:val="Body Text 2"/>
    <w:basedOn w:val="Normal"/>
    <w:link w:val="BodyText2Char"/>
    <w:rsid w:val="00B70AA8"/>
    <w:pPr>
      <w:spacing w:after="120" w:line="480" w:lineRule="auto"/>
      <w:ind w:firstLine="720"/>
      <w:jc w:val="both"/>
    </w:pPr>
    <w:rPr>
      <w:rFonts w:eastAsia="Calibri"/>
      <w:color w:val="auto"/>
      <w:sz w:val="28"/>
      <w:szCs w:val="22"/>
      <w:lang w:eastAsia="en-US"/>
    </w:rPr>
  </w:style>
  <w:style w:type="character" w:customStyle="1" w:styleId="BodyText2Char">
    <w:name w:val="Body Text 2 Char"/>
    <w:basedOn w:val="DefaultParagraphFont"/>
    <w:link w:val="BodyText2"/>
    <w:rsid w:val="00B70AA8"/>
    <w:rPr>
      <w:rFonts w:eastAsia="Calibri"/>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452078">
      <w:bodyDiv w:val="1"/>
      <w:marLeft w:val="0"/>
      <w:marRight w:val="0"/>
      <w:marTop w:val="0"/>
      <w:marBottom w:val="0"/>
      <w:divBdr>
        <w:top w:val="none" w:sz="0" w:space="0" w:color="auto"/>
        <w:left w:val="none" w:sz="0" w:space="0" w:color="auto"/>
        <w:bottom w:val="none" w:sz="0" w:space="0" w:color="auto"/>
        <w:right w:val="none" w:sz="0" w:space="0" w:color="auto"/>
      </w:divBdr>
    </w:div>
    <w:div w:id="1306079841">
      <w:bodyDiv w:val="1"/>
      <w:marLeft w:val="0"/>
      <w:marRight w:val="0"/>
      <w:marTop w:val="0"/>
      <w:marBottom w:val="0"/>
      <w:divBdr>
        <w:top w:val="none" w:sz="0" w:space="0" w:color="auto"/>
        <w:left w:val="none" w:sz="0" w:space="0" w:color="auto"/>
        <w:bottom w:val="none" w:sz="0" w:space="0" w:color="auto"/>
        <w:right w:val="none" w:sz="0" w:space="0" w:color="auto"/>
      </w:divBdr>
    </w:div>
    <w:div w:id="1332366857">
      <w:bodyDiv w:val="1"/>
      <w:marLeft w:val="0"/>
      <w:marRight w:val="0"/>
      <w:marTop w:val="0"/>
      <w:marBottom w:val="0"/>
      <w:divBdr>
        <w:top w:val="none" w:sz="0" w:space="0" w:color="auto"/>
        <w:left w:val="none" w:sz="0" w:space="0" w:color="auto"/>
        <w:bottom w:val="none" w:sz="0" w:space="0" w:color="auto"/>
        <w:right w:val="none" w:sz="0" w:space="0" w:color="auto"/>
      </w:divBdr>
    </w:div>
    <w:div w:id="1449010802">
      <w:bodyDiv w:val="1"/>
      <w:marLeft w:val="0"/>
      <w:marRight w:val="0"/>
      <w:marTop w:val="0"/>
      <w:marBottom w:val="0"/>
      <w:divBdr>
        <w:top w:val="none" w:sz="0" w:space="0" w:color="auto"/>
        <w:left w:val="none" w:sz="0" w:space="0" w:color="auto"/>
        <w:bottom w:val="none" w:sz="0" w:space="0" w:color="auto"/>
        <w:right w:val="none" w:sz="0" w:space="0" w:color="auto"/>
      </w:divBdr>
    </w:div>
    <w:div w:id="1570463877">
      <w:marLeft w:val="0"/>
      <w:marRight w:val="0"/>
      <w:marTop w:val="0"/>
      <w:marBottom w:val="0"/>
      <w:divBdr>
        <w:top w:val="none" w:sz="0" w:space="0" w:color="auto"/>
        <w:left w:val="none" w:sz="0" w:space="0" w:color="auto"/>
        <w:bottom w:val="none" w:sz="0" w:space="0" w:color="auto"/>
        <w:right w:val="none" w:sz="0" w:space="0" w:color="auto"/>
      </w:divBdr>
    </w:div>
    <w:div w:id="16258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novik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61E12-D987-4E28-9300-B5E76AF5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 Informācijas sabiedrības attīstības pamatnostādnēm 2014.-2020.gadam</vt:lpstr>
    </vt:vector>
  </TitlesOfParts>
  <Company>Vides aizsardzības un reģionālās attīstības ministrija</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pamatnostādnēm 2014.-2020.gadam</dc:title>
  <dc:subject>Ministru kabineta rīkojums</dc:subject>
  <dc:creator>Sandra Novika</dc:creator>
  <cp:keywords/>
  <dc:description>sandra.novika@varam.gov.lv, 66016552</dc:description>
  <cp:lastModifiedBy>larisat</cp:lastModifiedBy>
  <cp:revision>48</cp:revision>
  <cp:lastPrinted>2012-10-22T10:06:00Z</cp:lastPrinted>
  <dcterms:created xsi:type="dcterms:W3CDTF">2013-05-21T12:00:00Z</dcterms:created>
  <dcterms:modified xsi:type="dcterms:W3CDTF">2013-09-26T13:30:00Z</dcterms:modified>
</cp:coreProperties>
</file>