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912" w:rsidRPr="00896CCF" w:rsidRDefault="00EF1912" w:rsidP="00EF1912">
      <w:pPr>
        <w:jc w:val="right"/>
        <w:rPr>
          <w:i/>
          <w:lang w:val="lv-LV"/>
        </w:rPr>
      </w:pPr>
      <w:bookmarkStart w:id="0" w:name="OLE_LINK1"/>
      <w:bookmarkStart w:id="1" w:name="OLE_LINK2"/>
      <w:r w:rsidRPr="00896CCF">
        <w:rPr>
          <w:i/>
          <w:lang w:val="lv-LV"/>
        </w:rPr>
        <w:t>Līguma „</w:t>
      </w:r>
      <w:proofErr w:type="spellStart"/>
      <w:r w:rsidRPr="00896CCF">
        <w:rPr>
          <w:i/>
          <w:lang w:val="lv-LV"/>
        </w:rPr>
        <w:t>Joint</w:t>
      </w:r>
      <w:proofErr w:type="spellEnd"/>
      <w:r w:rsidRPr="00896CCF">
        <w:rPr>
          <w:i/>
          <w:lang w:val="lv-LV"/>
        </w:rPr>
        <w:t xml:space="preserve"> </w:t>
      </w:r>
      <w:proofErr w:type="spellStart"/>
      <w:r w:rsidRPr="00896CCF">
        <w:rPr>
          <w:i/>
          <w:lang w:val="lv-LV"/>
        </w:rPr>
        <w:t>Procurement</w:t>
      </w:r>
      <w:proofErr w:type="spellEnd"/>
      <w:r w:rsidRPr="00896CCF">
        <w:rPr>
          <w:i/>
          <w:lang w:val="lv-LV"/>
        </w:rPr>
        <w:t xml:space="preserve"> </w:t>
      </w:r>
      <w:proofErr w:type="spellStart"/>
      <w:r w:rsidRPr="00896CCF">
        <w:rPr>
          <w:i/>
          <w:lang w:val="lv-LV"/>
        </w:rPr>
        <w:t>Agreement</w:t>
      </w:r>
      <w:proofErr w:type="spellEnd"/>
      <w:r w:rsidRPr="00896CCF">
        <w:rPr>
          <w:i/>
          <w:lang w:val="lv-LV"/>
        </w:rPr>
        <w:t xml:space="preserve"> to </w:t>
      </w:r>
      <w:proofErr w:type="spellStart"/>
      <w:r w:rsidRPr="00896CCF">
        <w:rPr>
          <w:i/>
          <w:lang w:val="lv-LV"/>
        </w:rPr>
        <w:t>procure</w:t>
      </w:r>
      <w:proofErr w:type="spellEnd"/>
      <w:r w:rsidRPr="00896CCF">
        <w:rPr>
          <w:i/>
          <w:lang w:val="lv-LV"/>
        </w:rPr>
        <w:t xml:space="preserve"> </w:t>
      </w:r>
      <w:proofErr w:type="spellStart"/>
      <w:r>
        <w:rPr>
          <w:i/>
          <w:lang w:val="lv-LV"/>
        </w:rPr>
        <w:t>an</w:t>
      </w:r>
      <w:proofErr w:type="spellEnd"/>
      <w:r>
        <w:rPr>
          <w:i/>
          <w:lang w:val="lv-LV"/>
        </w:rPr>
        <w:t xml:space="preserve"> </w:t>
      </w:r>
      <w:proofErr w:type="spellStart"/>
      <w:r>
        <w:rPr>
          <w:i/>
          <w:lang w:val="lv-LV"/>
        </w:rPr>
        <w:t>Auction</w:t>
      </w:r>
      <w:proofErr w:type="spellEnd"/>
      <w:r>
        <w:rPr>
          <w:i/>
          <w:lang w:val="lv-LV"/>
        </w:rPr>
        <w:t xml:space="preserve"> </w:t>
      </w:r>
      <w:proofErr w:type="spellStart"/>
      <w:r>
        <w:rPr>
          <w:i/>
          <w:lang w:val="lv-LV"/>
        </w:rPr>
        <w:t>Monitor</w:t>
      </w:r>
      <w:proofErr w:type="spellEnd"/>
      <w:r w:rsidRPr="00896CCF">
        <w:rPr>
          <w:i/>
          <w:lang w:val="lv-LV"/>
        </w:rPr>
        <w:t xml:space="preserve">” </w:t>
      </w:r>
    </w:p>
    <w:p w:rsidR="00EF1912" w:rsidRPr="00896CCF" w:rsidRDefault="00C96D57" w:rsidP="00EF1912">
      <w:pPr>
        <w:jc w:val="right"/>
        <w:rPr>
          <w:i/>
          <w:lang w:val="lv-LV"/>
        </w:rPr>
      </w:pPr>
      <w:r>
        <w:rPr>
          <w:i/>
          <w:lang w:val="lv-LV"/>
        </w:rPr>
        <w:t>1</w:t>
      </w:r>
      <w:r w:rsidR="00EF1912" w:rsidRPr="00896CCF">
        <w:rPr>
          <w:i/>
          <w:lang w:val="lv-LV"/>
        </w:rPr>
        <w:t>.pielikums</w:t>
      </w:r>
    </w:p>
    <w:bookmarkEnd w:id="0"/>
    <w:bookmarkEnd w:id="1"/>
    <w:p w:rsidR="00EF1912" w:rsidRDefault="00EF1912" w:rsidP="00DB01BB">
      <w:pPr>
        <w:jc w:val="center"/>
        <w:rPr>
          <w:b/>
        </w:rPr>
      </w:pPr>
    </w:p>
    <w:p w:rsidR="00DB01BB" w:rsidRPr="00DB6F59" w:rsidRDefault="00DB01BB" w:rsidP="00DB01BB">
      <w:pPr>
        <w:jc w:val="center"/>
        <w:rPr>
          <w:b/>
        </w:rPr>
      </w:pPr>
      <w:r w:rsidRPr="00DB6F59">
        <w:rPr>
          <w:b/>
        </w:rPr>
        <w:t>Annex I</w:t>
      </w:r>
    </w:p>
    <w:p w:rsidR="00DB01BB" w:rsidRPr="00DB6F59" w:rsidRDefault="00DB01BB" w:rsidP="00DB01BB">
      <w:pPr>
        <w:jc w:val="center"/>
        <w:rPr>
          <w:b/>
        </w:rPr>
      </w:pPr>
    </w:p>
    <w:p w:rsidR="00DB01BB" w:rsidRPr="006F77F5" w:rsidRDefault="00DB01BB" w:rsidP="00691F3F">
      <w:pPr>
        <w:spacing w:afterLines="120"/>
        <w:jc w:val="center"/>
        <w:rPr>
          <w:b/>
        </w:rPr>
      </w:pPr>
      <w:r w:rsidRPr="00DB6F59">
        <w:rPr>
          <w:b/>
        </w:rPr>
        <w:t xml:space="preserve">Declaration of absence of conflict of interest and </w:t>
      </w:r>
      <w:r w:rsidRPr="006F77F5">
        <w:rPr>
          <w:b/>
        </w:rPr>
        <w:t>protection of confidentiality to be given by members of the evaluation committee(s) in accordance with Article 32(4)</w:t>
      </w:r>
    </w:p>
    <w:p w:rsidR="00DB01BB" w:rsidRPr="006F77F5" w:rsidRDefault="00DB01BB" w:rsidP="00DB01BB">
      <w:pPr>
        <w:ind w:left="1440" w:hanging="1440"/>
        <w:jc w:val="both"/>
      </w:pPr>
      <w:r w:rsidRPr="006F77F5">
        <w:t>Title of contract:</w:t>
      </w:r>
    </w:p>
    <w:p w:rsidR="00DB01BB" w:rsidRPr="006F77F5" w:rsidRDefault="00DB01BB" w:rsidP="00DB01BB">
      <w:pPr>
        <w:ind w:left="1440" w:hanging="1440"/>
        <w:jc w:val="both"/>
      </w:pPr>
    </w:p>
    <w:p w:rsidR="00DB01BB" w:rsidRPr="006F77F5" w:rsidRDefault="00DB01BB" w:rsidP="00DB01BB">
      <w:pPr>
        <w:jc w:val="both"/>
      </w:pPr>
      <w:r w:rsidRPr="006F77F5">
        <w:t>…………………………………………………………………………………………………</w:t>
      </w:r>
    </w:p>
    <w:p w:rsidR="00DB01BB" w:rsidRPr="006F77F5" w:rsidRDefault="00DB01BB" w:rsidP="00DB01BB">
      <w:pPr>
        <w:jc w:val="both"/>
      </w:pPr>
    </w:p>
    <w:p w:rsidR="00DB01BB" w:rsidRPr="006F77F5" w:rsidRDefault="00DB01BB" w:rsidP="00DB01BB">
      <w:pPr>
        <w:ind w:left="1440" w:hanging="1440"/>
        <w:jc w:val="both"/>
      </w:pPr>
      <w:r w:rsidRPr="006F77F5">
        <w:t xml:space="preserve">Reference: </w:t>
      </w:r>
    </w:p>
    <w:p w:rsidR="00DB01BB" w:rsidRPr="006F77F5" w:rsidRDefault="00DB01BB" w:rsidP="00DB01BB">
      <w:pPr>
        <w:ind w:left="1440" w:hanging="1440"/>
        <w:jc w:val="both"/>
      </w:pPr>
    </w:p>
    <w:p w:rsidR="00DB01BB" w:rsidRPr="006F77F5" w:rsidRDefault="00DB01BB" w:rsidP="00DB01BB">
      <w:r w:rsidRPr="006F77F5">
        <w:t>(Call for tenders No): …………………………………………………………………………………………………</w:t>
      </w:r>
    </w:p>
    <w:p w:rsidR="00DB01BB" w:rsidRPr="006F77F5" w:rsidRDefault="00DB01BB" w:rsidP="00DB01BB">
      <w:pPr>
        <w:ind w:left="1440" w:hanging="1440"/>
        <w:jc w:val="both"/>
      </w:pPr>
    </w:p>
    <w:p w:rsidR="00DB01BB" w:rsidRPr="006F77F5" w:rsidRDefault="00DB01BB" w:rsidP="00DB01BB">
      <w:pPr>
        <w:jc w:val="both"/>
      </w:pPr>
      <w:r w:rsidRPr="006F77F5">
        <w:t>I, the undersigned ………………………………………………………………………, having been [appointed to the evaluation committee] [given the responsibility of assessing exclusion and selection criteria and/or award criteria] for the above-mentioned contract, declare that I am aware of Article 52 of the Financial Regulation, which states that:</w:t>
      </w:r>
    </w:p>
    <w:p w:rsidR="00DB01BB" w:rsidRPr="006F77F5" w:rsidRDefault="00DB01BB" w:rsidP="00DB01BB">
      <w:pPr>
        <w:ind w:left="1440" w:hanging="1440"/>
        <w:jc w:val="both"/>
      </w:pPr>
    </w:p>
    <w:p w:rsidR="00DB01BB" w:rsidRPr="006F77F5" w:rsidRDefault="00DB01BB" w:rsidP="00DB01BB">
      <w:pPr>
        <w:jc w:val="both"/>
        <w:rPr>
          <w:i/>
        </w:rPr>
      </w:pPr>
      <w:r w:rsidRPr="006F77F5">
        <w:t>“</w:t>
      </w:r>
      <w:r w:rsidRPr="006F77F5">
        <w:rPr>
          <w:i/>
        </w:rPr>
        <w:t>1. All financial actors and any other person involved in budget implementation, management, audit or control shall be prohibited from taking any action which may bring their own interests into conflict with those of the Communities. Should such a case arise, the person in question must refrain from such actions and refer the matter to the competent authority.</w:t>
      </w:r>
    </w:p>
    <w:p w:rsidR="00DB01BB" w:rsidRPr="006F77F5" w:rsidRDefault="00DB01BB" w:rsidP="00DB01BB">
      <w:pPr>
        <w:ind w:left="1440" w:hanging="1440"/>
        <w:jc w:val="both"/>
        <w:rPr>
          <w:i/>
        </w:rPr>
      </w:pPr>
    </w:p>
    <w:p w:rsidR="00DB01BB" w:rsidRPr="006F77F5" w:rsidRDefault="00DB01BB" w:rsidP="00DB01BB">
      <w:pPr>
        <w:jc w:val="both"/>
      </w:pPr>
      <w:r w:rsidRPr="006F77F5">
        <w:rPr>
          <w:i/>
        </w:rPr>
        <w:t>2. There is a conflict of interest where the impartial and objective exercise of the functions of a financial actor or other person, a referred in paragraph 1, is compromised for reasons involving family, emotional life, political or national affinity, economic interest or any other shared interest with the beneficiary.</w:t>
      </w:r>
      <w:r w:rsidRPr="006F77F5">
        <w:t>”</w:t>
      </w:r>
    </w:p>
    <w:p w:rsidR="00DB01BB" w:rsidRPr="006F77F5" w:rsidRDefault="00DB01BB" w:rsidP="00DB01BB">
      <w:pPr>
        <w:ind w:left="1440" w:hanging="1440"/>
        <w:jc w:val="both"/>
      </w:pPr>
    </w:p>
    <w:p w:rsidR="00DB01BB" w:rsidRPr="00DB6F59" w:rsidRDefault="00DB01BB" w:rsidP="00DB01BB">
      <w:pPr>
        <w:jc w:val="both"/>
      </w:pPr>
      <w:r w:rsidRPr="006F77F5">
        <w:t>I hereby declare that, to my knowledge, I have no conflict of interest with the economic operators who have [applied to participate] [submitted a tender] for this contract, including persons or members of a consortium, or the subcontractors proposed</w:t>
      </w:r>
      <w:r w:rsidRPr="00DB6F59">
        <w:t>.</w:t>
      </w:r>
    </w:p>
    <w:p w:rsidR="00DB01BB" w:rsidRPr="00DB6F59" w:rsidRDefault="00DB01BB" w:rsidP="00DB01BB">
      <w:pPr>
        <w:ind w:left="1440" w:hanging="1440"/>
        <w:jc w:val="both"/>
      </w:pPr>
    </w:p>
    <w:p w:rsidR="00DB01BB" w:rsidRPr="00DB6F59" w:rsidRDefault="00DB01BB" w:rsidP="00DB01BB">
      <w:pPr>
        <w:jc w:val="both"/>
      </w:pPr>
      <w:r w:rsidRPr="00DB6F59">
        <w:t>I confirm that, if I discover during the evaluation that such a conflict exists, I will declare it immediately and resign from the committee.</w:t>
      </w:r>
    </w:p>
    <w:p w:rsidR="00DB01BB" w:rsidRPr="00DB6F59" w:rsidRDefault="00DB01BB" w:rsidP="00DB01BB">
      <w:pPr>
        <w:ind w:left="1440" w:hanging="1440"/>
        <w:jc w:val="both"/>
      </w:pPr>
    </w:p>
    <w:p w:rsidR="00DB01BB" w:rsidRPr="00DB6F59" w:rsidRDefault="00DB01BB" w:rsidP="00DB01BB">
      <w:pPr>
        <w:jc w:val="both"/>
      </w:pPr>
      <w:r w:rsidRPr="00DB6F59">
        <w:t>I also confirm that I will keep all matters entrusted to me confidential. I will not communicate outside the committee any confidential information that is revealed to me or that I have discovered or any information relating to the views expressed during the evaluation. I will not make any adverse use of information given to me.</w:t>
      </w:r>
    </w:p>
    <w:p w:rsidR="00DB01BB" w:rsidRPr="00DB6F59" w:rsidRDefault="00DB01BB" w:rsidP="00DB01BB">
      <w:pPr>
        <w:jc w:val="both"/>
      </w:pPr>
    </w:p>
    <w:p w:rsidR="00DB01BB" w:rsidRPr="00DB6F59" w:rsidRDefault="00DB01BB" w:rsidP="00DB01BB">
      <w:pPr>
        <w:jc w:val="both"/>
      </w:pPr>
      <w:r w:rsidRPr="00DB6F59">
        <w:t>[I agree to abide by the terms of the Commission's Code of conduct for evaluators of which I have received a copy.]</w:t>
      </w:r>
    </w:p>
    <w:p w:rsidR="00DB01BB" w:rsidRPr="00DB6F59" w:rsidRDefault="00DB01BB" w:rsidP="00DB01BB">
      <w:pPr>
        <w:ind w:left="1440" w:hanging="1440"/>
        <w:jc w:val="both"/>
      </w:pPr>
    </w:p>
    <w:p w:rsidR="00DB01BB" w:rsidRDefault="00DB01BB" w:rsidP="00DB01BB">
      <w:pPr>
        <w:ind w:left="1440" w:hanging="1440"/>
        <w:jc w:val="both"/>
      </w:pPr>
      <w:r w:rsidRPr="00DB6F59">
        <w:t>Signed</w:t>
      </w:r>
      <w:proofErr w:type="gramStart"/>
      <w:r w:rsidRPr="00DB6F59">
        <w:t>:    …………………………………………………</w:t>
      </w:r>
      <w:proofErr w:type="gramEnd"/>
      <w:r w:rsidRPr="00DB6F59">
        <w:t xml:space="preserve"> </w:t>
      </w:r>
    </w:p>
    <w:p w:rsidR="00AB77BB" w:rsidRDefault="00AB77BB" w:rsidP="00FE4EE8">
      <w:pPr>
        <w:jc w:val="both"/>
      </w:pPr>
    </w:p>
    <w:p w:rsidR="002C49D8" w:rsidRDefault="002C49D8" w:rsidP="00FE4EE8">
      <w:pPr>
        <w:jc w:val="both"/>
      </w:pPr>
    </w:p>
    <w:p w:rsidR="00EF5703" w:rsidRDefault="00EF5703" w:rsidP="002C49D8">
      <w:pPr>
        <w:rPr>
          <w:rStyle w:val="Hyperlink"/>
          <w:color w:val="auto"/>
          <w:sz w:val="20"/>
          <w:szCs w:val="20"/>
          <w:u w:val="none"/>
        </w:rPr>
      </w:pPr>
    </w:p>
    <w:p w:rsidR="002C49D8" w:rsidRPr="002C49D8" w:rsidRDefault="00286A18" w:rsidP="002C49D8">
      <w:pPr>
        <w:rPr>
          <w:rStyle w:val="Hyperlink"/>
          <w:color w:val="auto"/>
          <w:sz w:val="20"/>
          <w:szCs w:val="20"/>
          <w:u w:val="none"/>
        </w:rPr>
      </w:pPr>
      <w:r w:rsidRPr="002C49D8">
        <w:rPr>
          <w:rStyle w:val="Hyperlink"/>
          <w:color w:val="auto"/>
          <w:sz w:val="20"/>
          <w:szCs w:val="20"/>
          <w:u w:val="none"/>
        </w:rPr>
        <w:lastRenderedPageBreak/>
        <w:fldChar w:fldCharType="begin"/>
      </w:r>
      <w:r w:rsidR="002C49D8" w:rsidRPr="002C49D8">
        <w:rPr>
          <w:rStyle w:val="Hyperlink"/>
          <w:color w:val="auto"/>
          <w:sz w:val="20"/>
          <w:szCs w:val="20"/>
          <w:u w:val="none"/>
        </w:rPr>
        <w:instrText xml:space="preserve"> SAVEDATE  \@ "dd.MM.yyyy. H:mm"  \* MERGEFORMAT </w:instrText>
      </w:r>
      <w:r w:rsidRPr="002C49D8">
        <w:rPr>
          <w:rStyle w:val="Hyperlink"/>
          <w:color w:val="auto"/>
          <w:sz w:val="20"/>
          <w:szCs w:val="20"/>
          <w:u w:val="none"/>
        </w:rPr>
        <w:fldChar w:fldCharType="separate"/>
      </w:r>
      <w:r w:rsidR="00EF411E">
        <w:rPr>
          <w:rStyle w:val="Hyperlink"/>
          <w:noProof/>
          <w:color w:val="auto"/>
          <w:sz w:val="20"/>
          <w:szCs w:val="20"/>
          <w:u w:val="none"/>
        </w:rPr>
        <w:t>21.10.2011. 11:42</w:t>
      </w:r>
      <w:r w:rsidRPr="002C49D8">
        <w:rPr>
          <w:rStyle w:val="Hyperlink"/>
          <w:color w:val="auto"/>
          <w:sz w:val="20"/>
          <w:szCs w:val="20"/>
          <w:u w:val="none"/>
        </w:rPr>
        <w:fldChar w:fldCharType="end"/>
      </w:r>
    </w:p>
    <w:p w:rsidR="002C49D8" w:rsidRPr="002C49D8" w:rsidRDefault="00286A18" w:rsidP="002C49D8">
      <w:pPr>
        <w:pStyle w:val="BodyTextIndent"/>
        <w:spacing w:after="0"/>
        <w:ind w:left="0"/>
        <w:jc w:val="both"/>
        <w:rPr>
          <w:rStyle w:val="Hyperlink"/>
          <w:color w:val="auto"/>
          <w:sz w:val="20"/>
          <w:szCs w:val="20"/>
          <w:u w:val="none"/>
        </w:rPr>
      </w:pPr>
      <w:fldSimple w:instr=" NUMWORDS   \* MERGEFORMAT ">
        <w:r w:rsidR="00EF411E" w:rsidRPr="00EF411E">
          <w:rPr>
            <w:rStyle w:val="Hyperlink"/>
            <w:noProof/>
            <w:color w:val="auto"/>
            <w:sz w:val="20"/>
            <w:szCs w:val="20"/>
            <w:u w:val="none"/>
          </w:rPr>
          <w:t>351</w:t>
        </w:r>
      </w:fldSimple>
    </w:p>
    <w:p w:rsidR="002C49D8" w:rsidRPr="002C49D8" w:rsidRDefault="002C49D8" w:rsidP="002C49D8">
      <w:pPr>
        <w:pStyle w:val="BodyTextIndent"/>
        <w:spacing w:after="0"/>
        <w:ind w:left="0"/>
        <w:jc w:val="both"/>
        <w:rPr>
          <w:sz w:val="20"/>
          <w:szCs w:val="20"/>
        </w:rPr>
      </w:pPr>
      <w:r w:rsidRPr="002C49D8">
        <w:rPr>
          <w:sz w:val="20"/>
          <w:szCs w:val="20"/>
        </w:rPr>
        <w:t>Ilze Prūse, 67026538,</w:t>
      </w:r>
    </w:p>
    <w:p w:rsidR="002C49D8" w:rsidRPr="002C49D8" w:rsidRDefault="00286A18" w:rsidP="002C49D8">
      <w:pPr>
        <w:pStyle w:val="BodyTextIndent"/>
        <w:spacing w:after="0"/>
        <w:ind w:left="0"/>
        <w:jc w:val="both"/>
        <w:rPr>
          <w:sz w:val="20"/>
          <w:szCs w:val="20"/>
        </w:rPr>
      </w:pPr>
      <w:hyperlink r:id="rId6" w:history="1">
        <w:r w:rsidR="002C49D8" w:rsidRPr="002C49D8">
          <w:rPr>
            <w:rStyle w:val="Hyperlink"/>
            <w:color w:val="auto"/>
            <w:sz w:val="20"/>
            <w:szCs w:val="20"/>
            <w:u w:val="none"/>
          </w:rPr>
          <w:t>ilze.pruse@varam.gov.lv</w:t>
        </w:r>
      </w:hyperlink>
    </w:p>
    <w:p w:rsidR="002C49D8" w:rsidRPr="002C49D8" w:rsidRDefault="002C49D8" w:rsidP="002C49D8">
      <w:pPr>
        <w:pStyle w:val="BodyTextIndent"/>
        <w:spacing w:after="0"/>
        <w:ind w:left="0"/>
        <w:jc w:val="both"/>
        <w:rPr>
          <w:sz w:val="20"/>
          <w:szCs w:val="20"/>
        </w:rPr>
      </w:pPr>
      <w:r w:rsidRPr="002C49D8">
        <w:rPr>
          <w:sz w:val="20"/>
          <w:szCs w:val="20"/>
        </w:rPr>
        <w:t xml:space="preserve">Margarita Krišlauka, </w:t>
      </w:r>
      <w:r w:rsidR="00023953">
        <w:rPr>
          <w:sz w:val="20"/>
          <w:szCs w:val="20"/>
        </w:rPr>
        <w:t>67026568</w:t>
      </w:r>
    </w:p>
    <w:p w:rsidR="002C49D8" w:rsidRDefault="00286A18" w:rsidP="002C49D8">
      <w:pPr>
        <w:jc w:val="both"/>
      </w:pPr>
      <w:hyperlink r:id="rId7" w:history="1">
        <w:r w:rsidR="002C49D8" w:rsidRPr="002C49D8">
          <w:rPr>
            <w:rStyle w:val="Hyperlink"/>
            <w:color w:val="auto"/>
            <w:sz w:val="20"/>
            <w:szCs w:val="20"/>
            <w:u w:val="none"/>
          </w:rPr>
          <w:t>margarita.krislauka@varam.gov.lv</w:t>
        </w:r>
      </w:hyperlink>
    </w:p>
    <w:sectPr w:rsidR="002C49D8" w:rsidSect="004D29EF">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599" w:rsidRDefault="00A71599" w:rsidP="00A71599">
      <w:r>
        <w:separator/>
      </w:r>
    </w:p>
  </w:endnote>
  <w:endnote w:type="continuationSeparator" w:id="0">
    <w:p w:rsidR="00A71599" w:rsidRDefault="00A71599" w:rsidP="00A715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599" w:rsidRPr="00326A04" w:rsidRDefault="00286A18" w:rsidP="00326A04">
    <w:pPr>
      <w:shd w:val="clear" w:color="auto" w:fill="FFFFFF"/>
      <w:jc w:val="both"/>
      <w:rPr>
        <w:noProof/>
        <w:lang w:val="lv-LV"/>
      </w:rPr>
    </w:pPr>
    <w:r w:rsidRPr="00931DBE">
      <w:rPr>
        <w:lang w:val="lv-LV"/>
      </w:rPr>
      <w:fldChar w:fldCharType="begin"/>
    </w:r>
    <w:r w:rsidR="00326A04" w:rsidRPr="00931DBE">
      <w:rPr>
        <w:lang w:val="lv-LV"/>
      </w:rPr>
      <w:instrText xml:space="preserve"> FILENAME </w:instrText>
    </w:r>
    <w:r w:rsidRPr="00931DBE">
      <w:rPr>
        <w:lang w:val="lv-LV"/>
      </w:rPr>
      <w:fldChar w:fldCharType="separate"/>
    </w:r>
    <w:r w:rsidR="00326A04">
      <w:rPr>
        <w:noProof/>
        <w:lang w:val="lv-LV"/>
      </w:rPr>
      <w:t>VARAMSsp01_211011_IzsolUzraugs</w:t>
    </w:r>
    <w:r w:rsidRPr="00931DBE">
      <w:rPr>
        <w:lang w:val="lv-LV"/>
      </w:rPr>
      <w:fldChar w:fldCharType="end"/>
    </w:r>
    <w:r w:rsidR="00326A04" w:rsidRPr="00181EBD">
      <w:rPr>
        <w:lang w:val="lv-LV"/>
      </w:rPr>
      <w:t xml:space="preserve">; </w:t>
    </w:r>
    <w:r w:rsidR="00326A04">
      <w:rPr>
        <w:lang w:val="lv-LV"/>
      </w:rPr>
      <w:t>Līguma</w:t>
    </w:r>
    <w:r w:rsidR="00326A04" w:rsidRPr="00181EBD">
      <w:rPr>
        <w:lang w:val="lv-LV"/>
      </w:rPr>
      <w:t xml:space="preserve"> </w:t>
    </w:r>
    <w:r w:rsidR="00326A04" w:rsidRPr="00181EBD">
      <w:rPr>
        <w:noProof/>
        <w:lang w:val="lv-LV"/>
      </w:rPr>
      <w:t>„</w:t>
    </w:r>
    <w:r w:rsidR="00326A04" w:rsidRPr="00C22E9C">
      <w:rPr>
        <w:noProof/>
        <w:lang w:val="lv-LV"/>
      </w:rPr>
      <w:t>Joint Procurement Agreement to procure an Auction Monitor</w:t>
    </w:r>
    <w:r w:rsidR="00326A04" w:rsidRPr="00931DBE">
      <w:rPr>
        <w:noProof/>
        <w:lang w:val="lv-LV"/>
      </w:rPr>
      <w:t xml:space="preserve">” </w:t>
    </w:r>
    <w:r w:rsidR="00326A04">
      <w:rPr>
        <w:noProof/>
        <w:lang w:val="lv-LV"/>
      </w:rPr>
      <w:t>1</w:t>
    </w:r>
    <w:r w:rsidR="00326A04" w:rsidRPr="00931DBE">
      <w:rPr>
        <w:noProof/>
        <w:lang w:val="lv-LV"/>
      </w:rPr>
      <w:t>.pielikums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599" w:rsidRPr="00E04815" w:rsidRDefault="00286A18" w:rsidP="00E04815">
    <w:pPr>
      <w:shd w:val="clear" w:color="auto" w:fill="FFFFFF"/>
      <w:jc w:val="both"/>
      <w:rPr>
        <w:noProof/>
        <w:lang w:val="lv-LV"/>
      </w:rPr>
    </w:pPr>
    <w:r w:rsidRPr="00931DBE">
      <w:rPr>
        <w:lang w:val="lv-LV"/>
      </w:rPr>
      <w:fldChar w:fldCharType="begin"/>
    </w:r>
    <w:r w:rsidR="00E04815" w:rsidRPr="00931DBE">
      <w:rPr>
        <w:lang w:val="lv-LV"/>
      </w:rPr>
      <w:instrText xml:space="preserve"> FILENAME </w:instrText>
    </w:r>
    <w:r w:rsidRPr="00931DBE">
      <w:rPr>
        <w:lang w:val="lv-LV"/>
      </w:rPr>
      <w:fldChar w:fldCharType="separate"/>
    </w:r>
    <w:r w:rsidR="00326A04">
      <w:rPr>
        <w:noProof/>
        <w:lang w:val="lv-LV"/>
      </w:rPr>
      <w:t>VARAMSsp01_211011_IzsolUzraugs</w:t>
    </w:r>
    <w:r w:rsidRPr="00931DBE">
      <w:rPr>
        <w:lang w:val="lv-LV"/>
      </w:rPr>
      <w:fldChar w:fldCharType="end"/>
    </w:r>
    <w:r w:rsidR="00E04815" w:rsidRPr="00181EBD">
      <w:rPr>
        <w:lang w:val="lv-LV"/>
      </w:rPr>
      <w:t xml:space="preserve">; </w:t>
    </w:r>
    <w:bookmarkStart w:id="2" w:name="OLE_LINK3"/>
    <w:bookmarkStart w:id="3" w:name="OLE_LINK4"/>
    <w:r w:rsidR="00E04815">
      <w:rPr>
        <w:noProof/>
        <w:lang w:val="lv-LV"/>
      </w:rPr>
      <w:t>Līguma</w:t>
    </w:r>
    <w:r w:rsidR="00E04815" w:rsidRPr="00181EBD">
      <w:rPr>
        <w:noProof/>
        <w:lang w:val="lv-LV"/>
      </w:rPr>
      <w:t xml:space="preserve"> „</w:t>
    </w:r>
    <w:r w:rsidR="00C96D57" w:rsidRPr="00C22E9C">
      <w:rPr>
        <w:noProof/>
        <w:lang w:val="lv-LV"/>
      </w:rPr>
      <w:t>Joint Procurement Agreement to procure an Auction Monitor</w:t>
    </w:r>
    <w:r w:rsidR="00E04815" w:rsidRPr="00931DBE">
      <w:rPr>
        <w:noProof/>
        <w:lang w:val="lv-LV"/>
      </w:rPr>
      <w:t xml:space="preserve">” </w:t>
    </w:r>
    <w:r w:rsidR="00C96D57">
      <w:rPr>
        <w:noProof/>
        <w:lang w:val="lv-LV"/>
      </w:rPr>
      <w:t>1</w:t>
    </w:r>
    <w:r w:rsidR="00E04815" w:rsidRPr="00931DBE">
      <w:rPr>
        <w:noProof/>
        <w:lang w:val="lv-LV"/>
      </w:rPr>
      <w:t>.pielikums</w:t>
    </w:r>
    <w:bookmarkEnd w:id="2"/>
    <w:bookmarkEnd w:id="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599" w:rsidRDefault="00A71599" w:rsidP="00A71599">
      <w:r>
        <w:separator/>
      </w:r>
    </w:p>
  </w:footnote>
  <w:footnote w:type="continuationSeparator" w:id="0">
    <w:p w:rsidR="00A71599" w:rsidRDefault="00A71599" w:rsidP="00A715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61910"/>
      <w:docPartObj>
        <w:docPartGallery w:val="Page Numbers (Top of Page)"/>
        <w:docPartUnique/>
      </w:docPartObj>
    </w:sdtPr>
    <w:sdtContent>
      <w:p w:rsidR="00A71599" w:rsidRDefault="00286A18">
        <w:pPr>
          <w:pStyle w:val="Header"/>
          <w:jc w:val="center"/>
        </w:pPr>
        <w:fldSimple w:instr=" PAGE   \* MERGEFORMAT ">
          <w:r w:rsidR="00EF411E">
            <w:rPr>
              <w:noProof/>
            </w:rPr>
            <w:t>2</w:t>
          </w:r>
        </w:fldSimple>
      </w:p>
    </w:sdtContent>
  </w:sdt>
  <w:p w:rsidR="00A71599" w:rsidRDefault="00A715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B01BB"/>
    <w:rsid w:val="00023953"/>
    <w:rsid w:val="00172171"/>
    <w:rsid w:val="001E048C"/>
    <w:rsid w:val="00286A18"/>
    <w:rsid w:val="002A48BB"/>
    <w:rsid w:val="002C49D8"/>
    <w:rsid w:val="00326A04"/>
    <w:rsid w:val="004D29EF"/>
    <w:rsid w:val="00592C07"/>
    <w:rsid w:val="00691F3F"/>
    <w:rsid w:val="009967F3"/>
    <w:rsid w:val="00A71599"/>
    <w:rsid w:val="00AB77BB"/>
    <w:rsid w:val="00C22E9C"/>
    <w:rsid w:val="00C96D57"/>
    <w:rsid w:val="00DB01BB"/>
    <w:rsid w:val="00E04815"/>
    <w:rsid w:val="00EF1912"/>
    <w:rsid w:val="00EF411E"/>
    <w:rsid w:val="00EF5703"/>
    <w:rsid w:val="00FE4EE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1B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599"/>
    <w:pPr>
      <w:tabs>
        <w:tab w:val="center" w:pos="4153"/>
        <w:tab w:val="right" w:pos="8306"/>
      </w:tabs>
    </w:pPr>
  </w:style>
  <w:style w:type="character" w:customStyle="1" w:styleId="HeaderChar">
    <w:name w:val="Header Char"/>
    <w:basedOn w:val="DefaultParagraphFont"/>
    <w:link w:val="Header"/>
    <w:uiPriority w:val="99"/>
    <w:rsid w:val="00A7159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A71599"/>
    <w:pPr>
      <w:tabs>
        <w:tab w:val="center" w:pos="4153"/>
        <w:tab w:val="right" w:pos="8306"/>
      </w:tabs>
    </w:pPr>
  </w:style>
  <w:style w:type="character" w:customStyle="1" w:styleId="FooterChar">
    <w:name w:val="Footer Char"/>
    <w:basedOn w:val="DefaultParagraphFont"/>
    <w:link w:val="Footer"/>
    <w:uiPriority w:val="99"/>
    <w:semiHidden/>
    <w:rsid w:val="00A71599"/>
    <w:rPr>
      <w:rFonts w:ascii="Times New Roman" w:eastAsia="Times New Roman" w:hAnsi="Times New Roman" w:cs="Times New Roman"/>
      <w:sz w:val="24"/>
      <w:szCs w:val="24"/>
      <w:lang w:val="en-GB" w:eastAsia="en-GB"/>
    </w:rPr>
  </w:style>
  <w:style w:type="character" w:styleId="Hyperlink">
    <w:name w:val="Hyperlink"/>
    <w:uiPriority w:val="99"/>
    <w:unhideWhenUsed/>
    <w:rsid w:val="002C49D8"/>
    <w:rPr>
      <w:color w:val="0000FF"/>
      <w:u w:val="single"/>
    </w:rPr>
  </w:style>
  <w:style w:type="paragraph" w:styleId="BodyTextIndent">
    <w:name w:val="Body Text Indent"/>
    <w:basedOn w:val="Normal"/>
    <w:link w:val="BodyTextIndentChar"/>
    <w:rsid w:val="002C49D8"/>
    <w:pPr>
      <w:spacing w:after="120"/>
      <w:ind w:left="283"/>
    </w:pPr>
    <w:rPr>
      <w:lang w:val="lv-LV" w:eastAsia="lv-LV"/>
    </w:rPr>
  </w:style>
  <w:style w:type="character" w:customStyle="1" w:styleId="BodyTextIndentChar">
    <w:name w:val="Body Text Indent Char"/>
    <w:basedOn w:val="DefaultParagraphFont"/>
    <w:link w:val="BodyTextIndent"/>
    <w:rsid w:val="002C49D8"/>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rgarita.krislauka@varam.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ze.pruse@vara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381</Words>
  <Characters>2206</Characters>
  <Application>Microsoft Office Word</Application>
  <DocSecurity>0</DocSecurity>
  <Lines>63</Lines>
  <Paragraphs>27</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„Joint Procurement Agreement to procure an Auction Monitor” 1.pielikums</dc:title>
  <dc:subject>pielikums</dc:subject>
  <dc:creator>Margarita Krišlauka</dc:creator>
  <cp:keywords/>
  <dc:description>margarita.krislauka@varam.gov.lv
67026568</dc:description>
  <cp:lastModifiedBy>margaritak</cp:lastModifiedBy>
  <cp:revision>17</cp:revision>
  <dcterms:created xsi:type="dcterms:W3CDTF">2011-10-18T07:02:00Z</dcterms:created>
  <dcterms:modified xsi:type="dcterms:W3CDTF">2011-10-21T08:42:00Z</dcterms:modified>
</cp:coreProperties>
</file>