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C9E" w:rsidRPr="00102DA6" w:rsidRDefault="000E4C9E" w:rsidP="007E000F">
      <w:pPr>
        <w:jc w:val="center"/>
        <w:rPr>
          <w:b/>
          <w:sz w:val="28"/>
          <w:szCs w:val="28"/>
        </w:rPr>
      </w:pPr>
      <w:r w:rsidRPr="00102DA6">
        <w:rPr>
          <w:b/>
          <w:sz w:val="28"/>
          <w:szCs w:val="28"/>
        </w:rPr>
        <w:t xml:space="preserve">Informatīvais </w:t>
      </w:r>
      <w:smartTag w:uri="schemas-tilde-lv/tildestengine" w:element="veidnes">
        <w:smartTagPr>
          <w:attr w:name="baseform" w:val="ziņojum|s"/>
          <w:attr w:name="id" w:val="-1"/>
          <w:attr w:name="text" w:val="ziņojums"/>
        </w:smartTagPr>
        <w:r w:rsidRPr="00102DA6">
          <w:rPr>
            <w:b/>
            <w:sz w:val="28"/>
            <w:szCs w:val="28"/>
          </w:rPr>
          <w:t>ziņojums</w:t>
        </w:r>
      </w:smartTag>
    </w:p>
    <w:p w:rsidR="000E4C9E" w:rsidRPr="00102DA6" w:rsidRDefault="000E4C9E" w:rsidP="007E000F">
      <w:pPr>
        <w:jc w:val="center"/>
        <w:rPr>
          <w:b/>
          <w:bCs/>
          <w:sz w:val="28"/>
          <w:szCs w:val="28"/>
        </w:rPr>
      </w:pPr>
      <w:r w:rsidRPr="00102DA6">
        <w:rPr>
          <w:b/>
          <w:sz w:val="28"/>
          <w:szCs w:val="28"/>
        </w:rPr>
        <w:t>„Par Latvijas nacionālo pozīciju par</w:t>
      </w:r>
      <w:r>
        <w:rPr>
          <w:b/>
          <w:sz w:val="28"/>
          <w:szCs w:val="28"/>
        </w:rPr>
        <w:t xml:space="preserve"> teritoriālo kohēziju</w:t>
      </w:r>
      <w:r w:rsidRPr="00102DA6">
        <w:rPr>
          <w:b/>
          <w:bCs/>
          <w:sz w:val="28"/>
          <w:szCs w:val="28"/>
        </w:rPr>
        <w:t>”</w:t>
      </w:r>
    </w:p>
    <w:p w:rsidR="000E4C9E" w:rsidRPr="00102DA6" w:rsidRDefault="000E4C9E" w:rsidP="007E000F">
      <w:pPr>
        <w:jc w:val="center"/>
        <w:rPr>
          <w:b/>
          <w:bCs/>
          <w:sz w:val="28"/>
          <w:szCs w:val="28"/>
        </w:rPr>
      </w:pPr>
    </w:p>
    <w:p w:rsidR="000E4C9E" w:rsidRPr="005C312C" w:rsidRDefault="000E4C9E" w:rsidP="00222DC1">
      <w:pPr>
        <w:autoSpaceDE w:val="0"/>
        <w:autoSpaceDN w:val="0"/>
        <w:adjustRightInd w:val="0"/>
        <w:spacing w:before="120" w:after="120"/>
        <w:jc w:val="both"/>
        <w:rPr>
          <w:b/>
          <w:bCs/>
          <w:sz w:val="28"/>
          <w:szCs w:val="28"/>
        </w:rPr>
      </w:pPr>
      <w:r w:rsidRPr="005C312C">
        <w:rPr>
          <w:b/>
          <w:sz w:val="28"/>
          <w:szCs w:val="28"/>
        </w:rPr>
        <w:t xml:space="preserve">1. ES tiesību </w:t>
      </w:r>
      <w:smartTag w:uri="schemas-tilde-lv/tildestengine" w:element="veidnes">
        <w:smartTagPr>
          <w:attr w:name="baseform" w:val="akt|s"/>
          <w:attr w:name="id" w:val="-1"/>
          <w:attr w:name="text" w:val="akta"/>
        </w:smartTagPr>
        <w:r w:rsidRPr="005C312C">
          <w:rPr>
            <w:b/>
            <w:sz w:val="28"/>
            <w:szCs w:val="28"/>
          </w:rPr>
          <w:t>akta</w:t>
        </w:r>
      </w:smartTag>
      <w:r w:rsidRPr="005C312C">
        <w:rPr>
          <w:b/>
          <w:sz w:val="28"/>
          <w:szCs w:val="28"/>
        </w:rPr>
        <w:t xml:space="preserve"> projekta/izskatāmā jautājuma īss apraksts</w:t>
      </w:r>
    </w:p>
    <w:p w:rsidR="00B448C9" w:rsidRPr="00B448C9" w:rsidRDefault="00B448C9" w:rsidP="00222DC1">
      <w:pPr>
        <w:autoSpaceDE w:val="0"/>
        <w:autoSpaceDN w:val="0"/>
        <w:adjustRightInd w:val="0"/>
        <w:spacing w:after="120"/>
        <w:jc w:val="both"/>
        <w:rPr>
          <w:sz w:val="28"/>
          <w:szCs w:val="28"/>
        </w:rPr>
      </w:pPr>
      <w:r w:rsidRPr="00B448C9">
        <w:rPr>
          <w:sz w:val="28"/>
          <w:szCs w:val="28"/>
        </w:rPr>
        <w:t xml:space="preserve">2011.gada 6.oktobrī Eiropas Komisija (turpmāk – EK) publicēja Eiropas Savienības struktūrfondu un Kohēzijas fonda (turpmāk – ES fondi) regulu priekšlikumus 2014.-2020.gada plānošanas periodam, tai skaitā priekšlikumu: </w:t>
      </w:r>
    </w:p>
    <w:p w:rsidR="00B448C9" w:rsidRPr="00B448C9" w:rsidRDefault="00B448C9" w:rsidP="00222DC1">
      <w:pPr>
        <w:numPr>
          <w:ilvl w:val="0"/>
          <w:numId w:val="36"/>
        </w:numPr>
        <w:autoSpaceDE w:val="0"/>
        <w:autoSpaceDN w:val="0"/>
        <w:adjustRightInd w:val="0"/>
        <w:spacing w:after="120"/>
        <w:jc w:val="both"/>
        <w:rPr>
          <w:sz w:val="28"/>
          <w:szCs w:val="28"/>
        </w:rPr>
      </w:pPr>
      <w:r w:rsidRPr="00B448C9">
        <w:rPr>
          <w:sz w:val="28"/>
          <w:szCs w:val="28"/>
        </w:rPr>
        <w:t>EIROPAS PARLAMENTA UN PADOMES REGULAI, ar ko paredz kopīgus noteikumus par Eiropas Reģionālās attīstības fondu, Eiropas Sociālo fondu, Kohēzijas fondu, Eiropas Lauksaimniecības fondu lauku attīstībai un Eiropas Jūrlietu un zivsaimniecības fondu, uz kuriem attiecas vienotais stratēģiskais satvars, un vispārīgus noteikumus par Eiropas Reģionālās attīstības fondu, Eiropas Sociālo fondu un Kohēzijas fondu un atceļ Regulu (EK) Nr. 1083/2006;</w:t>
      </w:r>
    </w:p>
    <w:p w:rsidR="00B448C9" w:rsidRPr="00B448C9" w:rsidRDefault="00B448C9" w:rsidP="00222DC1">
      <w:pPr>
        <w:numPr>
          <w:ilvl w:val="0"/>
          <w:numId w:val="36"/>
        </w:numPr>
        <w:autoSpaceDE w:val="0"/>
        <w:autoSpaceDN w:val="0"/>
        <w:adjustRightInd w:val="0"/>
        <w:spacing w:after="120"/>
        <w:jc w:val="both"/>
        <w:rPr>
          <w:sz w:val="28"/>
          <w:szCs w:val="28"/>
        </w:rPr>
      </w:pPr>
      <w:r w:rsidRPr="00B448C9">
        <w:rPr>
          <w:sz w:val="28"/>
          <w:szCs w:val="28"/>
        </w:rPr>
        <w:t>EIROPAS PARLAMENTA UN PADOMES REGULAI par īpašiem noteikumiem attiecībā uz Eiropas Reģionālās attīstības fondu un mērķi “Ieguldījums izaugsmei un nodarbinātībai” un par Regulas (EK) Nr. 1080/2006 atcelšanu;</w:t>
      </w:r>
    </w:p>
    <w:p w:rsidR="00B448C9" w:rsidRPr="00B448C9" w:rsidRDefault="00B448C9" w:rsidP="00222DC1">
      <w:pPr>
        <w:numPr>
          <w:ilvl w:val="0"/>
          <w:numId w:val="36"/>
        </w:numPr>
        <w:autoSpaceDE w:val="0"/>
        <w:autoSpaceDN w:val="0"/>
        <w:adjustRightInd w:val="0"/>
        <w:spacing w:after="120"/>
        <w:jc w:val="both"/>
        <w:rPr>
          <w:sz w:val="28"/>
          <w:szCs w:val="28"/>
        </w:rPr>
      </w:pPr>
      <w:r w:rsidRPr="00B448C9">
        <w:rPr>
          <w:sz w:val="28"/>
          <w:szCs w:val="28"/>
        </w:rPr>
        <w:t xml:space="preserve">EIROPAS PARLAMENTA UN PADOMES REGULAI par Eiropas Sociālo fondu un Regulas (EK) Nr. 1081/2006 atcelšanu; </w:t>
      </w:r>
    </w:p>
    <w:p w:rsidR="00B448C9" w:rsidRPr="00B448C9" w:rsidRDefault="00B448C9" w:rsidP="00222DC1">
      <w:pPr>
        <w:numPr>
          <w:ilvl w:val="0"/>
          <w:numId w:val="36"/>
        </w:numPr>
        <w:autoSpaceDE w:val="0"/>
        <w:autoSpaceDN w:val="0"/>
        <w:adjustRightInd w:val="0"/>
        <w:spacing w:after="120"/>
        <w:jc w:val="both"/>
        <w:rPr>
          <w:sz w:val="28"/>
          <w:szCs w:val="28"/>
        </w:rPr>
      </w:pPr>
      <w:r w:rsidRPr="00B448C9">
        <w:rPr>
          <w:sz w:val="28"/>
          <w:szCs w:val="28"/>
        </w:rPr>
        <w:t>EIROPAS PARLAMENTA UN PADOMES REGULAI par Kohēzijas fondu un par Padomes Regula</w:t>
      </w:r>
      <w:r w:rsidR="00222DC1">
        <w:rPr>
          <w:sz w:val="28"/>
          <w:szCs w:val="28"/>
        </w:rPr>
        <w:t>s (EK) Nr. 1084/2006 atcelšanu.</w:t>
      </w:r>
      <w:r w:rsidRPr="00B448C9">
        <w:rPr>
          <w:sz w:val="28"/>
          <w:szCs w:val="28"/>
        </w:rPr>
        <w:t xml:space="preserve">  </w:t>
      </w:r>
    </w:p>
    <w:p w:rsidR="00B448C9" w:rsidRPr="00222DC1" w:rsidRDefault="00B448C9" w:rsidP="00222DC1">
      <w:pPr>
        <w:pStyle w:val="Typedudocument"/>
        <w:spacing w:before="0" w:after="120"/>
        <w:jc w:val="both"/>
        <w:rPr>
          <w:b w:val="0"/>
          <w:sz w:val="28"/>
          <w:szCs w:val="28"/>
        </w:rPr>
      </w:pPr>
      <w:r w:rsidRPr="00B448C9">
        <w:rPr>
          <w:b w:val="0"/>
          <w:sz w:val="28"/>
          <w:szCs w:val="28"/>
        </w:rPr>
        <w:t xml:space="preserve">Papildus š.g. 12.oktobrī EK publicēja regulas priekšlikumu Kopējai lauksaimniecības politikai plānošanas periodam no 2014.-2020.gadam, kurā ietverts priekšlikums Eiropas Parlamenta un Padomes regulai par atbalstu lauku attīstībai no Eiropas Lauksaimniecības fonda lauku attīstībai (ELFLA). </w:t>
      </w:r>
    </w:p>
    <w:p w:rsidR="00B448C9" w:rsidRPr="00B448C9" w:rsidRDefault="00B448C9" w:rsidP="00222DC1">
      <w:pPr>
        <w:autoSpaceDE w:val="0"/>
        <w:autoSpaceDN w:val="0"/>
        <w:adjustRightInd w:val="0"/>
        <w:spacing w:after="120"/>
        <w:jc w:val="both"/>
        <w:rPr>
          <w:sz w:val="28"/>
          <w:szCs w:val="28"/>
        </w:rPr>
      </w:pPr>
      <w:r w:rsidRPr="00B448C9">
        <w:rPr>
          <w:sz w:val="28"/>
          <w:szCs w:val="28"/>
        </w:rPr>
        <w:t xml:space="preserve">ES fondu regulu projektos EK ir definējusi principus Eiropas Savienības dalībvalstīm, t.sk. Latvijai, pieejamā finansējuma apjoma noteikšanai, iespējamās atbalsta jomas, ES fondu vadības un ieviešana jautājumus periodam pēc 2013.gada. </w:t>
      </w:r>
    </w:p>
    <w:p w:rsidR="00222DC1" w:rsidRDefault="00B448C9" w:rsidP="00222DC1">
      <w:pPr>
        <w:autoSpaceDE w:val="0"/>
        <w:autoSpaceDN w:val="0"/>
        <w:adjustRightInd w:val="0"/>
        <w:spacing w:after="120"/>
        <w:jc w:val="both"/>
        <w:rPr>
          <w:sz w:val="28"/>
          <w:szCs w:val="28"/>
        </w:rPr>
      </w:pPr>
      <w:r w:rsidRPr="00B448C9">
        <w:rPr>
          <w:sz w:val="28"/>
          <w:szCs w:val="28"/>
        </w:rPr>
        <w:t>Ņemot vērā, ka 2007.gadā Lisabonas līgums tika papildināts ar teritoriālās kohēzijas elementu, kas līdzās sociālai un ekonomiskajai kohēzijai izceļ ES politiku teritoriālo dimensiju, EK regulu piedāvājumā ir iekļāvusi uzstādījumus teritoriālās attīstības veicināšanai</w:t>
      </w:r>
      <w:r w:rsidR="00222DC1">
        <w:rPr>
          <w:sz w:val="28"/>
          <w:szCs w:val="28"/>
        </w:rPr>
        <w:t xml:space="preserve">, tai skaitā: </w:t>
      </w:r>
    </w:p>
    <w:p w:rsidR="00222DC1" w:rsidRPr="00222DC1" w:rsidRDefault="00222DC1" w:rsidP="00222DC1">
      <w:pPr>
        <w:numPr>
          <w:ilvl w:val="0"/>
          <w:numId w:val="48"/>
        </w:numPr>
        <w:spacing w:after="120"/>
        <w:jc w:val="both"/>
        <w:rPr>
          <w:sz w:val="28"/>
          <w:szCs w:val="28"/>
        </w:rPr>
      </w:pPr>
      <w:r w:rsidRPr="00222DC1">
        <w:rPr>
          <w:sz w:val="28"/>
          <w:szCs w:val="28"/>
        </w:rPr>
        <w:t>akcentē nepieciešamību nodrošināt atbalstu integrētai teritoriālai attīstībai, tai skaitā, īstenojot vietējās attīstības stratēģijas</w:t>
      </w:r>
      <w:r>
        <w:rPr>
          <w:sz w:val="28"/>
          <w:szCs w:val="28"/>
        </w:rPr>
        <w:t>;</w:t>
      </w:r>
      <w:r w:rsidRPr="00222DC1">
        <w:rPr>
          <w:sz w:val="28"/>
          <w:szCs w:val="28"/>
        </w:rPr>
        <w:t xml:space="preserve"> </w:t>
      </w:r>
    </w:p>
    <w:p w:rsidR="00222DC1" w:rsidRPr="00222DC1" w:rsidRDefault="00222DC1" w:rsidP="00222DC1">
      <w:pPr>
        <w:numPr>
          <w:ilvl w:val="0"/>
          <w:numId w:val="48"/>
        </w:numPr>
        <w:spacing w:after="120"/>
        <w:jc w:val="both"/>
        <w:rPr>
          <w:sz w:val="28"/>
          <w:szCs w:val="28"/>
        </w:rPr>
      </w:pPr>
      <w:r w:rsidRPr="00222DC1">
        <w:rPr>
          <w:sz w:val="28"/>
          <w:szCs w:val="28"/>
        </w:rPr>
        <w:t>paredz nosacījumus kopienas virzītai vietējai attīstībai (LEADER pieeja)</w:t>
      </w:r>
      <w:r>
        <w:rPr>
          <w:sz w:val="28"/>
          <w:szCs w:val="28"/>
        </w:rPr>
        <w:t>;</w:t>
      </w:r>
    </w:p>
    <w:p w:rsidR="00222DC1" w:rsidRPr="00222DC1" w:rsidRDefault="00222DC1" w:rsidP="00222DC1">
      <w:pPr>
        <w:numPr>
          <w:ilvl w:val="0"/>
          <w:numId w:val="48"/>
        </w:numPr>
        <w:spacing w:after="120"/>
        <w:jc w:val="both"/>
        <w:rPr>
          <w:sz w:val="28"/>
          <w:szCs w:val="28"/>
        </w:rPr>
      </w:pPr>
      <w:r w:rsidRPr="00222DC1">
        <w:rPr>
          <w:sz w:val="28"/>
          <w:szCs w:val="28"/>
        </w:rPr>
        <w:t xml:space="preserve">paredz iespēju integrētām teritoriālām investīcijām, ja kāda pilsēta vai cita teritorija paredz integrētu pieeju attīstības sekmēšanā, piesaistot </w:t>
      </w:r>
      <w:r w:rsidRPr="00222DC1">
        <w:rPr>
          <w:sz w:val="28"/>
          <w:szCs w:val="28"/>
        </w:rPr>
        <w:lastRenderedPageBreak/>
        <w:t>ieguldījumus no vairākiem darbības programmas/u prioritārajiem virzieniem</w:t>
      </w:r>
      <w:r>
        <w:rPr>
          <w:sz w:val="28"/>
          <w:szCs w:val="28"/>
        </w:rPr>
        <w:t>;</w:t>
      </w:r>
    </w:p>
    <w:p w:rsidR="00222DC1" w:rsidRPr="00222DC1" w:rsidRDefault="00222DC1" w:rsidP="00222DC1">
      <w:pPr>
        <w:numPr>
          <w:ilvl w:val="0"/>
          <w:numId w:val="48"/>
        </w:numPr>
        <w:spacing w:after="120"/>
        <w:jc w:val="both"/>
        <w:rPr>
          <w:sz w:val="28"/>
          <w:szCs w:val="28"/>
        </w:rPr>
      </w:pPr>
      <w:r w:rsidRPr="00222DC1">
        <w:rPr>
          <w:sz w:val="28"/>
          <w:szCs w:val="28"/>
        </w:rPr>
        <w:t>velta pastiprin</w:t>
      </w:r>
      <w:r w:rsidRPr="00222DC1">
        <w:rPr>
          <w:rFonts w:hint="eastAsia"/>
          <w:sz w:val="28"/>
          <w:szCs w:val="28"/>
        </w:rPr>
        <w:t>ā</w:t>
      </w:r>
      <w:r w:rsidRPr="00222DC1">
        <w:rPr>
          <w:sz w:val="28"/>
          <w:szCs w:val="28"/>
        </w:rPr>
        <w:t>tu uzman</w:t>
      </w:r>
      <w:r w:rsidRPr="00222DC1">
        <w:rPr>
          <w:rFonts w:hint="eastAsia"/>
          <w:sz w:val="28"/>
          <w:szCs w:val="28"/>
        </w:rPr>
        <w:t>ī</w:t>
      </w:r>
      <w:r w:rsidRPr="00222DC1">
        <w:rPr>
          <w:sz w:val="28"/>
          <w:szCs w:val="28"/>
        </w:rPr>
        <w:t>bu pils</w:t>
      </w:r>
      <w:r w:rsidRPr="00222DC1">
        <w:rPr>
          <w:rFonts w:hint="eastAsia"/>
          <w:sz w:val="28"/>
          <w:szCs w:val="28"/>
        </w:rPr>
        <w:t>ē</w:t>
      </w:r>
      <w:r w:rsidRPr="00222DC1">
        <w:rPr>
          <w:sz w:val="28"/>
          <w:szCs w:val="28"/>
        </w:rPr>
        <w:t>tu ilgtsp</w:t>
      </w:r>
      <w:r w:rsidRPr="00222DC1">
        <w:rPr>
          <w:rFonts w:hint="eastAsia"/>
          <w:sz w:val="28"/>
          <w:szCs w:val="28"/>
        </w:rPr>
        <w:t>ē</w:t>
      </w:r>
      <w:r w:rsidRPr="00222DC1">
        <w:rPr>
          <w:sz w:val="28"/>
          <w:szCs w:val="28"/>
        </w:rPr>
        <w:t>j</w:t>
      </w:r>
      <w:r w:rsidRPr="00222DC1">
        <w:rPr>
          <w:rFonts w:hint="eastAsia"/>
          <w:sz w:val="28"/>
          <w:szCs w:val="28"/>
        </w:rPr>
        <w:t>ī</w:t>
      </w:r>
      <w:r w:rsidRPr="00222DC1">
        <w:rPr>
          <w:sz w:val="28"/>
          <w:szCs w:val="28"/>
        </w:rPr>
        <w:t>gai att</w:t>
      </w:r>
      <w:r w:rsidRPr="00222DC1">
        <w:rPr>
          <w:rFonts w:hint="eastAsia"/>
          <w:sz w:val="28"/>
          <w:szCs w:val="28"/>
        </w:rPr>
        <w:t>ī</w:t>
      </w:r>
      <w:r w:rsidRPr="00222DC1">
        <w:rPr>
          <w:sz w:val="28"/>
          <w:szCs w:val="28"/>
        </w:rPr>
        <w:t>st</w:t>
      </w:r>
      <w:r w:rsidRPr="00222DC1">
        <w:rPr>
          <w:rFonts w:hint="eastAsia"/>
          <w:sz w:val="28"/>
          <w:szCs w:val="28"/>
        </w:rPr>
        <w:t>ī</w:t>
      </w:r>
      <w:r w:rsidRPr="00222DC1">
        <w:rPr>
          <w:sz w:val="28"/>
          <w:szCs w:val="28"/>
        </w:rPr>
        <w:t xml:space="preserve">bai, piedāvājot šim mērķim: </w:t>
      </w:r>
    </w:p>
    <w:p w:rsidR="00222DC1" w:rsidRPr="00222DC1" w:rsidRDefault="00222DC1" w:rsidP="00222DC1">
      <w:pPr>
        <w:numPr>
          <w:ilvl w:val="1"/>
          <w:numId w:val="48"/>
        </w:numPr>
        <w:autoSpaceDE w:val="0"/>
        <w:autoSpaceDN w:val="0"/>
        <w:adjustRightInd w:val="0"/>
        <w:spacing w:after="120"/>
        <w:jc w:val="both"/>
        <w:rPr>
          <w:sz w:val="28"/>
          <w:szCs w:val="28"/>
        </w:rPr>
      </w:pPr>
      <w:r w:rsidRPr="00222DC1">
        <w:rPr>
          <w:sz w:val="28"/>
          <w:szCs w:val="28"/>
        </w:rPr>
        <w:t>„iezīmēt” kā minimumu vismaz 5% ERAF l</w:t>
      </w:r>
      <w:r w:rsidRPr="00222DC1">
        <w:rPr>
          <w:rFonts w:hint="eastAsia"/>
          <w:sz w:val="28"/>
          <w:szCs w:val="28"/>
        </w:rPr>
        <w:t>ī</w:t>
      </w:r>
      <w:r w:rsidRPr="00222DC1">
        <w:rPr>
          <w:sz w:val="28"/>
          <w:szCs w:val="28"/>
        </w:rPr>
        <w:t>dzek</w:t>
      </w:r>
      <w:r w:rsidRPr="00222DC1">
        <w:rPr>
          <w:rFonts w:hint="eastAsia"/>
          <w:sz w:val="28"/>
          <w:szCs w:val="28"/>
        </w:rPr>
        <w:t>ļ</w:t>
      </w:r>
      <w:r w:rsidRPr="00222DC1">
        <w:rPr>
          <w:sz w:val="28"/>
          <w:szCs w:val="28"/>
        </w:rPr>
        <w:t>us, kas deleģēts pilsētu pārvaldībai;</w:t>
      </w:r>
    </w:p>
    <w:p w:rsidR="00222DC1" w:rsidRPr="00222DC1" w:rsidRDefault="00222DC1" w:rsidP="00222DC1">
      <w:pPr>
        <w:numPr>
          <w:ilvl w:val="1"/>
          <w:numId w:val="48"/>
        </w:numPr>
        <w:autoSpaceDE w:val="0"/>
        <w:autoSpaceDN w:val="0"/>
        <w:adjustRightInd w:val="0"/>
        <w:spacing w:after="120"/>
        <w:jc w:val="both"/>
        <w:rPr>
          <w:sz w:val="28"/>
          <w:szCs w:val="28"/>
        </w:rPr>
      </w:pPr>
      <w:r w:rsidRPr="00222DC1">
        <w:rPr>
          <w:sz w:val="28"/>
          <w:szCs w:val="28"/>
        </w:rPr>
        <w:t>izveidot pils</w:t>
      </w:r>
      <w:r w:rsidRPr="00222DC1">
        <w:rPr>
          <w:rFonts w:hint="eastAsia"/>
          <w:sz w:val="28"/>
          <w:szCs w:val="28"/>
        </w:rPr>
        <w:t>ē</w:t>
      </w:r>
      <w:r w:rsidRPr="00222DC1">
        <w:rPr>
          <w:sz w:val="28"/>
          <w:szCs w:val="28"/>
        </w:rPr>
        <w:t>tu att</w:t>
      </w:r>
      <w:r w:rsidRPr="00222DC1">
        <w:rPr>
          <w:rFonts w:hint="eastAsia"/>
          <w:sz w:val="28"/>
          <w:szCs w:val="28"/>
        </w:rPr>
        <w:t>ī</w:t>
      </w:r>
      <w:r w:rsidRPr="00222DC1">
        <w:rPr>
          <w:sz w:val="28"/>
          <w:szCs w:val="28"/>
        </w:rPr>
        <w:t>st</w:t>
      </w:r>
      <w:r w:rsidRPr="00222DC1">
        <w:rPr>
          <w:rFonts w:hint="eastAsia"/>
          <w:sz w:val="28"/>
          <w:szCs w:val="28"/>
        </w:rPr>
        <w:t>ī</w:t>
      </w:r>
      <w:r w:rsidRPr="00222DC1">
        <w:rPr>
          <w:sz w:val="28"/>
          <w:szCs w:val="28"/>
        </w:rPr>
        <w:t>bas platformu ES līmenī, lai veicin</w:t>
      </w:r>
      <w:r w:rsidRPr="00222DC1">
        <w:rPr>
          <w:rFonts w:hint="eastAsia"/>
          <w:sz w:val="28"/>
          <w:szCs w:val="28"/>
        </w:rPr>
        <w:t>ā</w:t>
      </w:r>
      <w:r w:rsidRPr="00222DC1">
        <w:rPr>
          <w:sz w:val="28"/>
          <w:szCs w:val="28"/>
        </w:rPr>
        <w:t>tu kapacitātes celšanu un pieredzes apmai</w:t>
      </w:r>
      <w:r w:rsidRPr="00222DC1">
        <w:rPr>
          <w:rFonts w:hint="eastAsia"/>
          <w:sz w:val="28"/>
          <w:szCs w:val="28"/>
        </w:rPr>
        <w:t>ņ</w:t>
      </w:r>
      <w:r w:rsidRPr="00222DC1">
        <w:rPr>
          <w:sz w:val="28"/>
          <w:szCs w:val="28"/>
        </w:rPr>
        <w:t>u;</w:t>
      </w:r>
    </w:p>
    <w:p w:rsidR="00222DC1" w:rsidRPr="00222DC1" w:rsidRDefault="00222DC1" w:rsidP="00222DC1">
      <w:pPr>
        <w:numPr>
          <w:ilvl w:val="1"/>
          <w:numId w:val="48"/>
        </w:numPr>
        <w:autoSpaceDE w:val="0"/>
        <w:autoSpaceDN w:val="0"/>
        <w:adjustRightInd w:val="0"/>
        <w:spacing w:after="120"/>
        <w:jc w:val="both"/>
        <w:rPr>
          <w:sz w:val="28"/>
          <w:szCs w:val="28"/>
        </w:rPr>
      </w:pPr>
      <w:r w:rsidRPr="00222DC1">
        <w:rPr>
          <w:sz w:val="28"/>
          <w:szCs w:val="28"/>
        </w:rPr>
        <w:t>pieņemt/vienoties par pils</w:t>
      </w:r>
      <w:r w:rsidRPr="00222DC1">
        <w:rPr>
          <w:rFonts w:hint="eastAsia"/>
          <w:sz w:val="28"/>
          <w:szCs w:val="28"/>
        </w:rPr>
        <w:t>ē</w:t>
      </w:r>
      <w:r w:rsidRPr="00222DC1">
        <w:rPr>
          <w:sz w:val="28"/>
          <w:szCs w:val="28"/>
        </w:rPr>
        <w:t>tu sarakstu veido</w:t>
      </w:r>
      <w:r w:rsidRPr="00222DC1">
        <w:rPr>
          <w:rFonts w:hint="eastAsia"/>
          <w:sz w:val="28"/>
          <w:szCs w:val="28"/>
        </w:rPr>
        <w:t>š</w:t>
      </w:r>
      <w:r w:rsidRPr="00222DC1">
        <w:rPr>
          <w:sz w:val="28"/>
          <w:szCs w:val="28"/>
        </w:rPr>
        <w:t>anai, kur</w:t>
      </w:r>
      <w:r w:rsidRPr="00222DC1">
        <w:rPr>
          <w:rFonts w:hint="eastAsia"/>
          <w:sz w:val="28"/>
          <w:szCs w:val="28"/>
        </w:rPr>
        <w:t>ā</w:t>
      </w:r>
      <w:r w:rsidRPr="00222DC1">
        <w:rPr>
          <w:sz w:val="28"/>
          <w:szCs w:val="28"/>
        </w:rPr>
        <w:t xml:space="preserve">s tiks </w:t>
      </w:r>
      <w:r w:rsidRPr="00222DC1">
        <w:rPr>
          <w:rFonts w:hint="eastAsia"/>
          <w:sz w:val="28"/>
          <w:szCs w:val="28"/>
        </w:rPr>
        <w:t>ī</w:t>
      </w:r>
      <w:r w:rsidRPr="00222DC1">
        <w:rPr>
          <w:sz w:val="28"/>
          <w:szCs w:val="28"/>
        </w:rPr>
        <w:t>stenotas integrētas darb</w:t>
      </w:r>
      <w:r w:rsidRPr="00222DC1">
        <w:rPr>
          <w:rFonts w:hint="eastAsia"/>
          <w:sz w:val="28"/>
          <w:szCs w:val="28"/>
        </w:rPr>
        <w:t>ī</w:t>
      </w:r>
      <w:r w:rsidRPr="00222DC1">
        <w:rPr>
          <w:sz w:val="28"/>
          <w:szCs w:val="28"/>
        </w:rPr>
        <w:t>bas pils</w:t>
      </w:r>
      <w:r w:rsidRPr="00222DC1">
        <w:rPr>
          <w:rFonts w:hint="eastAsia"/>
          <w:sz w:val="28"/>
          <w:szCs w:val="28"/>
        </w:rPr>
        <w:t>ē</w:t>
      </w:r>
      <w:r w:rsidRPr="00222DC1">
        <w:rPr>
          <w:sz w:val="28"/>
          <w:szCs w:val="28"/>
        </w:rPr>
        <w:t>tu ilgtsp</w:t>
      </w:r>
      <w:r w:rsidRPr="00222DC1">
        <w:rPr>
          <w:rFonts w:hint="eastAsia"/>
          <w:sz w:val="28"/>
          <w:szCs w:val="28"/>
        </w:rPr>
        <w:t>ē</w:t>
      </w:r>
      <w:r w:rsidRPr="00222DC1">
        <w:rPr>
          <w:sz w:val="28"/>
          <w:szCs w:val="28"/>
        </w:rPr>
        <w:t>j</w:t>
      </w:r>
      <w:r w:rsidRPr="00222DC1">
        <w:rPr>
          <w:rFonts w:hint="eastAsia"/>
          <w:sz w:val="28"/>
          <w:szCs w:val="28"/>
        </w:rPr>
        <w:t>ī</w:t>
      </w:r>
      <w:r w:rsidRPr="00222DC1">
        <w:rPr>
          <w:sz w:val="28"/>
          <w:szCs w:val="28"/>
        </w:rPr>
        <w:t>gai attīstībai;</w:t>
      </w:r>
    </w:p>
    <w:p w:rsidR="00222DC1" w:rsidRPr="00222DC1" w:rsidRDefault="00222DC1" w:rsidP="00222DC1">
      <w:pPr>
        <w:numPr>
          <w:ilvl w:val="1"/>
          <w:numId w:val="48"/>
        </w:numPr>
        <w:autoSpaceDE w:val="0"/>
        <w:autoSpaceDN w:val="0"/>
        <w:adjustRightInd w:val="0"/>
        <w:spacing w:after="120"/>
        <w:jc w:val="both"/>
        <w:rPr>
          <w:sz w:val="28"/>
          <w:szCs w:val="28"/>
        </w:rPr>
      </w:pPr>
      <w:r w:rsidRPr="00222DC1">
        <w:rPr>
          <w:sz w:val="28"/>
          <w:szCs w:val="28"/>
        </w:rPr>
        <w:t>atbalstīt inovatīvas darbības ilgtspējīgas pilsētu attīstības jomā.</w:t>
      </w:r>
    </w:p>
    <w:p w:rsidR="00222DC1" w:rsidRPr="00222DC1" w:rsidRDefault="00222DC1" w:rsidP="00222DC1">
      <w:pPr>
        <w:numPr>
          <w:ilvl w:val="0"/>
          <w:numId w:val="48"/>
        </w:numPr>
        <w:autoSpaceDE w:val="0"/>
        <w:autoSpaceDN w:val="0"/>
        <w:adjustRightInd w:val="0"/>
        <w:spacing w:after="120"/>
        <w:jc w:val="both"/>
        <w:rPr>
          <w:sz w:val="28"/>
          <w:szCs w:val="28"/>
        </w:rPr>
      </w:pPr>
      <w:r w:rsidRPr="00222DC1">
        <w:rPr>
          <w:sz w:val="28"/>
          <w:szCs w:val="28"/>
        </w:rPr>
        <w:t>paredz iespēju ES fondus izmantot, lai atbalstītu finanšu instrumentus darbības programmā. Finanšu instrumentus var apvienot ar grantiem, procentu likmju subsīdijām un garantijas maksas subsīdijām. Labuma guvēji, kas atbalstīti ar finanšu instrumentiem, var saņemt arī grantus vai citu atbalstu no darbības programmas vai no cita instrumenta, kas atbalstīts no ES budžeta.</w:t>
      </w:r>
    </w:p>
    <w:p w:rsidR="00222DC1" w:rsidRPr="00B448C9" w:rsidRDefault="00222DC1" w:rsidP="00222DC1">
      <w:pPr>
        <w:autoSpaceDE w:val="0"/>
        <w:autoSpaceDN w:val="0"/>
        <w:adjustRightInd w:val="0"/>
        <w:spacing w:after="120"/>
        <w:jc w:val="both"/>
        <w:rPr>
          <w:sz w:val="28"/>
          <w:szCs w:val="28"/>
        </w:rPr>
      </w:pPr>
    </w:p>
    <w:p w:rsidR="00222DC1" w:rsidRPr="005C312C" w:rsidRDefault="000E4C9E" w:rsidP="00222DC1">
      <w:pPr>
        <w:autoSpaceDE w:val="0"/>
        <w:autoSpaceDN w:val="0"/>
        <w:adjustRightInd w:val="0"/>
        <w:spacing w:before="120" w:after="120"/>
        <w:jc w:val="both"/>
        <w:rPr>
          <w:b/>
          <w:sz w:val="28"/>
          <w:szCs w:val="28"/>
        </w:rPr>
      </w:pPr>
      <w:r>
        <w:rPr>
          <w:b/>
          <w:sz w:val="28"/>
          <w:szCs w:val="28"/>
        </w:rPr>
        <w:t>2</w:t>
      </w:r>
      <w:r w:rsidRPr="005C312C">
        <w:rPr>
          <w:b/>
          <w:sz w:val="28"/>
          <w:szCs w:val="28"/>
        </w:rPr>
        <w:t>. Latvijas Republikas pozīcija</w:t>
      </w:r>
    </w:p>
    <w:p w:rsidR="00222DC1" w:rsidRPr="00222DC1" w:rsidRDefault="00222DC1" w:rsidP="00222DC1">
      <w:pPr>
        <w:autoSpaceDE w:val="0"/>
        <w:autoSpaceDN w:val="0"/>
        <w:adjustRightInd w:val="0"/>
        <w:spacing w:after="120"/>
        <w:jc w:val="both"/>
        <w:rPr>
          <w:b/>
          <w:i/>
          <w:sz w:val="28"/>
          <w:szCs w:val="28"/>
        </w:rPr>
      </w:pPr>
      <w:r w:rsidRPr="00222DC1">
        <w:rPr>
          <w:b/>
          <w:i/>
          <w:sz w:val="28"/>
          <w:szCs w:val="28"/>
        </w:rPr>
        <w:t xml:space="preserve">Stratēģiskie programmēšanas dokumenti </w:t>
      </w:r>
    </w:p>
    <w:p w:rsidR="00222DC1" w:rsidRPr="00222DC1" w:rsidRDefault="00222DC1" w:rsidP="00222DC1">
      <w:pPr>
        <w:pStyle w:val="atiret201p7"/>
        <w:tabs>
          <w:tab w:val="left" w:pos="567"/>
        </w:tabs>
        <w:spacing w:before="0" w:beforeAutospacing="0" w:after="120" w:afterAutospacing="0"/>
        <w:ind w:right="206"/>
        <w:jc w:val="both"/>
        <w:rPr>
          <w:bCs/>
          <w:sz w:val="28"/>
          <w:szCs w:val="28"/>
        </w:rPr>
      </w:pPr>
      <w:r w:rsidRPr="00222DC1">
        <w:rPr>
          <w:sz w:val="28"/>
          <w:szCs w:val="28"/>
        </w:rPr>
        <w:t xml:space="preserve">Latvija kopumā pozitīvi vērtē EK priekšlikumu stratēģiskajos ES fondu programmēšanas dokumentos 2014.-2020.gadam iekļaut uzstādījumus par nepieciešamo atbalstu teritoriālai, tai skaitā pilsētu un lauku, attīstībai. Īpaši atbalstām EK priekšlikumu veicināt efektīvāku vietējo izaugsmes resursu izmantošanu un vietējā izaugsmes potenciāla aktivizēšanu, kā arī priekšlikumu nodrošināt </w:t>
      </w:r>
      <w:r w:rsidRPr="00222DC1">
        <w:rPr>
          <w:bCs/>
          <w:sz w:val="28"/>
          <w:szCs w:val="28"/>
        </w:rPr>
        <w:t xml:space="preserve">kompleksu (integrētu) atbalstu izaugsmes sekmēšanai konkrētās teritorijās, saskaņā ar vietējās attīstības stratēģijām. </w:t>
      </w:r>
    </w:p>
    <w:p w:rsidR="00222DC1" w:rsidRPr="00222DC1" w:rsidRDefault="00222DC1" w:rsidP="00222DC1">
      <w:pPr>
        <w:pStyle w:val="atiret201p7"/>
        <w:tabs>
          <w:tab w:val="left" w:pos="567"/>
        </w:tabs>
        <w:spacing w:before="0" w:beforeAutospacing="0" w:after="120" w:afterAutospacing="0"/>
        <w:ind w:right="206"/>
        <w:jc w:val="both"/>
        <w:rPr>
          <w:sz w:val="28"/>
          <w:szCs w:val="28"/>
        </w:rPr>
      </w:pPr>
      <w:r w:rsidRPr="00222DC1">
        <w:rPr>
          <w:sz w:val="28"/>
          <w:szCs w:val="28"/>
        </w:rPr>
        <w:t xml:space="preserve">Vienlaikus akcentējam, ka atbalsta teritorijas un atbalsta pasākumi teritoriālai attīstībai ir nosakāmi atbilstoši nacionālai reģionālās attīstības stratēģijai. Savukārt, ievērojot subsidiaritātes principu, ES fondu atbalsts atbilstošos gadījumos sniedzams vietējo attīstības programmu un vietējo iniciatīvu īstenošanai, vienlaikus ņemot vērā nacionāla līmeņa politiku prioritātes. Tādā veidā iespējams palielināt vietējā pārvaldes līmeņa atbildību teritoriālās attīstības veicināšanā un nodrošināt efektīvākus risinājumus izaicinājumu pārvarēšanai, jo tieši šis pārvaldes līmenis vislabāk pārzina vietējās situācijas specifiku un vajadzības, līdz ar to var efektīvāk sekmēt teritoriālo attīstību. </w:t>
      </w:r>
    </w:p>
    <w:p w:rsidR="00222DC1" w:rsidRPr="00222DC1" w:rsidRDefault="00222DC1" w:rsidP="00222DC1">
      <w:pPr>
        <w:pStyle w:val="atiret201p7"/>
        <w:tabs>
          <w:tab w:val="left" w:pos="567"/>
        </w:tabs>
        <w:spacing w:before="0" w:beforeAutospacing="0" w:after="120" w:afterAutospacing="0"/>
        <w:ind w:right="206"/>
        <w:jc w:val="both"/>
        <w:rPr>
          <w:sz w:val="28"/>
          <w:szCs w:val="28"/>
        </w:rPr>
      </w:pPr>
      <w:r w:rsidRPr="00222DC1">
        <w:rPr>
          <w:sz w:val="28"/>
          <w:szCs w:val="28"/>
        </w:rPr>
        <w:t xml:space="preserve">Šajā kontekstā piesardzīgi izturamies pret jaunu ES mēroga iniciatīvu izveidi atsevišķām teritoriju grupām (t.sk., pilsētām, teritorijām, kas cieš no dabas vai demogrāfiskiem izaicinājumiem, attālākajiem reģioniem), jo tādā veidā netiek </w:t>
      </w:r>
      <w:r w:rsidRPr="00222DC1">
        <w:rPr>
          <w:sz w:val="28"/>
          <w:szCs w:val="28"/>
        </w:rPr>
        <w:lastRenderedPageBreak/>
        <w:t>respektēta Eiropas teritoriju daudzveidība, atšķirīgie teritoriju attīstības līmeņi vienas teritoriju grupas ietvaros un izaicinājumi, ar kuriem tās saskaras. Turklāt Latvijas teritorijas var nekvalificēties atbalstam šāda veida pasākumos (piem., Latvijas teritorijas ES mērogā nekvalificējas kā visattālākās, Latvijas pilsētas ir daudz mazākas par Eiropas pilsētām un tml.), tādējādi apdraudot Latvijai pieejamā ES finansējuma apjomu.</w:t>
      </w:r>
    </w:p>
    <w:p w:rsidR="00222DC1" w:rsidRPr="00222DC1" w:rsidRDefault="00222DC1" w:rsidP="00222DC1">
      <w:pPr>
        <w:autoSpaceDE w:val="0"/>
        <w:autoSpaceDN w:val="0"/>
        <w:adjustRightInd w:val="0"/>
        <w:spacing w:after="120"/>
        <w:jc w:val="both"/>
        <w:rPr>
          <w:b/>
          <w:i/>
          <w:sz w:val="28"/>
          <w:szCs w:val="28"/>
        </w:rPr>
      </w:pPr>
      <w:r w:rsidRPr="00222DC1">
        <w:rPr>
          <w:b/>
          <w:i/>
          <w:sz w:val="28"/>
          <w:szCs w:val="28"/>
        </w:rPr>
        <w:t>Kopienas virzīta vietējā attīstība</w:t>
      </w:r>
    </w:p>
    <w:p w:rsidR="00222DC1" w:rsidRPr="00222DC1" w:rsidRDefault="00222DC1" w:rsidP="00222DC1">
      <w:pPr>
        <w:pStyle w:val="atiret201p7"/>
        <w:tabs>
          <w:tab w:val="left" w:pos="567"/>
        </w:tabs>
        <w:spacing w:before="0" w:beforeAutospacing="0" w:after="120" w:afterAutospacing="0"/>
        <w:ind w:right="206"/>
        <w:jc w:val="both"/>
        <w:rPr>
          <w:sz w:val="28"/>
          <w:szCs w:val="28"/>
        </w:rPr>
      </w:pPr>
      <w:r w:rsidRPr="00222DC1">
        <w:rPr>
          <w:sz w:val="28"/>
          <w:szCs w:val="28"/>
        </w:rPr>
        <w:t>Latvija neiebilst pret EK priekšlikumu sniegt atbalstu kopienas virzītai vietējai attīstībai, jo tādā veidā iespējams risināt dažādu sabiedrības grupu vajadzības „uz vietas” („</w:t>
      </w:r>
      <w:proofErr w:type="spellStart"/>
      <w:r w:rsidRPr="00222DC1">
        <w:rPr>
          <w:sz w:val="28"/>
          <w:szCs w:val="28"/>
        </w:rPr>
        <w:t>on</w:t>
      </w:r>
      <w:proofErr w:type="spellEnd"/>
      <w:r w:rsidRPr="00222DC1">
        <w:rPr>
          <w:sz w:val="28"/>
          <w:szCs w:val="28"/>
        </w:rPr>
        <w:t xml:space="preserve"> </w:t>
      </w:r>
      <w:proofErr w:type="spellStart"/>
      <w:r w:rsidRPr="00222DC1">
        <w:rPr>
          <w:sz w:val="28"/>
          <w:szCs w:val="28"/>
        </w:rPr>
        <w:t>the</w:t>
      </w:r>
      <w:proofErr w:type="spellEnd"/>
      <w:r w:rsidRPr="00222DC1">
        <w:rPr>
          <w:sz w:val="28"/>
          <w:szCs w:val="28"/>
        </w:rPr>
        <w:t xml:space="preserve"> </w:t>
      </w:r>
      <w:proofErr w:type="spellStart"/>
      <w:r w:rsidRPr="00222DC1">
        <w:rPr>
          <w:sz w:val="28"/>
          <w:szCs w:val="28"/>
        </w:rPr>
        <w:t>ground</w:t>
      </w:r>
      <w:proofErr w:type="spellEnd"/>
      <w:r w:rsidRPr="00222DC1">
        <w:rPr>
          <w:sz w:val="28"/>
          <w:szCs w:val="28"/>
        </w:rPr>
        <w:t>”). Latvija atbalsta arī priekšlikumu atbalstīt vietējās rīcības grupu (VRG) izstrādāto attīstības stratēģiju īstenošanu no vairākiem ES fondiem.</w:t>
      </w:r>
    </w:p>
    <w:p w:rsidR="00222DC1" w:rsidRPr="00222DC1" w:rsidRDefault="00222DC1" w:rsidP="00222DC1">
      <w:pPr>
        <w:pStyle w:val="atiret201p7"/>
        <w:tabs>
          <w:tab w:val="left" w:pos="567"/>
        </w:tabs>
        <w:spacing w:before="0" w:beforeAutospacing="0" w:after="120" w:afterAutospacing="0"/>
        <w:ind w:right="206"/>
        <w:jc w:val="both"/>
        <w:rPr>
          <w:sz w:val="28"/>
          <w:szCs w:val="28"/>
        </w:rPr>
      </w:pPr>
      <w:r w:rsidRPr="00222DC1">
        <w:rPr>
          <w:sz w:val="28"/>
          <w:szCs w:val="28"/>
        </w:rPr>
        <w:t>Vienlaikus Latvija uzskata, ka integrēts ES fondu atbalsts sniedzams ne tikai VRG attīstības stratēģiju īstenošanai, bet arī vietējo pašvaldību attīstības programmām, kas tiek izstrādātas pēc integrētas pieejas principiem un, piesaistot dažādas vietējā attīstībā iesaistītās puses (tostarp, uzņēmējus, nevalstiskās organizācijas, dažādas iedzīvotāju grupas).</w:t>
      </w:r>
    </w:p>
    <w:p w:rsidR="00222DC1" w:rsidRPr="00222DC1" w:rsidRDefault="00222DC1" w:rsidP="00222DC1">
      <w:pPr>
        <w:pStyle w:val="atiret201p7"/>
        <w:tabs>
          <w:tab w:val="left" w:pos="567"/>
        </w:tabs>
        <w:spacing w:before="0" w:beforeAutospacing="0" w:after="120" w:afterAutospacing="0"/>
        <w:ind w:right="206"/>
        <w:jc w:val="both"/>
        <w:rPr>
          <w:sz w:val="28"/>
          <w:szCs w:val="28"/>
        </w:rPr>
      </w:pPr>
      <w:r w:rsidRPr="00222DC1">
        <w:rPr>
          <w:sz w:val="28"/>
          <w:szCs w:val="28"/>
        </w:rPr>
        <w:t xml:space="preserve">Bez minētā, svarīgi nodrošināt sasaisti starp pašvaldību attīstības programmām un vietējo rīcības grupu izstrādātajām attīstības stratēģijām integrētas un saskaņotas teritoriālās attīstības sekmēšanai, kā arī atbilstību reģionālajām un nacionālajām attīstības prioritātēm. </w:t>
      </w:r>
    </w:p>
    <w:p w:rsidR="00222DC1" w:rsidRPr="00222DC1" w:rsidRDefault="00222DC1" w:rsidP="00222DC1">
      <w:pPr>
        <w:pStyle w:val="atiret201p7"/>
        <w:tabs>
          <w:tab w:val="left" w:pos="567"/>
        </w:tabs>
        <w:spacing w:before="0" w:beforeAutospacing="0" w:after="120" w:afterAutospacing="0"/>
        <w:ind w:right="206"/>
        <w:jc w:val="both"/>
        <w:rPr>
          <w:sz w:val="28"/>
          <w:szCs w:val="28"/>
        </w:rPr>
      </w:pPr>
      <w:r w:rsidRPr="00222DC1">
        <w:rPr>
          <w:sz w:val="28"/>
          <w:szCs w:val="28"/>
        </w:rPr>
        <w:t>Kvalitatīvu attīstības plānošanas dokumentu izstrādei svarīgi ir dot iespēju dalībvalstīm stiprināt ne tikai VRG, bet arī pašvaldību kapacitāti attīstības plānošanā.</w:t>
      </w:r>
    </w:p>
    <w:p w:rsidR="00222DC1" w:rsidRPr="00222DC1" w:rsidRDefault="00222DC1" w:rsidP="00222DC1">
      <w:pPr>
        <w:autoSpaceDE w:val="0"/>
        <w:autoSpaceDN w:val="0"/>
        <w:adjustRightInd w:val="0"/>
        <w:spacing w:after="120"/>
        <w:jc w:val="both"/>
        <w:rPr>
          <w:sz w:val="28"/>
          <w:szCs w:val="28"/>
        </w:rPr>
      </w:pPr>
      <w:r w:rsidRPr="00222DC1">
        <w:rPr>
          <w:b/>
          <w:i/>
          <w:sz w:val="28"/>
          <w:szCs w:val="28"/>
        </w:rPr>
        <w:t>Integrētas teritoriālās investīcijas (ITI)</w:t>
      </w:r>
    </w:p>
    <w:p w:rsidR="00222DC1" w:rsidRPr="00222DC1" w:rsidRDefault="00222DC1" w:rsidP="00222DC1">
      <w:pPr>
        <w:autoSpaceDE w:val="0"/>
        <w:autoSpaceDN w:val="0"/>
        <w:adjustRightInd w:val="0"/>
        <w:spacing w:after="120"/>
        <w:jc w:val="both"/>
        <w:rPr>
          <w:sz w:val="28"/>
          <w:szCs w:val="28"/>
        </w:rPr>
      </w:pPr>
      <w:r w:rsidRPr="00222DC1">
        <w:rPr>
          <w:sz w:val="28"/>
          <w:szCs w:val="28"/>
        </w:rPr>
        <w:t xml:space="preserve">Latvija uzskata, ka integrēta un efektīva vietējās attīstības stratēģija, kas izstrādāta partnerībā ar vietējā attīstībā iesaistītajām pusēm, ir piemērots instruments, lai nodrošinātu investīciju koordināciju infrastruktūrā un cilvēkresursos, kā arī investīciju koordināciju pilsētu un lauku teritorijās. </w:t>
      </w:r>
    </w:p>
    <w:p w:rsidR="00222DC1" w:rsidRPr="00222DC1" w:rsidRDefault="00222DC1" w:rsidP="00222DC1">
      <w:pPr>
        <w:autoSpaceDE w:val="0"/>
        <w:autoSpaceDN w:val="0"/>
        <w:adjustRightInd w:val="0"/>
        <w:spacing w:after="120"/>
        <w:jc w:val="both"/>
        <w:rPr>
          <w:rFonts w:ascii="Calibri" w:eastAsia="Calibri" w:hAnsi="Calibri"/>
          <w:sz w:val="28"/>
          <w:szCs w:val="28"/>
        </w:rPr>
      </w:pPr>
      <w:r w:rsidRPr="00222DC1">
        <w:rPr>
          <w:sz w:val="28"/>
          <w:szCs w:val="28"/>
        </w:rPr>
        <w:t>Šajā kontekstā, Latvija atbalsta integrētas investīcijas teritoriālās attīstības sekmēšanai, kas ir pietiekoši elastīgas attiecībā uz teritoriālo daudzveidību un atšķirīgajiem izaicinājumiem, kā arī ir vērstas uz pašvaldību attīstības stratēģiju ieviešanu.</w:t>
      </w:r>
      <w:r w:rsidRPr="00222DC1">
        <w:rPr>
          <w:rFonts w:ascii="Calibri" w:eastAsia="Calibri" w:hAnsi="Calibri"/>
          <w:sz w:val="28"/>
          <w:szCs w:val="28"/>
        </w:rPr>
        <w:t xml:space="preserve"> </w:t>
      </w:r>
    </w:p>
    <w:p w:rsidR="00222DC1" w:rsidRPr="00222DC1" w:rsidRDefault="00222DC1" w:rsidP="00222DC1">
      <w:pPr>
        <w:autoSpaceDE w:val="0"/>
        <w:autoSpaceDN w:val="0"/>
        <w:adjustRightInd w:val="0"/>
        <w:spacing w:after="120"/>
        <w:jc w:val="both"/>
        <w:rPr>
          <w:b/>
          <w:i/>
          <w:sz w:val="28"/>
          <w:szCs w:val="28"/>
        </w:rPr>
      </w:pPr>
      <w:r w:rsidRPr="00222DC1">
        <w:rPr>
          <w:b/>
          <w:i/>
          <w:sz w:val="28"/>
          <w:szCs w:val="28"/>
        </w:rPr>
        <w:t>Ilgtspējīga pilsētu attīstība</w:t>
      </w:r>
    </w:p>
    <w:p w:rsidR="00222DC1" w:rsidRPr="00222DC1" w:rsidRDefault="00222DC1" w:rsidP="00222DC1">
      <w:pPr>
        <w:pStyle w:val="ListParagraph"/>
        <w:spacing w:after="120" w:line="240" w:lineRule="auto"/>
        <w:ind w:left="0"/>
        <w:jc w:val="both"/>
        <w:rPr>
          <w:rFonts w:ascii="Times New Roman" w:hAnsi="Times New Roman"/>
          <w:sz w:val="28"/>
          <w:szCs w:val="28"/>
        </w:rPr>
      </w:pPr>
      <w:r w:rsidRPr="00222DC1">
        <w:rPr>
          <w:rFonts w:ascii="Times New Roman" w:hAnsi="Times New Roman"/>
          <w:sz w:val="28"/>
          <w:szCs w:val="28"/>
        </w:rPr>
        <w:t xml:space="preserve">Latvija uzskata, ka pilsētām ir nozīmīga loma teritoriālās attīstības sekmēšanā, līdz ar to </w:t>
      </w:r>
      <w:r w:rsidRPr="00222DC1">
        <w:rPr>
          <w:rFonts w:ascii="Times New Roman" w:hAnsi="Times New Roman"/>
          <w:sz w:val="28"/>
          <w:szCs w:val="28"/>
          <w:lang w:eastAsia="lv-LV"/>
        </w:rPr>
        <w:t xml:space="preserve">pozitīvi vērtē EK priekšlikumu atbalstīt pilsētas, īstenojot integrētās pilsētu attīstības programmas. </w:t>
      </w:r>
    </w:p>
    <w:p w:rsidR="00222DC1" w:rsidRPr="00222DC1" w:rsidRDefault="00222DC1" w:rsidP="00222DC1">
      <w:pPr>
        <w:autoSpaceDE w:val="0"/>
        <w:autoSpaceDN w:val="0"/>
        <w:adjustRightInd w:val="0"/>
        <w:spacing w:after="120"/>
        <w:jc w:val="both"/>
        <w:rPr>
          <w:sz w:val="28"/>
          <w:szCs w:val="28"/>
        </w:rPr>
      </w:pPr>
      <w:r w:rsidRPr="00222DC1">
        <w:rPr>
          <w:sz w:val="28"/>
          <w:szCs w:val="28"/>
        </w:rPr>
        <w:t>Latvijā starp valsts nozīmīgākajiem attīstības centriem (kas saskaņā ar Latvijas ilgtspējīgas attīstības stratēģijā 2030 noteikto ir nacionālās un reģionālas nozīmes attīstības centri), bez lielajām pilsētām (</w:t>
      </w:r>
      <w:proofErr w:type="spellStart"/>
      <w:r w:rsidRPr="00222DC1">
        <w:rPr>
          <w:i/>
          <w:sz w:val="28"/>
          <w:szCs w:val="28"/>
        </w:rPr>
        <w:t>cities</w:t>
      </w:r>
      <w:proofErr w:type="spellEnd"/>
      <w:r w:rsidRPr="00222DC1">
        <w:rPr>
          <w:sz w:val="28"/>
          <w:szCs w:val="28"/>
        </w:rPr>
        <w:t xml:space="preserve">), ir arī mazāka mēroga </w:t>
      </w:r>
      <w:r w:rsidRPr="00222DC1">
        <w:rPr>
          <w:sz w:val="28"/>
          <w:szCs w:val="28"/>
        </w:rPr>
        <w:lastRenderedPageBreak/>
        <w:t>pilsētas (</w:t>
      </w:r>
      <w:proofErr w:type="spellStart"/>
      <w:r w:rsidRPr="00222DC1">
        <w:rPr>
          <w:i/>
          <w:sz w:val="28"/>
          <w:szCs w:val="28"/>
        </w:rPr>
        <w:t>towns</w:t>
      </w:r>
      <w:proofErr w:type="spellEnd"/>
      <w:r w:rsidRPr="00222DC1">
        <w:rPr>
          <w:sz w:val="28"/>
          <w:szCs w:val="28"/>
        </w:rPr>
        <w:t xml:space="preserve">), kas pilda nozīmīgu lomu reģionālajā attīstībā. Līdz ar to, respektējot pilsētu daudzveidību un atšķirīgos izaicinājumus, svarīgi nodrošināt iespēju risināt ne tikai lielo, bet arī vidēji lielo un mazo pilsētu problemātiku, kā arī sekmēt pilsētu un lauku mijiedarbību, nodrošinot ciešāku sasaisti starp ieguldījumiem pilsētās un lauku teritorijās. </w:t>
      </w:r>
    </w:p>
    <w:p w:rsidR="00222DC1" w:rsidRPr="00222DC1" w:rsidRDefault="00222DC1" w:rsidP="00222DC1">
      <w:pPr>
        <w:autoSpaceDE w:val="0"/>
        <w:autoSpaceDN w:val="0"/>
        <w:adjustRightInd w:val="0"/>
        <w:spacing w:after="120"/>
        <w:jc w:val="both"/>
        <w:rPr>
          <w:sz w:val="28"/>
          <w:szCs w:val="28"/>
        </w:rPr>
      </w:pPr>
      <w:r w:rsidRPr="00222DC1">
        <w:rPr>
          <w:sz w:val="28"/>
          <w:szCs w:val="28"/>
        </w:rPr>
        <w:t>Latvija neatbalsta EK priekšlikumu „iezīmēt” vismaz 5% ERAF finansējuma, kas novirzāmi integrētām darbībām ilgtspējīgai pilsētu attīstībai, kas deleģēts pilsētu pārvaldībai (globālai grants). Šajā kontekstā Latvija vēlas akcentēt, ka globālais grants nevar būt vienīgais atbalsta veids pilsētām. Globālā granta piemērošana atbalsta sniegšanā var būt tikai kā papildus atbalsta iespēja pilsētām, turklāt šīs iespējas izmantošanai ir jābūt dalībvalstu brīvprātīgai izvēlei. Latvija uzskata, ka finansējum</w:t>
      </w:r>
      <w:r w:rsidR="006D6EA2">
        <w:rPr>
          <w:sz w:val="28"/>
          <w:szCs w:val="28"/>
        </w:rPr>
        <w:t>s</w:t>
      </w:r>
      <w:r w:rsidRPr="00222DC1">
        <w:rPr>
          <w:sz w:val="28"/>
          <w:szCs w:val="28"/>
        </w:rPr>
        <w:t xml:space="preserve"> globālā granta formā var tik sniegts tikai lielajām pilsētām, kurām ir atbilstoša kapacitāte un pieredze īstenot integrēta attīstības stratēģijas.</w:t>
      </w:r>
    </w:p>
    <w:p w:rsidR="00222DC1" w:rsidRPr="00222DC1" w:rsidRDefault="00222DC1" w:rsidP="00222DC1">
      <w:pPr>
        <w:autoSpaceDE w:val="0"/>
        <w:autoSpaceDN w:val="0"/>
        <w:adjustRightInd w:val="0"/>
        <w:spacing w:after="120"/>
        <w:jc w:val="both"/>
        <w:rPr>
          <w:sz w:val="28"/>
          <w:szCs w:val="28"/>
        </w:rPr>
      </w:pPr>
      <w:r w:rsidRPr="00222DC1">
        <w:rPr>
          <w:sz w:val="28"/>
          <w:szCs w:val="28"/>
        </w:rPr>
        <w:t>Latvija neiebilst pret EK priekšlikumu pilsētu integrēto attīstības stratēģiju īstenošanai novirzīt koordinētu ERAF un ESF finansējumu.</w:t>
      </w:r>
    </w:p>
    <w:p w:rsidR="00222DC1" w:rsidRPr="00222DC1" w:rsidRDefault="00222DC1" w:rsidP="00222DC1">
      <w:pPr>
        <w:suppressAutoHyphens/>
        <w:spacing w:before="120" w:after="120"/>
        <w:jc w:val="both"/>
        <w:rPr>
          <w:sz w:val="28"/>
          <w:szCs w:val="28"/>
        </w:rPr>
      </w:pPr>
      <w:r w:rsidRPr="00222DC1">
        <w:rPr>
          <w:sz w:val="28"/>
          <w:szCs w:val="28"/>
        </w:rPr>
        <w:t>Lai arī Latvija kopumā atbalsta EK priekšlikumu nodrošināt ES fondu atbalstu ilgtspējīgai attīstībai, vēršam uzmanību, ka pilsētas nav vienīgā reģionālās politikas mērķa teritorija, kurai būtu jāparedz Kohēzijas politikas atbalsts. Latvija uzskata, ka atbalstāmo teritoriju izvēle un finansējuma apjoms ir jānosaka nacionālajā līmenī atbilstoši nacionālajai reģionālās attīstības stratēģijai, ņemot vērā nacionālās reģionālās politikas mērķa teritoriju (pilsētu, t.sk., to funkcionālo teritoriju, galvaspilsētu aglomerāciju, lauku, piekrastes, pierobežas teritoriju, u.c.) specifiskās vajadzības.</w:t>
      </w:r>
    </w:p>
    <w:p w:rsidR="00222DC1" w:rsidRPr="00222DC1" w:rsidRDefault="00222DC1" w:rsidP="00222DC1">
      <w:pPr>
        <w:autoSpaceDE w:val="0"/>
        <w:autoSpaceDN w:val="0"/>
        <w:adjustRightInd w:val="0"/>
        <w:spacing w:after="120"/>
        <w:jc w:val="both"/>
        <w:rPr>
          <w:b/>
          <w:i/>
          <w:sz w:val="28"/>
          <w:szCs w:val="28"/>
        </w:rPr>
      </w:pPr>
      <w:r w:rsidRPr="00222DC1">
        <w:rPr>
          <w:b/>
          <w:i/>
          <w:sz w:val="28"/>
          <w:szCs w:val="28"/>
        </w:rPr>
        <w:t>Pilsētu attīstības platforma</w:t>
      </w:r>
    </w:p>
    <w:p w:rsidR="00222DC1" w:rsidRPr="00222DC1" w:rsidRDefault="00222DC1" w:rsidP="00222DC1">
      <w:pPr>
        <w:autoSpaceDE w:val="0"/>
        <w:autoSpaceDN w:val="0"/>
        <w:adjustRightInd w:val="0"/>
        <w:spacing w:after="120"/>
        <w:jc w:val="both"/>
        <w:rPr>
          <w:sz w:val="28"/>
          <w:szCs w:val="28"/>
        </w:rPr>
      </w:pPr>
      <w:r w:rsidRPr="00222DC1">
        <w:rPr>
          <w:sz w:val="28"/>
          <w:szCs w:val="28"/>
        </w:rPr>
        <w:t xml:space="preserve">Latvija neatbalsta EK piedāvātās pilsētu attīstības platformas izveidošanu, ņemot vērā šādus aspektus: </w:t>
      </w:r>
    </w:p>
    <w:p w:rsidR="00222DC1" w:rsidRPr="00222DC1" w:rsidRDefault="00222DC1" w:rsidP="00222DC1">
      <w:pPr>
        <w:numPr>
          <w:ilvl w:val="0"/>
          <w:numId w:val="47"/>
        </w:numPr>
        <w:autoSpaceDE w:val="0"/>
        <w:autoSpaceDN w:val="0"/>
        <w:adjustRightInd w:val="0"/>
        <w:spacing w:after="120"/>
        <w:jc w:val="both"/>
        <w:rPr>
          <w:sz w:val="28"/>
          <w:szCs w:val="28"/>
        </w:rPr>
      </w:pPr>
      <w:r w:rsidRPr="00222DC1">
        <w:rPr>
          <w:sz w:val="28"/>
          <w:szCs w:val="28"/>
        </w:rPr>
        <w:t>piedāvātā iniciatīva pārklājas ar citu ES mēroga iniciatīvu – URBACT – kuras ietvaros jau šobrīd pilsētas var stiprināt savu kapacitāti, kā arī veicināt sadarbību un pieredzes apmaiņu starp dažādu ES valstu pilsētām, līdz ar to neredzam šādas iniciatīvas pievienoto vērtību;</w:t>
      </w:r>
    </w:p>
    <w:p w:rsidR="00222DC1" w:rsidRPr="00222DC1" w:rsidRDefault="00222DC1" w:rsidP="00222DC1">
      <w:pPr>
        <w:numPr>
          <w:ilvl w:val="0"/>
          <w:numId w:val="47"/>
        </w:numPr>
        <w:autoSpaceDE w:val="0"/>
        <w:autoSpaceDN w:val="0"/>
        <w:adjustRightInd w:val="0"/>
        <w:spacing w:after="120"/>
        <w:jc w:val="both"/>
        <w:rPr>
          <w:sz w:val="28"/>
          <w:szCs w:val="28"/>
        </w:rPr>
      </w:pPr>
      <w:r w:rsidRPr="00222DC1">
        <w:rPr>
          <w:sz w:val="28"/>
          <w:szCs w:val="28"/>
        </w:rPr>
        <w:t>no esošā piedāvājuma nav skaidrs jaunās iniciatīvas izveides pamatojums, kā arī pilsētu iesaistes nosacījumi (tostarp, kādēļ ir plānots ierobežot pilsētu iesaisti iniciatīvā [maksimums 300 pilsētas, maksimums 20 pilsētas no vienas dalībvalsts], kas noteiks un kādi būs pilsētu atlases kritēriji u.c.).</w:t>
      </w:r>
    </w:p>
    <w:p w:rsidR="00222DC1" w:rsidRPr="00222DC1" w:rsidRDefault="00222DC1" w:rsidP="00222DC1">
      <w:pPr>
        <w:autoSpaceDE w:val="0"/>
        <w:autoSpaceDN w:val="0"/>
        <w:adjustRightInd w:val="0"/>
        <w:spacing w:after="120"/>
        <w:jc w:val="both"/>
        <w:rPr>
          <w:b/>
          <w:i/>
          <w:sz w:val="28"/>
          <w:szCs w:val="28"/>
        </w:rPr>
      </w:pPr>
      <w:r w:rsidRPr="00222DC1">
        <w:rPr>
          <w:b/>
          <w:i/>
          <w:sz w:val="28"/>
          <w:szCs w:val="28"/>
        </w:rPr>
        <w:t>Inovatīvās aktivitātes ilgtspējīgai pilsētu attīstībai</w:t>
      </w:r>
    </w:p>
    <w:p w:rsidR="00222DC1" w:rsidRPr="00222DC1" w:rsidRDefault="00222DC1" w:rsidP="00222DC1">
      <w:pPr>
        <w:autoSpaceDE w:val="0"/>
        <w:autoSpaceDN w:val="0"/>
        <w:adjustRightInd w:val="0"/>
        <w:spacing w:after="120"/>
        <w:jc w:val="both"/>
        <w:rPr>
          <w:sz w:val="28"/>
          <w:szCs w:val="28"/>
        </w:rPr>
      </w:pPr>
      <w:r w:rsidRPr="00222DC1">
        <w:rPr>
          <w:sz w:val="28"/>
          <w:szCs w:val="28"/>
        </w:rPr>
        <w:t xml:space="preserve">Latvija ir piesardzīga jautājumā par EK priekšlikumu ES līmenī atbalstīt inovatīvas aktivitātes ilgtspējīgai pilsētu attīstībai, ņemot vērā neskaidro jaunās iniciatīvas izveides pamatojumu, kā arī pilsētu iesaistes nosacījumus (kas varēs </w:t>
      </w:r>
      <w:r w:rsidRPr="00222DC1">
        <w:rPr>
          <w:sz w:val="28"/>
          <w:szCs w:val="28"/>
        </w:rPr>
        <w:lastRenderedPageBreak/>
        <w:t xml:space="preserve">pieteikties uz atbalstu, kāda būs projektu atlase procedūra, kāda loma būs dalībvalstīm atbalsta saņēmēju identificēšanā un projektu atlasē). </w:t>
      </w:r>
    </w:p>
    <w:p w:rsidR="00222DC1" w:rsidRPr="00222DC1" w:rsidRDefault="00222DC1" w:rsidP="00222DC1">
      <w:pPr>
        <w:autoSpaceDE w:val="0"/>
        <w:autoSpaceDN w:val="0"/>
        <w:adjustRightInd w:val="0"/>
        <w:spacing w:after="120"/>
        <w:jc w:val="both"/>
        <w:rPr>
          <w:b/>
          <w:i/>
          <w:sz w:val="28"/>
          <w:szCs w:val="28"/>
        </w:rPr>
      </w:pPr>
      <w:r w:rsidRPr="00222DC1">
        <w:rPr>
          <w:b/>
          <w:i/>
          <w:sz w:val="28"/>
          <w:szCs w:val="28"/>
        </w:rPr>
        <w:t>Finanšu instrumenti</w:t>
      </w:r>
    </w:p>
    <w:p w:rsidR="00222DC1" w:rsidRDefault="00222DC1" w:rsidP="00222DC1">
      <w:pPr>
        <w:spacing w:before="120" w:after="120"/>
        <w:jc w:val="both"/>
        <w:rPr>
          <w:sz w:val="28"/>
          <w:szCs w:val="28"/>
        </w:rPr>
      </w:pPr>
      <w:r w:rsidRPr="00222DC1">
        <w:rPr>
          <w:sz w:val="28"/>
          <w:szCs w:val="28"/>
        </w:rPr>
        <w:t>Latvija uzskata, ka finanšu instrumentu pielietošanas teritoriju attīstības projektos ir atbalstāma, ja tiek novērsti š.g.</w:t>
      </w:r>
      <w:r w:rsidR="006D6EA2">
        <w:rPr>
          <w:sz w:val="28"/>
          <w:szCs w:val="28"/>
        </w:rPr>
        <w:t xml:space="preserve"> </w:t>
      </w:r>
      <w:r w:rsidRPr="00222DC1">
        <w:rPr>
          <w:sz w:val="28"/>
          <w:szCs w:val="28"/>
        </w:rPr>
        <w:t xml:space="preserve">15.novembrī MK apstiprinātajā pozīcijā Nr.1 „Par ES Kohēzijas politikas regulu priekšlikumiem 2014. – 2020. gada plānošanas periodam” minētie riski. </w:t>
      </w:r>
    </w:p>
    <w:p w:rsidR="00DA196F" w:rsidRPr="00222DC1" w:rsidRDefault="00222DC1" w:rsidP="00222DC1">
      <w:pPr>
        <w:spacing w:before="120" w:after="120"/>
        <w:jc w:val="both"/>
        <w:rPr>
          <w:sz w:val="28"/>
          <w:szCs w:val="28"/>
        </w:rPr>
      </w:pPr>
      <w:r w:rsidRPr="00222DC1">
        <w:rPr>
          <w:sz w:val="28"/>
          <w:szCs w:val="28"/>
        </w:rPr>
        <w:t>Latvija uzskata, ka iespēja finanšu instrumentus apvienot ar grantiem paver iespējas finanšu instrumentu plašākai izmantošanai un veicina to pievilcību, kā arī paliela investīciju vērtību un radot ES fondu ieguldījumu multiplikatora efektu. Latvija piesardzīgi vērtē Eiropas Investīciju bankas lomu finanšu instrumentu ieviešanā, jo, kā rāda citu dalībvalstu pieredze, tas rada risku savlaicīgam ES fondu apguves progresam.</w:t>
      </w:r>
    </w:p>
    <w:p w:rsidR="00DA196F" w:rsidRPr="00222DC1" w:rsidRDefault="00DA196F" w:rsidP="00DA196F">
      <w:pPr>
        <w:spacing w:before="120"/>
        <w:jc w:val="both"/>
        <w:rPr>
          <w:sz w:val="28"/>
          <w:szCs w:val="28"/>
        </w:rPr>
      </w:pPr>
    </w:p>
    <w:p w:rsidR="00010614" w:rsidRDefault="00010614" w:rsidP="00482F35">
      <w:pPr>
        <w:jc w:val="both"/>
        <w:rPr>
          <w:sz w:val="28"/>
          <w:szCs w:val="28"/>
        </w:rPr>
      </w:pPr>
      <w:r>
        <w:rPr>
          <w:sz w:val="28"/>
          <w:szCs w:val="28"/>
        </w:rPr>
        <w:t xml:space="preserve">Vides aizsardzības un </w:t>
      </w:r>
    </w:p>
    <w:p w:rsidR="000E4C9E" w:rsidRDefault="00010614" w:rsidP="00482F35">
      <w:pPr>
        <w:jc w:val="both"/>
        <w:rPr>
          <w:sz w:val="28"/>
          <w:szCs w:val="28"/>
        </w:rPr>
      </w:pPr>
      <w:r>
        <w:rPr>
          <w:sz w:val="28"/>
          <w:szCs w:val="28"/>
        </w:rPr>
        <w:t>r</w:t>
      </w:r>
      <w:r w:rsidRPr="00102DA6">
        <w:rPr>
          <w:sz w:val="28"/>
          <w:szCs w:val="28"/>
        </w:rPr>
        <w:t>eģionālās attīstības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00BF5453">
        <w:rPr>
          <w:sz w:val="28"/>
          <w:szCs w:val="28"/>
        </w:rPr>
        <w:t>E</w:t>
      </w:r>
      <w:r w:rsidR="000E4C9E" w:rsidRPr="00102DA6">
        <w:rPr>
          <w:sz w:val="28"/>
          <w:szCs w:val="28"/>
        </w:rPr>
        <w:t>.</w:t>
      </w:r>
      <w:r w:rsidR="00BF5453">
        <w:rPr>
          <w:sz w:val="28"/>
          <w:szCs w:val="28"/>
        </w:rPr>
        <w:t>Sprūdžs</w:t>
      </w:r>
      <w:proofErr w:type="spellEnd"/>
    </w:p>
    <w:p w:rsidR="000E4C9E" w:rsidRDefault="000E4C9E" w:rsidP="00482F35">
      <w:pPr>
        <w:jc w:val="both"/>
        <w:rPr>
          <w:sz w:val="28"/>
          <w:szCs w:val="28"/>
        </w:rPr>
      </w:pPr>
    </w:p>
    <w:p w:rsidR="000E4C9E" w:rsidRDefault="000E4C9E" w:rsidP="00482F35">
      <w:pPr>
        <w:jc w:val="both"/>
        <w:rPr>
          <w:sz w:val="28"/>
          <w:szCs w:val="28"/>
        </w:rPr>
      </w:pPr>
    </w:p>
    <w:p w:rsidR="000E4C9E" w:rsidRPr="00BA2DBC" w:rsidRDefault="000E4C9E" w:rsidP="00482F35">
      <w:pPr>
        <w:jc w:val="both"/>
        <w:rPr>
          <w:sz w:val="28"/>
          <w:szCs w:val="28"/>
        </w:rPr>
      </w:pPr>
      <w:r w:rsidRPr="00BA2DBC">
        <w:rPr>
          <w:sz w:val="28"/>
          <w:szCs w:val="28"/>
        </w:rPr>
        <w:t>Vīza:</w:t>
      </w:r>
    </w:p>
    <w:p w:rsidR="00010614" w:rsidRDefault="00010614" w:rsidP="00482F35">
      <w:pPr>
        <w:jc w:val="both"/>
        <w:rPr>
          <w:sz w:val="28"/>
          <w:szCs w:val="28"/>
        </w:rPr>
      </w:pPr>
      <w:r>
        <w:rPr>
          <w:sz w:val="28"/>
          <w:szCs w:val="28"/>
        </w:rPr>
        <w:t xml:space="preserve">Vides aizsardzības un </w:t>
      </w:r>
    </w:p>
    <w:p w:rsidR="00010614" w:rsidRDefault="00010614" w:rsidP="00482F35">
      <w:pPr>
        <w:jc w:val="both"/>
        <w:rPr>
          <w:sz w:val="28"/>
          <w:szCs w:val="28"/>
        </w:rPr>
      </w:pPr>
      <w:r>
        <w:rPr>
          <w:sz w:val="28"/>
          <w:szCs w:val="28"/>
        </w:rPr>
        <w:t>reģionālās attīstības ministrijas</w:t>
      </w:r>
    </w:p>
    <w:p w:rsidR="000E4C9E" w:rsidRDefault="000E4C9E" w:rsidP="00482F35">
      <w:pPr>
        <w:jc w:val="both"/>
        <w:rPr>
          <w:sz w:val="28"/>
          <w:szCs w:val="28"/>
        </w:rPr>
      </w:pPr>
      <w:r w:rsidRPr="00BA2DBC">
        <w:rPr>
          <w:sz w:val="28"/>
          <w:szCs w:val="28"/>
        </w:rPr>
        <w:t>valsts sekretār</w:t>
      </w:r>
      <w:r w:rsidR="00010614">
        <w:rPr>
          <w:sz w:val="28"/>
          <w:szCs w:val="28"/>
        </w:rPr>
        <w:t>s</w:t>
      </w:r>
      <w:r w:rsidR="00010614">
        <w:rPr>
          <w:sz w:val="28"/>
          <w:szCs w:val="28"/>
        </w:rPr>
        <w:tab/>
      </w:r>
      <w:r w:rsidRPr="00BA2DBC">
        <w:rPr>
          <w:sz w:val="28"/>
          <w:szCs w:val="28"/>
        </w:rPr>
        <w:tab/>
      </w:r>
      <w:r w:rsidRPr="00BA2DBC">
        <w:rPr>
          <w:sz w:val="28"/>
          <w:szCs w:val="28"/>
        </w:rPr>
        <w:tab/>
        <w:t xml:space="preserve"> </w:t>
      </w:r>
      <w:r w:rsidRPr="00BA2DBC">
        <w:rPr>
          <w:sz w:val="28"/>
          <w:szCs w:val="28"/>
        </w:rPr>
        <w:tab/>
      </w:r>
      <w:r w:rsidRPr="00BA2DBC">
        <w:rPr>
          <w:sz w:val="28"/>
          <w:szCs w:val="28"/>
        </w:rPr>
        <w:tab/>
      </w:r>
      <w:r>
        <w:rPr>
          <w:sz w:val="28"/>
          <w:szCs w:val="28"/>
        </w:rPr>
        <w:tab/>
      </w:r>
      <w:r>
        <w:rPr>
          <w:sz w:val="28"/>
          <w:szCs w:val="28"/>
        </w:rPr>
        <w:tab/>
      </w:r>
      <w:r w:rsidR="00010614">
        <w:rPr>
          <w:sz w:val="28"/>
          <w:szCs w:val="28"/>
        </w:rPr>
        <w:tab/>
      </w:r>
      <w:r w:rsidR="00010614" w:rsidRPr="00010614">
        <w:rPr>
          <w:sz w:val="28"/>
          <w:szCs w:val="28"/>
        </w:rPr>
        <w:t>G.Puķītis</w:t>
      </w:r>
    </w:p>
    <w:p w:rsidR="000E4C9E" w:rsidRDefault="000E4C9E" w:rsidP="00482F35">
      <w:pPr>
        <w:jc w:val="both"/>
        <w:rPr>
          <w:sz w:val="28"/>
          <w:szCs w:val="28"/>
        </w:rPr>
      </w:pPr>
    </w:p>
    <w:p w:rsidR="000E4C9E" w:rsidRDefault="000E4C9E" w:rsidP="00482F35">
      <w:pPr>
        <w:jc w:val="both"/>
        <w:rPr>
          <w:sz w:val="28"/>
          <w:szCs w:val="28"/>
        </w:rPr>
      </w:pPr>
    </w:p>
    <w:p w:rsidR="000E4C9E" w:rsidRDefault="000E4C9E" w:rsidP="00482F35">
      <w:pPr>
        <w:jc w:val="both"/>
        <w:rPr>
          <w:sz w:val="28"/>
          <w:szCs w:val="28"/>
        </w:rPr>
      </w:pPr>
    </w:p>
    <w:p w:rsidR="000E4C9E" w:rsidRDefault="000E4C9E" w:rsidP="00482F35">
      <w:pPr>
        <w:jc w:val="both"/>
        <w:rPr>
          <w:sz w:val="28"/>
          <w:szCs w:val="28"/>
        </w:rPr>
      </w:pPr>
    </w:p>
    <w:p w:rsidR="000E4C9E" w:rsidRDefault="000E4C9E" w:rsidP="00482F35">
      <w:pPr>
        <w:jc w:val="both"/>
        <w:rPr>
          <w:sz w:val="28"/>
          <w:szCs w:val="28"/>
        </w:rPr>
      </w:pPr>
    </w:p>
    <w:p w:rsidR="000E4C9E" w:rsidRPr="00BF5453" w:rsidRDefault="000F4D63" w:rsidP="00DE2884">
      <w:pPr>
        <w:rPr>
          <w:sz w:val="20"/>
          <w:szCs w:val="20"/>
          <w:highlight w:val="yellow"/>
        </w:rPr>
      </w:pPr>
      <w:r w:rsidRPr="000F4D63">
        <w:rPr>
          <w:sz w:val="20"/>
          <w:szCs w:val="20"/>
        </w:rPr>
        <w:t>17</w:t>
      </w:r>
      <w:r w:rsidR="000E4C9E" w:rsidRPr="000F4D63">
        <w:rPr>
          <w:sz w:val="20"/>
          <w:szCs w:val="20"/>
        </w:rPr>
        <w:t>.</w:t>
      </w:r>
      <w:r w:rsidR="00BF5453" w:rsidRPr="000F4D63">
        <w:rPr>
          <w:sz w:val="20"/>
          <w:szCs w:val="20"/>
        </w:rPr>
        <w:t>1</w:t>
      </w:r>
      <w:r w:rsidR="00010614" w:rsidRPr="000F4D63">
        <w:rPr>
          <w:sz w:val="20"/>
          <w:szCs w:val="20"/>
        </w:rPr>
        <w:t>1.2011</w:t>
      </w:r>
      <w:r w:rsidR="000E4C9E" w:rsidRPr="000F4D63">
        <w:rPr>
          <w:sz w:val="20"/>
          <w:szCs w:val="20"/>
        </w:rPr>
        <w:t xml:space="preserve">. </w:t>
      </w:r>
      <w:r w:rsidR="006254E8" w:rsidRPr="006254E8">
        <w:rPr>
          <w:sz w:val="20"/>
          <w:szCs w:val="20"/>
        </w:rPr>
        <w:t>14:18</w:t>
      </w:r>
    </w:p>
    <w:p w:rsidR="000E4C9E" w:rsidRPr="000117FF" w:rsidRDefault="00222DC1" w:rsidP="00DE2884">
      <w:pPr>
        <w:rPr>
          <w:sz w:val="20"/>
          <w:szCs w:val="20"/>
        </w:rPr>
      </w:pPr>
      <w:r>
        <w:rPr>
          <w:sz w:val="20"/>
          <w:szCs w:val="20"/>
        </w:rPr>
        <w:t>137</w:t>
      </w:r>
      <w:r w:rsidR="006254E8">
        <w:rPr>
          <w:sz w:val="20"/>
          <w:szCs w:val="20"/>
        </w:rPr>
        <w:t>0</w:t>
      </w:r>
    </w:p>
    <w:p w:rsidR="000E4C9E" w:rsidRPr="000117FF" w:rsidRDefault="000E4C9E" w:rsidP="00DE2884">
      <w:pPr>
        <w:rPr>
          <w:sz w:val="20"/>
          <w:szCs w:val="20"/>
        </w:rPr>
      </w:pPr>
      <w:r w:rsidRPr="000117FF">
        <w:rPr>
          <w:sz w:val="20"/>
          <w:szCs w:val="20"/>
        </w:rPr>
        <w:t xml:space="preserve">I.Ciukša, </w:t>
      </w:r>
    </w:p>
    <w:p w:rsidR="000E4C9E" w:rsidRPr="000117FF" w:rsidRDefault="000E4C9E" w:rsidP="000117FF">
      <w:pPr>
        <w:rPr>
          <w:sz w:val="20"/>
          <w:szCs w:val="20"/>
        </w:rPr>
      </w:pPr>
      <w:r w:rsidRPr="000117FF">
        <w:rPr>
          <w:sz w:val="20"/>
          <w:szCs w:val="20"/>
        </w:rPr>
        <w:t xml:space="preserve">67770385, </w:t>
      </w:r>
      <w:hyperlink r:id="rId8" w:history="1">
        <w:r w:rsidRPr="000117FF">
          <w:rPr>
            <w:rStyle w:val="Hyperlink"/>
            <w:sz w:val="20"/>
            <w:szCs w:val="20"/>
          </w:rPr>
          <w:t>indra.ciuksa@raplm.gov.lv</w:t>
        </w:r>
      </w:hyperlink>
      <w:r w:rsidRPr="000117FF">
        <w:rPr>
          <w:sz w:val="20"/>
          <w:szCs w:val="20"/>
        </w:rPr>
        <w:t xml:space="preserve"> </w:t>
      </w:r>
    </w:p>
    <w:sectPr w:rsidR="000E4C9E" w:rsidRPr="000117FF" w:rsidSect="00102DA6">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539" w:rsidRDefault="00002539">
      <w:r>
        <w:separator/>
      </w:r>
    </w:p>
  </w:endnote>
  <w:endnote w:type="continuationSeparator" w:id="0">
    <w:p w:rsidR="00002539" w:rsidRDefault="000025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342" w:rsidRPr="00F5432F" w:rsidRDefault="00057342" w:rsidP="00057342">
    <w:pPr>
      <w:jc w:val="both"/>
      <w:rPr>
        <w:sz w:val="20"/>
        <w:szCs w:val="20"/>
      </w:rPr>
    </w:pPr>
    <w:r>
      <w:rPr>
        <w:sz w:val="20"/>
        <w:szCs w:val="20"/>
      </w:rPr>
      <w:t>VARAMzino_</w:t>
    </w:r>
    <w:r w:rsidR="00B448C9">
      <w:rPr>
        <w:sz w:val="20"/>
        <w:szCs w:val="20"/>
      </w:rPr>
      <w:t>211</w:t>
    </w:r>
    <w:r>
      <w:rPr>
        <w:sz w:val="20"/>
        <w:szCs w:val="20"/>
      </w:rPr>
      <w:t>12011</w:t>
    </w:r>
    <w:r w:rsidRPr="00F5432F">
      <w:rPr>
        <w:sz w:val="20"/>
        <w:szCs w:val="20"/>
      </w:rPr>
      <w:t xml:space="preserve">; </w:t>
    </w:r>
    <w:r>
      <w:rPr>
        <w:sz w:val="20"/>
        <w:szCs w:val="20"/>
      </w:rPr>
      <w:t xml:space="preserve">Informatīvais </w:t>
    </w:r>
    <w:smartTag w:uri="schemas-tilde-lv/tildestengine" w:element="veidnes">
      <w:smartTagPr>
        <w:attr w:name="text" w:val="ziņojums"/>
        <w:attr w:name="id" w:val="-1"/>
        <w:attr w:name="baseform" w:val="ziņojum|s"/>
      </w:smartTagPr>
      <w:r>
        <w:rPr>
          <w:sz w:val="20"/>
          <w:szCs w:val="20"/>
        </w:rPr>
        <w:t>ziņojums</w:t>
      </w:r>
    </w:smartTag>
    <w:r>
      <w:rPr>
        <w:sz w:val="20"/>
        <w:szCs w:val="20"/>
      </w:rPr>
      <w:t xml:space="preserve"> „</w:t>
    </w:r>
    <w:r w:rsidRPr="00F5432F">
      <w:rPr>
        <w:sz w:val="20"/>
        <w:szCs w:val="20"/>
      </w:rPr>
      <w:t>Par Latvijas nacionālo pozīciju par</w:t>
    </w:r>
    <w:r>
      <w:rPr>
        <w:sz w:val="20"/>
        <w:szCs w:val="20"/>
      </w:rPr>
      <w:t xml:space="preserve"> teritoriālo kohēziju</w:t>
    </w:r>
    <w:r>
      <w:rPr>
        <w:bCs/>
        <w:sz w:val="20"/>
        <w:szCs w:val="20"/>
      </w:rPr>
      <w:t>”</w:t>
    </w:r>
  </w:p>
  <w:p w:rsidR="000E4C9E" w:rsidRPr="00057342" w:rsidRDefault="000E4C9E" w:rsidP="00057342">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C9E" w:rsidRPr="00F5432F" w:rsidRDefault="00010614" w:rsidP="00F5432F">
    <w:pPr>
      <w:jc w:val="both"/>
      <w:rPr>
        <w:sz w:val="20"/>
        <w:szCs w:val="20"/>
      </w:rPr>
    </w:pPr>
    <w:r>
      <w:rPr>
        <w:sz w:val="20"/>
        <w:szCs w:val="20"/>
      </w:rPr>
      <w:t>VARAMzino_</w:t>
    </w:r>
    <w:r w:rsidR="0052735D">
      <w:rPr>
        <w:sz w:val="20"/>
        <w:szCs w:val="20"/>
      </w:rPr>
      <w:t>17</w:t>
    </w:r>
    <w:r w:rsidR="00BF5453">
      <w:rPr>
        <w:sz w:val="20"/>
        <w:szCs w:val="20"/>
      </w:rPr>
      <w:t>1</w:t>
    </w:r>
    <w:r>
      <w:rPr>
        <w:sz w:val="20"/>
        <w:szCs w:val="20"/>
      </w:rPr>
      <w:t>12011</w:t>
    </w:r>
    <w:r w:rsidR="000E4C9E" w:rsidRPr="00F5432F">
      <w:rPr>
        <w:sz w:val="20"/>
        <w:szCs w:val="20"/>
      </w:rPr>
      <w:t xml:space="preserve">; </w:t>
    </w:r>
    <w:r w:rsidR="000E4C9E">
      <w:rPr>
        <w:sz w:val="20"/>
        <w:szCs w:val="20"/>
      </w:rPr>
      <w:t xml:space="preserve">Informatīvais </w:t>
    </w:r>
    <w:smartTag w:uri="schemas-tilde-lv/tildestengine" w:element="veidnes">
      <w:smartTagPr>
        <w:attr w:name="text" w:val="ziņojums"/>
        <w:attr w:name="id" w:val="-1"/>
        <w:attr w:name="baseform" w:val="ziņojum|s"/>
      </w:smartTagPr>
      <w:r w:rsidR="000E4C9E">
        <w:rPr>
          <w:sz w:val="20"/>
          <w:szCs w:val="20"/>
        </w:rPr>
        <w:t>ziņojums</w:t>
      </w:r>
    </w:smartTag>
    <w:r w:rsidR="000E4C9E">
      <w:rPr>
        <w:sz w:val="20"/>
        <w:szCs w:val="20"/>
      </w:rPr>
      <w:t xml:space="preserve"> „</w:t>
    </w:r>
    <w:r w:rsidR="000E4C9E" w:rsidRPr="00F5432F">
      <w:rPr>
        <w:sz w:val="20"/>
        <w:szCs w:val="20"/>
      </w:rPr>
      <w:t>Par Latvijas nacionālo pozīciju par</w:t>
    </w:r>
    <w:r w:rsidR="000E4C9E">
      <w:rPr>
        <w:sz w:val="20"/>
        <w:szCs w:val="20"/>
      </w:rPr>
      <w:t xml:space="preserve"> teritoriālo kohēziju</w:t>
    </w:r>
    <w:r w:rsidR="000E4C9E">
      <w:rPr>
        <w:bCs/>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539" w:rsidRDefault="00002539">
      <w:r>
        <w:separator/>
      </w:r>
    </w:p>
  </w:footnote>
  <w:footnote w:type="continuationSeparator" w:id="0">
    <w:p w:rsidR="00002539" w:rsidRDefault="000025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C9E" w:rsidRDefault="009D3825" w:rsidP="008477A2">
    <w:pPr>
      <w:pStyle w:val="Header"/>
      <w:framePr w:wrap="around" w:vAnchor="text" w:hAnchor="margin" w:xAlign="center" w:y="1"/>
      <w:rPr>
        <w:rStyle w:val="PageNumber"/>
      </w:rPr>
    </w:pPr>
    <w:r>
      <w:rPr>
        <w:rStyle w:val="PageNumber"/>
      </w:rPr>
      <w:fldChar w:fldCharType="begin"/>
    </w:r>
    <w:r w:rsidR="000E4C9E">
      <w:rPr>
        <w:rStyle w:val="PageNumber"/>
      </w:rPr>
      <w:instrText xml:space="preserve">PAGE  </w:instrText>
    </w:r>
    <w:r>
      <w:rPr>
        <w:rStyle w:val="PageNumber"/>
      </w:rPr>
      <w:fldChar w:fldCharType="end"/>
    </w:r>
  </w:p>
  <w:p w:rsidR="000E4C9E" w:rsidRDefault="000E4C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C9E" w:rsidRDefault="009D3825" w:rsidP="008477A2">
    <w:pPr>
      <w:pStyle w:val="Header"/>
      <w:framePr w:wrap="around" w:vAnchor="text" w:hAnchor="margin" w:xAlign="center" w:y="1"/>
      <w:rPr>
        <w:rStyle w:val="PageNumber"/>
      </w:rPr>
    </w:pPr>
    <w:r>
      <w:rPr>
        <w:rStyle w:val="PageNumber"/>
      </w:rPr>
      <w:fldChar w:fldCharType="begin"/>
    </w:r>
    <w:r w:rsidR="000E4C9E">
      <w:rPr>
        <w:rStyle w:val="PageNumber"/>
      </w:rPr>
      <w:instrText xml:space="preserve">PAGE  </w:instrText>
    </w:r>
    <w:r>
      <w:rPr>
        <w:rStyle w:val="PageNumber"/>
      </w:rPr>
      <w:fldChar w:fldCharType="separate"/>
    </w:r>
    <w:r w:rsidR="006254E8">
      <w:rPr>
        <w:rStyle w:val="PageNumber"/>
        <w:noProof/>
      </w:rPr>
      <w:t>5</w:t>
    </w:r>
    <w:r>
      <w:rPr>
        <w:rStyle w:val="PageNumber"/>
      </w:rPr>
      <w:fldChar w:fldCharType="end"/>
    </w:r>
  </w:p>
  <w:p w:rsidR="000E4C9E" w:rsidRDefault="000E4C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E663EEA"/>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6"/>
    <w:lvl w:ilvl="0">
      <w:start w:val="1"/>
      <w:numFmt w:val="bullet"/>
      <w:lvlText w:val=""/>
      <w:lvlJc w:val="left"/>
      <w:pPr>
        <w:tabs>
          <w:tab w:val="num" w:pos="360"/>
        </w:tabs>
        <w:ind w:left="360" w:hanging="360"/>
      </w:pPr>
      <w:rPr>
        <w:rFonts w:ascii="Symbol" w:hAnsi="Symbol"/>
      </w:rPr>
    </w:lvl>
  </w:abstractNum>
  <w:abstractNum w:abstractNumId="2">
    <w:nsid w:val="00000002"/>
    <w:multiLevelType w:val="multilevel"/>
    <w:tmpl w:val="00000002"/>
    <w:name w:val="WW8Num8"/>
    <w:lvl w:ilvl="0">
      <w:start w:val="5"/>
      <w:numFmt w:val="bullet"/>
      <w:lvlText w:val="-"/>
      <w:lvlJc w:val="left"/>
      <w:pPr>
        <w:tabs>
          <w:tab w:val="num" w:pos="491"/>
        </w:tabs>
        <w:ind w:left="1350" w:hanging="990"/>
      </w:pPr>
      <w:rPr>
        <w:rFonts w:ascii="Times New Roman" w:hAnsi="Times New Roman" w:cs="Times New Roman"/>
      </w:rPr>
    </w:lvl>
    <w:lvl w:ilvl="1">
      <w:start w:val="1"/>
      <w:numFmt w:val="bullet"/>
      <w:lvlText w:val=""/>
      <w:lvlJc w:val="left"/>
      <w:pPr>
        <w:tabs>
          <w:tab w:val="num" w:pos="360"/>
        </w:tabs>
        <w:ind w:left="36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115355E"/>
    <w:multiLevelType w:val="hybridMultilevel"/>
    <w:tmpl w:val="1ABE5730"/>
    <w:lvl w:ilvl="0" w:tplc="3F622262">
      <w:start w:val="1"/>
      <w:numFmt w:val="bullet"/>
      <w:lvlText w:val="•"/>
      <w:lvlJc w:val="left"/>
      <w:pPr>
        <w:tabs>
          <w:tab w:val="num" w:pos="720"/>
        </w:tabs>
        <w:ind w:left="720" w:hanging="360"/>
      </w:pPr>
      <w:rPr>
        <w:rFonts w:ascii="Calibri" w:hAnsi="Calibri" w:hint="default"/>
      </w:rPr>
    </w:lvl>
    <w:lvl w:ilvl="1" w:tplc="77D0D358" w:tentative="1">
      <w:start w:val="1"/>
      <w:numFmt w:val="bullet"/>
      <w:lvlText w:val="•"/>
      <w:lvlJc w:val="left"/>
      <w:pPr>
        <w:tabs>
          <w:tab w:val="num" w:pos="1440"/>
        </w:tabs>
        <w:ind w:left="1440" w:hanging="360"/>
      </w:pPr>
      <w:rPr>
        <w:rFonts w:ascii="Calibri" w:hAnsi="Calibri" w:hint="default"/>
      </w:rPr>
    </w:lvl>
    <w:lvl w:ilvl="2" w:tplc="912A6508" w:tentative="1">
      <w:start w:val="1"/>
      <w:numFmt w:val="bullet"/>
      <w:lvlText w:val="•"/>
      <w:lvlJc w:val="left"/>
      <w:pPr>
        <w:tabs>
          <w:tab w:val="num" w:pos="2160"/>
        </w:tabs>
        <w:ind w:left="2160" w:hanging="360"/>
      </w:pPr>
      <w:rPr>
        <w:rFonts w:ascii="Calibri" w:hAnsi="Calibri" w:hint="default"/>
      </w:rPr>
    </w:lvl>
    <w:lvl w:ilvl="3" w:tplc="83CEF62A" w:tentative="1">
      <w:start w:val="1"/>
      <w:numFmt w:val="bullet"/>
      <w:lvlText w:val="•"/>
      <w:lvlJc w:val="left"/>
      <w:pPr>
        <w:tabs>
          <w:tab w:val="num" w:pos="2880"/>
        </w:tabs>
        <w:ind w:left="2880" w:hanging="360"/>
      </w:pPr>
      <w:rPr>
        <w:rFonts w:ascii="Calibri" w:hAnsi="Calibri" w:hint="default"/>
      </w:rPr>
    </w:lvl>
    <w:lvl w:ilvl="4" w:tplc="49F474AA" w:tentative="1">
      <w:start w:val="1"/>
      <w:numFmt w:val="bullet"/>
      <w:lvlText w:val="•"/>
      <w:lvlJc w:val="left"/>
      <w:pPr>
        <w:tabs>
          <w:tab w:val="num" w:pos="3600"/>
        </w:tabs>
        <w:ind w:left="3600" w:hanging="360"/>
      </w:pPr>
      <w:rPr>
        <w:rFonts w:ascii="Calibri" w:hAnsi="Calibri" w:hint="default"/>
      </w:rPr>
    </w:lvl>
    <w:lvl w:ilvl="5" w:tplc="14208B0C" w:tentative="1">
      <w:start w:val="1"/>
      <w:numFmt w:val="bullet"/>
      <w:lvlText w:val="•"/>
      <w:lvlJc w:val="left"/>
      <w:pPr>
        <w:tabs>
          <w:tab w:val="num" w:pos="4320"/>
        </w:tabs>
        <w:ind w:left="4320" w:hanging="360"/>
      </w:pPr>
      <w:rPr>
        <w:rFonts w:ascii="Calibri" w:hAnsi="Calibri" w:hint="default"/>
      </w:rPr>
    </w:lvl>
    <w:lvl w:ilvl="6" w:tplc="D8FCC8E8" w:tentative="1">
      <w:start w:val="1"/>
      <w:numFmt w:val="bullet"/>
      <w:lvlText w:val="•"/>
      <w:lvlJc w:val="left"/>
      <w:pPr>
        <w:tabs>
          <w:tab w:val="num" w:pos="5040"/>
        </w:tabs>
        <w:ind w:left="5040" w:hanging="360"/>
      </w:pPr>
      <w:rPr>
        <w:rFonts w:ascii="Calibri" w:hAnsi="Calibri" w:hint="default"/>
      </w:rPr>
    </w:lvl>
    <w:lvl w:ilvl="7" w:tplc="FE62BD98" w:tentative="1">
      <w:start w:val="1"/>
      <w:numFmt w:val="bullet"/>
      <w:lvlText w:val="•"/>
      <w:lvlJc w:val="left"/>
      <w:pPr>
        <w:tabs>
          <w:tab w:val="num" w:pos="5760"/>
        </w:tabs>
        <w:ind w:left="5760" w:hanging="360"/>
      </w:pPr>
      <w:rPr>
        <w:rFonts w:ascii="Calibri" w:hAnsi="Calibri" w:hint="default"/>
      </w:rPr>
    </w:lvl>
    <w:lvl w:ilvl="8" w:tplc="1A2A3816" w:tentative="1">
      <w:start w:val="1"/>
      <w:numFmt w:val="bullet"/>
      <w:lvlText w:val="•"/>
      <w:lvlJc w:val="left"/>
      <w:pPr>
        <w:tabs>
          <w:tab w:val="num" w:pos="6480"/>
        </w:tabs>
        <w:ind w:left="6480" w:hanging="360"/>
      </w:pPr>
      <w:rPr>
        <w:rFonts w:ascii="Calibri" w:hAnsi="Calibri" w:hint="default"/>
      </w:rPr>
    </w:lvl>
  </w:abstractNum>
  <w:abstractNum w:abstractNumId="4">
    <w:nsid w:val="0F9A3463"/>
    <w:multiLevelType w:val="hybridMultilevel"/>
    <w:tmpl w:val="0678635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39E482B"/>
    <w:multiLevelType w:val="hybridMultilevel"/>
    <w:tmpl w:val="443896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42C1EDB"/>
    <w:multiLevelType w:val="hybridMultilevel"/>
    <w:tmpl w:val="E6A4C870"/>
    <w:lvl w:ilvl="0" w:tplc="E7568A3C">
      <w:start w:val="1"/>
      <w:numFmt w:val="bullet"/>
      <w:lvlText w:val=""/>
      <w:lvlJc w:val="left"/>
      <w:pPr>
        <w:tabs>
          <w:tab w:val="num" w:pos="720"/>
        </w:tabs>
        <w:ind w:left="720" w:hanging="360"/>
      </w:pPr>
      <w:rPr>
        <w:rFonts w:ascii="Wingdings" w:hAnsi="Wingdings" w:hint="default"/>
      </w:rPr>
    </w:lvl>
    <w:lvl w:ilvl="1" w:tplc="C36822C8" w:tentative="1">
      <w:start w:val="1"/>
      <w:numFmt w:val="bullet"/>
      <w:lvlText w:val=""/>
      <w:lvlJc w:val="left"/>
      <w:pPr>
        <w:tabs>
          <w:tab w:val="num" w:pos="1440"/>
        </w:tabs>
        <w:ind w:left="1440" w:hanging="360"/>
      </w:pPr>
      <w:rPr>
        <w:rFonts w:ascii="Wingdings" w:hAnsi="Wingdings" w:hint="default"/>
      </w:rPr>
    </w:lvl>
    <w:lvl w:ilvl="2" w:tplc="D2583B2A" w:tentative="1">
      <w:start w:val="1"/>
      <w:numFmt w:val="bullet"/>
      <w:lvlText w:val=""/>
      <w:lvlJc w:val="left"/>
      <w:pPr>
        <w:tabs>
          <w:tab w:val="num" w:pos="2160"/>
        </w:tabs>
        <w:ind w:left="2160" w:hanging="360"/>
      </w:pPr>
      <w:rPr>
        <w:rFonts w:ascii="Wingdings" w:hAnsi="Wingdings" w:hint="default"/>
      </w:rPr>
    </w:lvl>
    <w:lvl w:ilvl="3" w:tplc="1D28FF90" w:tentative="1">
      <w:start w:val="1"/>
      <w:numFmt w:val="bullet"/>
      <w:lvlText w:val=""/>
      <w:lvlJc w:val="left"/>
      <w:pPr>
        <w:tabs>
          <w:tab w:val="num" w:pos="2880"/>
        </w:tabs>
        <w:ind w:left="2880" w:hanging="360"/>
      </w:pPr>
      <w:rPr>
        <w:rFonts w:ascii="Wingdings" w:hAnsi="Wingdings" w:hint="default"/>
      </w:rPr>
    </w:lvl>
    <w:lvl w:ilvl="4" w:tplc="CF0804E8" w:tentative="1">
      <w:start w:val="1"/>
      <w:numFmt w:val="bullet"/>
      <w:lvlText w:val=""/>
      <w:lvlJc w:val="left"/>
      <w:pPr>
        <w:tabs>
          <w:tab w:val="num" w:pos="3600"/>
        </w:tabs>
        <w:ind w:left="3600" w:hanging="360"/>
      </w:pPr>
      <w:rPr>
        <w:rFonts w:ascii="Wingdings" w:hAnsi="Wingdings" w:hint="default"/>
      </w:rPr>
    </w:lvl>
    <w:lvl w:ilvl="5" w:tplc="A37653F2" w:tentative="1">
      <w:start w:val="1"/>
      <w:numFmt w:val="bullet"/>
      <w:lvlText w:val=""/>
      <w:lvlJc w:val="left"/>
      <w:pPr>
        <w:tabs>
          <w:tab w:val="num" w:pos="4320"/>
        </w:tabs>
        <w:ind w:left="4320" w:hanging="360"/>
      </w:pPr>
      <w:rPr>
        <w:rFonts w:ascii="Wingdings" w:hAnsi="Wingdings" w:hint="default"/>
      </w:rPr>
    </w:lvl>
    <w:lvl w:ilvl="6" w:tplc="DFA442A0" w:tentative="1">
      <w:start w:val="1"/>
      <w:numFmt w:val="bullet"/>
      <w:lvlText w:val=""/>
      <w:lvlJc w:val="left"/>
      <w:pPr>
        <w:tabs>
          <w:tab w:val="num" w:pos="5040"/>
        </w:tabs>
        <w:ind w:left="5040" w:hanging="360"/>
      </w:pPr>
      <w:rPr>
        <w:rFonts w:ascii="Wingdings" w:hAnsi="Wingdings" w:hint="default"/>
      </w:rPr>
    </w:lvl>
    <w:lvl w:ilvl="7" w:tplc="5AA4CC08" w:tentative="1">
      <w:start w:val="1"/>
      <w:numFmt w:val="bullet"/>
      <w:lvlText w:val=""/>
      <w:lvlJc w:val="left"/>
      <w:pPr>
        <w:tabs>
          <w:tab w:val="num" w:pos="5760"/>
        </w:tabs>
        <w:ind w:left="5760" w:hanging="360"/>
      </w:pPr>
      <w:rPr>
        <w:rFonts w:ascii="Wingdings" w:hAnsi="Wingdings" w:hint="default"/>
      </w:rPr>
    </w:lvl>
    <w:lvl w:ilvl="8" w:tplc="C352A1A0" w:tentative="1">
      <w:start w:val="1"/>
      <w:numFmt w:val="bullet"/>
      <w:lvlText w:val=""/>
      <w:lvlJc w:val="left"/>
      <w:pPr>
        <w:tabs>
          <w:tab w:val="num" w:pos="6480"/>
        </w:tabs>
        <w:ind w:left="6480" w:hanging="360"/>
      </w:pPr>
      <w:rPr>
        <w:rFonts w:ascii="Wingdings" w:hAnsi="Wingdings" w:hint="default"/>
      </w:rPr>
    </w:lvl>
  </w:abstractNum>
  <w:abstractNum w:abstractNumId="7">
    <w:nsid w:val="15FC11C2"/>
    <w:multiLevelType w:val="hybridMultilevel"/>
    <w:tmpl w:val="F548924E"/>
    <w:lvl w:ilvl="0" w:tplc="3FCCE8FC">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nsid w:val="19260AE0"/>
    <w:multiLevelType w:val="hybridMultilevel"/>
    <w:tmpl w:val="A512399E"/>
    <w:lvl w:ilvl="0" w:tplc="04260005">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9">
    <w:nsid w:val="1E043E3B"/>
    <w:multiLevelType w:val="hybridMultilevel"/>
    <w:tmpl w:val="4F08627C"/>
    <w:lvl w:ilvl="0" w:tplc="3FCCE8FC">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nsid w:val="212F4D61"/>
    <w:multiLevelType w:val="hybridMultilevel"/>
    <w:tmpl w:val="8DDC98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4EF2757"/>
    <w:multiLevelType w:val="multilevel"/>
    <w:tmpl w:val="1ABE5730"/>
    <w:lvl w:ilvl="0">
      <w:start w:val="1"/>
      <w:numFmt w:val="bullet"/>
      <w:lvlText w:val="•"/>
      <w:lvlJc w:val="left"/>
      <w:pPr>
        <w:tabs>
          <w:tab w:val="num" w:pos="720"/>
        </w:tabs>
        <w:ind w:left="720" w:hanging="360"/>
      </w:pPr>
      <w:rPr>
        <w:rFonts w:ascii="Calibri" w:hAnsi="Calibri" w:hint="default"/>
      </w:rPr>
    </w:lvl>
    <w:lvl w:ilvl="1">
      <w:start w:val="1"/>
      <w:numFmt w:val="bullet"/>
      <w:lvlText w:val="•"/>
      <w:lvlJc w:val="left"/>
      <w:pPr>
        <w:tabs>
          <w:tab w:val="num" w:pos="1440"/>
        </w:tabs>
        <w:ind w:left="1440" w:hanging="360"/>
      </w:pPr>
      <w:rPr>
        <w:rFonts w:ascii="Calibri" w:hAnsi="Calibri" w:hint="default"/>
      </w:rPr>
    </w:lvl>
    <w:lvl w:ilvl="2">
      <w:start w:val="1"/>
      <w:numFmt w:val="bullet"/>
      <w:lvlText w:val="•"/>
      <w:lvlJc w:val="left"/>
      <w:pPr>
        <w:tabs>
          <w:tab w:val="num" w:pos="2160"/>
        </w:tabs>
        <w:ind w:left="2160" w:hanging="360"/>
      </w:pPr>
      <w:rPr>
        <w:rFonts w:ascii="Calibri" w:hAnsi="Calibri" w:hint="default"/>
      </w:rPr>
    </w:lvl>
    <w:lvl w:ilvl="3">
      <w:start w:val="1"/>
      <w:numFmt w:val="bullet"/>
      <w:lvlText w:val="•"/>
      <w:lvlJc w:val="left"/>
      <w:pPr>
        <w:tabs>
          <w:tab w:val="num" w:pos="2880"/>
        </w:tabs>
        <w:ind w:left="2880" w:hanging="360"/>
      </w:pPr>
      <w:rPr>
        <w:rFonts w:ascii="Calibri" w:hAnsi="Calibri" w:hint="default"/>
      </w:rPr>
    </w:lvl>
    <w:lvl w:ilvl="4">
      <w:start w:val="1"/>
      <w:numFmt w:val="bullet"/>
      <w:lvlText w:val="•"/>
      <w:lvlJc w:val="left"/>
      <w:pPr>
        <w:tabs>
          <w:tab w:val="num" w:pos="3600"/>
        </w:tabs>
        <w:ind w:left="3600" w:hanging="360"/>
      </w:pPr>
      <w:rPr>
        <w:rFonts w:ascii="Calibri" w:hAnsi="Calibri" w:hint="default"/>
      </w:rPr>
    </w:lvl>
    <w:lvl w:ilvl="5">
      <w:start w:val="1"/>
      <w:numFmt w:val="bullet"/>
      <w:lvlText w:val="•"/>
      <w:lvlJc w:val="left"/>
      <w:pPr>
        <w:tabs>
          <w:tab w:val="num" w:pos="4320"/>
        </w:tabs>
        <w:ind w:left="4320" w:hanging="360"/>
      </w:pPr>
      <w:rPr>
        <w:rFonts w:ascii="Calibri" w:hAnsi="Calibri" w:hint="default"/>
      </w:rPr>
    </w:lvl>
    <w:lvl w:ilvl="6">
      <w:start w:val="1"/>
      <w:numFmt w:val="bullet"/>
      <w:lvlText w:val="•"/>
      <w:lvlJc w:val="left"/>
      <w:pPr>
        <w:tabs>
          <w:tab w:val="num" w:pos="5040"/>
        </w:tabs>
        <w:ind w:left="5040" w:hanging="360"/>
      </w:pPr>
      <w:rPr>
        <w:rFonts w:ascii="Calibri" w:hAnsi="Calibri" w:hint="default"/>
      </w:rPr>
    </w:lvl>
    <w:lvl w:ilvl="7">
      <w:start w:val="1"/>
      <w:numFmt w:val="bullet"/>
      <w:lvlText w:val="•"/>
      <w:lvlJc w:val="left"/>
      <w:pPr>
        <w:tabs>
          <w:tab w:val="num" w:pos="5760"/>
        </w:tabs>
        <w:ind w:left="5760" w:hanging="360"/>
      </w:pPr>
      <w:rPr>
        <w:rFonts w:ascii="Calibri" w:hAnsi="Calibri" w:hint="default"/>
      </w:rPr>
    </w:lvl>
    <w:lvl w:ilvl="8">
      <w:start w:val="1"/>
      <w:numFmt w:val="bullet"/>
      <w:lvlText w:val="•"/>
      <w:lvlJc w:val="left"/>
      <w:pPr>
        <w:tabs>
          <w:tab w:val="num" w:pos="6480"/>
        </w:tabs>
        <w:ind w:left="6480" w:hanging="360"/>
      </w:pPr>
      <w:rPr>
        <w:rFonts w:ascii="Calibri" w:hAnsi="Calibri" w:hint="default"/>
      </w:rPr>
    </w:lvl>
  </w:abstractNum>
  <w:abstractNum w:abstractNumId="12">
    <w:nsid w:val="28644EDF"/>
    <w:multiLevelType w:val="hybridMultilevel"/>
    <w:tmpl w:val="ED66EF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A54221B"/>
    <w:multiLevelType w:val="hybridMultilevel"/>
    <w:tmpl w:val="4A203CF8"/>
    <w:lvl w:ilvl="0" w:tplc="5D8ACB98">
      <w:start w:val="1"/>
      <w:numFmt w:val="bullet"/>
      <w:lvlText w:val="•"/>
      <w:lvlJc w:val="left"/>
      <w:pPr>
        <w:tabs>
          <w:tab w:val="num" w:pos="720"/>
        </w:tabs>
        <w:ind w:left="720" w:hanging="360"/>
      </w:pPr>
      <w:rPr>
        <w:rFonts w:ascii="Calibri" w:hAnsi="Calibri" w:hint="default"/>
      </w:rPr>
    </w:lvl>
    <w:lvl w:ilvl="1" w:tplc="24588CAC">
      <w:start w:val="1"/>
      <w:numFmt w:val="bullet"/>
      <w:lvlText w:val="•"/>
      <w:lvlJc w:val="left"/>
      <w:pPr>
        <w:tabs>
          <w:tab w:val="num" w:pos="360"/>
        </w:tabs>
        <w:ind w:left="360" w:hanging="360"/>
      </w:pPr>
      <w:rPr>
        <w:rFonts w:ascii="Calibri" w:hAnsi="Calibri" w:hint="default"/>
      </w:rPr>
    </w:lvl>
    <w:lvl w:ilvl="2" w:tplc="08DEA0A4" w:tentative="1">
      <w:start w:val="1"/>
      <w:numFmt w:val="bullet"/>
      <w:lvlText w:val="•"/>
      <w:lvlJc w:val="left"/>
      <w:pPr>
        <w:tabs>
          <w:tab w:val="num" w:pos="2160"/>
        </w:tabs>
        <w:ind w:left="2160" w:hanging="360"/>
      </w:pPr>
      <w:rPr>
        <w:rFonts w:ascii="Calibri" w:hAnsi="Calibri" w:hint="default"/>
      </w:rPr>
    </w:lvl>
    <w:lvl w:ilvl="3" w:tplc="62142B00" w:tentative="1">
      <w:start w:val="1"/>
      <w:numFmt w:val="bullet"/>
      <w:lvlText w:val="•"/>
      <w:lvlJc w:val="left"/>
      <w:pPr>
        <w:tabs>
          <w:tab w:val="num" w:pos="2880"/>
        </w:tabs>
        <w:ind w:left="2880" w:hanging="360"/>
      </w:pPr>
      <w:rPr>
        <w:rFonts w:ascii="Calibri" w:hAnsi="Calibri" w:hint="default"/>
      </w:rPr>
    </w:lvl>
    <w:lvl w:ilvl="4" w:tplc="20DE6DF0" w:tentative="1">
      <w:start w:val="1"/>
      <w:numFmt w:val="bullet"/>
      <w:lvlText w:val="•"/>
      <w:lvlJc w:val="left"/>
      <w:pPr>
        <w:tabs>
          <w:tab w:val="num" w:pos="3600"/>
        </w:tabs>
        <w:ind w:left="3600" w:hanging="360"/>
      </w:pPr>
      <w:rPr>
        <w:rFonts w:ascii="Calibri" w:hAnsi="Calibri" w:hint="default"/>
      </w:rPr>
    </w:lvl>
    <w:lvl w:ilvl="5" w:tplc="EFA06F60" w:tentative="1">
      <w:start w:val="1"/>
      <w:numFmt w:val="bullet"/>
      <w:lvlText w:val="•"/>
      <w:lvlJc w:val="left"/>
      <w:pPr>
        <w:tabs>
          <w:tab w:val="num" w:pos="4320"/>
        </w:tabs>
        <w:ind w:left="4320" w:hanging="360"/>
      </w:pPr>
      <w:rPr>
        <w:rFonts w:ascii="Calibri" w:hAnsi="Calibri" w:hint="default"/>
      </w:rPr>
    </w:lvl>
    <w:lvl w:ilvl="6" w:tplc="472CBE26" w:tentative="1">
      <w:start w:val="1"/>
      <w:numFmt w:val="bullet"/>
      <w:lvlText w:val="•"/>
      <w:lvlJc w:val="left"/>
      <w:pPr>
        <w:tabs>
          <w:tab w:val="num" w:pos="5040"/>
        </w:tabs>
        <w:ind w:left="5040" w:hanging="360"/>
      </w:pPr>
      <w:rPr>
        <w:rFonts w:ascii="Calibri" w:hAnsi="Calibri" w:hint="default"/>
      </w:rPr>
    </w:lvl>
    <w:lvl w:ilvl="7" w:tplc="4CB416F2" w:tentative="1">
      <w:start w:val="1"/>
      <w:numFmt w:val="bullet"/>
      <w:lvlText w:val="•"/>
      <w:lvlJc w:val="left"/>
      <w:pPr>
        <w:tabs>
          <w:tab w:val="num" w:pos="5760"/>
        </w:tabs>
        <w:ind w:left="5760" w:hanging="360"/>
      </w:pPr>
      <w:rPr>
        <w:rFonts w:ascii="Calibri" w:hAnsi="Calibri" w:hint="default"/>
      </w:rPr>
    </w:lvl>
    <w:lvl w:ilvl="8" w:tplc="99A28A4C" w:tentative="1">
      <w:start w:val="1"/>
      <w:numFmt w:val="bullet"/>
      <w:lvlText w:val="•"/>
      <w:lvlJc w:val="left"/>
      <w:pPr>
        <w:tabs>
          <w:tab w:val="num" w:pos="6480"/>
        </w:tabs>
        <w:ind w:left="6480" w:hanging="360"/>
      </w:pPr>
      <w:rPr>
        <w:rFonts w:ascii="Calibri" w:hAnsi="Calibri" w:hint="default"/>
      </w:rPr>
    </w:lvl>
  </w:abstractNum>
  <w:abstractNum w:abstractNumId="14">
    <w:nsid w:val="2EE2506D"/>
    <w:multiLevelType w:val="hybridMultilevel"/>
    <w:tmpl w:val="502E68F8"/>
    <w:lvl w:ilvl="0" w:tplc="5EA8ACB2">
      <w:start w:val="1"/>
      <w:numFmt w:val="decimal"/>
      <w:lvlText w:val="%1."/>
      <w:lvlJc w:val="left"/>
      <w:pPr>
        <w:tabs>
          <w:tab w:val="num" w:pos="2160"/>
        </w:tabs>
        <w:ind w:left="2160" w:hanging="360"/>
      </w:pPr>
      <w:rPr>
        <w:rFonts w:cs="Times New Roman" w:hint="default"/>
      </w:rPr>
    </w:lvl>
    <w:lvl w:ilvl="1" w:tplc="04260019" w:tentative="1">
      <w:start w:val="1"/>
      <w:numFmt w:val="lowerLetter"/>
      <w:lvlText w:val="%2."/>
      <w:lvlJc w:val="left"/>
      <w:pPr>
        <w:tabs>
          <w:tab w:val="num" w:pos="2880"/>
        </w:tabs>
        <w:ind w:left="2880" w:hanging="360"/>
      </w:pPr>
      <w:rPr>
        <w:rFonts w:cs="Times New Roman"/>
      </w:rPr>
    </w:lvl>
    <w:lvl w:ilvl="2" w:tplc="0426001B" w:tentative="1">
      <w:start w:val="1"/>
      <w:numFmt w:val="lowerRoman"/>
      <w:lvlText w:val="%3."/>
      <w:lvlJc w:val="right"/>
      <w:pPr>
        <w:tabs>
          <w:tab w:val="num" w:pos="3600"/>
        </w:tabs>
        <w:ind w:left="3600" w:hanging="180"/>
      </w:pPr>
      <w:rPr>
        <w:rFonts w:cs="Times New Roman"/>
      </w:rPr>
    </w:lvl>
    <w:lvl w:ilvl="3" w:tplc="0426000F" w:tentative="1">
      <w:start w:val="1"/>
      <w:numFmt w:val="decimal"/>
      <w:lvlText w:val="%4."/>
      <w:lvlJc w:val="left"/>
      <w:pPr>
        <w:tabs>
          <w:tab w:val="num" w:pos="4320"/>
        </w:tabs>
        <w:ind w:left="4320" w:hanging="360"/>
      </w:pPr>
      <w:rPr>
        <w:rFonts w:cs="Times New Roman"/>
      </w:rPr>
    </w:lvl>
    <w:lvl w:ilvl="4" w:tplc="04260019" w:tentative="1">
      <w:start w:val="1"/>
      <w:numFmt w:val="lowerLetter"/>
      <w:lvlText w:val="%5."/>
      <w:lvlJc w:val="left"/>
      <w:pPr>
        <w:tabs>
          <w:tab w:val="num" w:pos="5040"/>
        </w:tabs>
        <w:ind w:left="5040" w:hanging="360"/>
      </w:pPr>
      <w:rPr>
        <w:rFonts w:cs="Times New Roman"/>
      </w:rPr>
    </w:lvl>
    <w:lvl w:ilvl="5" w:tplc="0426001B" w:tentative="1">
      <w:start w:val="1"/>
      <w:numFmt w:val="lowerRoman"/>
      <w:lvlText w:val="%6."/>
      <w:lvlJc w:val="right"/>
      <w:pPr>
        <w:tabs>
          <w:tab w:val="num" w:pos="5760"/>
        </w:tabs>
        <w:ind w:left="5760" w:hanging="180"/>
      </w:pPr>
      <w:rPr>
        <w:rFonts w:cs="Times New Roman"/>
      </w:rPr>
    </w:lvl>
    <w:lvl w:ilvl="6" w:tplc="0426000F" w:tentative="1">
      <w:start w:val="1"/>
      <w:numFmt w:val="decimal"/>
      <w:lvlText w:val="%7."/>
      <w:lvlJc w:val="left"/>
      <w:pPr>
        <w:tabs>
          <w:tab w:val="num" w:pos="6480"/>
        </w:tabs>
        <w:ind w:left="6480" w:hanging="360"/>
      </w:pPr>
      <w:rPr>
        <w:rFonts w:cs="Times New Roman"/>
      </w:rPr>
    </w:lvl>
    <w:lvl w:ilvl="7" w:tplc="04260019" w:tentative="1">
      <w:start w:val="1"/>
      <w:numFmt w:val="lowerLetter"/>
      <w:lvlText w:val="%8."/>
      <w:lvlJc w:val="left"/>
      <w:pPr>
        <w:tabs>
          <w:tab w:val="num" w:pos="7200"/>
        </w:tabs>
        <w:ind w:left="7200" w:hanging="360"/>
      </w:pPr>
      <w:rPr>
        <w:rFonts w:cs="Times New Roman"/>
      </w:rPr>
    </w:lvl>
    <w:lvl w:ilvl="8" w:tplc="0426001B" w:tentative="1">
      <w:start w:val="1"/>
      <w:numFmt w:val="lowerRoman"/>
      <w:lvlText w:val="%9."/>
      <w:lvlJc w:val="right"/>
      <w:pPr>
        <w:tabs>
          <w:tab w:val="num" w:pos="7920"/>
        </w:tabs>
        <w:ind w:left="7920" w:hanging="180"/>
      </w:pPr>
      <w:rPr>
        <w:rFonts w:cs="Times New Roman"/>
      </w:rPr>
    </w:lvl>
  </w:abstractNum>
  <w:abstractNum w:abstractNumId="15">
    <w:nsid w:val="32E527E3"/>
    <w:multiLevelType w:val="hybridMultilevel"/>
    <w:tmpl w:val="1D709EDC"/>
    <w:lvl w:ilvl="0" w:tplc="D84EA134">
      <w:start w:val="5"/>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0A07DD"/>
    <w:multiLevelType w:val="hybridMultilevel"/>
    <w:tmpl w:val="BCEAEDAC"/>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17">
    <w:nsid w:val="38293086"/>
    <w:multiLevelType w:val="hybridMultilevel"/>
    <w:tmpl w:val="D5F83E8C"/>
    <w:lvl w:ilvl="0" w:tplc="41803E04">
      <w:start w:val="1"/>
      <w:numFmt w:val="decimal"/>
      <w:lvlText w:val="%1."/>
      <w:lvlJc w:val="left"/>
      <w:pPr>
        <w:ind w:left="360" w:hanging="360"/>
      </w:pPr>
      <w:rPr>
        <w:rFonts w:hint="default"/>
        <w:b/>
      </w:rPr>
    </w:lvl>
    <w:lvl w:ilvl="1" w:tplc="51580EE4">
      <w:start w:val="1"/>
      <w:numFmt w:val="lowerLetter"/>
      <w:lvlText w:val="%2."/>
      <w:lvlJc w:val="left"/>
      <w:pPr>
        <w:ind w:left="1080" w:hanging="360"/>
      </w:pPr>
      <w:rPr>
        <w:b/>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nsid w:val="390A68E7"/>
    <w:multiLevelType w:val="hybridMultilevel"/>
    <w:tmpl w:val="5B3CA8CA"/>
    <w:lvl w:ilvl="0" w:tplc="5EA8ACB2">
      <w:start w:val="1"/>
      <w:numFmt w:val="decimal"/>
      <w:lvlText w:val="%1."/>
      <w:lvlJc w:val="left"/>
      <w:pPr>
        <w:tabs>
          <w:tab w:val="num" w:pos="2160"/>
        </w:tabs>
        <w:ind w:left="2160" w:hanging="360"/>
      </w:pPr>
      <w:rPr>
        <w:rFonts w:cs="Times New Roman" w:hint="default"/>
      </w:rPr>
    </w:lvl>
    <w:lvl w:ilvl="1" w:tplc="04260019" w:tentative="1">
      <w:start w:val="1"/>
      <w:numFmt w:val="lowerLetter"/>
      <w:lvlText w:val="%2."/>
      <w:lvlJc w:val="left"/>
      <w:pPr>
        <w:tabs>
          <w:tab w:val="num" w:pos="2880"/>
        </w:tabs>
        <w:ind w:left="2880" w:hanging="360"/>
      </w:pPr>
      <w:rPr>
        <w:rFonts w:cs="Times New Roman"/>
      </w:rPr>
    </w:lvl>
    <w:lvl w:ilvl="2" w:tplc="0426001B" w:tentative="1">
      <w:start w:val="1"/>
      <w:numFmt w:val="lowerRoman"/>
      <w:lvlText w:val="%3."/>
      <w:lvlJc w:val="right"/>
      <w:pPr>
        <w:tabs>
          <w:tab w:val="num" w:pos="3600"/>
        </w:tabs>
        <w:ind w:left="3600" w:hanging="180"/>
      </w:pPr>
      <w:rPr>
        <w:rFonts w:cs="Times New Roman"/>
      </w:rPr>
    </w:lvl>
    <w:lvl w:ilvl="3" w:tplc="0426000F" w:tentative="1">
      <w:start w:val="1"/>
      <w:numFmt w:val="decimal"/>
      <w:lvlText w:val="%4."/>
      <w:lvlJc w:val="left"/>
      <w:pPr>
        <w:tabs>
          <w:tab w:val="num" w:pos="4320"/>
        </w:tabs>
        <w:ind w:left="4320" w:hanging="360"/>
      </w:pPr>
      <w:rPr>
        <w:rFonts w:cs="Times New Roman"/>
      </w:rPr>
    </w:lvl>
    <w:lvl w:ilvl="4" w:tplc="04260019" w:tentative="1">
      <w:start w:val="1"/>
      <w:numFmt w:val="lowerLetter"/>
      <w:lvlText w:val="%5."/>
      <w:lvlJc w:val="left"/>
      <w:pPr>
        <w:tabs>
          <w:tab w:val="num" w:pos="5040"/>
        </w:tabs>
        <w:ind w:left="5040" w:hanging="360"/>
      </w:pPr>
      <w:rPr>
        <w:rFonts w:cs="Times New Roman"/>
      </w:rPr>
    </w:lvl>
    <w:lvl w:ilvl="5" w:tplc="0426001B" w:tentative="1">
      <w:start w:val="1"/>
      <w:numFmt w:val="lowerRoman"/>
      <w:lvlText w:val="%6."/>
      <w:lvlJc w:val="right"/>
      <w:pPr>
        <w:tabs>
          <w:tab w:val="num" w:pos="5760"/>
        </w:tabs>
        <w:ind w:left="5760" w:hanging="180"/>
      </w:pPr>
      <w:rPr>
        <w:rFonts w:cs="Times New Roman"/>
      </w:rPr>
    </w:lvl>
    <w:lvl w:ilvl="6" w:tplc="0426000F" w:tentative="1">
      <w:start w:val="1"/>
      <w:numFmt w:val="decimal"/>
      <w:lvlText w:val="%7."/>
      <w:lvlJc w:val="left"/>
      <w:pPr>
        <w:tabs>
          <w:tab w:val="num" w:pos="6480"/>
        </w:tabs>
        <w:ind w:left="6480" w:hanging="360"/>
      </w:pPr>
      <w:rPr>
        <w:rFonts w:cs="Times New Roman"/>
      </w:rPr>
    </w:lvl>
    <w:lvl w:ilvl="7" w:tplc="04260019" w:tentative="1">
      <w:start w:val="1"/>
      <w:numFmt w:val="lowerLetter"/>
      <w:lvlText w:val="%8."/>
      <w:lvlJc w:val="left"/>
      <w:pPr>
        <w:tabs>
          <w:tab w:val="num" w:pos="7200"/>
        </w:tabs>
        <w:ind w:left="7200" w:hanging="360"/>
      </w:pPr>
      <w:rPr>
        <w:rFonts w:cs="Times New Roman"/>
      </w:rPr>
    </w:lvl>
    <w:lvl w:ilvl="8" w:tplc="0426001B" w:tentative="1">
      <w:start w:val="1"/>
      <w:numFmt w:val="lowerRoman"/>
      <w:lvlText w:val="%9."/>
      <w:lvlJc w:val="right"/>
      <w:pPr>
        <w:tabs>
          <w:tab w:val="num" w:pos="7920"/>
        </w:tabs>
        <w:ind w:left="7920" w:hanging="180"/>
      </w:pPr>
      <w:rPr>
        <w:rFonts w:cs="Times New Roman"/>
      </w:rPr>
    </w:lvl>
  </w:abstractNum>
  <w:abstractNum w:abstractNumId="19">
    <w:nsid w:val="39361939"/>
    <w:multiLevelType w:val="multilevel"/>
    <w:tmpl w:val="A3A8FAD6"/>
    <w:lvl w:ilvl="0">
      <w:start w:val="1"/>
      <w:numFmt w:val="decimal"/>
      <w:lvlText w:val="%1)"/>
      <w:lvlJc w:val="left"/>
      <w:pPr>
        <w:tabs>
          <w:tab w:val="num" w:pos="720"/>
        </w:tabs>
        <w:ind w:left="720" w:hanging="360"/>
      </w:pPr>
      <w:rPr>
        <w:rFonts w:cs="Times New Roman"/>
      </w:rPr>
    </w:lvl>
    <w:lvl w:ilvl="1">
      <w:start w:val="170"/>
      <w:numFmt w:val="bullet"/>
      <w:lvlText w:val="–"/>
      <w:lvlJc w:val="left"/>
      <w:pPr>
        <w:tabs>
          <w:tab w:val="num" w:pos="360"/>
        </w:tabs>
        <w:ind w:left="360" w:hanging="360"/>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43537B00"/>
    <w:multiLevelType w:val="hybridMultilevel"/>
    <w:tmpl w:val="F6FCB914"/>
    <w:lvl w:ilvl="0" w:tplc="3FCCE8FC">
      <w:start w:val="1"/>
      <w:numFmt w:val="decimal"/>
      <w:lvlText w:val="%1)"/>
      <w:lvlJc w:val="left"/>
      <w:pPr>
        <w:tabs>
          <w:tab w:val="num" w:pos="2160"/>
        </w:tabs>
        <w:ind w:left="2160" w:hanging="360"/>
      </w:pPr>
      <w:rPr>
        <w:rFonts w:cs="Times New Roman"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1">
    <w:nsid w:val="43EA1F0A"/>
    <w:multiLevelType w:val="hybridMultilevel"/>
    <w:tmpl w:val="16181AE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2">
    <w:nsid w:val="458C46E9"/>
    <w:multiLevelType w:val="hybridMultilevel"/>
    <w:tmpl w:val="1EE477B2"/>
    <w:lvl w:ilvl="0" w:tplc="5AC243B0">
      <w:start w:val="1"/>
      <w:numFmt w:val="bullet"/>
      <w:lvlText w:val="•"/>
      <w:lvlJc w:val="left"/>
      <w:pPr>
        <w:tabs>
          <w:tab w:val="num" w:pos="720"/>
        </w:tabs>
        <w:ind w:left="720" w:hanging="360"/>
      </w:pPr>
      <w:rPr>
        <w:rFonts w:ascii="Arial" w:hAnsi="Arial" w:hint="default"/>
      </w:rPr>
    </w:lvl>
    <w:lvl w:ilvl="1" w:tplc="1CD0CAF4" w:tentative="1">
      <w:start w:val="1"/>
      <w:numFmt w:val="bullet"/>
      <w:lvlText w:val="•"/>
      <w:lvlJc w:val="left"/>
      <w:pPr>
        <w:tabs>
          <w:tab w:val="num" w:pos="1440"/>
        </w:tabs>
        <w:ind w:left="1440" w:hanging="360"/>
      </w:pPr>
      <w:rPr>
        <w:rFonts w:ascii="Arial" w:hAnsi="Arial" w:hint="default"/>
      </w:rPr>
    </w:lvl>
    <w:lvl w:ilvl="2" w:tplc="77325234">
      <w:start w:val="170"/>
      <w:numFmt w:val="bullet"/>
      <w:lvlText w:val="•"/>
      <w:lvlJc w:val="left"/>
      <w:pPr>
        <w:tabs>
          <w:tab w:val="num" w:pos="2160"/>
        </w:tabs>
        <w:ind w:left="2160" w:hanging="360"/>
      </w:pPr>
      <w:rPr>
        <w:rFonts w:ascii="Arial" w:hAnsi="Arial" w:hint="default"/>
      </w:rPr>
    </w:lvl>
    <w:lvl w:ilvl="3" w:tplc="1346C91A" w:tentative="1">
      <w:start w:val="1"/>
      <w:numFmt w:val="bullet"/>
      <w:lvlText w:val="•"/>
      <w:lvlJc w:val="left"/>
      <w:pPr>
        <w:tabs>
          <w:tab w:val="num" w:pos="2880"/>
        </w:tabs>
        <w:ind w:left="2880" w:hanging="360"/>
      </w:pPr>
      <w:rPr>
        <w:rFonts w:ascii="Arial" w:hAnsi="Arial" w:hint="default"/>
      </w:rPr>
    </w:lvl>
    <w:lvl w:ilvl="4" w:tplc="8C726CC0" w:tentative="1">
      <w:start w:val="1"/>
      <w:numFmt w:val="bullet"/>
      <w:lvlText w:val="•"/>
      <w:lvlJc w:val="left"/>
      <w:pPr>
        <w:tabs>
          <w:tab w:val="num" w:pos="3600"/>
        </w:tabs>
        <w:ind w:left="3600" w:hanging="360"/>
      </w:pPr>
      <w:rPr>
        <w:rFonts w:ascii="Arial" w:hAnsi="Arial" w:hint="default"/>
      </w:rPr>
    </w:lvl>
    <w:lvl w:ilvl="5" w:tplc="77D6AB58" w:tentative="1">
      <w:start w:val="1"/>
      <w:numFmt w:val="bullet"/>
      <w:lvlText w:val="•"/>
      <w:lvlJc w:val="left"/>
      <w:pPr>
        <w:tabs>
          <w:tab w:val="num" w:pos="4320"/>
        </w:tabs>
        <w:ind w:left="4320" w:hanging="360"/>
      </w:pPr>
      <w:rPr>
        <w:rFonts w:ascii="Arial" w:hAnsi="Arial" w:hint="default"/>
      </w:rPr>
    </w:lvl>
    <w:lvl w:ilvl="6" w:tplc="D5A0E6D6" w:tentative="1">
      <w:start w:val="1"/>
      <w:numFmt w:val="bullet"/>
      <w:lvlText w:val="•"/>
      <w:lvlJc w:val="left"/>
      <w:pPr>
        <w:tabs>
          <w:tab w:val="num" w:pos="5040"/>
        </w:tabs>
        <w:ind w:left="5040" w:hanging="360"/>
      </w:pPr>
      <w:rPr>
        <w:rFonts w:ascii="Arial" w:hAnsi="Arial" w:hint="default"/>
      </w:rPr>
    </w:lvl>
    <w:lvl w:ilvl="7" w:tplc="1EACED96" w:tentative="1">
      <w:start w:val="1"/>
      <w:numFmt w:val="bullet"/>
      <w:lvlText w:val="•"/>
      <w:lvlJc w:val="left"/>
      <w:pPr>
        <w:tabs>
          <w:tab w:val="num" w:pos="5760"/>
        </w:tabs>
        <w:ind w:left="5760" w:hanging="360"/>
      </w:pPr>
      <w:rPr>
        <w:rFonts w:ascii="Arial" w:hAnsi="Arial" w:hint="default"/>
      </w:rPr>
    </w:lvl>
    <w:lvl w:ilvl="8" w:tplc="20D856FE" w:tentative="1">
      <w:start w:val="1"/>
      <w:numFmt w:val="bullet"/>
      <w:lvlText w:val="•"/>
      <w:lvlJc w:val="left"/>
      <w:pPr>
        <w:tabs>
          <w:tab w:val="num" w:pos="6480"/>
        </w:tabs>
        <w:ind w:left="6480" w:hanging="360"/>
      </w:pPr>
      <w:rPr>
        <w:rFonts w:ascii="Arial" w:hAnsi="Arial" w:hint="default"/>
      </w:rPr>
    </w:lvl>
  </w:abstractNum>
  <w:abstractNum w:abstractNumId="23">
    <w:nsid w:val="47303B7F"/>
    <w:multiLevelType w:val="multilevel"/>
    <w:tmpl w:val="E11ED388"/>
    <w:lvl w:ilvl="0">
      <w:start w:val="1"/>
      <w:numFmt w:val="bullet"/>
      <w:lvlText w:val=""/>
      <w:lvlJc w:val="left"/>
      <w:pPr>
        <w:tabs>
          <w:tab w:val="num" w:pos="921"/>
        </w:tabs>
        <w:ind w:left="921" w:hanging="360"/>
      </w:pPr>
      <w:rPr>
        <w:rFonts w:ascii="Symbol" w:hAnsi="Symbol" w:hint="default"/>
      </w:rPr>
    </w:lvl>
    <w:lvl w:ilvl="1">
      <w:start w:val="1"/>
      <w:numFmt w:val="bullet"/>
      <w:lvlText w:val="o"/>
      <w:lvlJc w:val="left"/>
      <w:pPr>
        <w:tabs>
          <w:tab w:val="num" w:pos="1641"/>
        </w:tabs>
        <w:ind w:left="1641" w:hanging="360"/>
      </w:pPr>
      <w:rPr>
        <w:rFonts w:ascii="Courier New" w:hAnsi="Courier New"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24">
    <w:nsid w:val="4A527FE5"/>
    <w:multiLevelType w:val="hybridMultilevel"/>
    <w:tmpl w:val="7DDA938C"/>
    <w:lvl w:ilvl="0" w:tplc="3FCCE8FC">
      <w:start w:val="1"/>
      <w:numFmt w:val="decimal"/>
      <w:lvlText w:val="%1)"/>
      <w:lvlJc w:val="left"/>
      <w:pPr>
        <w:tabs>
          <w:tab w:val="num" w:pos="2160"/>
        </w:tabs>
        <w:ind w:left="2160" w:hanging="360"/>
      </w:pPr>
      <w:rPr>
        <w:rFonts w:cs="Times New Roman" w:hint="default"/>
      </w:rPr>
    </w:lvl>
    <w:lvl w:ilvl="1" w:tplc="04260003">
      <w:start w:val="1"/>
      <w:numFmt w:val="bullet"/>
      <w:lvlText w:val="o"/>
      <w:lvlJc w:val="left"/>
      <w:pPr>
        <w:tabs>
          <w:tab w:val="num" w:pos="1641"/>
        </w:tabs>
        <w:ind w:left="1641" w:hanging="360"/>
      </w:pPr>
      <w:rPr>
        <w:rFonts w:ascii="Courier New" w:hAnsi="Courier New" w:hint="default"/>
      </w:rPr>
    </w:lvl>
    <w:lvl w:ilvl="2" w:tplc="04260005" w:tentative="1">
      <w:start w:val="1"/>
      <w:numFmt w:val="bullet"/>
      <w:lvlText w:val=""/>
      <w:lvlJc w:val="left"/>
      <w:pPr>
        <w:tabs>
          <w:tab w:val="num" w:pos="2361"/>
        </w:tabs>
        <w:ind w:left="2361" w:hanging="360"/>
      </w:pPr>
      <w:rPr>
        <w:rFonts w:ascii="Wingdings" w:hAnsi="Wingdings" w:hint="default"/>
      </w:rPr>
    </w:lvl>
    <w:lvl w:ilvl="3" w:tplc="04260001" w:tentative="1">
      <w:start w:val="1"/>
      <w:numFmt w:val="bullet"/>
      <w:lvlText w:val=""/>
      <w:lvlJc w:val="left"/>
      <w:pPr>
        <w:tabs>
          <w:tab w:val="num" w:pos="3081"/>
        </w:tabs>
        <w:ind w:left="3081" w:hanging="360"/>
      </w:pPr>
      <w:rPr>
        <w:rFonts w:ascii="Symbol" w:hAnsi="Symbol" w:hint="default"/>
      </w:rPr>
    </w:lvl>
    <w:lvl w:ilvl="4" w:tplc="04260003" w:tentative="1">
      <w:start w:val="1"/>
      <w:numFmt w:val="bullet"/>
      <w:lvlText w:val="o"/>
      <w:lvlJc w:val="left"/>
      <w:pPr>
        <w:tabs>
          <w:tab w:val="num" w:pos="3801"/>
        </w:tabs>
        <w:ind w:left="3801" w:hanging="360"/>
      </w:pPr>
      <w:rPr>
        <w:rFonts w:ascii="Courier New" w:hAnsi="Courier New" w:hint="default"/>
      </w:rPr>
    </w:lvl>
    <w:lvl w:ilvl="5" w:tplc="04260005" w:tentative="1">
      <w:start w:val="1"/>
      <w:numFmt w:val="bullet"/>
      <w:lvlText w:val=""/>
      <w:lvlJc w:val="left"/>
      <w:pPr>
        <w:tabs>
          <w:tab w:val="num" w:pos="4521"/>
        </w:tabs>
        <w:ind w:left="4521" w:hanging="360"/>
      </w:pPr>
      <w:rPr>
        <w:rFonts w:ascii="Wingdings" w:hAnsi="Wingdings" w:hint="default"/>
      </w:rPr>
    </w:lvl>
    <w:lvl w:ilvl="6" w:tplc="04260001" w:tentative="1">
      <w:start w:val="1"/>
      <w:numFmt w:val="bullet"/>
      <w:lvlText w:val=""/>
      <w:lvlJc w:val="left"/>
      <w:pPr>
        <w:tabs>
          <w:tab w:val="num" w:pos="5241"/>
        </w:tabs>
        <w:ind w:left="5241" w:hanging="360"/>
      </w:pPr>
      <w:rPr>
        <w:rFonts w:ascii="Symbol" w:hAnsi="Symbol" w:hint="default"/>
      </w:rPr>
    </w:lvl>
    <w:lvl w:ilvl="7" w:tplc="04260003" w:tentative="1">
      <w:start w:val="1"/>
      <w:numFmt w:val="bullet"/>
      <w:lvlText w:val="o"/>
      <w:lvlJc w:val="left"/>
      <w:pPr>
        <w:tabs>
          <w:tab w:val="num" w:pos="5961"/>
        </w:tabs>
        <w:ind w:left="5961" w:hanging="360"/>
      </w:pPr>
      <w:rPr>
        <w:rFonts w:ascii="Courier New" w:hAnsi="Courier New" w:hint="default"/>
      </w:rPr>
    </w:lvl>
    <w:lvl w:ilvl="8" w:tplc="04260005" w:tentative="1">
      <w:start w:val="1"/>
      <w:numFmt w:val="bullet"/>
      <w:lvlText w:val=""/>
      <w:lvlJc w:val="left"/>
      <w:pPr>
        <w:tabs>
          <w:tab w:val="num" w:pos="6681"/>
        </w:tabs>
        <w:ind w:left="6681" w:hanging="360"/>
      </w:pPr>
      <w:rPr>
        <w:rFonts w:ascii="Wingdings" w:hAnsi="Wingdings" w:hint="default"/>
      </w:rPr>
    </w:lvl>
  </w:abstractNum>
  <w:abstractNum w:abstractNumId="25">
    <w:nsid w:val="4BFA70D0"/>
    <w:multiLevelType w:val="multilevel"/>
    <w:tmpl w:val="A3A8FAD6"/>
    <w:lvl w:ilvl="0">
      <w:start w:val="1"/>
      <w:numFmt w:val="decimal"/>
      <w:lvlText w:val="%1)"/>
      <w:lvlJc w:val="left"/>
      <w:pPr>
        <w:tabs>
          <w:tab w:val="num" w:pos="720"/>
        </w:tabs>
        <w:ind w:left="720" w:hanging="360"/>
      </w:pPr>
      <w:rPr>
        <w:rFonts w:cs="Times New Roman"/>
      </w:rPr>
    </w:lvl>
    <w:lvl w:ilvl="1">
      <w:start w:val="170"/>
      <w:numFmt w:val="bullet"/>
      <w:lvlText w:val="–"/>
      <w:lvlJc w:val="left"/>
      <w:pPr>
        <w:tabs>
          <w:tab w:val="num" w:pos="360"/>
        </w:tabs>
        <w:ind w:left="360" w:hanging="360"/>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4C81341D"/>
    <w:multiLevelType w:val="hybridMultilevel"/>
    <w:tmpl w:val="E11ED388"/>
    <w:lvl w:ilvl="0" w:tplc="04260001">
      <w:start w:val="1"/>
      <w:numFmt w:val="bullet"/>
      <w:lvlText w:val=""/>
      <w:lvlJc w:val="left"/>
      <w:pPr>
        <w:tabs>
          <w:tab w:val="num" w:pos="921"/>
        </w:tabs>
        <w:ind w:left="921" w:hanging="360"/>
      </w:pPr>
      <w:rPr>
        <w:rFonts w:ascii="Symbol" w:hAnsi="Symbol" w:hint="default"/>
      </w:rPr>
    </w:lvl>
    <w:lvl w:ilvl="1" w:tplc="04260003">
      <w:start w:val="1"/>
      <w:numFmt w:val="bullet"/>
      <w:lvlText w:val="o"/>
      <w:lvlJc w:val="left"/>
      <w:pPr>
        <w:tabs>
          <w:tab w:val="num" w:pos="1641"/>
        </w:tabs>
        <w:ind w:left="1641" w:hanging="360"/>
      </w:pPr>
      <w:rPr>
        <w:rFonts w:ascii="Courier New" w:hAnsi="Courier New" w:hint="default"/>
      </w:rPr>
    </w:lvl>
    <w:lvl w:ilvl="2" w:tplc="04260005" w:tentative="1">
      <w:start w:val="1"/>
      <w:numFmt w:val="bullet"/>
      <w:lvlText w:val=""/>
      <w:lvlJc w:val="left"/>
      <w:pPr>
        <w:tabs>
          <w:tab w:val="num" w:pos="2361"/>
        </w:tabs>
        <w:ind w:left="2361" w:hanging="360"/>
      </w:pPr>
      <w:rPr>
        <w:rFonts w:ascii="Wingdings" w:hAnsi="Wingdings" w:hint="default"/>
      </w:rPr>
    </w:lvl>
    <w:lvl w:ilvl="3" w:tplc="04260001" w:tentative="1">
      <w:start w:val="1"/>
      <w:numFmt w:val="bullet"/>
      <w:lvlText w:val=""/>
      <w:lvlJc w:val="left"/>
      <w:pPr>
        <w:tabs>
          <w:tab w:val="num" w:pos="3081"/>
        </w:tabs>
        <w:ind w:left="3081" w:hanging="360"/>
      </w:pPr>
      <w:rPr>
        <w:rFonts w:ascii="Symbol" w:hAnsi="Symbol" w:hint="default"/>
      </w:rPr>
    </w:lvl>
    <w:lvl w:ilvl="4" w:tplc="04260003" w:tentative="1">
      <w:start w:val="1"/>
      <w:numFmt w:val="bullet"/>
      <w:lvlText w:val="o"/>
      <w:lvlJc w:val="left"/>
      <w:pPr>
        <w:tabs>
          <w:tab w:val="num" w:pos="3801"/>
        </w:tabs>
        <w:ind w:left="3801" w:hanging="360"/>
      </w:pPr>
      <w:rPr>
        <w:rFonts w:ascii="Courier New" w:hAnsi="Courier New" w:hint="default"/>
      </w:rPr>
    </w:lvl>
    <w:lvl w:ilvl="5" w:tplc="04260005" w:tentative="1">
      <w:start w:val="1"/>
      <w:numFmt w:val="bullet"/>
      <w:lvlText w:val=""/>
      <w:lvlJc w:val="left"/>
      <w:pPr>
        <w:tabs>
          <w:tab w:val="num" w:pos="4521"/>
        </w:tabs>
        <w:ind w:left="4521" w:hanging="360"/>
      </w:pPr>
      <w:rPr>
        <w:rFonts w:ascii="Wingdings" w:hAnsi="Wingdings" w:hint="default"/>
      </w:rPr>
    </w:lvl>
    <w:lvl w:ilvl="6" w:tplc="04260001" w:tentative="1">
      <w:start w:val="1"/>
      <w:numFmt w:val="bullet"/>
      <w:lvlText w:val=""/>
      <w:lvlJc w:val="left"/>
      <w:pPr>
        <w:tabs>
          <w:tab w:val="num" w:pos="5241"/>
        </w:tabs>
        <w:ind w:left="5241" w:hanging="360"/>
      </w:pPr>
      <w:rPr>
        <w:rFonts w:ascii="Symbol" w:hAnsi="Symbol" w:hint="default"/>
      </w:rPr>
    </w:lvl>
    <w:lvl w:ilvl="7" w:tplc="04260003" w:tentative="1">
      <w:start w:val="1"/>
      <w:numFmt w:val="bullet"/>
      <w:lvlText w:val="o"/>
      <w:lvlJc w:val="left"/>
      <w:pPr>
        <w:tabs>
          <w:tab w:val="num" w:pos="5961"/>
        </w:tabs>
        <w:ind w:left="5961" w:hanging="360"/>
      </w:pPr>
      <w:rPr>
        <w:rFonts w:ascii="Courier New" w:hAnsi="Courier New" w:hint="default"/>
      </w:rPr>
    </w:lvl>
    <w:lvl w:ilvl="8" w:tplc="04260005" w:tentative="1">
      <w:start w:val="1"/>
      <w:numFmt w:val="bullet"/>
      <w:lvlText w:val=""/>
      <w:lvlJc w:val="left"/>
      <w:pPr>
        <w:tabs>
          <w:tab w:val="num" w:pos="6681"/>
        </w:tabs>
        <w:ind w:left="6681" w:hanging="360"/>
      </w:pPr>
      <w:rPr>
        <w:rFonts w:ascii="Wingdings" w:hAnsi="Wingdings" w:hint="default"/>
      </w:rPr>
    </w:lvl>
  </w:abstractNum>
  <w:abstractNum w:abstractNumId="27">
    <w:nsid w:val="526F3D68"/>
    <w:multiLevelType w:val="hybridMultilevel"/>
    <w:tmpl w:val="12384C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92B1D82"/>
    <w:multiLevelType w:val="multilevel"/>
    <w:tmpl w:val="E6A4C87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BBD376C"/>
    <w:multiLevelType w:val="hybridMultilevel"/>
    <w:tmpl w:val="F6E698E8"/>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30">
    <w:nsid w:val="5DA13270"/>
    <w:multiLevelType w:val="hybridMultilevel"/>
    <w:tmpl w:val="718A2960"/>
    <w:lvl w:ilvl="0" w:tplc="C3D2E84A">
      <w:start w:val="1"/>
      <w:numFmt w:val="bullet"/>
      <w:lvlText w:val="•"/>
      <w:lvlJc w:val="left"/>
      <w:pPr>
        <w:tabs>
          <w:tab w:val="num" w:pos="720"/>
        </w:tabs>
        <w:ind w:left="720" w:hanging="360"/>
      </w:pPr>
      <w:rPr>
        <w:rFonts w:ascii="Calibri" w:hAnsi="Calibri" w:hint="default"/>
      </w:rPr>
    </w:lvl>
    <w:lvl w:ilvl="1" w:tplc="240C64B2">
      <w:start w:val="1"/>
      <w:numFmt w:val="bullet"/>
      <w:lvlText w:val="•"/>
      <w:lvlJc w:val="left"/>
      <w:pPr>
        <w:tabs>
          <w:tab w:val="num" w:pos="360"/>
        </w:tabs>
        <w:ind w:left="360" w:hanging="360"/>
      </w:pPr>
      <w:rPr>
        <w:rFonts w:ascii="Calibri" w:hAnsi="Calibri" w:hint="default"/>
      </w:rPr>
    </w:lvl>
    <w:lvl w:ilvl="2" w:tplc="877C30AA" w:tentative="1">
      <w:start w:val="1"/>
      <w:numFmt w:val="bullet"/>
      <w:lvlText w:val="•"/>
      <w:lvlJc w:val="left"/>
      <w:pPr>
        <w:tabs>
          <w:tab w:val="num" w:pos="2160"/>
        </w:tabs>
        <w:ind w:left="2160" w:hanging="360"/>
      </w:pPr>
      <w:rPr>
        <w:rFonts w:ascii="Calibri" w:hAnsi="Calibri" w:hint="default"/>
      </w:rPr>
    </w:lvl>
    <w:lvl w:ilvl="3" w:tplc="56F0CA92" w:tentative="1">
      <w:start w:val="1"/>
      <w:numFmt w:val="bullet"/>
      <w:lvlText w:val="•"/>
      <w:lvlJc w:val="left"/>
      <w:pPr>
        <w:tabs>
          <w:tab w:val="num" w:pos="2880"/>
        </w:tabs>
        <w:ind w:left="2880" w:hanging="360"/>
      </w:pPr>
      <w:rPr>
        <w:rFonts w:ascii="Calibri" w:hAnsi="Calibri" w:hint="default"/>
      </w:rPr>
    </w:lvl>
    <w:lvl w:ilvl="4" w:tplc="CBCAAEAE" w:tentative="1">
      <w:start w:val="1"/>
      <w:numFmt w:val="bullet"/>
      <w:lvlText w:val="•"/>
      <w:lvlJc w:val="left"/>
      <w:pPr>
        <w:tabs>
          <w:tab w:val="num" w:pos="3600"/>
        </w:tabs>
        <w:ind w:left="3600" w:hanging="360"/>
      </w:pPr>
      <w:rPr>
        <w:rFonts w:ascii="Calibri" w:hAnsi="Calibri" w:hint="default"/>
      </w:rPr>
    </w:lvl>
    <w:lvl w:ilvl="5" w:tplc="E488D3A4" w:tentative="1">
      <w:start w:val="1"/>
      <w:numFmt w:val="bullet"/>
      <w:lvlText w:val="•"/>
      <w:lvlJc w:val="left"/>
      <w:pPr>
        <w:tabs>
          <w:tab w:val="num" w:pos="4320"/>
        </w:tabs>
        <w:ind w:left="4320" w:hanging="360"/>
      </w:pPr>
      <w:rPr>
        <w:rFonts w:ascii="Calibri" w:hAnsi="Calibri" w:hint="default"/>
      </w:rPr>
    </w:lvl>
    <w:lvl w:ilvl="6" w:tplc="EF401174" w:tentative="1">
      <w:start w:val="1"/>
      <w:numFmt w:val="bullet"/>
      <w:lvlText w:val="•"/>
      <w:lvlJc w:val="left"/>
      <w:pPr>
        <w:tabs>
          <w:tab w:val="num" w:pos="5040"/>
        </w:tabs>
        <w:ind w:left="5040" w:hanging="360"/>
      </w:pPr>
      <w:rPr>
        <w:rFonts w:ascii="Calibri" w:hAnsi="Calibri" w:hint="default"/>
      </w:rPr>
    </w:lvl>
    <w:lvl w:ilvl="7" w:tplc="D5FE2438" w:tentative="1">
      <w:start w:val="1"/>
      <w:numFmt w:val="bullet"/>
      <w:lvlText w:val="•"/>
      <w:lvlJc w:val="left"/>
      <w:pPr>
        <w:tabs>
          <w:tab w:val="num" w:pos="5760"/>
        </w:tabs>
        <w:ind w:left="5760" w:hanging="360"/>
      </w:pPr>
      <w:rPr>
        <w:rFonts w:ascii="Calibri" w:hAnsi="Calibri" w:hint="default"/>
      </w:rPr>
    </w:lvl>
    <w:lvl w:ilvl="8" w:tplc="E98C22F6" w:tentative="1">
      <w:start w:val="1"/>
      <w:numFmt w:val="bullet"/>
      <w:lvlText w:val="•"/>
      <w:lvlJc w:val="left"/>
      <w:pPr>
        <w:tabs>
          <w:tab w:val="num" w:pos="6480"/>
        </w:tabs>
        <w:ind w:left="6480" w:hanging="360"/>
      </w:pPr>
      <w:rPr>
        <w:rFonts w:ascii="Calibri" w:hAnsi="Calibri" w:hint="default"/>
      </w:rPr>
    </w:lvl>
  </w:abstractNum>
  <w:abstractNum w:abstractNumId="31">
    <w:nsid w:val="5ED31908"/>
    <w:multiLevelType w:val="hybridMultilevel"/>
    <w:tmpl w:val="20887ED4"/>
    <w:lvl w:ilvl="0" w:tplc="3FCCE8FC">
      <w:start w:val="1"/>
      <w:numFmt w:val="decimal"/>
      <w:lvlText w:val="%1)"/>
      <w:lvlJc w:val="left"/>
      <w:pPr>
        <w:tabs>
          <w:tab w:val="num" w:pos="2160"/>
        </w:tabs>
        <w:ind w:left="2160" w:hanging="360"/>
      </w:pPr>
      <w:rPr>
        <w:rFonts w:cs="Times New Roman" w:hint="default"/>
      </w:rPr>
    </w:lvl>
    <w:lvl w:ilvl="1" w:tplc="04260019" w:tentative="1">
      <w:start w:val="1"/>
      <w:numFmt w:val="lowerLetter"/>
      <w:lvlText w:val="%2."/>
      <w:lvlJc w:val="left"/>
      <w:pPr>
        <w:tabs>
          <w:tab w:val="num" w:pos="2880"/>
        </w:tabs>
        <w:ind w:left="2880" w:hanging="360"/>
      </w:pPr>
      <w:rPr>
        <w:rFonts w:cs="Times New Roman"/>
      </w:rPr>
    </w:lvl>
    <w:lvl w:ilvl="2" w:tplc="0426001B" w:tentative="1">
      <w:start w:val="1"/>
      <w:numFmt w:val="lowerRoman"/>
      <w:lvlText w:val="%3."/>
      <w:lvlJc w:val="right"/>
      <w:pPr>
        <w:tabs>
          <w:tab w:val="num" w:pos="3600"/>
        </w:tabs>
        <w:ind w:left="3600" w:hanging="180"/>
      </w:pPr>
      <w:rPr>
        <w:rFonts w:cs="Times New Roman"/>
      </w:rPr>
    </w:lvl>
    <w:lvl w:ilvl="3" w:tplc="0426000F" w:tentative="1">
      <w:start w:val="1"/>
      <w:numFmt w:val="decimal"/>
      <w:lvlText w:val="%4."/>
      <w:lvlJc w:val="left"/>
      <w:pPr>
        <w:tabs>
          <w:tab w:val="num" w:pos="4320"/>
        </w:tabs>
        <w:ind w:left="4320" w:hanging="360"/>
      </w:pPr>
      <w:rPr>
        <w:rFonts w:cs="Times New Roman"/>
      </w:rPr>
    </w:lvl>
    <w:lvl w:ilvl="4" w:tplc="04260019" w:tentative="1">
      <w:start w:val="1"/>
      <w:numFmt w:val="lowerLetter"/>
      <w:lvlText w:val="%5."/>
      <w:lvlJc w:val="left"/>
      <w:pPr>
        <w:tabs>
          <w:tab w:val="num" w:pos="5040"/>
        </w:tabs>
        <w:ind w:left="5040" w:hanging="360"/>
      </w:pPr>
      <w:rPr>
        <w:rFonts w:cs="Times New Roman"/>
      </w:rPr>
    </w:lvl>
    <w:lvl w:ilvl="5" w:tplc="0426001B" w:tentative="1">
      <w:start w:val="1"/>
      <w:numFmt w:val="lowerRoman"/>
      <w:lvlText w:val="%6."/>
      <w:lvlJc w:val="right"/>
      <w:pPr>
        <w:tabs>
          <w:tab w:val="num" w:pos="5760"/>
        </w:tabs>
        <w:ind w:left="5760" w:hanging="180"/>
      </w:pPr>
      <w:rPr>
        <w:rFonts w:cs="Times New Roman"/>
      </w:rPr>
    </w:lvl>
    <w:lvl w:ilvl="6" w:tplc="0426000F" w:tentative="1">
      <w:start w:val="1"/>
      <w:numFmt w:val="decimal"/>
      <w:lvlText w:val="%7."/>
      <w:lvlJc w:val="left"/>
      <w:pPr>
        <w:tabs>
          <w:tab w:val="num" w:pos="6480"/>
        </w:tabs>
        <w:ind w:left="6480" w:hanging="360"/>
      </w:pPr>
      <w:rPr>
        <w:rFonts w:cs="Times New Roman"/>
      </w:rPr>
    </w:lvl>
    <w:lvl w:ilvl="7" w:tplc="04260019" w:tentative="1">
      <w:start w:val="1"/>
      <w:numFmt w:val="lowerLetter"/>
      <w:lvlText w:val="%8."/>
      <w:lvlJc w:val="left"/>
      <w:pPr>
        <w:tabs>
          <w:tab w:val="num" w:pos="7200"/>
        </w:tabs>
        <w:ind w:left="7200" w:hanging="360"/>
      </w:pPr>
      <w:rPr>
        <w:rFonts w:cs="Times New Roman"/>
      </w:rPr>
    </w:lvl>
    <w:lvl w:ilvl="8" w:tplc="0426001B" w:tentative="1">
      <w:start w:val="1"/>
      <w:numFmt w:val="lowerRoman"/>
      <w:lvlText w:val="%9."/>
      <w:lvlJc w:val="right"/>
      <w:pPr>
        <w:tabs>
          <w:tab w:val="num" w:pos="7920"/>
        </w:tabs>
        <w:ind w:left="7920" w:hanging="180"/>
      </w:pPr>
      <w:rPr>
        <w:rFonts w:cs="Times New Roman"/>
      </w:rPr>
    </w:lvl>
  </w:abstractNum>
  <w:abstractNum w:abstractNumId="32">
    <w:nsid w:val="618864FB"/>
    <w:multiLevelType w:val="hybridMultilevel"/>
    <w:tmpl w:val="6E0EB068"/>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nsid w:val="61F372EA"/>
    <w:multiLevelType w:val="multilevel"/>
    <w:tmpl w:val="16181AE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hint="default"/>
      </w:rPr>
    </w:lvl>
    <w:lvl w:ilvl="8">
      <w:start w:val="1"/>
      <w:numFmt w:val="bullet"/>
      <w:lvlText w:val=""/>
      <w:lvlJc w:val="left"/>
      <w:pPr>
        <w:ind w:left="6540" w:hanging="360"/>
      </w:pPr>
      <w:rPr>
        <w:rFonts w:ascii="Wingdings" w:hAnsi="Wingdings" w:hint="default"/>
      </w:rPr>
    </w:lvl>
  </w:abstractNum>
  <w:abstractNum w:abstractNumId="34">
    <w:nsid w:val="61FF3DD3"/>
    <w:multiLevelType w:val="multilevel"/>
    <w:tmpl w:val="D84456AC"/>
    <w:lvl w:ilvl="0">
      <w:start w:val="1"/>
      <w:numFmt w:val="decimal"/>
      <w:lvlText w:val="%1."/>
      <w:lvlJc w:val="left"/>
      <w:pPr>
        <w:ind w:left="644"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3316" w:hanging="720"/>
      </w:pPr>
      <w:rPr>
        <w:rFonts w:hint="default"/>
      </w:rPr>
    </w:lvl>
    <w:lvl w:ilvl="3">
      <w:start w:val="1"/>
      <w:numFmt w:val="decimal"/>
      <w:isLgl/>
      <w:lvlText w:val="%1.%2.%3.%4"/>
      <w:lvlJc w:val="left"/>
      <w:pPr>
        <w:ind w:left="4472" w:hanging="720"/>
      </w:pPr>
      <w:rPr>
        <w:rFonts w:hint="default"/>
      </w:rPr>
    </w:lvl>
    <w:lvl w:ilvl="4">
      <w:start w:val="1"/>
      <w:numFmt w:val="decimal"/>
      <w:isLgl/>
      <w:lvlText w:val="%1.%2.%3.%4.%5"/>
      <w:lvlJc w:val="left"/>
      <w:pPr>
        <w:ind w:left="5988" w:hanging="1080"/>
      </w:pPr>
      <w:rPr>
        <w:rFonts w:hint="default"/>
      </w:rPr>
    </w:lvl>
    <w:lvl w:ilvl="5">
      <w:start w:val="1"/>
      <w:numFmt w:val="decimal"/>
      <w:isLgl/>
      <w:lvlText w:val="%1.%2.%3.%4.%5.%6"/>
      <w:lvlJc w:val="left"/>
      <w:pPr>
        <w:ind w:left="7144" w:hanging="1080"/>
      </w:pPr>
      <w:rPr>
        <w:rFonts w:hint="default"/>
      </w:rPr>
    </w:lvl>
    <w:lvl w:ilvl="6">
      <w:start w:val="1"/>
      <w:numFmt w:val="decimal"/>
      <w:isLgl/>
      <w:lvlText w:val="%1.%2.%3.%4.%5.%6.%7"/>
      <w:lvlJc w:val="left"/>
      <w:pPr>
        <w:ind w:left="8660" w:hanging="1440"/>
      </w:pPr>
      <w:rPr>
        <w:rFonts w:hint="default"/>
      </w:rPr>
    </w:lvl>
    <w:lvl w:ilvl="7">
      <w:start w:val="1"/>
      <w:numFmt w:val="decimal"/>
      <w:isLgl/>
      <w:lvlText w:val="%1.%2.%3.%4.%5.%6.%7.%8"/>
      <w:lvlJc w:val="left"/>
      <w:pPr>
        <w:ind w:left="9816" w:hanging="1440"/>
      </w:pPr>
      <w:rPr>
        <w:rFonts w:hint="default"/>
      </w:rPr>
    </w:lvl>
    <w:lvl w:ilvl="8">
      <w:start w:val="1"/>
      <w:numFmt w:val="decimal"/>
      <w:isLgl/>
      <w:lvlText w:val="%1.%2.%3.%4.%5.%6.%7.%8.%9"/>
      <w:lvlJc w:val="left"/>
      <w:pPr>
        <w:ind w:left="11332" w:hanging="1800"/>
      </w:pPr>
      <w:rPr>
        <w:rFonts w:hint="default"/>
      </w:rPr>
    </w:lvl>
  </w:abstractNum>
  <w:abstractNum w:abstractNumId="35">
    <w:nsid w:val="64514A21"/>
    <w:multiLevelType w:val="hybridMultilevel"/>
    <w:tmpl w:val="1BEEF01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6">
    <w:nsid w:val="6A644DC7"/>
    <w:multiLevelType w:val="hybridMultilevel"/>
    <w:tmpl w:val="AB903478"/>
    <w:lvl w:ilvl="0" w:tplc="9A482758">
      <w:start w:val="1"/>
      <w:numFmt w:val="decimal"/>
      <w:lvlText w:val="%1."/>
      <w:lvlJc w:val="left"/>
      <w:pPr>
        <w:ind w:left="360" w:hanging="360"/>
      </w:pPr>
      <w:rPr>
        <w:rFonts w:hint="default"/>
        <w:b/>
        <w:i/>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C264546"/>
    <w:multiLevelType w:val="hybridMultilevel"/>
    <w:tmpl w:val="B60ED9B0"/>
    <w:lvl w:ilvl="0" w:tplc="04260005">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8">
    <w:nsid w:val="6D2B5511"/>
    <w:multiLevelType w:val="singleLevel"/>
    <w:tmpl w:val="74A09970"/>
    <w:name w:val="LegalNumbering"/>
    <w:lvl w:ilvl="0">
      <w:start w:val="1"/>
      <w:numFmt w:val="bullet"/>
      <w:pStyle w:val="ListBullet"/>
      <w:lvlText w:val=""/>
      <w:lvlJc w:val="left"/>
      <w:pPr>
        <w:tabs>
          <w:tab w:val="num" w:pos="283"/>
        </w:tabs>
        <w:ind w:left="283" w:hanging="283"/>
      </w:pPr>
      <w:rPr>
        <w:rFonts w:ascii="Symbol" w:hAnsi="Symbol" w:hint="default"/>
      </w:rPr>
    </w:lvl>
  </w:abstractNum>
  <w:abstractNum w:abstractNumId="39">
    <w:nsid w:val="73072A2E"/>
    <w:multiLevelType w:val="hybridMultilevel"/>
    <w:tmpl w:val="CF4E7F24"/>
    <w:lvl w:ilvl="0" w:tplc="2B24892A">
      <w:start w:val="1"/>
      <w:numFmt w:val="bullet"/>
      <w:lvlText w:val="•"/>
      <w:lvlJc w:val="left"/>
      <w:pPr>
        <w:tabs>
          <w:tab w:val="num" w:pos="720"/>
        </w:tabs>
        <w:ind w:left="720" w:hanging="360"/>
      </w:pPr>
      <w:rPr>
        <w:rFonts w:ascii="Calibri" w:hAnsi="Calibri" w:hint="default"/>
      </w:rPr>
    </w:lvl>
    <w:lvl w:ilvl="1" w:tplc="B02C0E3E">
      <w:start w:val="1"/>
      <w:numFmt w:val="bullet"/>
      <w:lvlText w:val="•"/>
      <w:lvlJc w:val="left"/>
      <w:pPr>
        <w:tabs>
          <w:tab w:val="num" w:pos="360"/>
        </w:tabs>
        <w:ind w:left="360" w:hanging="360"/>
      </w:pPr>
      <w:rPr>
        <w:rFonts w:ascii="Calibri" w:hAnsi="Calibri" w:hint="default"/>
      </w:rPr>
    </w:lvl>
    <w:lvl w:ilvl="2" w:tplc="CAB87FA2" w:tentative="1">
      <w:start w:val="1"/>
      <w:numFmt w:val="bullet"/>
      <w:lvlText w:val="•"/>
      <w:lvlJc w:val="left"/>
      <w:pPr>
        <w:tabs>
          <w:tab w:val="num" w:pos="2160"/>
        </w:tabs>
        <w:ind w:left="2160" w:hanging="360"/>
      </w:pPr>
      <w:rPr>
        <w:rFonts w:ascii="Calibri" w:hAnsi="Calibri" w:hint="default"/>
      </w:rPr>
    </w:lvl>
    <w:lvl w:ilvl="3" w:tplc="01742F2E" w:tentative="1">
      <w:start w:val="1"/>
      <w:numFmt w:val="bullet"/>
      <w:lvlText w:val="•"/>
      <w:lvlJc w:val="left"/>
      <w:pPr>
        <w:tabs>
          <w:tab w:val="num" w:pos="2880"/>
        </w:tabs>
        <w:ind w:left="2880" w:hanging="360"/>
      </w:pPr>
      <w:rPr>
        <w:rFonts w:ascii="Calibri" w:hAnsi="Calibri" w:hint="default"/>
      </w:rPr>
    </w:lvl>
    <w:lvl w:ilvl="4" w:tplc="851CE2E8" w:tentative="1">
      <w:start w:val="1"/>
      <w:numFmt w:val="bullet"/>
      <w:lvlText w:val="•"/>
      <w:lvlJc w:val="left"/>
      <w:pPr>
        <w:tabs>
          <w:tab w:val="num" w:pos="3600"/>
        </w:tabs>
        <w:ind w:left="3600" w:hanging="360"/>
      </w:pPr>
      <w:rPr>
        <w:rFonts w:ascii="Calibri" w:hAnsi="Calibri" w:hint="default"/>
      </w:rPr>
    </w:lvl>
    <w:lvl w:ilvl="5" w:tplc="83945870" w:tentative="1">
      <w:start w:val="1"/>
      <w:numFmt w:val="bullet"/>
      <w:lvlText w:val="•"/>
      <w:lvlJc w:val="left"/>
      <w:pPr>
        <w:tabs>
          <w:tab w:val="num" w:pos="4320"/>
        </w:tabs>
        <w:ind w:left="4320" w:hanging="360"/>
      </w:pPr>
      <w:rPr>
        <w:rFonts w:ascii="Calibri" w:hAnsi="Calibri" w:hint="default"/>
      </w:rPr>
    </w:lvl>
    <w:lvl w:ilvl="6" w:tplc="3384AB7A" w:tentative="1">
      <w:start w:val="1"/>
      <w:numFmt w:val="bullet"/>
      <w:lvlText w:val="•"/>
      <w:lvlJc w:val="left"/>
      <w:pPr>
        <w:tabs>
          <w:tab w:val="num" w:pos="5040"/>
        </w:tabs>
        <w:ind w:left="5040" w:hanging="360"/>
      </w:pPr>
      <w:rPr>
        <w:rFonts w:ascii="Calibri" w:hAnsi="Calibri" w:hint="default"/>
      </w:rPr>
    </w:lvl>
    <w:lvl w:ilvl="7" w:tplc="D408C83E" w:tentative="1">
      <w:start w:val="1"/>
      <w:numFmt w:val="bullet"/>
      <w:lvlText w:val="•"/>
      <w:lvlJc w:val="left"/>
      <w:pPr>
        <w:tabs>
          <w:tab w:val="num" w:pos="5760"/>
        </w:tabs>
        <w:ind w:left="5760" w:hanging="360"/>
      </w:pPr>
      <w:rPr>
        <w:rFonts w:ascii="Calibri" w:hAnsi="Calibri" w:hint="default"/>
      </w:rPr>
    </w:lvl>
    <w:lvl w:ilvl="8" w:tplc="AD32FD0E" w:tentative="1">
      <w:start w:val="1"/>
      <w:numFmt w:val="bullet"/>
      <w:lvlText w:val="•"/>
      <w:lvlJc w:val="left"/>
      <w:pPr>
        <w:tabs>
          <w:tab w:val="num" w:pos="6480"/>
        </w:tabs>
        <w:ind w:left="6480" w:hanging="360"/>
      </w:pPr>
      <w:rPr>
        <w:rFonts w:ascii="Calibri" w:hAnsi="Calibri" w:hint="default"/>
      </w:rPr>
    </w:lvl>
  </w:abstractNum>
  <w:abstractNum w:abstractNumId="40">
    <w:nsid w:val="78EC4729"/>
    <w:multiLevelType w:val="hybridMultilevel"/>
    <w:tmpl w:val="548E5F88"/>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41">
    <w:nsid w:val="7C0525B2"/>
    <w:multiLevelType w:val="hybridMultilevel"/>
    <w:tmpl w:val="D0FE1DAE"/>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42">
    <w:nsid w:val="7DC9698F"/>
    <w:multiLevelType w:val="hybridMultilevel"/>
    <w:tmpl w:val="9580DF1A"/>
    <w:lvl w:ilvl="0" w:tplc="770C8B28">
      <w:start w:val="1"/>
      <w:numFmt w:val="decimal"/>
      <w:lvlText w:val="%1)"/>
      <w:lvlJc w:val="left"/>
      <w:pPr>
        <w:tabs>
          <w:tab w:val="num" w:pos="720"/>
        </w:tabs>
        <w:ind w:left="720" w:hanging="360"/>
      </w:pPr>
      <w:rPr>
        <w:rFonts w:cs="Times New Roman"/>
      </w:rPr>
    </w:lvl>
    <w:lvl w:ilvl="1" w:tplc="3FCCE8FC">
      <w:start w:val="1"/>
      <w:numFmt w:val="decimal"/>
      <w:lvlText w:val="%2)"/>
      <w:lvlJc w:val="left"/>
      <w:pPr>
        <w:tabs>
          <w:tab w:val="num" w:pos="360"/>
        </w:tabs>
        <w:ind w:left="360" w:hanging="360"/>
      </w:pPr>
      <w:rPr>
        <w:rFonts w:cs="Times New Roman" w:hint="default"/>
      </w:rPr>
    </w:lvl>
    <w:lvl w:ilvl="2" w:tplc="04260005">
      <w:start w:val="1"/>
      <w:numFmt w:val="bullet"/>
      <w:lvlText w:val=""/>
      <w:lvlJc w:val="left"/>
      <w:pPr>
        <w:tabs>
          <w:tab w:val="num" w:pos="2160"/>
        </w:tabs>
        <w:ind w:left="2160" w:hanging="360"/>
      </w:pPr>
      <w:rPr>
        <w:rFonts w:ascii="Wingdings" w:hAnsi="Wingdings" w:hint="default"/>
      </w:rPr>
    </w:lvl>
    <w:lvl w:ilvl="3" w:tplc="27D81726" w:tentative="1">
      <w:start w:val="1"/>
      <w:numFmt w:val="decimal"/>
      <w:lvlText w:val="%4)"/>
      <w:lvlJc w:val="left"/>
      <w:pPr>
        <w:tabs>
          <w:tab w:val="num" w:pos="2880"/>
        </w:tabs>
        <w:ind w:left="2880" w:hanging="360"/>
      </w:pPr>
      <w:rPr>
        <w:rFonts w:cs="Times New Roman"/>
      </w:rPr>
    </w:lvl>
    <w:lvl w:ilvl="4" w:tplc="7A7429FA" w:tentative="1">
      <w:start w:val="1"/>
      <w:numFmt w:val="decimal"/>
      <w:lvlText w:val="%5)"/>
      <w:lvlJc w:val="left"/>
      <w:pPr>
        <w:tabs>
          <w:tab w:val="num" w:pos="3600"/>
        </w:tabs>
        <w:ind w:left="3600" w:hanging="360"/>
      </w:pPr>
      <w:rPr>
        <w:rFonts w:cs="Times New Roman"/>
      </w:rPr>
    </w:lvl>
    <w:lvl w:ilvl="5" w:tplc="ACF48C62" w:tentative="1">
      <w:start w:val="1"/>
      <w:numFmt w:val="decimal"/>
      <w:lvlText w:val="%6)"/>
      <w:lvlJc w:val="left"/>
      <w:pPr>
        <w:tabs>
          <w:tab w:val="num" w:pos="4320"/>
        </w:tabs>
        <w:ind w:left="4320" w:hanging="360"/>
      </w:pPr>
      <w:rPr>
        <w:rFonts w:cs="Times New Roman"/>
      </w:rPr>
    </w:lvl>
    <w:lvl w:ilvl="6" w:tplc="FC306208" w:tentative="1">
      <w:start w:val="1"/>
      <w:numFmt w:val="decimal"/>
      <w:lvlText w:val="%7)"/>
      <w:lvlJc w:val="left"/>
      <w:pPr>
        <w:tabs>
          <w:tab w:val="num" w:pos="5040"/>
        </w:tabs>
        <w:ind w:left="5040" w:hanging="360"/>
      </w:pPr>
      <w:rPr>
        <w:rFonts w:cs="Times New Roman"/>
      </w:rPr>
    </w:lvl>
    <w:lvl w:ilvl="7" w:tplc="4266A42A" w:tentative="1">
      <w:start w:val="1"/>
      <w:numFmt w:val="decimal"/>
      <w:lvlText w:val="%8)"/>
      <w:lvlJc w:val="left"/>
      <w:pPr>
        <w:tabs>
          <w:tab w:val="num" w:pos="5760"/>
        </w:tabs>
        <w:ind w:left="5760" w:hanging="360"/>
      </w:pPr>
      <w:rPr>
        <w:rFonts w:cs="Times New Roman"/>
      </w:rPr>
    </w:lvl>
    <w:lvl w:ilvl="8" w:tplc="5BE27388" w:tentative="1">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2"/>
  </w:num>
  <w:num w:numId="8">
    <w:abstractNumId w:val="6"/>
  </w:num>
  <w:num w:numId="9">
    <w:abstractNumId w:val="42"/>
  </w:num>
  <w:num w:numId="10">
    <w:abstractNumId w:val="3"/>
  </w:num>
  <w:num w:numId="11">
    <w:abstractNumId w:val="21"/>
  </w:num>
  <w:num w:numId="12">
    <w:abstractNumId w:val="26"/>
  </w:num>
  <w:num w:numId="13">
    <w:abstractNumId w:val="28"/>
  </w:num>
  <w:num w:numId="14">
    <w:abstractNumId w:val="18"/>
  </w:num>
  <w:num w:numId="15">
    <w:abstractNumId w:val="25"/>
  </w:num>
  <w:num w:numId="16">
    <w:abstractNumId w:val="14"/>
  </w:num>
  <w:num w:numId="17">
    <w:abstractNumId w:val="19"/>
  </w:num>
  <w:num w:numId="18">
    <w:abstractNumId w:val="11"/>
  </w:num>
  <w:num w:numId="19">
    <w:abstractNumId w:val="31"/>
  </w:num>
  <w:num w:numId="20">
    <w:abstractNumId w:val="33"/>
  </w:num>
  <w:num w:numId="21">
    <w:abstractNumId w:val="20"/>
  </w:num>
  <w:num w:numId="22">
    <w:abstractNumId w:val="23"/>
  </w:num>
  <w:num w:numId="23">
    <w:abstractNumId w:val="24"/>
  </w:num>
  <w:num w:numId="24">
    <w:abstractNumId w:val="38"/>
  </w:num>
  <w:num w:numId="25">
    <w:abstractNumId w:val="15"/>
  </w:num>
  <w:num w:numId="26">
    <w:abstractNumId w:val="7"/>
  </w:num>
  <w:num w:numId="27">
    <w:abstractNumId w:val="9"/>
  </w:num>
  <w:num w:numId="28">
    <w:abstractNumId w:val="8"/>
  </w:num>
  <w:num w:numId="29">
    <w:abstractNumId w:val="37"/>
  </w:num>
  <w:num w:numId="30">
    <w:abstractNumId w:val="32"/>
  </w:num>
  <w:num w:numId="31">
    <w:abstractNumId w:val="30"/>
  </w:num>
  <w:num w:numId="32">
    <w:abstractNumId w:val="13"/>
  </w:num>
  <w:num w:numId="33">
    <w:abstractNumId w:val="39"/>
  </w:num>
  <w:num w:numId="34">
    <w:abstractNumId w:val="1"/>
  </w:num>
  <w:num w:numId="35">
    <w:abstractNumId w:val="2"/>
  </w:num>
  <w:num w:numId="36">
    <w:abstractNumId w:val="34"/>
  </w:num>
  <w:num w:numId="37">
    <w:abstractNumId w:val="17"/>
  </w:num>
  <w:num w:numId="38">
    <w:abstractNumId w:val="40"/>
  </w:num>
  <w:num w:numId="39">
    <w:abstractNumId w:val="41"/>
  </w:num>
  <w:num w:numId="40">
    <w:abstractNumId w:val="12"/>
  </w:num>
  <w:num w:numId="41">
    <w:abstractNumId w:val="35"/>
  </w:num>
  <w:num w:numId="42">
    <w:abstractNumId w:val="29"/>
  </w:num>
  <w:num w:numId="43">
    <w:abstractNumId w:val="16"/>
  </w:num>
  <w:num w:numId="44">
    <w:abstractNumId w:val="27"/>
  </w:num>
  <w:num w:numId="45">
    <w:abstractNumId w:val="5"/>
  </w:num>
  <w:num w:numId="46">
    <w:abstractNumId w:val="36"/>
  </w:num>
  <w:num w:numId="47">
    <w:abstractNumId w:val="10"/>
  </w:num>
  <w:num w:numId="4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proofState w:spelling="clean" w:grammar="clean"/>
  <w:stylePaneFormatFilter w:val="3F01"/>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35A4"/>
    <w:rsid w:val="00002539"/>
    <w:rsid w:val="00010614"/>
    <w:rsid w:val="000117FF"/>
    <w:rsid w:val="00056796"/>
    <w:rsid w:val="00057342"/>
    <w:rsid w:val="0006440B"/>
    <w:rsid w:val="0006666D"/>
    <w:rsid w:val="000D35A4"/>
    <w:rsid w:val="000E12A4"/>
    <w:rsid w:val="000E4C9E"/>
    <w:rsid w:val="000F4D63"/>
    <w:rsid w:val="00102DA6"/>
    <w:rsid w:val="001049B4"/>
    <w:rsid w:val="00126DEA"/>
    <w:rsid w:val="00141AF9"/>
    <w:rsid w:val="00156EDA"/>
    <w:rsid w:val="00164825"/>
    <w:rsid w:val="00182B2C"/>
    <w:rsid w:val="001B5BAE"/>
    <w:rsid w:val="001B60B4"/>
    <w:rsid w:val="00222DC1"/>
    <w:rsid w:val="00232DE3"/>
    <w:rsid w:val="002436ED"/>
    <w:rsid w:val="00247A62"/>
    <w:rsid w:val="00247B1F"/>
    <w:rsid w:val="00261689"/>
    <w:rsid w:val="002951D2"/>
    <w:rsid w:val="002E2441"/>
    <w:rsid w:val="002F627D"/>
    <w:rsid w:val="003014FA"/>
    <w:rsid w:val="0031097A"/>
    <w:rsid w:val="00316424"/>
    <w:rsid w:val="00336B3C"/>
    <w:rsid w:val="003564A6"/>
    <w:rsid w:val="00356D69"/>
    <w:rsid w:val="00390546"/>
    <w:rsid w:val="003A14D1"/>
    <w:rsid w:val="00414D63"/>
    <w:rsid w:val="00482F35"/>
    <w:rsid w:val="004A1D0E"/>
    <w:rsid w:val="004A2135"/>
    <w:rsid w:val="004B0EA4"/>
    <w:rsid w:val="004B543E"/>
    <w:rsid w:val="004C4998"/>
    <w:rsid w:val="004C6F45"/>
    <w:rsid w:val="004E7283"/>
    <w:rsid w:val="004F1488"/>
    <w:rsid w:val="005100E0"/>
    <w:rsid w:val="0052735D"/>
    <w:rsid w:val="005308D1"/>
    <w:rsid w:val="00565046"/>
    <w:rsid w:val="0057127F"/>
    <w:rsid w:val="00590F69"/>
    <w:rsid w:val="005A4DF9"/>
    <w:rsid w:val="005C312C"/>
    <w:rsid w:val="005C35B0"/>
    <w:rsid w:val="005F0DCC"/>
    <w:rsid w:val="006254E8"/>
    <w:rsid w:val="00654BCB"/>
    <w:rsid w:val="006D6EA2"/>
    <w:rsid w:val="00710283"/>
    <w:rsid w:val="0071449B"/>
    <w:rsid w:val="007154F5"/>
    <w:rsid w:val="0072734F"/>
    <w:rsid w:val="007E000F"/>
    <w:rsid w:val="007E526C"/>
    <w:rsid w:val="008477A2"/>
    <w:rsid w:val="008D311D"/>
    <w:rsid w:val="00920AE3"/>
    <w:rsid w:val="00925900"/>
    <w:rsid w:val="0095169D"/>
    <w:rsid w:val="00966BED"/>
    <w:rsid w:val="00973DF9"/>
    <w:rsid w:val="009D3825"/>
    <w:rsid w:val="009E0E70"/>
    <w:rsid w:val="00A11ED4"/>
    <w:rsid w:val="00A80B5E"/>
    <w:rsid w:val="00A92A62"/>
    <w:rsid w:val="00A94D74"/>
    <w:rsid w:val="00AA07CA"/>
    <w:rsid w:val="00B01E68"/>
    <w:rsid w:val="00B429C3"/>
    <w:rsid w:val="00B448C9"/>
    <w:rsid w:val="00B61A29"/>
    <w:rsid w:val="00BA2DBC"/>
    <w:rsid w:val="00BA4E45"/>
    <w:rsid w:val="00BC5485"/>
    <w:rsid w:val="00BE0076"/>
    <w:rsid w:val="00BF5453"/>
    <w:rsid w:val="00C20CBE"/>
    <w:rsid w:val="00C41C7E"/>
    <w:rsid w:val="00CB0C16"/>
    <w:rsid w:val="00CC2ACA"/>
    <w:rsid w:val="00CD1762"/>
    <w:rsid w:val="00CE513D"/>
    <w:rsid w:val="00CF7D75"/>
    <w:rsid w:val="00D1613F"/>
    <w:rsid w:val="00D173C3"/>
    <w:rsid w:val="00D54010"/>
    <w:rsid w:val="00D67738"/>
    <w:rsid w:val="00DA196F"/>
    <w:rsid w:val="00DE2884"/>
    <w:rsid w:val="00E32345"/>
    <w:rsid w:val="00E42ABC"/>
    <w:rsid w:val="00E83F24"/>
    <w:rsid w:val="00E85537"/>
    <w:rsid w:val="00ED2616"/>
    <w:rsid w:val="00F2627B"/>
    <w:rsid w:val="00F5432F"/>
    <w:rsid w:val="00F55508"/>
    <w:rsid w:val="00F61D35"/>
    <w:rsid w:val="00F65678"/>
    <w:rsid w:val="00F95EDB"/>
    <w:rsid w:val="00FD4A77"/>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5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543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07CA"/>
    <w:rPr>
      <w:rFonts w:cs="Times New Roman"/>
      <w:sz w:val="2"/>
    </w:rPr>
  </w:style>
  <w:style w:type="paragraph" w:customStyle="1" w:styleId="CharChar1CharRakstzRakstz">
    <w:name w:val="Char Char1 Char Rakstz. Rakstz."/>
    <w:basedOn w:val="Normal"/>
    <w:uiPriority w:val="99"/>
    <w:rsid w:val="000D35A4"/>
    <w:pPr>
      <w:spacing w:after="160" w:line="240" w:lineRule="exact"/>
    </w:pPr>
    <w:rPr>
      <w:rFonts w:ascii="Tahoma" w:hAnsi="Tahoma"/>
      <w:sz w:val="20"/>
      <w:szCs w:val="20"/>
      <w:lang w:val="en-US" w:eastAsia="en-US"/>
    </w:rPr>
  </w:style>
  <w:style w:type="paragraph" w:styleId="Header">
    <w:name w:val="header"/>
    <w:basedOn w:val="Normal"/>
    <w:link w:val="HeaderChar"/>
    <w:uiPriority w:val="99"/>
    <w:rsid w:val="000D35A4"/>
    <w:pPr>
      <w:tabs>
        <w:tab w:val="center" w:pos="4153"/>
        <w:tab w:val="right" w:pos="8306"/>
      </w:tabs>
    </w:pPr>
  </w:style>
  <w:style w:type="character" w:customStyle="1" w:styleId="HeaderChar">
    <w:name w:val="Header Char"/>
    <w:basedOn w:val="DefaultParagraphFont"/>
    <w:link w:val="Header"/>
    <w:uiPriority w:val="99"/>
    <w:semiHidden/>
    <w:locked/>
    <w:rsid w:val="00AA07CA"/>
    <w:rPr>
      <w:rFonts w:cs="Times New Roman"/>
      <w:sz w:val="24"/>
      <w:szCs w:val="24"/>
    </w:rPr>
  </w:style>
  <w:style w:type="paragraph" w:styleId="Footer">
    <w:name w:val="footer"/>
    <w:basedOn w:val="Normal"/>
    <w:link w:val="FooterChar"/>
    <w:uiPriority w:val="99"/>
    <w:rsid w:val="000D35A4"/>
    <w:pPr>
      <w:tabs>
        <w:tab w:val="center" w:pos="4153"/>
        <w:tab w:val="right" w:pos="8306"/>
      </w:tabs>
    </w:pPr>
  </w:style>
  <w:style w:type="character" w:customStyle="1" w:styleId="FooterChar">
    <w:name w:val="Footer Char"/>
    <w:basedOn w:val="DefaultParagraphFont"/>
    <w:link w:val="Footer"/>
    <w:uiPriority w:val="99"/>
    <w:semiHidden/>
    <w:locked/>
    <w:rsid w:val="00AA07CA"/>
    <w:rPr>
      <w:rFonts w:cs="Times New Roman"/>
      <w:sz w:val="24"/>
      <w:szCs w:val="24"/>
    </w:rPr>
  </w:style>
  <w:style w:type="character" w:styleId="Hyperlink">
    <w:name w:val="Hyperlink"/>
    <w:basedOn w:val="DefaultParagraphFont"/>
    <w:uiPriority w:val="99"/>
    <w:rsid w:val="00482F35"/>
    <w:rPr>
      <w:rFonts w:cs="Times New Roman"/>
      <w:color w:val="0000FF"/>
      <w:u w:val="single"/>
    </w:rPr>
  </w:style>
  <w:style w:type="paragraph" w:customStyle="1" w:styleId="RakstzCharCharRakstzCharCharRakstz">
    <w:name w:val="Rakstz. Char Char Rakstz. Char Char Rakstz."/>
    <w:basedOn w:val="Normal"/>
    <w:uiPriority w:val="99"/>
    <w:rsid w:val="00FD4A77"/>
    <w:pPr>
      <w:spacing w:after="160" w:line="240" w:lineRule="exact"/>
    </w:pPr>
    <w:rPr>
      <w:rFonts w:ascii="Tahoma" w:hAnsi="Tahoma"/>
      <w:sz w:val="20"/>
      <w:szCs w:val="20"/>
      <w:lang w:val="en-US" w:eastAsia="en-US"/>
    </w:rPr>
  </w:style>
  <w:style w:type="character" w:styleId="CommentReference">
    <w:name w:val="annotation reference"/>
    <w:basedOn w:val="DefaultParagraphFont"/>
    <w:semiHidden/>
    <w:rsid w:val="00FD4A77"/>
    <w:rPr>
      <w:rFonts w:cs="Times New Roman"/>
      <w:sz w:val="16"/>
      <w:szCs w:val="16"/>
    </w:rPr>
  </w:style>
  <w:style w:type="paragraph" w:styleId="ListParagraph">
    <w:name w:val="List Paragraph"/>
    <w:basedOn w:val="Normal"/>
    <w:uiPriority w:val="34"/>
    <w:qFormat/>
    <w:rsid w:val="00FD4A77"/>
    <w:pPr>
      <w:spacing w:after="200" w:line="276" w:lineRule="auto"/>
      <w:ind w:left="720"/>
    </w:pPr>
    <w:rPr>
      <w:rFonts w:ascii="Calibri" w:hAnsi="Calibri"/>
      <w:sz w:val="22"/>
      <w:szCs w:val="22"/>
      <w:lang w:eastAsia="en-US"/>
    </w:rPr>
  </w:style>
  <w:style w:type="character" w:styleId="PageNumber">
    <w:name w:val="page number"/>
    <w:basedOn w:val="DefaultParagraphFont"/>
    <w:uiPriority w:val="99"/>
    <w:rsid w:val="008477A2"/>
    <w:rPr>
      <w:rFonts w:cs="Times New Roman"/>
    </w:rPr>
  </w:style>
  <w:style w:type="paragraph" w:styleId="ListBullet">
    <w:name w:val="List Bullet"/>
    <w:basedOn w:val="Normal"/>
    <w:uiPriority w:val="99"/>
    <w:rsid w:val="005C312C"/>
    <w:pPr>
      <w:numPr>
        <w:numId w:val="24"/>
      </w:numPr>
      <w:spacing w:before="120" w:after="120"/>
      <w:jc w:val="both"/>
    </w:pPr>
    <w:rPr>
      <w:lang w:eastAsia="en-GB"/>
    </w:rPr>
  </w:style>
  <w:style w:type="paragraph" w:customStyle="1" w:styleId="CharCharCharCharCharCharCharCharCharCharCharCharChar1">
    <w:name w:val="Char Char Char Char Char Char Char Char Char Char Char Char Char1"/>
    <w:basedOn w:val="Normal"/>
    <w:next w:val="BlockText"/>
    <w:uiPriority w:val="99"/>
    <w:rsid w:val="005C312C"/>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uiPriority w:val="99"/>
    <w:rsid w:val="005C312C"/>
    <w:pPr>
      <w:spacing w:after="120"/>
      <w:ind w:left="1440" w:right="1440"/>
    </w:pPr>
  </w:style>
  <w:style w:type="paragraph" w:styleId="CommentText">
    <w:name w:val="annotation text"/>
    <w:basedOn w:val="Normal"/>
    <w:link w:val="CommentTextChar"/>
    <w:uiPriority w:val="99"/>
    <w:semiHidden/>
    <w:rsid w:val="00414D63"/>
    <w:rPr>
      <w:sz w:val="20"/>
      <w:szCs w:val="20"/>
    </w:rPr>
  </w:style>
  <w:style w:type="character" w:customStyle="1" w:styleId="CommentTextChar">
    <w:name w:val="Comment Text Char"/>
    <w:basedOn w:val="DefaultParagraphFont"/>
    <w:link w:val="CommentText"/>
    <w:uiPriority w:val="99"/>
    <w:locked/>
    <w:rsid w:val="00414D63"/>
    <w:rPr>
      <w:rFonts w:cs="Times New Roman"/>
      <w:lang w:val="lv-LV" w:eastAsia="lv-LV"/>
    </w:rPr>
  </w:style>
  <w:style w:type="paragraph" w:styleId="CommentSubject">
    <w:name w:val="annotation subject"/>
    <w:basedOn w:val="CommentText"/>
    <w:next w:val="CommentText"/>
    <w:link w:val="CommentSubjectChar"/>
    <w:uiPriority w:val="99"/>
    <w:semiHidden/>
    <w:rsid w:val="00414D63"/>
    <w:rPr>
      <w:b/>
      <w:bCs/>
    </w:rPr>
  </w:style>
  <w:style w:type="character" w:customStyle="1" w:styleId="CommentSubjectChar">
    <w:name w:val="Comment Subject Char"/>
    <w:basedOn w:val="CommentTextChar"/>
    <w:link w:val="CommentSubject"/>
    <w:uiPriority w:val="99"/>
    <w:locked/>
    <w:rsid w:val="00414D63"/>
    <w:rPr>
      <w:b/>
      <w:bCs/>
    </w:rPr>
  </w:style>
  <w:style w:type="paragraph" w:styleId="BodyText">
    <w:name w:val="Body Text"/>
    <w:basedOn w:val="Normal"/>
    <w:link w:val="BodyTextChar"/>
    <w:rsid w:val="00DA196F"/>
    <w:rPr>
      <w:sz w:val="20"/>
      <w:lang w:eastAsia="en-US"/>
    </w:rPr>
  </w:style>
  <w:style w:type="character" w:customStyle="1" w:styleId="BodyTextChar">
    <w:name w:val="Body Text Char"/>
    <w:basedOn w:val="DefaultParagraphFont"/>
    <w:link w:val="BodyText"/>
    <w:rsid w:val="00DA196F"/>
    <w:rPr>
      <w:szCs w:val="24"/>
      <w:lang w:eastAsia="en-US"/>
    </w:rPr>
  </w:style>
  <w:style w:type="paragraph" w:customStyle="1" w:styleId="atiret201p7">
    <w:name w:val="a_tiret_20_1_p7"/>
    <w:basedOn w:val="Normal"/>
    <w:rsid w:val="00DA196F"/>
    <w:pPr>
      <w:spacing w:before="100" w:beforeAutospacing="1" w:after="100" w:afterAutospacing="1"/>
    </w:pPr>
    <w:rPr>
      <w:rFonts w:eastAsia="Calibri"/>
    </w:rPr>
  </w:style>
  <w:style w:type="paragraph" w:customStyle="1" w:styleId="Typedudocument">
    <w:name w:val="Type du document"/>
    <w:basedOn w:val="Normal"/>
    <w:next w:val="Normal"/>
    <w:rsid w:val="00B448C9"/>
    <w:pPr>
      <w:spacing w:before="360"/>
      <w:jc w:val="center"/>
    </w:pPr>
    <w:rPr>
      <w:b/>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dra.ciuksa@rap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A3857-EA8E-484F-8D68-F70FF5767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1378</Words>
  <Characters>10022</Characters>
  <Application>Microsoft Office Word</Application>
  <DocSecurity>0</DocSecurity>
  <Lines>192</Lines>
  <Paragraphs>66</Paragraphs>
  <ScaleCrop>false</ScaleCrop>
  <Company>RAPLM</Company>
  <LinksUpToDate>false</LinksUpToDate>
  <CharactersWithSpaces>11334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Par Latvijas nacionālo pozīciju par Zaļo grāmatu "Teritoriālā kohēzija:teritoriālās daudzveidības priekšrocību izmantošana"</dc:subject>
  <dc:creator>Indra Ciukša</dc:creator>
  <cp:keywords/>
  <dc:description>indra.ciuksa@raplm.gov.lv67770385</dc:description>
  <cp:lastModifiedBy>IndraCiuksa</cp:lastModifiedBy>
  <cp:revision>19</cp:revision>
  <cp:lastPrinted>2011-01-13T11:50:00Z</cp:lastPrinted>
  <dcterms:created xsi:type="dcterms:W3CDTF">2009-09-24T09:52:00Z</dcterms:created>
  <dcterms:modified xsi:type="dcterms:W3CDTF">2011-11-17T12:18:00Z</dcterms:modified>
</cp:coreProperties>
</file>