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A6E" w:rsidRPr="005967DC" w:rsidRDefault="0012229B" w:rsidP="00B51EAA">
      <w:pPr>
        <w:spacing w:before="60" w:after="60"/>
        <w:ind w:left="720"/>
        <w:jc w:val="right"/>
        <w:rPr>
          <w:sz w:val="28"/>
          <w:szCs w:val="28"/>
        </w:rPr>
      </w:pPr>
      <w:bookmarkStart w:id="0" w:name="_Toc267927547"/>
      <w:bookmarkStart w:id="1" w:name="_Toc274656120"/>
      <w:r>
        <w:rPr>
          <w:sz w:val="28"/>
          <w:szCs w:val="28"/>
        </w:rPr>
        <w:t xml:space="preserve">                                 </w:t>
      </w:r>
    </w:p>
    <w:p w:rsidR="00D20A6E" w:rsidRPr="005967DC" w:rsidRDefault="00D20A6E" w:rsidP="00B51EAA">
      <w:pPr>
        <w:spacing w:before="60" w:after="60"/>
        <w:ind w:left="720"/>
        <w:jc w:val="right"/>
        <w:rPr>
          <w:sz w:val="28"/>
          <w:szCs w:val="28"/>
        </w:rPr>
      </w:pPr>
    </w:p>
    <w:p w:rsidR="00D20A6E" w:rsidRPr="005967DC" w:rsidRDefault="00D20A6E" w:rsidP="00B51EAA">
      <w:pPr>
        <w:spacing w:before="60" w:after="60"/>
        <w:ind w:left="720"/>
        <w:jc w:val="right"/>
        <w:rPr>
          <w:sz w:val="28"/>
          <w:szCs w:val="28"/>
        </w:rPr>
      </w:pPr>
    </w:p>
    <w:p w:rsidR="00D20A6E" w:rsidRPr="005967DC" w:rsidRDefault="00D20A6E" w:rsidP="00B51EAA">
      <w:pPr>
        <w:spacing w:before="60" w:after="60"/>
        <w:ind w:left="720"/>
        <w:jc w:val="right"/>
        <w:rPr>
          <w:sz w:val="28"/>
          <w:szCs w:val="28"/>
        </w:rPr>
      </w:pPr>
    </w:p>
    <w:p w:rsidR="00D20A6E" w:rsidRPr="005967DC" w:rsidRDefault="00D20A6E" w:rsidP="00B51EAA">
      <w:pPr>
        <w:spacing w:before="60" w:after="60"/>
        <w:ind w:left="720"/>
        <w:jc w:val="right"/>
        <w:rPr>
          <w:sz w:val="28"/>
          <w:szCs w:val="28"/>
        </w:rPr>
      </w:pPr>
    </w:p>
    <w:p w:rsidR="00D20A6E" w:rsidRPr="005967DC" w:rsidRDefault="00D20A6E" w:rsidP="00B51EAA">
      <w:pPr>
        <w:spacing w:before="60" w:after="60"/>
        <w:ind w:left="720"/>
        <w:jc w:val="right"/>
        <w:rPr>
          <w:sz w:val="28"/>
          <w:szCs w:val="28"/>
        </w:rPr>
      </w:pPr>
    </w:p>
    <w:p w:rsidR="00D20A6E" w:rsidRPr="005967DC" w:rsidRDefault="00D20A6E" w:rsidP="00B51EAA">
      <w:pPr>
        <w:spacing w:before="60" w:after="60"/>
        <w:ind w:left="720"/>
        <w:jc w:val="right"/>
        <w:rPr>
          <w:sz w:val="28"/>
          <w:szCs w:val="28"/>
        </w:rPr>
      </w:pPr>
    </w:p>
    <w:p w:rsidR="00D20A6E" w:rsidRPr="005967DC" w:rsidRDefault="00D20A6E" w:rsidP="00B51EAA">
      <w:pPr>
        <w:spacing w:before="60" w:after="60"/>
        <w:ind w:left="720"/>
        <w:jc w:val="right"/>
        <w:rPr>
          <w:sz w:val="28"/>
          <w:szCs w:val="28"/>
        </w:rPr>
      </w:pPr>
    </w:p>
    <w:p w:rsidR="00D20A6E" w:rsidRPr="005967DC" w:rsidRDefault="00D20A6E" w:rsidP="00B51EAA">
      <w:pPr>
        <w:spacing w:before="60" w:after="60"/>
        <w:ind w:left="720"/>
        <w:jc w:val="right"/>
        <w:rPr>
          <w:sz w:val="28"/>
          <w:szCs w:val="28"/>
        </w:rPr>
      </w:pPr>
    </w:p>
    <w:p w:rsidR="00D20A6E" w:rsidRPr="005967DC" w:rsidRDefault="00D20A6E" w:rsidP="00B51EAA">
      <w:pPr>
        <w:spacing w:before="60" w:after="60"/>
        <w:ind w:left="720"/>
        <w:jc w:val="right"/>
        <w:rPr>
          <w:sz w:val="28"/>
          <w:szCs w:val="28"/>
        </w:rPr>
      </w:pPr>
    </w:p>
    <w:p w:rsidR="00D20A6E" w:rsidRPr="005967DC" w:rsidRDefault="00D20A6E" w:rsidP="00B51EAA">
      <w:pPr>
        <w:spacing w:before="60" w:after="60"/>
        <w:ind w:left="720"/>
        <w:jc w:val="right"/>
        <w:rPr>
          <w:sz w:val="28"/>
          <w:szCs w:val="28"/>
        </w:rPr>
      </w:pPr>
    </w:p>
    <w:p w:rsidR="008D5786" w:rsidRDefault="008D5786" w:rsidP="00B51EAA">
      <w:pPr>
        <w:spacing w:before="60" w:after="60"/>
        <w:ind w:left="1080"/>
        <w:jc w:val="center"/>
        <w:rPr>
          <w:b/>
          <w:sz w:val="28"/>
          <w:szCs w:val="28"/>
        </w:rPr>
      </w:pPr>
    </w:p>
    <w:p w:rsidR="008D5786" w:rsidRDefault="008D5786" w:rsidP="00B51EAA">
      <w:pPr>
        <w:spacing w:before="60" w:after="60"/>
        <w:ind w:left="1080"/>
        <w:jc w:val="center"/>
        <w:rPr>
          <w:b/>
          <w:sz w:val="28"/>
          <w:szCs w:val="28"/>
        </w:rPr>
      </w:pPr>
    </w:p>
    <w:p w:rsidR="00D20A6E" w:rsidRPr="00310FF2" w:rsidRDefault="00910225" w:rsidP="00B51EAA">
      <w:pPr>
        <w:spacing w:before="60" w:after="60"/>
        <w:ind w:left="1080"/>
        <w:jc w:val="center"/>
        <w:rPr>
          <w:b/>
          <w:sz w:val="28"/>
          <w:szCs w:val="28"/>
        </w:rPr>
      </w:pPr>
      <w:r>
        <w:rPr>
          <w:b/>
          <w:sz w:val="28"/>
          <w:szCs w:val="28"/>
        </w:rPr>
        <w:t>A</w:t>
      </w:r>
      <w:r w:rsidR="00D20A6E" w:rsidRPr="00310FF2">
        <w:rPr>
          <w:b/>
          <w:sz w:val="28"/>
          <w:szCs w:val="28"/>
        </w:rPr>
        <w:t xml:space="preserve">inavu politikas pamatnostādnes </w:t>
      </w:r>
    </w:p>
    <w:p w:rsidR="00D20A6E" w:rsidRPr="00310FF2" w:rsidRDefault="00D20A6E" w:rsidP="00B51EAA">
      <w:pPr>
        <w:spacing w:before="60" w:after="60"/>
        <w:ind w:left="1080"/>
        <w:jc w:val="center"/>
        <w:rPr>
          <w:b/>
          <w:sz w:val="28"/>
          <w:szCs w:val="28"/>
        </w:rPr>
      </w:pPr>
      <w:r w:rsidRPr="00310FF2">
        <w:rPr>
          <w:b/>
          <w:sz w:val="28"/>
          <w:szCs w:val="28"/>
        </w:rPr>
        <w:t>2013.-20</w:t>
      </w:r>
      <w:r w:rsidR="00153EAF" w:rsidRPr="00310FF2">
        <w:rPr>
          <w:b/>
          <w:sz w:val="28"/>
          <w:szCs w:val="28"/>
        </w:rPr>
        <w:t>19.</w:t>
      </w:r>
      <w:r w:rsidRPr="00310FF2">
        <w:rPr>
          <w:b/>
          <w:sz w:val="28"/>
          <w:szCs w:val="28"/>
        </w:rPr>
        <w:t>gadam</w:t>
      </w:r>
    </w:p>
    <w:p w:rsidR="00D20A6E" w:rsidRPr="00310FF2" w:rsidRDefault="00D20A6E" w:rsidP="00B51EAA">
      <w:pPr>
        <w:spacing w:before="60" w:after="60"/>
        <w:ind w:left="1080"/>
        <w:jc w:val="center"/>
        <w:rPr>
          <w:sz w:val="28"/>
          <w:szCs w:val="28"/>
        </w:rPr>
      </w:pPr>
      <w:r w:rsidRPr="00310FF2">
        <w:rPr>
          <w:sz w:val="28"/>
          <w:szCs w:val="28"/>
        </w:rPr>
        <w:t>(informatīvā daļa)</w:t>
      </w:r>
    </w:p>
    <w:p w:rsidR="00D20A6E" w:rsidRPr="00310FF2" w:rsidRDefault="00D20A6E" w:rsidP="00B51EAA">
      <w:pPr>
        <w:spacing w:before="60" w:after="60"/>
        <w:rPr>
          <w:b/>
          <w:sz w:val="28"/>
          <w:szCs w:val="28"/>
        </w:rPr>
      </w:pPr>
    </w:p>
    <w:p w:rsidR="00D20A6E" w:rsidRPr="00310FF2" w:rsidRDefault="00D20A6E" w:rsidP="00B51EAA">
      <w:pPr>
        <w:spacing w:before="60" w:after="60"/>
        <w:rPr>
          <w:b/>
          <w:sz w:val="28"/>
          <w:szCs w:val="28"/>
        </w:rPr>
      </w:pPr>
    </w:p>
    <w:p w:rsidR="00D20A6E" w:rsidRPr="00310FF2" w:rsidRDefault="00D20A6E" w:rsidP="00B51EAA">
      <w:pPr>
        <w:spacing w:before="60" w:after="60"/>
        <w:rPr>
          <w:b/>
        </w:rPr>
      </w:pPr>
    </w:p>
    <w:p w:rsidR="00D20A6E" w:rsidRPr="00310FF2" w:rsidRDefault="00D20A6E" w:rsidP="00B51EAA">
      <w:pPr>
        <w:spacing w:before="60" w:after="60"/>
        <w:rPr>
          <w:b/>
        </w:rPr>
      </w:pPr>
    </w:p>
    <w:p w:rsidR="00D20A6E" w:rsidRPr="00310FF2" w:rsidRDefault="00D20A6E" w:rsidP="00B51EAA">
      <w:pPr>
        <w:spacing w:before="60" w:after="60"/>
        <w:rPr>
          <w:b/>
        </w:rPr>
      </w:pPr>
    </w:p>
    <w:p w:rsidR="00D20A6E" w:rsidRPr="00310FF2" w:rsidRDefault="00D20A6E" w:rsidP="00B51EAA">
      <w:pPr>
        <w:spacing w:before="60" w:after="60"/>
        <w:rPr>
          <w:b/>
        </w:rPr>
      </w:pPr>
    </w:p>
    <w:p w:rsidR="00D20A6E" w:rsidRPr="00310FF2" w:rsidRDefault="00D20A6E" w:rsidP="00B51EAA">
      <w:pPr>
        <w:spacing w:before="60" w:after="60"/>
        <w:rPr>
          <w:b/>
        </w:rPr>
      </w:pPr>
    </w:p>
    <w:p w:rsidR="00D20A6E" w:rsidRPr="00310FF2" w:rsidRDefault="00D20A6E" w:rsidP="00B51EAA">
      <w:pPr>
        <w:spacing w:before="60" w:after="60"/>
        <w:rPr>
          <w:b/>
        </w:rPr>
      </w:pPr>
    </w:p>
    <w:p w:rsidR="00FC3A95" w:rsidRPr="00310FF2" w:rsidRDefault="00FC3A95" w:rsidP="00B51EAA">
      <w:pPr>
        <w:spacing w:before="60" w:after="60"/>
        <w:rPr>
          <w:b/>
        </w:rPr>
      </w:pPr>
    </w:p>
    <w:p w:rsidR="00FC3A95" w:rsidRPr="00310FF2" w:rsidRDefault="00FC3A95" w:rsidP="00B51EAA">
      <w:pPr>
        <w:spacing w:before="60" w:after="60"/>
        <w:rPr>
          <w:b/>
        </w:rPr>
      </w:pPr>
    </w:p>
    <w:p w:rsidR="00FC3A95" w:rsidRPr="00310FF2" w:rsidRDefault="00FC3A95" w:rsidP="00B51EAA">
      <w:pPr>
        <w:spacing w:before="60" w:after="60"/>
        <w:rPr>
          <w:b/>
        </w:rPr>
      </w:pPr>
    </w:p>
    <w:p w:rsidR="00FC3A95" w:rsidRPr="00310FF2" w:rsidRDefault="00FC3A95" w:rsidP="00B51EAA">
      <w:pPr>
        <w:spacing w:before="60" w:after="60"/>
        <w:rPr>
          <w:b/>
        </w:rPr>
      </w:pPr>
    </w:p>
    <w:p w:rsidR="00FC3A95" w:rsidRPr="00310FF2" w:rsidRDefault="00FC3A95" w:rsidP="00B51EAA">
      <w:pPr>
        <w:spacing w:before="60" w:after="60"/>
        <w:rPr>
          <w:b/>
        </w:rPr>
      </w:pPr>
    </w:p>
    <w:p w:rsidR="00D20A6E" w:rsidRPr="00310FF2" w:rsidRDefault="00D20A6E" w:rsidP="00B51EAA">
      <w:pPr>
        <w:spacing w:before="60" w:after="60"/>
        <w:rPr>
          <w:b/>
        </w:rPr>
      </w:pPr>
    </w:p>
    <w:p w:rsidR="00D20A6E" w:rsidRPr="00310FF2" w:rsidRDefault="00D20A6E" w:rsidP="00B51EAA">
      <w:pPr>
        <w:spacing w:before="60" w:after="60"/>
        <w:rPr>
          <w:b/>
        </w:rPr>
      </w:pPr>
    </w:p>
    <w:p w:rsidR="00D20A6E" w:rsidRPr="00310FF2" w:rsidRDefault="00D20A6E" w:rsidP="00B51EAA">
      <w:pPr>
        <w:spacing w:before="60" w:after="60"/>
        <w:rPr>
          <w:b/>
        </w:rPr>
      </w:pPr>
    </w:p>
    <w:p w:rsidR="00D20A6E" w:rsidRPr="00310FF2" w:rsidRDefault="00D20A6E" w:rsidP="00B51EAA">
      <w:pPr>
        <w:spacing w:before="60" w:after="60"/>
        <w:ind w:left="360"/>
        <w:jc w:val="center"/>
      </w:pPr>
      <w:r w:rsidRPr="00310FF2">
        <w:t>Rīga, 201</w:t>
      </w:r>
      <w:r w:rsidR="00153EAF" w:rsidRPr="00310FF2">
        <w:t>3</w:t>
      </w:r>
    </w:p>
    <w:p w:rsidR="00D20A6E" w:rsidRPr="00310FF2" w:rsidRDefault="00D20A6E" w:rsidP="00B51EAA">
      <w:pPr>
        <w:tabs>
          <w:tab w:val="left" w:pos="1485"/>
        </w:tabs>
        <w:spacing w:before="60" w:after="60"/>
      </w:pPr>
    </w:p>
    <w:p w:rsidR="00B255F3" w:rsidRPr="00310FF2" w:rsidRDefault="00B255F3" w:rsidP="00B51EAA">
      <w:pPr>
        <w:spacing w:before="60" w:after="0"/>
        <w:jc w:val="left"/>
      </w:pPr>
      <w:bookmarkStart w:id="2" w:name="_Toc253576636"/>
      <w:r w:rsidRPr="00310FF2">
        <w:br w:type="page"/>
      </w:r>
    </w:p>
    <w:p w:rsidR="00D20A6E" w:rsidRPr="00310FF2" w:rsidRDefault="00B255F3" w:rsidP="00B51EAA">
      <w:pPr>
        <w:spacing w:before="60"/>
        <w:jc w:val="center"/>
        <w:rPr>
          <w:b/>
        </w:rPr>
      </w:pPr>
      <w:r w:rsidRPr="00310FF2">
        <w:rPr>
          <w:b/>
        </w:rPr>
        <w:lastRenderedPageBreak/>
        <w:t>Satura rādītājs</w:t>
      </w:r>
    </w:p>
    <w:p w:rsidR="00032534" w:rsidRDefault="00F23A2B">
      <w:pPr>
        <w:pStyle w:val="TOC1"/>
        <w:rPr>
          <w:rFonts w:asciiTheme="minorHAnsi" w:eastAsiaTheme="minorEastAsia" w:hAnsiTheme="minorHAnsi" w:cstheme="minorBidi"/>
          <w:b w:val="0"/>
          <w:sz w:val="22"/>
          <w:szCs w:val="22"/>
        </w:rPr>
      </w:pPr>
      <w:r w:rsidRPr="00F23A2B">
        <w:fldChar w:fldCharType="begin"/>
      </w:r>
      <w:r w:rsidR="00D20A6E" w:rsidRPr="00310FF2">
        <w:instrText xml:space="preserve"> TOC \o "1-3" \h \z \u </w:instrText>
      </w:r>
      <w:r w:rsidRPr="00F23A2B">
        <w:fldChar w:fldCharType="separate"/>
      </w:r>
      <w:hyperlink w:anchor="_Toc359919696" w:history="1">
        <w:r w:rsidR="00032534" w:rsidRPr="000604E3">
          <w:rPr>
            <w:rStyle w:val="Hyperlink"/>
          </w:rPr>
          <w:t>Pamattermini no Eiropas ainavu konvencijas</w:t>
        </w:r>
        <w:r w:rsidR="00032534">
          <w:rPr>
            <w:webHidden/>
          </w:rPr>
          <w:tab/>
        </w:r>
        <w:r>
          <w:rPr>
            <w:webHidden/>
          </w:rPr>
          <w:fldChar w:fldCharType="begin"/>
        </w:r>
        <w:r w:rsidR="00032534">
          <w:rPr>
            <w:webHidden/>
          </w:rPr>
          <w:instrText xml:space="preserve"> PAGEREF _Toc359919696 \h </w:instrText>
        </w:r>
        <w:r>
          <w:rPr>
            <w:webHidden/>
          </w:rPr>
        </w:r>
        <w:r>
          <w:rPr>
            <w:webHidden/>
          </w:rPr>
          <w:fldChar w:fldCharType="separate"/>
        </w:r>
        <w:r w:rsidR="00032534">
          <w:rPr>
            <w:webHidden/>
          </w:rPr>
          <w:t>3</w:t>
        </w:r>
        <w:r>
          <w:rPr>
            <w:webHidden/>
          </w:rPr>
          <w:fldChar w:fldCharType="end"/>
        </w:r>
      </w:hyperlink>
    </w:p>
    <w:p w:rsidR="00032534" w:rsidRDefault="00F23A2B">
      <w:pPr>
        <w:pStyle w:val="TOC1"/>
        <w:rPr>
          <w:rFonts w:asciiTheme="minorHAnsi" w:eastAsiaTheme="minorEastAsia" w:hAnsiTheme="minorHAnsi" w:cstheme="minorBidi"/>
          <w:b w:val="0"/>
          <w:sz w:val="22"/>
          <w:szCs w:val="22"/>
        </w:rPr>
      </w:pPr>
      <w:hyperlink w:anchor="_Toc359919697" w:history="1">
        <w:r w:rsidR="00032534" w:rsidRPr="000604E3">
          <w:rPr>
            <w:rStyle w:val="Hyperlink"/>
          </w:rPr>
          <w:t>Lietotie saīsinājumi</w:t>
        </w:r>
        <w:r w:rsidR="00032534">
          <w:rPr>
            <w:webHidden/>
          </w:rPr>
          <w:tab/>
        </w:r>
        <w:r>
          <w:rPr>
            <w:webHidden/>
          </w:rPr>
          <w:fldChar w:fldCharType="begin"/>
        </w:r>
        <w:r w:rsidR="00032534">
          <w:rPr>
            <w:webHidden/>
          </w:rPr>
          <w:instrText xml:space="preserve"> PAGEREF _Toc359919697 \h </w:instrText>
        </w:r>
        <w:r>
          <w:rPr>
            <w:webHidden/>
          </w:rPr>
        </w:r>
        <w:r>
          <w:rPr>
            <w:webHidden/>
          </w:rPr>
          <w:fldChar w:fldCharType="separate"/>
        </w:r>
        <w:r w:rsidR="00032534">
          <w:rPr>
            <w:webHidden/>
          </w:rPr>
          <w:t>7</w:t>
        </w:r>
        <w:r>
          <w:rPr>
            <w:webHidden/>
          </w:rPr>
          <w:fldChar w:fldCharType="end"/>
        </w:r>
      </w:hyperlink>
    </w:p>
    <w:p w:rsidR="00032534" w:rsidRDefault="00F23A2B">
      <w:pPr>
        <w:pStyle w:val="TOC1"/>
        <w:rPr>
          <w:rFonts w:asciiTheme="minorHAnsi" w:eastAsiaTheme="minorEastAsia" w:hAnsiTheme="minorHAnsi" w:cstheme="minorBidi"/>
          <w:b w:val="0"/>
          <w:sz w:val="22"/>
          <w:szCs w:val="22"/>
        </w:rPr>
      </w:pPr>
      <w:hyperlink w:anchor="_Toc359919698" w:history="1">
        <w:r w:rsidR="00032534" w:rsidRPr="000604E3">
          <w:rPr>
            <w:rStyle w:val="Hyperlink"/>
          </w:rPr>
          <w:t>1. Ievaddaļa</w:t>
        </w:r>
        <w:r w:rsidR="00032534">
          <w:rPr>
            <w:webHidden/>
          </w:rPr>
          <w:tab/>
        </w:r>
        <w:r>
          <w:rPr>
            <w:webHidden/>
          </w:rPr>
          <w:fldChar w:fldCharType="begin"/>
        </w:r>
        <w:r w:rsidR="00032534">
          <w:rPr>
            <w:webHidden/>
          </w:rPr>
          <w:instrText xml:space="preserve"> PAGEREF _Toc359919698 \h </w:instrText>
        </w:r>
        <w:r>
          <w:rPr>
            <w:webHidden/>
          </w:rPr>
        </w:r>
        <w:r>
          <w:rPr>
            <w:webHidden/>
          </w:rPr>
          <w:fldChar w:fldCharType="separate"/>
        </w:r>
        <w:r w:rsidR="00032534">
          <w:rPr>
            <w:webHidden/>
          </w:rPr>
          <w:t>9</w:t>
        </w:r>
        <w:r>
          <w:rPr>
            <w:webHidden/>
          </w:rPr>
          <w:fldChar w:fldCharType="end"/>
        </w:r>
      </w:hyperlink>
    </w:p>
    <w:p w:rsidR="00032534" w:rsidRDefault="00F23A2B">
      <w:pPr>
        <w:pStyle w:val="TOC2"/>
        <w:rPr>
          <w:rFonts w:asciiTheme="minorHAnsi" w:eastAsiaTheme="minorEastAsia" w:hAnsiTheme="minorHAnsi" w:cstheme="minorBidi"/>
          <w:i w:val="0"/>
          <w:sz w:val="22"/>
          <w:szCs w:val="22"/>
        </w:rPr>
      </w:pPr>
      <w:hyperlink w:anchor="_Toc359919699" w:history="1">
        <w:r w:rsidR="00032534" w:rsidRPr="000604E3">
          <w:rPr>
            <w:rStyle w:val="Hyperlink"/>
          </w:rPr>
          <w:t>1.1. Vispārīga informācija</w:t>
        </w:r>
        <w:r w:rsidR="00032534">
          <w:rPr>
            <w:webHidden/>
          </w:rPr>
          <w:tab/>
        </w:r>
        <w:r>
          <w:rPr>
            <w:webHidden/>
          </w:rPr>
          <w:fldChar w:fldCharType="begin"/>
        </w:r>
        <w:r w:rsidR="00032534">
          <w:rPr>
            <w:webHidden/>
          </w:rPr>
          <w:instrText xml:space="preserve"> PAGEREF _Toc359919699 \h </w:instrText>
        </w:r>
        <w:r>
          <w:rPr>
            <w:webHidden/>
          </w:rPr>
        </w:r>
        <w:r>
          <w:rPr>
            <w:webHidden/>
          </w:rPr>
          <w:fldChar w:fldCharType="separate"/>
        </w:r>
        <w:r w:rsidR="00032534">
          <w:rPr>
            <w:webHidden/>
          </w:rPr>
          <w:t>9</w:t>
        </w:r>
        <w:r>
          <w:rPr>
            <w:webHidden/>
          </w:rPr>
          <w:fldChar w:fldCharType="end"/>
        </w:r>
      </w:hyperlink>
    </w:p>
    <w:p w:rsidR="00032534" w:rsidRDefault="00F23A2B">
      <w:pPr>
        <w:pStyle w:val="TOC2"/>
        <w:rPr>
          <w:rFonts w:asciiTheme="minorHAnsi" w:eastAsiaTheme="minorEastAsia" w:hAnsiTheme="minorHAnsi" w:cstheme="minorBidi"/>
          <w:i w:val="0"/>
          <w:sz w:val="22"/>
          <w:szCs w:val="22"/>
        </w:rPr>
      </w:pPr>
      <w:hyperlink w:anchor="_Toc359919700" w:history="1">
        <w:r w:rsidR="00032534" w:rsidRPr="000604E3">
          <w:rPr>
            <w:rStyle w:val="Hyperlink"/>
          </w:rPr>
          <w:t>1.2. Informācija par pamatnostādņu izstrādi</w:t>
        </w:r>
        <w:r w:rsidR="00032534">
          <w:rPr>
            <w:webHidden/>
          </w:rPr>
          <w:tab/>
        </w:r>
        <w:r>
          <w:rPr>
            <w:webHidden/>
          </w:rPr>
          <w:fldChar w:fldCharType="begin"/>
        </w:r>
        <w:r w:rsidR="00032534">
          <w:rPr>
            <w:webHidden/>
          </w:rPr>
          <w:instrText xml:space="preserve"> PAGEREF _Toc359919700 \h </w:instrText>
        </w:r>
        <w:r>
          <w:rPr>
            <w:webHidden/>
          </w:rPr>
        </w:r>
        <w:r>
          <w:rPr>
            <w:webHidden/>
          </w:rPr>
          <w:fldChar w:fldCharType="separate"/>
        </w:r>
        <w:r w:rsidR="00032534">
          <w:rPr>
            <w:webHidden/>
          </w:rPr>
          <w:t>9</w:t>
        </w:r>
        <w:r>
          <w:rPr>
            <w:webHidden/>
          </w:rPr>
          <w:fldChar w:fldCharType="end"/>
        </w:r>
      </w:hyperlink>
    </w:p>
    <w:p w:rsidR="00032534" w:rsidRDefault="00F23A2B">
      <w:pPr>
        <w:pStyle w:val="TOC1"/>
        <w:rPr>
          <w:rFonts w:asciiTheme="minorHAnsi" w:eastAsiaTheme="minorEastAsia" w:hAnsiTheme="minorHAnsi" w:cstheme="minorBidi"/>
          <w:b w:val="0"/>
          <w:sz w:val="22"/>
          <w:szCs w:val="22"/>
        </w:rPr>
      </w:pPr>
      <w:hyperlink w:anchor="_Toc359919701" w:history="1">
        <w:r w:rsidR="00032534" w:rsidRPr="000604E3">
          <w:rPr>
            <w:rStyle w:val="Hyperlink"/>
          </w:rPr>
          <w:t>2. Pamatnostādņu sasaiste ar politikas plānošanas dokumentiem un tiesību aktiem</w:t>
        </w:r>
        <w:r w:rsidR="00032534">
          <w:rPr>
            <w:webHidden/>
          </w:rPr>
          <w:tab/>
        </w:r>
        <w:r>
          <w:rPr>
            <w:webHidden/>
          </w:rPr>
          <w:fldChar w:fldCharType="begin"/>
        </w:r>
        <w:r w:rsidR="00032534">
          <w:rPr>
            <w:webHidden/>
          </w:rPr>
          <w:instrText xml:space="preserve"> PAGEREF _Toc359919701 \h </w:instrText>
        </w:r>
        <w:r>
          <w:rPr>
            <w:webHidden/>
          </w:rPr>
        </w:r>
        <w:r>
          <w:rPr>
            <w:webHidden/>
          </w:rPr>
          <w:fldChar w:fldCharType="separate"/>
        </w:r>
        <w:r w:rsidR="00032534">
          <w:rPr>
            <w:webHidden/>
          </w:rPr>
          <w:t>11</w:t>
        </w:r>
        <w:r>
          <w:rPr>
            <w:webHidden/>
          </w:rPr>
          <w:fldChar w:fldCharType="end"/>
        </w:r>
      </w:hyperlink>
    </w:p>
    <w:p w:rsidR="00032534" w:rsidRDefault="00F23A2B">
      <w:pPr>
        <w:pStyle w:val="TOC2"/>
        <w:rPr>
          <w:rFonts w:asciiTheme="minorHAnsi" w:eastAsiaTheme="minorEastAsia" w:hAnsiTheme="minorHAnsi" w:cstheme="minorBidi"/>
          <w:i w:val="0"/>
          <w:sz w:val="22"/>
          <w:szCs w:val="22"/>
        </w:rPr>
      </w:pPr>
      <w:hyperlink w:anchor="_Toc359919702" w:history="1">
        <w:r w:rsidR="00032534" w:rsidRPr="000604E3">
          <w:rPr>
            <w:rStyle w:val="Hyperlink"/>
          </w:rPr>
          <w:t>2.1. Sasaiste ar politikas plānošanas dokumentiem</w:t>
        </w:r>
        <w:r w:rsidR="00032534">
          <w:rPr>
            <w:webHidden/>
          </w:rPr>
          <w:tab/>
        </w:r>
        <w:r>
          <w:rPr>
            <w:webHidden/>
          </w:rPr>
          <w:fldChar w:fldCharType="begin"/>
        </w:r>
        <w:r w:rsidR="00032534">
          <w:rPr>
            <w:webHidden/>
          </w:rPr>
          <w:instrText xml:space="preserve"> PAGEREF _Toc359919702 \h </w:instrText>
        </w:r>
        <w:r>
          <w:rPr>
            <w:webHidden/>
          </w:rPr>
        </w:r>
        <w:r>
          <w:rPr>
            <w:webHidden/>
          </w:rPr>
          <w:fldChar w:fldCharType="separate"/>
        </w:r>
        <w:r w:rsidR="00032534">
          <w:rPr>
            <w:webHidden/>
          </w:rPr>
          <w:t>11</w:t>
        </w:r>
        <w:r>
          <w:rPr>
            <w:webHidden/>
          </w:rPr>
          <w:fldChar w:fldCharType="end"/>
        </w:r>
      </w:hyperlink>
    </w:p>
    <w:p w:rsidR="00032534" w:rsidRDefault="00F23A2B">
      <w:pPr>
        <w:pStyle w:val="TOC2"/>
        <w:rPr>
          <w:rFonts w:asciiTheme="minorHAnsi" w:eastAsiaTheme="minorEastAsia" w:hAnsiTheme="minorHAnsi" w:cstheme="minorBidi"/>
          <w:i w:val="0"/>
          <w:sz w:val="22"/>
          <w:szCs w:val="22"/>
        </w:rPr>
      </w:pPr>
      <w:hyperlink w:anchor="_Toc359919703" w:history="1">
        <w:r w:rsidR="00032534" w:rsidRPr="000604E3">
          <w:rPr>
            <w:rStyle w:val="Hyperlink"/>
          </w:rPr>
          <w:t>2.2. Sasaiste ar normatīvajiem aktiem</w:t>
        </w:r>
        <w:r w:rsidR="00032534">
          <w:rPr>
            <w:webHidden/>
          </w:rPr>
          <w:tab/>
        </w:r>
        <w:r>
          <w:rPr>
            <w:webHidden/>
          </w:rPr>
          <w:fldChar w:fldCharType="begin"/>
        </w:r>
        <w:r w:rsidR="00032534">
          <w:rPr>
            <w:webHidden/>
          </w:rPr>
          <w:instrText xml:space="preserve"> PAGEREF _Toc359919703 \h </w:instrText>
        </w:r>
        <w:r>
          <w:rPr>
            <w:webHidden/>
          </w:rPr>
        </w:r>
        <w:r>
          <w:rPr>
            <w:webHidden/>
          </w:rPr>
          <w:fldChar w:fldCharType="separate"/>
        </w:r>
        <w:r w:rsidR="00032534">
          <w:rPr>
            <w:webHidden/>
          </w:rPr>
          <w:t>13</w:t>
        </w:r>
        <w:r>
          <w:rPr>
            <w:webHidden/>
          </w:rPr>
          <w:fldChar w:fldCharType="end"/>
        </w:r>
      </w:hyperlink>
    </w:p>
    <w:p w:rsidR="00032534" w:rsidRDefault="00F23A2B">
      <w:pPr>
        <w:pStyle w:val="TOC2"/>
        <w:rPr>
          <w:rFonts w:asciiTheme="minorHAnsi" w:eastAsiaTheme="minorEastAsia" w:hAnsiTheme="minorHAnsi" w:cstheme="minorBidi"/>
          <w:i w:val="0"/>
          <w:sz w:val="22"/>
          <w:szCs w:val="22"/>
        </w:rPr>
      </w:pPr>
      <w:hyperlink w:anchor="_Toc359919704" w:history="1">
        <w:r w:rsidR="00032534" w:rsidRPr="000604E3">
          <w:rPr>
            <w:rStyle w:val="Hyperlink"/>
          </w:rPr>
          <w:t>2.3.Sasaiste ar starptautiskiem dokumentiem</w:t>
        </w:r>
        <w:r w:rsidR="00032534">
          <w:rPr>
            <w:webHidden/>
          </w:rPr>
          <w:tab/>
        </w:r>
        <w:r>
          <w:rPr>
            <w:webHidden/>
          </w:rPr>
          <w:fldChar w:fldCharType="begin"/>
        </w:r>
        <w:r w:rsidR="00032534">
          <w:rPr>
            <w:webHidden/>
          </w:rPr>
          <w:instrText xml:space="preserve"> PAGEREF _Toc359919704 \h </w:instrText>
        </w:r>
        <w:r>
          <w:rPr>
            <w:webHidden/>
          </w:rPr>
        </w:r>
        <w:r>
          <w:rPr>
            <w:webHidden/>
          </w:rPr>
          <w:fldChar w:fldCharType="separate"/>
        </w:r>
        <w:r w:rsidR="00032534">
          <w:rPr>
            <w:webHidden/>
          </w:rPr>
          <w:t>15</w:t>
        </w:r>
        <w:r>
          <w:rPr>
            <w:webHidden/>
          </w:rPr>
          <w:fldChar w:fldCharType="end"/>
        </w:r>
      </w:hyperlink>
    </w:p>
    <w:p w:rsidR="00032534" w:rsidRDefault="00F23A2B">
      <w:pPr>
        <w:pStyle w:val="TOC1"/>
        <w:rPr>
          <w:rFonts w:asciiTheme="minorHAnsi" w:eastAsiaTheme="minorEastAsia" w:hAnsiTheme="minorHAnsi" w:cstheme="minorBidi"/>
          <w:b w:val="0"/>
          <w:sz w:val="22"/>
          <w:szCs w:val="22"/>
        </w:rPr>
      </w:pPr>
      <w:hyperlink w:anchor="_Toc359919705" w:history="1">
        <w:r w:rsidR="00032534" w:rsidRPr="000604E3">
          <w:rPr>
            <w:rStyle w:val="Hyperlink"/>
          </w:rPr>
          <w:t>3. Situācijas raksturojums un problēmu formulējums, kuru risināšanai nepieciešams īstenot noteiktu politiku</w:t>
        </w:r>
        <w:r w:rsidR="00032534">
          <w:rPr>
            <w:webHidden/>
          </w:rPr>
          <w:tab/>
        </w:r>
        <w:r>
          <w:rPr>
            <w:webHidden/>
          </w:rPr>
          <w:fldChar w:fldCharType="begin"/>
        </w:r>
        <w:r w:rsidR="00032534">
          <w:rPr>
            <w:webHidden/>
          </w:rPr>
          <w:instrText xml:space="preserve"> PAGEREF _Toc359919705 \h </w:instrText>
        </w:r>
        <w:r>
          <w:rPr>
            <w:webHidden/>
          </w:rPr>
        </w:r>
        <w:r>
          <w:rPr>
            <w:webHidden/>
          </w:rPr>
          <w:fldChar w:fldCharType="separate"/>
        </w:r>
        <w:r w:rsidR="00032534">
          <w:rPr>
            <w:webHidden/>
          </w:rPr>
          <w:t>17</w:t>
        </w:r>
        <w:r>
          <w:rPr>
            <w:webHidden/>
          </w:rPr>
          <w:fldChar w:fldCharType="end"/>
        </w:r>
      </w:hyperlink>
    </w:p>
    <w:p w:rsidR="00032534" w:rsidRDefault="00F23A2B">
      <w:pPr>
        <w:pStyle w:val="TOC2"/>
        <w:rPr>
          <w:rFonts w:asciiTheme="minorHAnsi" w:eastAsiaTheme="minorEastAsia" w:hAnsiTheme="minorHAnsi" w:cstheme="minorBidi"/>
          <w:i w:val="0"/>
          <w:sz w:val="22"/>
          <w:szCs w:val="22"/>
        </w:rPr>
      </w:pPr>
      <w:hyperlink w:anchor="_Toc359919706" w:history="1">
        <w:r w:rsidR="00032534" w:rsidRPr="000604E3">
          <w:rPr>
            <w:rStyle w:val="Hyperlink"/>
          </w:rPr>
          <w:t>3.1. Latvijas ainavu veidošanās un mainība</w:t>
        </w:r>
        <w:r w:rsidR="00032534">
          <w:rPr>
            <w:webHidden/>
          </w:rPr>
          <w:tab/>
        </w:r>
        <w:r>
          <w:rPr>
            <w:webHidden/>
          </w:rPr>
          <w:fldChar w:fldCharType="begin"/>
        </w:r>
        <w:r w:rsidR="00032534">
          <w:rPr>
            <w:webHidden/>
          </w:rPr>
          <w:instrText xml:space="preserve"> PAGEREF _Toc359919706 \h </w:instrText>
        </w:r>
        <w:r>
          <w:rPr>
            <w:webHidden/>
          </w:rPr>
        </w:r>
        <w:r>
          <w:rPr>
            <w:webHidden/>
          </w:rPr>
          <w:fldChar w:fldCharType="separate"/>
        </w:r>
        <w:r w:rsidR="00032534">
          <w:rPr>
            <w:webHidden/>
          </w:rPr>
          <w:t>17</w:t>
        </w:r>
        <w:r>
          <w:rPr>
            <w:webHidden/>
          </w:rPr>
          <w:fldChar w:fldCharType="end"/>
        </w:r>
      </w:hyperlink>
    </w:p>
    <w:p w:rsidR="00032534" w:rsidRDefault="00F23A2B">
      <w:pPr>
        <w:pStyle w:val="TOC2"/>
        <w:rPr>
          <w:rFonts w:asciiTheme="minorHAnsi" w:eastAsiaTheme="minorEastAsia" w:hAnsiTheme="minorHAnsi" w:cstheme="minorBidi"/>
          <w:i w:val="0"/>
          <w:sz w:val="22"/>
          <w:szCs w:val="22"/>
        </w:rPr>
      </w:pPr>
      <w:hyperlink w:anchor="_Toc359919707" w:history="1">
        <w:r w:rsidR="00032534" w:rsidRPr="000604E3">
          <w:rPr>
            <w:rStyle w:val="Hyperlink"/>
          </w:rPr>
          <w:t>3.2. Latvijas ainavu daudzveidība, vērtība un kvalitāte</w:t>
        </w:r>
        <w:r w:rsidR="00032534">
          <w:rPr>
            <w:webHidden/>
          </w:rPr>
          <w:tab/>
        </w:r>
        <w:r>
          <w:rPr>
            <w:webHidden/>
          </w:rPr>
          <w:fldChar w:fldCharType="begin"/>
        </w:r>
        <w:r w:rsidR="00032534">
          <w:rPr>
            <w:webHidden/>
          </w:rPr>
          <w:instrText xml:space="preserve"> PAGEREF _Toc359919707 \h </w:instrText>
        </w:r>
        <w:r>
          <w:rPr>
            <w:webHidden/>
          </w:rPr>
        </w:r>
        <w:r>
          <w:rPr>
            <w:webHidden/>
          </w:rPr>
          <w:fldChar w:fldCharType="separate"/>
        </w:r>
        <w:r w:rsidR="00032534">
          <w:rPr>
            <w:webHidden/>
          </w:rPr>
          <w:t>17</w:t>
        </w:r>
        <w:r>
          <w:rPr>
            <w:webHidden/>
          </w:rPr>
          <w:fldChar w:fldCharType="end"/>
        </w:r>
      </w:hyperlink>
    </w:p>
    <w:p w:rsidR="00032534" w:rsidRDefault="00F23A2B">
      <w:pPr>
        <w:pStyle w:val="TOC2"/>
        <w:rPr>
          <w:rFonts w:asciiTheme="minorHAnsi" w:eastAsiaTheme="minorEastAsia" w:hAnsiTheme="minorHAnsi" w:cstheme="minorBidi"/>
          <w:i w:val="0"/>
          <w:sz w:val="22"/>
          <w:szCs w:val="22"/>
        </w:rPr>
      </w:pPr>
      <w:hyperlink w:anchor="_Toc359919708" w:history="1">
        <w:r w:rsidR="00032534" w:rsidRPr="000604E3">
          <w:rPr>
            <w:rStyle w:val="Hyperlink"/>
          </w:rPr>
          <w:t>3.3.Izmaiņas Latvijas ainavās pēdējo 20 gadu laikā</w:t>
        </w:r>
        <w:r w:rsidR="00032534">
          <w:rPr>
            <w:webHidden/>
          </w:rPr>
          <w:tab/>
        </w:r>
        <w:r>
          <w:rPr>
            <w:webHidden/>
          </w:rPr>
          <w:fldChar w:fldCharType="begin"/>
        </w:r>
        <w:r w:rsidR="00032534">
          <w:rPr>
            <w:webHidden/>
          </w:rPr>
          <w:instrText xml:space="preserve"> PAGEREF _Toc359919708 \h </w:instrText>
        </w:r>
        <w:r>
          <w:rPr>
            <w:webHidden/>
          </w:rPr>
        </w:r>
        <w:r>
          <w:rPr>
            <w:webHidden/>
          </w:rPr>
          <w:fldChar w:fldCharType="separate"/>
        </w:r>
        <w:r w:rsidR="00032534">
          <w:rPr>
            <w:webHidden/>
          </w:rPr>
          <w:t>18</w:t>
        </w:r>
        <w:r>
          <w:rPr>
            <w:webHidden/>
          </w:rPr>
          <w:fldChar w:fldCharType="end"/>
        </w:r>
      </w:hyperlink>
    </w:p>
    <w:p w:rsidR="00032534" w:rsidRDefault="00F23A2B">
      <w:pPr>
        <w:pStyle w:val="TOC2"/>
        <w:rPr>
          <w:rFonts w:asciiTheme="minorHAnsi" w:eastAsiaTheme="minorEastAsia" w:hAnsiTheme="minorHAnsi" w:cstheme="minorBidi"/>
          <w:i w:val="0"/>
          <w:sz w:val="22"/>
          <w:szCs w:val="22"/>
        </w:rPr>
      </w:pPr>
      <w:hyperlink w:anchor="_Toc359919709" w:history="1">
        <w:r w:rsidR="00032534" w:rsidRPr="000604E3">
          <w:rPr>
            <w:rStyle w:val="Hyperlink"/>
          </w:rPr>
          <w:t>3.4. Ainavu pārvaldība Latvijā</w:t>
        </w:r>
        <w:r w:rsidR="00032534">
          <w:rPr>
            <w:webHidden/>
          </w:rPr>
          <w:tab/>
        </w:r>
        <w:r>
          <w:rPr>
            <w:webHidden/>
          </w:rPr>
          <w:fldChar w:fldCharType="begin"/>
        </w:r>
        <w:r w:rsidR="00032534">
          <w:rPr>
            <w:webHidden/>
          </w:rPr>
          <w:instrText xml:space="preserve"> PAGEREF _Toc359919709 \h </w:instrText>
        </w:r>
        <w:r>
          <w:rPr>
            <w:webHidden/>
          </w:rPr>
        </w:r>
        <w:r>
          <w:rPr>
            <w:webHidden/>
          </w:rPr>
          <w:fldChar w:fldCharType="separate"/>
        </w:r>
        <w:r w:rsidR="00032534">
          <w:rPr>
            <w:webHidden/>
          </w:rPr>
          <w:t>25</w:t>
        </w:r>
        <w:r>
          <w:rPr>
            <w:webHidden/>
          </w:rPr>
          <w:fldChar w:fldCharType="end"/>
        </w:r>
      </w:hyperlink>
    </w:p>
    <w:p w:rsidR="00032534" w:rsidRDefault="00F23A2B">
      <w:pPr>
        <w:pStyle w:val="TOC3"/>
        <w:rPr>
          <w:rFonts w:asciiTheme="minorHAnsi" w:eastAsiaTheme="minorEastAsia" w:hAnsiTheme="minorHAnsi" w:cstheme="minorBidi"/>
          <w:noProof/>
          <w:sz w:val="22"/>
          <w:szCs w:val="22"/>
        </w:rPr>
      </w:pPr>
      <w:hyperlink w:anchor="_Toc359919710" w:history="1">
        <w:r w:rsidR="00032534" w:rsidRPr="000604E3">
          <w:rPr>
            <w:rStyle w:val="Hyperlink"/>
            <w:noProof/>
          </w:rPr>
          <w:t>3.4.1.Ainavu pārvaldība nacionālajā līmenī</w:t>
        </w:r>
        <w:r w:rsidR="00032534">
          <w:rPr>
            <w:noProof/>
            <w:webHidden/>
          </w:rPr>
          <w:tab/>
        </w:r>
        <w:r>
          <w:rPr>
            <w:noProof/>
            <w:webHidden/>
          </w:rPr>
          <w:fldChar w:fldCharType="begin"/>
        </w:r>
        <w:r w:rsidR="00032534">
          <w:rPr>
            <w:noProof/>
            <w:webHidden/>
          </w:rPr>
          <w:instrText xml:space="preserve"> PAGEREF _Toc359919710 \h </w:instrText>
        </w:r>
        <w:r>
          <w:rPr>
            <w:noProof/>
            <w:webHidden/>
          </w:rPr>
        </w:r>
        <w:r>
          <w:rPr>
            <w:noProof/>
            <w:webHidden/>
          </w:rPr>
          <w:fldChar w:fldCharType="separate"/>
        </w:r>
        <w:r w:rsidR="00032534">
          <w:rPr>
            <w:noProof/>
            <w:webHidden/>
          </w:rPr>
          <w:t>25</w:t>
        </w:r>
        <w:r>
          <w:rPr>
            <w:noProof/>
            <w:webHidden/>
          </w:rPr>
          <w:fldChar w:fldCharType="end"/>
        </w:r>
      </w:hyperlink>
    </w:p>
    <w:p w:rsidR="00032534" w:rsidRDefault="00F23A2B">
      <w:pPr>
        <w:pStyle w:val="TOC3"/>
        <w:rPr>
          <w:rFonts w:asciiTheme="minorHAnsi" w:eastAsiaTheme="minorEastAsia" w:hAnsiTheme="minorHAnsi" w:cstheme="minorBidi"/>
          <w:noProof/>
          <w:sz w:val="22"/>
          <w:szCs w:val="22"/>
        </w:rPr>
      </w:pPr>
      <w:hyperlink w:anchor="_Toc359919711" w:history="1">
        <w:r w:rsidR="00032534" w:rsidRPr="000604E3">
          <w:rPr>
            <w:rStyle w:val="Hyperlink"/>
            <w:i/>
            <w:noProof/>
          </w:rPr>
          <w:t>3.4.2.Ainavu pārvaldība reģionālajā līmenī</w:t>
        </w:r>
        <w:r w:rsidR="00032534">
          <w:rPr>
            <w:noProof/>
            <w:webHidden/>
          </w:rPr>
          <w:tab/>
        </w:r>
        <w:r>
          <w:rPr>
            <w:noProof/>
            <w:webHidden/>
          </w:rPr>
          <w:fldChar w:fldCharType="begin"/>
        </w:r>
        <w:r w:rsidR="00032534">
          <w:rPr>
            <w:noProof/>
            <w:webHidden/>
          </w:rPr>
          <w:instrText xml:space="preserve"> PAGEREF _Toc359919711 \h </w:instrText>
        </w:r>
        <w:r>
          <w:rPr>
            <w:noProof/>
            <w:webHidden/>
          </w:rPr>
        </w:r>
        <w:r>
          <w:rPr>
            <w:noProof/>
            <w:webHidden/>
          </w:rPr>
          <w:fldChar w:fldCharType="separate"/>
        </w:r>
        <w:r w:rsidR="00032534">
          <w:rPr>
            <w:noProof/>
            <w:webHidden/>
          </w:rPr>
          <w:t>31</w:t>
        </w:r>
        <w:r>
          <w:rPr>
            <w:noProof/>
            <w:webHidden/>
          </w:rPr>
          <w:fldChar w:fldCharType="end"/>
        </w:r>
      </w:hyperlink>
    </w:p>
    <w:p w:rsidR="00032534" w:rsidRDefault="00F23A2B">
      <w:pPr>
        <w:pStyle w:val="TOC3"/>
        <w:rPr>
          <w:rFonts w:asciiTheme="minorHAnsi" w:eastAsiaTheme="minorEastAsia" w:hAnsiTheme="minorHAnsi" w:cstheme="minorBidi"/>
          <w:noProof/>
          <w:sz w:val="22"/>
          <w:szCs w:val="22"/>
        </w:rPr>
      </w:pPr>
      <w:hyperlink w:anchor="_Toc359919712" w:history="1">
        <w:r w:rsidR="00032534" w:rsidRPr="000604E3">
          <w:rPr>
            <w:rStyle w:val="Hyperlink"/>
            <w:i/>
            <w:noProof/>
          </w:rPr>
          <w:t>3.4.3.Ainavu pārvaldība vietējā līmenī</w:t>
        </w:r>
        <w:r w:rsidR="00032534">
          <w:rPr>
            <w:noProof/>
            <w:webHidden/>
          </w:rPr>
          <w:tab/>
        </w:r>
        <w:r>
          <w:rPr>
            <w:noProof/>
            <w:webHidden/>
          </w:rPr>
          <w:fldChar w:fldCharType="begin"/>
        </w:r>
        <w:r w:rsidR="00032534">
          <w:rPr>
            <w:noProof/>
            <w:webHidden/>
          </w:rPr>
          <w:instrText xml:space="preserve"> PAGEREF _Toc359919712 \h </w:instrText>
        </w:r>
        <w:r>
          <w:rPr>
            <w:noProof/>
            <w:webHidden/>
          </w:rPr>
        </w:r>
        <w:r>
          <w:rPr>
            <w:noProof/>
            <w:webHidden/>
          </w:rPr>
          <w:fldChar w:fldCharType="separate"/>
        </w:r>
        <w:r w:rsidR="00032534">
          <w:rPr>
            <w:noProof/>
            <w:webHidden/>
          </w:rPr>
          <w:t>33</w:t>
        </w:r>
        <w:r>
          <w:rPr>
            <w:noProof/>
            <w:webHidden/>
          </w:rPr>
          <w:fldChar w:fldCharType="end"/>
        </w:r>
      </w:hyperlink>
    </w:p>
    <w:p w:rsidR="00032534" w:rsidRDefault="00F23A2B">
      <w:pPr>
        <w:pStyle w:val="TOC2"/>
        <w:rPr>
          <w:rFonts w:asciiTheme="minorHAnsi" w:eastAsiaTheme="minorEastAsia" w:hAnsiTheme="minorHAnsi" w:cstheme="minorBidi"/>
          <w:i w:val="0"/>
          <w:sz w:val="22"/>
          <w:szCs w:val="22"/>
        </w:rPr>
      </w:pPr>
      <w:hyperlink w:anchor="_Toc359919713" w:history="1">
        <w:r w:rsidR="00032534" w:rsidRPr="000604E3">
          <w:rPr>
            <w:rStyle w:val="Hyperlink"/>
          </w:rPr>
          <w:t>3.5. Izpratne un zināšanas par ainavām, speciālistu apmācība un pētniecība</w:t>
        </w:r>
        <w:r w:rsidR="00032534">
          <w:rPr>
            <w:webHidden/>
          </w:rPr>
          <w:tab/>
        </w:r>
        <w:r>
          <w:rPr>
            <w:webHidden/>
          </w:rPr>
          <w:fldChar w:fldCharType="begin"/>
        </w:r>
        <w:r w:rsidR="00032534">
          <w:rPr>
            <w:webHidden/>
          </w:rPr>
          <w:instrText xml:space="preserve"> PAGEREF _Toc359919713 \h </w:instrText>
        </w:r>
        <w:r>
          <w:rPr>
            <w:webHidden/>
          </w:rPr>
        </w:r>
        <w:r>
          <w:rPr>
            <w:webHidden/>
          </w:rPr>
          <w:fldChar w:fldCharType="separate"/>
        </w:r>
        <w:r w:rsidR="00032534">
          <w:rPr>
            <w:webHidden/>
          </w:rPr>
          <w:t>34</w:t>
        </w:r>
        <w:r>
          <w:rPr>
            <w:webHidden/>
          </w:rPr>
          <w:fldChar w:fldCharType="end"/>
        </w:r>
      </w:hyperlink>
    </w:p>
    <w:p w:rsidR="00032534" w:rsidRDefault="00F23A2B">
      <w:pPr>
        <w:pStyle w:val="TOC2"/>
        <w:rPr>
          <w:rFonts w:asciiTheme="minorHAnsi" w:eastAsiaTheme="minorEastAsia" w:hAnsiTheme="minorHAnsi" w:cstheme="minorBidi"/>
          <w:i w:val="0"/>
          <w:sz w:val="22"/>
          <w:szCs w:val="22"/>
        </w:rPr>
      </w:pPr>
      <w:hyperlink w:anchor="_Toc359919714" w:history="1">
        <w:r w:rsidR="00032534" w:rsidRPr="000604E3">
          <w:rPr>
            <w:rStyle w:val="Hyperlink"/>
          </w:rPr>
          <w:t>3.6.Problēmu formulējums, kuru īstenošanai nepieciešams īstenot noteiktu politiku:</w:t>
        </w:r>
        <w:r w:rsidR="00032534">
          <w:rPr>
            <w:webHidden/>
          </w:rPr>
          <w:tab/>
        </w:r>
        <w:r>
          <w:rPr>
            <w:webHidden/>
          </w:rPr>
          <w:fldChar w:fldCharType="begin"/>
        </w:r>
        <w:r w:rsidR="00032534">
          <w:rPr>
            <w:webHidden/>
          </w:rPr>
          <w:instrText xml:space="preserve"> PAGEREF _Toc359919714 \h </w:instrText>
        </w:r>
        <w:r>
          <w:rPr>
            <w:webHidden/>
          </w:rPr>
        </w:r>
        <w:r>
          <w:rPr>
            <w:webHidden/>
          </w:rPr>
          <w:fldChar w:fldCharType="separate"/>
        </w:r>
        <w:r w:rsidR="00032534">
          <w:rPr>
            <w:webHidden/>
          </w:rPr>
          <w:t>36</w:t>
        </w:r>
        <w:r>
          <w:rPr>
            <w:webHidden/>
          </w:rPr>
          <w:fldChar w:fldCharType="end"/>
        </w:r>
      </w:hyperlink>
    </w:p>
    <w:p w:rsidR="00032534" w:rsidRDefault="00F23A2B">
      <w:pPr>
        <w:pStyle w:val="TOC1"/>
        <w:rPr>
          <w:rFonts w:asciiTheme="minorHAnsi" w:eastAsiaTheme="minorEastAsia" w:hAnsiTheme="minorHAnsi" w:cstheme="minorBidi"/>
          <w:b w:val="0"/>
          <w:sz w:val="22"/>
          <w:szCs w:val="22"/>
        </w:rPr>
      </w:pPr>
      <w:hyperlink w:anchor="_Toc359919715" w:history="1">
        <w:r w:rsidR="00032534" w:rsidRPr="000604E3">
          <w:rPr>
            <w:rStyle w:val="Hyperlink"/>
          </w:rPr>
          <w:t>4. Ainavu politikas pamatprincipi, nākotnes redzējums, mērķi un rīcības virzieni</w:t>
        </w:r>
        <w:r w:rsidR="00032534">
          <w:rPr>
            <w:webHidden/>
          </w:rPr>
          <w:tab/>
        </w:r>
        <w:r>
          <w:rPr>
            <w:webHidden/>
          </w:rPr>
          <w:fldChar w:fldCharType="begin"/>
        </w:r>
        <w:r w:rsidR="00032534">
          <w:rPr>
            <w:webHidden/>
          </w:rPr>
          <w:instrText xml:space="preserve"> PAGEREF _Toc359919715 \h </w:instrText>
        </w:r>
        <w:r>
          <w:rPr>
            <w:webHidden/>
          </w:rPr>
        </w:r>
        <w:r>
          <w:rPr>
            <w:webHidden/>
          </w:rPr>
          <w:fldChar w:fldCharType="separate"/>
        </w:r>
        <w:r w:rsidR="00032534">
          <w:rPr>
            <w:webHidden/>
          </w:rPr>
          <w:t>38</w:t>
        </w:r>
        <w:r>
          <w:rPr>
            <w:webHidden/>
          </w:rPr>
          <w:fldChar w:fldCharType="end"/>
        </w:r>
      </w:hyperlink>
    </w:p>
    <w:p w:rsidR="00032534" w:rsidRDefault="00F23A2B">
      <w:pPr>
        <w:pStyle w:val="TOC2"/>
        <w:rPr>
          <w:rFonts w:asciiTheme="minorHAnsi" w:eastAsiaTheme="minorEastAsia" w:hAnsiTheme="minorHAnsi" w:cstheme="minorBidi"/>
          <w:i w:val="0"/>
          <w:sz w:val="22"/>
          <w:szCs w:val="22"/>
        </w:rPr>
      </w:pPr>
      <w:hyperlink w:anchor="_Toc359919716" w:history="1">
        <w:r w:rsidR="00032534" w:rsidRPr="000604E3">
          <w:rPr>
            <w:rStyle w:val="Hyperlink"/>
          </w:rPr>
          <w:t>4.1. Ainavu politikas pamatprincipi</w:t>
        </w:r>
        <w:r w:rsidR="00032534">
          <w:rPr>
            <w:webHidden/>
          </w:rPr>
          <w:tab/>
        </w:r>
        <w:r>
          <w:rPr>
            <w:webHidden/>
          </w:rPr>
          <w:fldChar w:fldCharType="begin"/>
        </w:r>
        <w:r w:rsidR="00032534">
          <w:rPr>
            <w:webHidden/>
          </w:rPr>
          <w:instrText xml:space="preserve"> PAGEREF _Toc359919716 \h </w:instrText>
        </w:r>
        <w:r>
          <w:rPr>
            <w:webHidden/>
          </w:rPr>
        </w:r>
        <w:r>
          <w:rPr>
            <w:webHidden/>
          </w:rPr>
          <w:fldChar w:fldCharType="separate"/>
        </w:r>
        <w:r w:rsidR="00032534">
          <w:rPr>
            <w:webHidden/>
          </w:rPr>
          <w:t>38</w:t>
        </w:r>
        <w:r>
          <w:rPr>
            <w:webHidden/>
          </w:rPr>
          <w:fldChar w:fldCharType="end"/>
        </w:r>
      </w:hyperlink>
    </w:p>
    <w:p w:rsidR="00032534" w:rsidRDefault="00F23A2B">
      <w:pPr>
        <w:pStyle w:val="TOC2"/>
        <w:rPr>
          <w:rFonts w:asciiTheme="minorHAnsi" w:eastAsiaTheme="minorEastAsia" w:hAnsiTheme="minorHAnsi" w:cstheme="minorBidi"/>
          <w:i w:val="0"/>
          <w:sz w:val="22"/>
          <w:szCs w:val="22"/>
        </w:rPr>
      </w:pPr>
      <w:hyperlink w:anchor="_Toc359919717" w:history="1">
        <w:r w:rsidR="00032534" w:rsidRPr="000604E3">
          <w:rPr>
            <w:rStyle w:val="Hyperlink"/>
          </w:rPr>
          <w:t>4.2.Nākotnes redzējums par Latvijas ainavām</w:t>
        </w:r>
        <w:r w:rsidR="00032534">
          <w:rPr>
            <w:webHidden/>
          </w:rPr>
          <w:tab/>
        </w:r>
        <w:r>
          <w:rPr>
            <w:webHidden/>
          </w:rPr>
          <w:fldChar w:fldCharType="begin"/>
        </w:r>
        <w:r w:rsidR="00032534">
          <w:rPr>
            <w:webHidden/>
          </w:rPr>
          <w:instrText xml:space="preserve"> PAGEREF _Toc359919717 \h </w:instrText>
        </w:r>
        <w:r>
          <w:rPr>
            <w:webHidden/>
          </w:rPr>
        </w:r>
        <w:r>
          <w:rPr>
            <w:webHidden/>
          </w:rPr>
          <w:fldChar w:fldCharType="separate"/>
        </w:r>
        <w:r w:rsidR="00032534">
          <w:rPr>
            <w:webHidden/>
          </w:rPr>
          <w:t>39</w:t>
        </w:r>
        <w:r>
          <w:rPr>
            <w:webHidden/>
          </w:rPr>
          <w:fldChar w:fldCharType="end"/>
        </w:r>
      </w:hyperlink>
    </w:p>
    <w:p w:rsidR="00032534" w:rsidRDefault="00F23A2B">
      <w:pPr>
        <w:pStyle w:val="TOC2"/>
        <w:rPr>
          <w:rFonts w:asciiTheme="minorHAnsi" w:eastAsiaTheme="minorEastAsia" w:hAnsiTheme="minorHAnsi" w:cstheme="minorBidi"/>
          <w:i w:val="0"/>
          <w:sz w:val="22"/>
          <w:szCs w:val="22"/>
        </w:rPr>
      </w:pPr>
      <w:hyperlink w:anchor="_Toc359919718" w:history="1">
        <w:r w:rsidR="00032534" w:rsidRPr="000604E3">
          <w:rPr>
            <w:rStyle w:val="Hyperlink"/>
          </w:rPr>
          <w:t>4.3. Ainavu politikas mērķis, apakšmērķi un rīcības virzieni</w:t>
        </w:r>
        <w:r w:rsidR="00032534">
          <w:rPr>
            <w:webHidden/>
          </w:rPr>
          <w:tab/>
        </w:r>
        <w:r>
          <w:rPr>
            <w:webHidden/>
          </w:rPr>
          <w:fldChar w:fldCharType="begin"/>
        </w:r>
        <w:r w:rsidR="00032534">
          <w:rPr>
            <w:webHidden/>
          </w:rPr>
          <w:instrText xml:space="preserve"> PAGEREF _Toc359919718 \h </w:instrText>
        </w:r>
        <w:r>
          <w:rPr>
            <w:webHidden/>
          </w:rPr>
        </w:r>
        <w:r>
          <w:rPr>
            <w:webHidden/>
          </w:rPr>
          <w:fldChar w:fldCharType="separate"/>
        </w:r>
        <w:r w:rsidR="00032534">
          <w:rPr>
            <w:webHidden/>
          </w:rPr>
          <w:t>39</w:t>
        </w:r>
        <w:r>
          <w:rPr>
            <w:webHidden/>
          </w:rPr>
          <w:fldChar w:fldCharType="end"/>
        </w:r>
      </w:hyperlink>
    </w:p>
    <w:p w:rsidR="00032534" w:rsidRDefault="00F23A2B">
      <w:pPr>
        <w:pStyle w:val="TOC1"/>
        <w:rPr>
          <w:rFonts w:asciiTheme="minorHAnsi" w:eastAsiaTheme="minorEastAsia" w:hAnsiTheme="minorHAnsi" w:cstheme="minorBidi"/>
          <w:b w:val="0"/>
          <w:sz w:val="22"/>
          <w:szCs w:val="22"/>
        </w:rPr>
      </w:pPr>
      <w:hyperlink w:anchor="_Toc359919719" w:history="1">
        <w:r w:rsidR="00032534" w:rsidRPr="000604E3">
          <w:rPr>
            <w:rStyle w:val="Hyperlink"/>
          </w:rPr>
          <w:t>5. Rīcības virzieni un uzdevumi politikas mērķu sasniegšanai</w:t>
        </w:r>
        <w:r w:rsidR="00032534">
          <w:rPr>
            <w:webHidden/>
          </w:rPr>
          <w:tab/>
        </w:r>
        <w:r>
          <w:rPr>
            <w:webHidden/>
          </w:rPr>
          <w:fldChar w:fldCharType="begin"/>
        </w:r>
        <w:r w:rsidR="00032534">
          <w:rPr>
            <w:webHidden/>
          </w:rPr>
          <w:instrText xml:space="preserve"> PAGEREF _Toc359919719 \h </w:instrText>
        </w:r>
        <w:r>
          <w:rPr>
            <w:webHidden/>
          </w:rPr>
        </w:r>
        <w:r>
          <w:rPr>
            <w:webHidden/>
          </w:rPr>
          <w:fldChar w:fldCharType="separate"/>
        </w:r>
        <w:r w:rsidR="00032534">
          <w:rPr>
            <w:webHidden/>
          </w:rPr>
          <w:t>40</w:t>
        </w:r>
        <w:r>
          <w:rPr>
            <w:webHidden/>
          </w:rPr>
          <w:fldChar w:fldCharType="end"/>
        </w:r>
      </w:hyperlink>
    </w:p>
    <w:p w:rsidR="00032534" w:rsidRDefault="00F23A2B">
      <w:pPr>
        <w:pStyle w:val="TOC2"/>
        <w:rPr>
          <w:rFonts w:asciiTheme="minorHAnsi" w:eastAsiaTheme="minorEastAsia" w:hAnsiTheme="minorHAnsi" w:cstheme="minorBidi"/>
          <w:i w:val="0"/>
          <w:sz w:val="22"/>
          <w:szCs w:val="22"/>
        </w:rPr>
      </w:pPr>
      <w:hyperlink w:anchor="_Toc359919720" w:history="1">
        <w:r w:rsidR="00032534" w:rsidRPr="000604E3">
          <w:rPr>
            <w:rStyle w:val="Hyperlink"/>
          </w:rPr>
          <w:t>5.1. NAP2020 un citos politikas plānošanas dokumentos noteikto rīcību īstenošana, kas vērstas uz  ainavu kvalitātes uzlabošanu</w:t>
        </w:r>
        <w:r w:rsidR="00032534">
          <w:rPr>
            <w:webHidden/>
          </w:rPr>
          <w:tab/>
        </w:r>
        <w:r>
          <w:rPr>
            <w:webHidden/>
          </w:rPr>
          <w:fldChar w:fldCharType="begin"/>
        </w:r>
        <w:r w:rsidR="00032534">
          <w:rPr>
            <w:webHidden/>
          </w:rPr>
          <w:instrText xml:space="preserve"> PAGEREF _Toc359919720 \h </w:instrText>
        </w:r>
        <w:r>
          <w:rPr>
            <w:webHidden/>
          </w:rPr>
        </w:r>
        <w:r>
          <w:rPr>
            <w:webHidden/>
          </w:rPr>
          <w:fldChar w:fldCharType="separate"/>
        </w:r>
        <w:r w:rsidR="00032534">
          <w:rPr>
            <w:webHidden/>
          </w:rPr>
          <w:t>40</w:t>
        </w:r>
        <w:r>
          <w:rPr>
            <w:webHidden/>
          </w:rPr>
          <w:fldChar w:fldCharType="end"/>
        </w:r>
      </w:hyperlink>
    </w:p>
    <w:p w:rsidR="00032534" w:rsidRDefault="00F23A2B">
      <w:pPr>
        <w:pStyle w:val="TOC2"/>
        <w:rPr>
          <w:rFonts w:asciiTheme="minorHAnsi" w:eastAsiaTheme="minorEastAsia" w:hAnsiTheme="minorHAnsi" w:cstheme="minorBidi"/>
          <w:i w:val="0"/>
          <w:sz w:val="22"/>
          <w:szCs w:val="22"/>
        </w:rPr>
      </w:pPr>
      <w:hyperlink w:anchor="_Toc359919721" w:history="1">
        <w:r w:rsidR="00032534" w:rsidRPr="000604E3">
          <w:rPr>
            <w:rStyle w:val="Hyperlink"/>
          </w:rPr>
          <w:t>5.2. Ainavu pārvaldības  uzlabošana</w:t>
        </w:r>
        <w:r w:rsidR="00032534">
          <w:rPr>
            <w:webHidden/>
          </w:rPr>
          <w:tab/>
        </w:r>
        <w:r>
          <w:rPr>
            <w:webHidden/>
          </w:rPr>
          <w:fldChar w:fldCharType="begin"/>
        </w:r>
        <w:r w:rsidR="00032534">
          <w:rPr>
            <w:webHidden/>
          </w:rPr>
          <w:instrText xml:space="preserve"> PAGEREF _Toc359919721 \h </w:instrText>
        </w:r>
        <w:r>
          <w:rPr>
            <w:webHidden/>
          </w:rPr>
        </w:r>
        <w:r>
          <w:rPr>
            <w:webHidden/>
          </w:rPr>
          <w:fldChar w:fldCharType="separate"/>
        </w:r>
        <w:r w:rsidR="00032534">
          <w:rPr>
            <w:webHidden/>
          </w:rPr>
          <w:t>40</w:t>
        </w:r>
        <w:r>
          <w:rPr>
            <w:webHidden/>
          </w:rPr>
          <w:fldChar w:fldCharType="end"/>
        </w:r>
      </w:hyperlink>
    </w:p>
    <w:p w:rsidR="00032534" w:rsidRDefault="00F23A2B">
      <w:pPr>
        <w:pStyle w:val="TOC2"/>
        <w:rPr>
          <w:rFonts w:asciiTheme="minorHAnsi" w:eastAsiaTheme="minorEastAsia" w:hAnsiTheme="minorHAnsi" w:cstheme="minorBidi"/>
          <w:i w:val="0"/>
          <w:sz w:val="22"/>
          <w:szCs w:val="22"/>
        </w:rPr>
      </w:pPr>
      <w:hyperlink w:anchor="_Toc359919722" w:history="1">
        <w:r w:rsidR="00032534" w:rsidRPr="000604E3">
          <w:rPr>
            <w:rStyle w:val="Hyperlink"/>
          </w:rPr>
          <w:t>5.3. Izpratnes un zināšanu par ainavām veidošana, speciālistu apmācības uzlabošana un pētniecības veicināšana.</w:t>
        </w:r>
        <w:r w:rsidR="00032534">
          <w:rPr>
            <w:webHidden/>
          </w:rPr>
          <w:tab/>
        </w:r>
        <w:r>
          <w:rPr>
            <w:webHidden/>
          </w:rPr>
          <w:fldChar w:fldCharType="begin"/>
        </w:r>
        <w:r w:rsidR="00032534">
          <w:rPr>
            <w:webHidden/>
          </w:rPr>
          <w:instrText xml:space="preserve"> PAGEREF _Toc359919722 \h </w:instrText>
        </w:r>
        <w:r>
          <w:rPr>
            <w:webHidden/>
          </w:rPr>
        </w:r>
        <w:r>
          <w:rPr>
            <w:webHidden/>
          </w:rPr>
          <w:fldChar w:fldCharType="separate"/>
        </w:r>
        <w:r w:rsidR="00032534">
          <w:rPr>
            <w:webHidden/>
          </w:rPr>
          <w:t>47</w:t>
        </w:r>
        <w:r>
          <w:rPr>
            <w:webHidden/>
          </w:rPr>
          <w:fldChar w:fldCharType="end"/>
        </w:r>
      </w:hyperlink>
    </w:p>
    <w:p w:rsidR="00032534" w:rsidRDefault="00F23A2B">
      <w:pPr>
        <w:pStyle w:val="TOC1"/>
        <w:rPr>
          <w:rFonts w:asciiTheme="minorHAnsi" w:eastAsiaTheme="minorEastAsia" w:hAnsiTheme="minorHAnsi" w:cstheme="minorBidi"/>
          <w:b w:val="0"/>
          <w:sz w:val="22"/>
          <w:szCs w:val="22"/>
        </w:rPr>
      </w:pPr>
      <w:hyperlink w:anchor="_Toc359919723" w:history="1">
        <w:r w:rsidR="00032534" w:rsidRPr="000604E3">
          <w:rPr>
            <w:rStyle w:val="Hyperlink"/>
          </w:rPr>
          <w:t>6.Turpmākās rīcības plānojums</w:t>
        </w:r>
        <w:r w:rsidR="00032534">
          <w:rPr>
            <w:webHidden/>
          </w:rPr>
          <w:tab/>
        </w:r>
        <w:r>
          <w:rPr>
            <w:webHidden/>
          </w:rPr>
          <w:fldChar w:fldCharType="begin"/>
        </w:r>
        <w:r w:rsidR="00032534">
          <w:rPr>
            <w:webHidden/>
          </w:rPr>
          <w:instrText xml:space="preserve"> PAGEREF _Toc359919723 \h </w:instrText>
        </w:r>
        <w:r>
          <w:rPr>
            <w:webHidden/>
          </w:rPr>
        </w:r>
        <w:r>
          <w:rPr>
            <w:webHidden/>
          </w:rPr>
          <w:fldChar w:fldCharType="separate"/>
        </w:r>
        <w:r w:rsidR="00032534">
          <w:rPr>
            <w:webHidden/>
          </w:rPr>
          <w:t>49</w:t>
        </w:r>
        <w:r>
          <w:rPr>
            <w:webHidden/>
          </w:rPr>
          <w:fldChar w:fldCharType="end"/>
        </w:r>
      </w:hyperlink>
    </w:p>
    <w:p w:rsidR="00032534" w:rsidRDefault="00F23A2B">
      <w:pPr>
        <w:pStyle w:val="TOC1"/>
        <w:rPr>
          <w:rFonts w:asciiTheme="minorHAnsi" w:eastAsiaTheme="minorEastAsia" w:hAnsiTheme="minorHAnsi" w:cstheme="minorBidi"/>
          <w:b w:val="0"/>
          <w:sz w:val="22"/>
          <w:szCs w:val="22"/>
        </w:rPr>
      </w:pPr>
      <w:hyperlink w:anchor="_Toc359919724" w:history="1">
        <w:r w:rsidR="00032534" w:rsidRPr="000604E3">
          <w:rPr>
            <w:rStyle w:val="Hyperlink"/>
          </w:rPr>
          <w:t>7.Ainavu politikas ex-ante novērtējums un rezultatīvie rādītāji</w:t>
        </w:r>
        <w:r w:rsidR="00032534">
          <w:rPr>
            <w:webHidden/>
          </w:rPr>
          <w:tab/>
        </w:r>
        <w:r>
          <w:rPr>
            <w:webHidden/>
          </w:rPr>
          <w:fldChar w:fldCharType="begin"/>
        </w:r>
        <w:r w:rsidR="00032534">
          <w:rPr>
            <w:webHidden/>
          </w:rPr>
          <w:instrText xml:space="preserve"> PAGEREF _Toc359919724 \h </w:instrText>
        </w:r>
        <w:r>
          <w:rPr>
            <w:webHidden/>
          </w:rPr>
        </w:r>
        <w:r>
          <w:rPr>
            <w:webHidden/>
          </w:rPr>
          <w:fldChar w:fldCharType="separate"/>
        </w:r>
        <w:r w:rsidR="00032534">
          <w:rPr>
            <w:webHidden/>
          </w:rPr>
          <w:t>52</w:t>
        </w:r>
        <w:r>
          <w:rPr>
            <w:webHidden/>
          </w:rPr>
          <w:fldChar w:fldCharType="end"/>
        </w:r>
      </w:hyperlink>
    </w:p>
    <w:p w:rsidR="00032534" w:rsidRDefault="00F23A2B">
      <w:pPr>
        <w:pStyle w:val="TOC1"/>
        <w:rPr>
          <w:rFonts w:asciiTheme="minorHAnsi" w:eastAsiaTheme="minorEastAsia" w:hAnsiTheme="minorHAnsi" w:cstheme="minorBidi"/>
          <w:b w:val="0"/>
          <w:sz w:val="22"/>
          <w:szCs w:val="22"/>
        </w:rPr>
      </w:pPr>
      <w:hyperlink w:anchor="_Toc359919725" w:history="1">
        <w:r w:rsidR="00032534" w:rsidRPr="000604E3">
          <w:rPr>
            <w:rStyle w:val="Hyperlink"/>
          </w:rPr>
          <w:t>8.Ietekme uz valsts un pašvaldību budžetiem</w:t>
        </w:r>
        <w:r w:rsidR="00032534">
          <w:rPr>
            <w:webHidden/>
          </w:rPr>
          <w:tab/>
        </w:r>
        <w:r>
          <w:rPr>
            <w:webHidden/>
          </w:rPr>
          <w:fldChar w:fldCharType="begin"/>
        </w:r>
        <w:r w:rsidR="00032534">
          <w:rPr>
            <w:webHidden/>
          </w:rPr>
          <w:instrText xml:space="preserve"> PAGEREF _Toc359919725 \h </w:instrText>
        </w:r>
        <w:r>
          <w:rPr>
            <w:webHidden/>
          </w:rPr>
        </w:r>
        <w:r>
          <w:rPr>
            <w:webHidden/>
          </w:rPr>
          <w:fldChar w:fldCharType="separate"/>
        </w:r>
        <w:r w:rsidR="00032534">
          <w:rPr>
            <w:webHidden/>
          </w:rPr>
          <w:t>56</w:t>
        </w:r>
        <w:r>
          <w:rPr>
            <w:webHidden/>
          </w:rPr>
          <w:fldChar w:fldCharType="end"/>
        </w:r>
      </w:hyperlink>
    </w:p>
    <w:p w:rsidR="00032534" w:rsidRDefault="00F23A2B">
      <w:pPr>
        <w:pStyle w:val="TOC1"/>
        <w:rPr>
          <w:rFonts w:asciiTheme="minorHAnsi" w:eastAsiaTheme="minorEastAsia" w:hAnsiTheme="minorHAnsi" w:cstheme="minorBidi"/>
          <w:b w:val="0"/>
          <w:sz w:val="22"/>
          <w:szCs w:val="22"/>
        </w:rPr>
      </w:pPr>
      <w:hyperlink w:anchor="_Toc359919726" w:history="1">
        <w:r w:rsidR="00032534" w:rsidRPr="000604E3">
          <w:rPr>
            <w:rStyle w:val="Hyperlink"/>
          </w:rPr>
          <w:t>9.Pamatnostādņu īstenošana un pārskatu sniegšana</w:t>
        </w:r>
        <w:r w:rsidR="00032534">
          <w:rPr>
            <w:webHidden/>
          </w:rPr>
          <w:tab/>
        </w:r>
        <w:r>
          <w:rPr>
            <w:webHidden/>
          </w:rPr>
          <w:fldChar w:fldCharType="begin"/>
        </w:r>
        <w:r w:rsidR="00032534">
          <w:rPr>
            <w:webHidden/>
          </w:rPr>
          <w:instrText xml:space="preserve"> PAGEREF _Toc359919726 \h </w:instrText>
        </w:r>
        <w:r>
          <w:rPr>
            <w:webHidden/>
          </w:rPr>
        </w:r>
        <w:r>
          <w:rPr>
            <w:webHidden/>
          </w:rPr>
          <w:fldChar w:fldCharType="separate"/>
        </w:r>
        <w:r w:rsidR="00032534">
          <w:rPr>
            <w:webHidden/>
          </w:rPr>
          <w:t>57</w:t>
        </w:r>
        <w:r>
          <w:rPr>
            <w:webHidden/>
          </w:rPr>
          <w:fldChar w:fldCharType="end"/>
        </w:r>
      </w:hyperlink>
    </w:p>
    <w:p w:rsidR="00836E46" w:rsidRPr="00310FF2" w:rsidRDefault="00F23A2B" w:rsidP="00B81F38">
      <w:pPr>
        <w:pStyle w:val="TOC2"/>
        <w:spacing w:before="60"/>
      </w:pPr>
      <w:r w:rsidRPr="00310FF2">
        <w:rPr>
          <w:i w:val="0"/>
        </w:rPr>
        <w:fldChar w:fldCharType="end"/>
      </w:r>
      <w:r w:rsidR="00836E46" w:rsidRPr="00310FF2">
        <w:br w:type="page"/>
      </w:r>
    </w:p>
    <w:p w:rsidR="00836E46" w:rsidRPr="00310FF2" w:rsidRDefault="00BD4F01" w:rsidP="000F5F01">
      <w:pPr>
        <w:pStyle w:val="Heading1"/>
        <w:spacing w:before="60" w:after="120"/>
      </w:pPr>
      <w:bookmarkStart w:id="3" w:name="_Toc267927545"/>
      <w:bookmarkStart w:id="4" w:name="_Toc359919696"/>
      <w:proofErr w:type="spellStart"/>
      <w:r>
        <w:lastRenderedPageBreak/>
        <w:t>Pam</w:t>
      </w:r>
      <w:r w:rsidR="00B81F38">
        <w:t>at</w:t>
      </w:r>
      <w:r>
        <w:t>t</w:t>
      </w:r>
      <w:r w:rsidR="00836E46" w:rsidRPr="00310FF2">
        <w:t>ermini</w:t>
      </w:r>
      <w:bookmarkEnd w:id="3"/>
      <w:proofErr w:type="spellEnd"/>
      <w:r>
        <w:t xml:space="preserve"> no Eiropas ainavu konvencijas</w:t>
      </w:r>
      <w:r>
        <w:rPr>
          <w:rStyle w:val="FootnoteReference"/>
        </w:rPr>
        <w:footnoteReference w:id="1"/>
      </w:r>
      <w:bookmarkEnd w:id="4"/>
    </w:p>
    <w:p w:rsidR="00836E46" w:rsidRPr="00310FF2" w:rsidRDefault="00836E46" w:rsidP="000F5F01">
      <w:pPr>
        <w:pStyle w:val="naisf"/>
        <w:spacing w:before="60" w:beforeAutospacing="0" w:after="120" w:afterAutospacing="0"/>
      </w:pPr>
      <w:r w:rsidRPr="00310FF2">
        <w:rPr>
          <w:b/>
        </w:rPr>
        <w:t>Ainava</w:t>
      </w:r>
      <w:r w:rsidRPr="00310FF2">
        <w:t xml:space="preserve"> –</w:t>
      </w:r>
      <w:r w:rsidR="00661A72" w:rsidRPr="00310FF2">
        <w:t xml:space="preserve"> </w:t>
      </w:r>
      <w:r w:rsidRPr="00310FF2">
        <w:t>teritorij</w:t>
      </w:r>
      <w:r w:rsidR="008617F3" w:rsidRPr="00310FF2">
        <w:t xml:space="preserve">a </w:t>
      </w:r>
      <w:r w:rsidRPr="00310FF2">
        <w:t xml:space="preserve">tādā nozīmē, kā to uztver cilvēki, un kas ir izveidojusies dabas un/vai cilvēku darbības un mijiedarbības rezultātā. </w:t>
      </w:r>
    </w:p>
    <w:p w:rsidR="00836E46" w:rsidRDefault="00836E46" w:rsidP="000F5F01">
      <w:pPr>
        <w:pStyle w:val="naisf"/>
        <w:spacing w:before="60" w:beforeAutospacing="0" w:after="120" w:afterAutospacing="0"/>
        <w:rPr>
          <w:color w:val="00B050"/>
        </w:rPr>
      </w:pPr>
      <w:r w:rsidRPr="00310FF2">
        <w:rPr>
          <w:b/>
        </w:rPr>
        <w:t>Ainavu</w:t>
      </w:r>
      <w:r w:rsidRPr="00310FF2">
        <w:t xml:space="preserve"> </w:t>
      </w:r>
      <w:r w:rsidRPr="00310FF2">
        <w:rPr>
          <w:b/>
        </w:rPr>
        <w:t>aizsardzība</w:t>
      </w:r>
      <w:r w:rsidRPr="00310FF2">
        <w:t xml:space="preserve"> - darbības, lai saglabātu un uzturētu ainavas ievērojamās un raksturīgās īpašības, kuras ir pamatotas ar tās mantojuma vērtību, ko nosaka šīs ainavas dabiskais veidols un/vai cilvēku darbības.</w:t>
      </w:r>
      <w:r w:rsidR="00761E63" w:rsidRPr="00310FF2">
        <w:rPr>
          <w:color w:val="00B050"/>
        </w:rPr>
        <w:t xml:space="preserve"> </w:t>
      </w:r>
    </w:p>
    <w:p w:rsidR="009E7F6E" w:rsidRPr="00310FF2" w:rsidRDefault="009E7F6E" w:rsidP="009E7F6E">
      <w:pPr>
        <w:pStyle w:val="CommentText"/>
        <w:spacing w:before="60"/>
        <w:rPr>
          <w:sz w:val="24"/>
          <w:szCs w:val="24"/>
        </w:rPr>
      </w:pPr>
      <w:r w:rsidRPr="00310FF2">
        <w:rPr>
          <w:b/>
          <w:sz w:val="24"/>
          <w:szCs w:val="24"/>
        </w:rPr>
        <w:t>Ainavas kvalitātes mērķis</w:t>
      </w:r>
      <w:r w:rsidRPr="00310FF2">
        <w:rPr>
          <w:sz w:val="24"/>
          <w:szCs w:val="24"/>
        </w:rPr>
        <w:t xml:space="preserve"> - kompetentu publisko iestāžu formulētas sabiedrības vēlmes attiecībā uz viņu apkārtnes ainavas raksturiezīmēm.</w:t>
      </w:r>
    </w:p>
    <w:p w:rsidR="00BD4F01" w:rsidRPr="004E3747" w:rsidRDefault="00BD4F01" w:rsidP="00BD4F01">
      <w:pPr>
        <w:pStyle w:val="naisf"/>
        <w:spacing w:before="60" w:beforeAutospacing="0" w:after="120" w:afterAutospacing="0"/>
      </w:pPr>
      <w:r w:rsidRPr="004E3747">
        <w:rPr>
          <w:b/>
        </w:rPr>
        <w:t xml:space="preserve">Ainavu pārvaldība </w:t>
      </w:r>
      <w:r w:rsidRPr="004E3747">
        <w:t xml:space="preserve">no ilgtspējīgas attīstības perspektīvas nozīmē darbības, lai nodrošinātu regulāru ainavas kopšanu ar mērķi virzīt un harmonizēt pārmaiņas, kuras rada sociālie, ekonomiskie un vides procesi. </w:t>
      </w:r>
    </w:p>
    <w:p w:rsidR="00BD4F01" w:rsidRPr="004E3747" w:rsidRDefault="00BD4F01" w:rsidP="00BD4F01">
      <w:pPr>
        <w:pStyle w:val="naisf"/>
        <w:spacing w:before="60" w:beforeAutospacing="0" w:after="120" w:afterAutospacing="0"/>
      </w:pPr>
      <w:r w:rsidRPr="004E3747">
        <w:rPr>
          <w:b/>
        </w:rPr>
        <w:t>Ainavu plānošana</w:t>
      </w:r>
      <w:r w:rsidRPr="004E3747">
        <w:t xml:space="preserve"> - konsekventi uz tālāku nākotni vērstas darbības, lai uzlabotu, atjaunotu vai radītu jaunas ainavas.</w:t>
      </w:r>
    </w:p>
    <w:p w:rsidR="00BD4F01" w:rsidRPr="0072544F" w:rsidRDefault="00BD4F01" w:rsidP="00BD4F01">
      <w:r w:rsidRPr="0072544F">
        <w:rPr>
          <w:b/>
        </w:rPr>
        <w:t>Ainavu politika</w:t>
      </w:r>
      <w:r w:rsidRPr="0072544F">
        <w:t xml:space="preserve"> - nozīmē kompetentu publisko iestāžu izstrādātus principus, stratēģijas un pamatnostādnes, kas ļauj veikt specifiskus pasākumus, kuru mērķis ir nodrošināt ainavu aizsardzību, pārvaldību un plānošanu</w:t>
      </w:r>
      <w:r w:rsidRPr="0072544F">
        <w:rPr>
          <w:color w:val="0070C0"/>
        </w:rPr>
        <w:t>.</w:t>
      </w:r>
    </w:p>
    <w:p w:rsidR="00BD4F01" w:rsidRDefault="00BD4F01" w:rsidP="00BD4F01">
      <w:pPr>
        <w:pStyle w:val="naisf"/>
        <w:spacing w:before="60" w:beforeAutospacing="0" w:after="120" w:afterAutospacing="0"/>
        <w:rPr>
          <w:b/>
        </w:rPr>
      </w:pPr>
      <w:r w:rsidRPr="00BD4F01">
        <w:rPr>
          <w:b/>
        </w:rPr>
        <w:t>Pārējie termini</w:t>
      </w:r>
    </w:p>
    <w:p w:rsidR="002C4245" w:rsidRPr="00310FF2" w:rsidRDefault="002C4245" w:rsidP="000F5F01">
      <w:pPr>
        <w:pStyle w:val="naisf"/>
        <w:spacing w:before="60" w:beforeAutospacing="0" w:after="120" w:afterAutospacing="0"/>
      </w:pPr>
      <w:r w:rsidRPr="00310FF2">
        <w:rPr>
          <w:b/>
          <w:bCs/>
        </w:rPr>
        <w:t xml:space="preserve">Ainavas </w:t>
      </w:r>
      <w:r w:rsidR="00300E9B" w:rsidRPr="00310FF2">
        <w:rPr>
          <w:b/>
          <w:bCs/>
        </w:rPr>
        <w:t xml:space="preserve">attīstība </w:t>
      </w:r>
      <w:r w:rsidRPr="00310FF2">
        <w:t xml:space="preserve">jeb </w:t>
      </w:r>
      <w:r w:rsidR="00300E9B" w:rsidRPr="00310FF2">
        <w:rPr>
          <w:b/>
          <w:bCs/>
        </w:rPr>
        <w:t>mai</w:t>
      </w:r>
      <w:r w:rsidR="00300E9B">
        <w:rPr>
          <w:b/>
          <w:bCs/>
        </w:rPr>
        <w:t>nība</w:t>
      </w:r>
      <w:r w:rsidR="00300E9B" w:rsidRPr="00310FF2">
        <w:t xml:space="preserve"> </w:t>
      </w:r>
      <w:r w:rsidRPr="00310FF2">
        <w:t>ir ainavas struktūras un funkciju pārveidošanās laika gaitā</w:t>
      </w:r>
      <w:r w:rsidR="00761E63" w:rsidRPr="00310FF2">
        <w:t xml:space="preserve">, kuras </w:t>
      </w:r>
      <w:r w:rsidRPr="00310FF2">
        <w:t>izraisa gan dabiskie procesi, gan cilvēka darbība</w:t>
      </w:r>
      <w:r w:rsidR="00761E63" w:rsidRPr="00310FF2">
        <w:rPr>
          <w:rStyle w:val="FootnoteReference"/>
        </w:rPr>
        <w:footnoteReference w:id="2"/>
      </w:r>
      <w:r w:rsidRPr="00310FF2">
        <w:t>.</w:t>
      </w:r>
    </w:p>
    <w:p w:rsidR="001C7498" w:rsidRDefault="001C7498" w:rsidP="000F5F01">
      <w:pPr>
        <w:pStyle w:val="CommentText"/>
        <w:spacing w:before="60"/>
        <w:rPr>
          <w:sz w:val="24"/>
          <w:szCs w:val="24"/>
        </w:rPr>
      </w:pPr>
      <w:r w:rsidRPr="00A53FC1">
        <w:rPr>
          <w:b/>
          <w:sz w:val="24"/>
          <w:szCs w:val="24"/>
        </w:rPr>
        <w:t>Ainaviski ceļi</w:t>
      </w:r>
      <w:r w:rsidRPr="00A53FC1">
        <w:rPr>
          <w:sz w:val="24"/>
          <w:szCs w:val="24"/>
        </w:rPr>
        <w:t xml:space="preserve"> </w:t>
      </w:r>
      <w:r w:rsidR="003F6955" w:rsidRPr="00A53FC1">
        <w:rPr>
          <w:b/>
          <w:sz w:val="24"/>
          <w:szCs w:val="24"/>
        </w:rPr>
        <w:t>–</w:t>
      </w:r>
      <w:r w:rsidRPr="00A53FC1">
        <w:rPr>
          <w:sz w:val="24"/>
          <w:szCs w:val="24"/>
        </w:rPr>
        <w:t xml:space="preserve"> </w:t>
      </w:r>
      <w:r w:rsidR="003F6955" w:rsidRPr="00A53FC1">
        <w:rPr>
          <w:sz w:val="24"/>
          <w:szCs w:val="24"/>
        </w:rPr>
        <w:t>autoceļi, kuri, pamatojoties uz sabiedrības vērtējumu</w:t>
      </w:r>
      <w:r w:rsidR="00CF109D" w:rsidRPr="00A53FC1">
        <w:rPr>
          <w:sz w:val="24"/>
          <w:szCs w:val="24"/>
        </w:rPr>
        <w:t>,</w:t>
      </w:r>
      <w:r w:rsidR="003F6955" w:rsidRPr="00A53FC1">
        <w:rPr>
          <w:sz w:val="24"/>
          <w:szCs w:val="24"/>
        </w:rPr>
        <w:t xml:space="preserve"> teritorijas attīstības plānošanas dokumentos </w:t>
      </w:r>
      <w:r w:rsidR="004D63C9" w:rsidRPr="00A53FC1">
        <w:rPr>
          <w:sz w:val="24"/>
          <w:szCs w:val="24"/>
        </w:rPr>
        <w:t xml:space="preserve">ir </w:t>
      </w:r>
      <w:r w:rsidR="003F6955" w:rsidRPr="00A53FC1">
        <w:rPr>
          <w:sz w:val="24"/>
          <w:szCs w:val="24"/>
        </w:rPr>
        <w:t>noteikti kā teritorijas id</w:t>
      </w:r>
      <w:r w:rsidR="00DE5694" w:rsidRPr="00A53FC1">
        <w:rPr>
          <w:sz w:val="24"/>
          <w:szCs w:val="24"/>
        </w:rPr>
        <w:t>entitātei nozīmīga</w:t>
      </w:r>
      <w:r w:rsidR="004D63C9" w:rsidRPr="00A53FC1">
        <w:rPr>
          <w:sz w:val="24"/>
          <w:szCs w:val="24"/>
        </w:rPr>
        <w:t xml:space="preserve"> ainaviska</w:t>
      </w:r>
      <w:r w:rsidR="00DE5694" w:rsidRPr="00A53FC1">
        <w:rPr>
          <w:sz w:val="24"/>
          <w:szCs w:val="24"/>
        </w:rPr>
        <w:t xml:space="preserve"> vērtība un kuru apsaimniekošanai un plānošanai var tikt noteikti </w:t>
      </w:r>
      <w:r w:rsidR="003F6955" w:rsidRPr="00A53FC1">
        <w:rPr>
          <w:sz w:val="24"/>
          <w:szCs w:val="24"/>
        </w:rPr>
        <w:t xml:space="preserve">īpaši </w:t>
      </w:r>
      <w:r w:rsidR="00A53FC1" w:rsidRPr="00A53FC1">
        <w:rPr>
          <w:sz w:val="24"/>
          <w:szCs w:val="24"/>
        </w:rPr>
        <w:t>nosacījumi</w:t>
      </w:r>
      <w:r w:rsidR="00A53FC1">
        <w:rPr>
          <w:i/>
          <w:sz w:val="24"/>
          <w:szCs w:val="24"/>
        </w:rPr>
        <w:t>.</w:t>
      </w:r>
    </w:p>
    <w:p w:rsidR="00300E9B" w:rsidRDefault="00300E9B" w:rsidP="000F5F01">
      <w:pPr>
        <w:pStyle w:val="CommentText"/>
        <w:spacing w:before="60"/>
        <w:rPr>
          <w:sz w:val="24"/>
          <w:szCs w:val="24"/>
        </w:rPr>
      </w:pPr>
      <w:r w:rsidRPr="00300E9B">
        <w:rPr>
          <w:b/>
          <w:sz w:val="24"/>
          <w:szCs w:val="24"/>
        </w:rPr>
        <w:t>Ainavas kvalitāte</w:t>
      </w:r>
      <w:r w:rsidRPr="00300E9B">
        <w:rPr>
          <w:i/>
          <w:sz w:val="24"/>
          <w:szCs w:val="24"/>
        </w:rPr>
        <w:t xml:space="preserve"> –</w:t>
      </w:r>
      <w:r w:rsidR="00233DE0">
        <w:rPr>
          <w:i/>
          <w:sz w:val="24"/>
          <w:szCs w:val="24"/>
        </w:rPr>
        <w:t xml:space="preserve"> </w:t>
      </w:r>
      <w:r w:rsidRPr="00300E9B">
        <w:rPr>
          <w:sz w:val="24"/>
          <w:szCs w:val="24"/>
        </w:rPr>
        <w:t>vērtības piešķiršana, kas ietver kvalitātes novērtējumu objektīvai ainavai individuālas vai sabiedriskas uztveres rezultātā dažādos ainavas tipos</w:t>
      </w:r>
      <w:r w:rsidRPr="00300E9B">
        <w:rPr>
          <w:rStyle w:val="FootnoteReference"/>
          <w:sz w:val="24"/>
          <w:szCs w:val="24"/>
        </w:rPr>
        <w:footnoteReference w:id="3"/>
      </w:r>
      <w:r>
        <w:rPr>
          <w:sz w:val="24"/>
          <w:szCs w:val="24"/>
        </w:rPr>
        <w:t>.</w:t>
      </w:r>
    </w:p>
    <w:p w:rsidR="004B1B75" w:rsidRPr="00A53FC1" w:rsidRDefault="00EA0AEA" w:rsidP="004B1B75">
      <w:r w:rsidRPr="00A53FC1">
        <w:rPr>
          <w:b/>
        </w:rPr>
        <w:t>Ainavu plāns</w:t>
      </w:r>
      <w:r w:rsidRPr="00A53FC1">
        <w:t xml:space="preserve"> –</w:t>
      </w:r>
      <w:r w:rsidR="004B1B75" w:rsidRPr="00A53FC1">
        <w:t xml:space="preserve"> </w:t>
      </w:r>
      <w:r w:rsidRPr="00A53FC1">
        <w:t xml:space="preserve">teritorijas attīstības plānošanas dokuments, </w:t>
      </w:r>
      <w:r w:rsidR="00892DF0" w:rsidRPr="00A53FC1">
        <w:t xml:space="preserve">ainavu pārvaldības plāns, </w:t>
      </w:r>
      <w:r w:rsidRPr="00A53FC1">
        <w:t>kuru izstrādā kā nacionālā, reģionālā vai vietējā teritorijas attīstības plānošanas līmeņa tematisko plānojumu</w:t>
      </w:r>
      <w:r w:rsidR="00766BD9" w:rsidRPr="00A53FC1">
        <w:t xml:space="preserve">. </w:t>
      </w:r>
      <w:r w:rsidRPr="00A53FC1">
        <w:t>Tā mērķis –</w:t>
      </w:r>
      <w:r w:rsidR="00A53FC1" w:rsidRPr="00A53FC1">
        <w:t xml:space="preserve"> </w:t>
      </w:r>
      <w:r w:rsidR="00AA5DA5" w:rsidRPr="00A53FC1">
        <w:t xml:space="preserve">sagatavot ieteikumus ainavu aizsardzībai, atjaunošanai vai jaunu ainavu radīšanai </w:t>
      </w:r>
      <w:r w:rsidR="008A14B5" w:rsidRPr="00A53FC1">
        <w:t xml:space="preserve">atbilstoši </w:t>
      </w:r>
      <w:r w:rsidR="007E28E2">
        <w:t>s</w:t>
      </w:r>
      <w:r w:rsidR="00AA5DA5" w:rsidRPr="00A53FC1">
        <w:t xml:space="preserve">ociāli nozīmīgām </w:t>
      </w:r>
      <w:r w:rsidR="00CF109D" w:rsidRPr="00A53FC1">
        <w:t>sabiedrības vēlmēm un pieprasījum</w:t>
      </w:r>
      <w:r w:rsidR="008A14B5" w:rsidRPr="00A53FC1">
        <w:t xml:space="preserve">am. </w:t>
      </w:r>
      <w:r w:rsidRPr="00A53FC1">
        <w:t>Ainavu plānu var izmantot kā pamatojumu finansiālā un cita veida atbalsta plānošanai un koordinēšanai</w:t>
      </w:r>
      <w:r w:rsidR="00507383" w:rsidRPr="00A53FC1">
        <w:t>.</w:t>
      </w:r>
      <w:r w:rsidR="004B1B75" w:rsidRPr="00A53FC1">
        <w:t xml:space="preserve"> </w:t>
      </w:r>
    </w:p>
    <w:p w:rsidR="00B468BA" w:rsidRPr="00300E9B" w:rsidRDefault="00B468BA" w:rsidP="00B468BA">
      <w:r w:rsidRPr="00C256C1">
        <w:rPr>
          <w:b/>
        </w:rPr>
        <w:t>Ainavas raksturs</w:t>
      </w:r>
      <w:r w:rsidRPr="00C256C1">
        <w:t xml:space="preserve"> – </w:t>
      </w:r>
      <w:r w:rsidRPr="00C256C1">
        <w:rPr>
          <w:i/>
        </w:rPr>
        <w:t>(</w:t>
      </w:r>
      <w:proofErr w:type="spellStart"/>
      <w:r w:rsidRPr="00C256C1">
        <w:rPr>
          <w:i/>
        </w:rPr>
        <w:t>Landscape</w:t>
      </w:r>
      <w:proofErr w:type="spellEnd"/>
      <w:r w:rsidRPr="00C256C1">
        <w:rPr>
          <w:i/>
        </w:rPr>
        <w:t xml:space="preserve"> </w:t>
      </w:r>
      <w:proofErr w:type="spellStart"/>
      <w:r w:rsidRPr="00C256C1">
        <w:rPr>
          <w:i/>
        </w:rPr>
        <w:t>character</w:t>
      </w:r>
      <w:proofErr w:type="spellEnd"/>
      <w:r w:rsidRPr="00C256C1">
        <w:rPr>
          <w:i/>
        </w:rPr>
        <w:t>)</w:t>
      </w:r>
      <w:r w:rsidRPr="00C256C1">
        <w:t xml:space="preserve"> atpazīstams un saskanīgs elementu kopums ainavā, kas nosaka tās atšķirību no citām ainavām, nešķirojot, labāka vai sliktāka ainava</w:t>
      </w:r>
      <w:r w:rsidRPr="00300E9B">
        <w:rPr>
          <w:rStyle w:val="FootnoteReference"/>
        </w:rPr>
        <w:footnoteReference w:id="4"/>
      </w:r>
      <w:r>
        <w:t>.</w:t>
      </w:r>
      <w:r w:rsidRPr="00300E9B">
        <w:t xml:space="preserve"> </w:t>
      </w:r>
    </w:p>
    <w:p w:rsidR="002C4245" w:rsidRPr="00310FF2" w:rsidRDefault="002C4245" w:rsidP="000F5F01">
      <w:pPr>
        <w:pStyle w:val="naisf"/>
        <w:spacing w:before="60" w:beforeAutospacing="0" w:after="120" w:afterAutospacing="0"/>
      </w:pPr>
      <w:r w:rsidRPr="00A53FC1">
        <w:rPr>
          <w:b/>
          <w:bCs/>
        </w:rPr>
        <w:t>Ainavas struktūra</w:t>
      </w:r>
      <w:r w:rsidR="00761E63" w:rsidRPr="00A53FC1">
        <w:rPr>
          <w:iCs/>
        </w:rPr>
        <w:t xml:space="preserve"> </w:t>
      </w:r>
      <w:r w:rsidR="007C4734" w:rsidRPr="00A53FC1">
        <w:rPr>
          <w:iCs/>
        </w:rPr>
        <w:t>–</w:t>
      </w:r>
      <w:r w:rsidR="00761E63" w:rsidRPr="00A53FC1">
        <w:rPr>
          <w:iCs/>
        </w:rPr>
        <w:t xml:space="preserve"> </w:t>
      </w:r>
      <w:r w:rsidR="007C4734" w:rsidRPr="00A53FC1">
        <w:rPr>
          <w:iCs/>
        </w:rPr>
        <w:t xml:space="preserve">ainavu elementu un ainavas telpisko vienību </w:t>
      </w:r>
      <w:proofErr w:type="spellStart"/>
      <w:r w:rsidR="007C4734" w:rsidRPr="00A53FC1">
        <w:rPr>
          <w:iCs/>
        </w:rPr>
        <w:t>savstsrpējais</w:t>
      </w:r>
      <w:proofErr w:type="spellEnd"/>
      <w:r w:rsidR="007C4734" w:rsidRPr="00A53FC1">
        <w:rPr>
          <w:iCs/>
        </w:rPr>
        <w:t xml:space="preserve"> izkārtojums.</w:t>
      </w:r>
      <w:r w:rsidR="007C4734">
        <w:rPr>
          <w:iCs/>
        </w:rPr>
        <w:t xml:space="preserve"> </w:t>
      </w:r>
      <w:r w:rsidRPr="00310FF2">
        <w:t xml:space="preserve"> </w:t>
      </w:r>
    </w:p>
    <w:p w:rsidR="00D6288A" w:rsidRPr="00310FF2" w:rsidRDefault="00D6288A" w:rsidP="000F5F01">
      <w:pPr>
        <w:autoSpaceDE w:val="0"/>
        <w:autoSpaceDN w:val="0"/>
        <w:adjustRightInd w:val="0"/>
        <w:spacing w:before="60"/>
      </w:pPr>
      <w:r w:rsidRPr="00A53FC1">
        <w:rPr>
          <w:b/>
          <w:bCs/>
        </w:rPr>
        <w:lastRenderedPageBreak/>
        <w:t xml:space="preserve">Ainavas struktūras elements </w:t>
      </w:r>
      <w:r w:rsidR="007C4734" w:rsidRPr="00A53FC1">
        <w:rPr>
          <w:b/>
          <w:bCs/>
        </w:rPr>
        <w:t>–</w:t>
      </w:r>
      <w:r w:rsidRPr="00A53FC1">
        <w:rPr>
          <w:b/>
          <w:bCs/>
        </w:rPr>
        <w:t xml:space="preserve"> </w:t>
      </w:r>
      <w:r w:rsidR="007C4734" w:rsidRPr="00A53FC1">
        <w:rPr>
          <w:bCs/>
        </w:rPr>
        <w:t xml:space="preserve">jebkurš elements </w:t>
      </w:r>
      <w:r w:rsidRPr="00A53FC1">
        <w:t>ainav</w:t>
      </w:r>
      <w:r w:rsidR="007C4734" w:rsidRPr="00A53FC1">
        <w:t>ā, kas to raksturo.</w:t>
      </w:r>
      <w:r w:rsidR="007C4734">
        <w:t xml:space="preserve"> </w:t>
      </w:r>
    </w:p>
    <w:p w:rsidR="001B1083" w:rsidRPr="004E3747" w:rsidRDefault="001B1083" w:rsidP="001B1083">
      <w:pPr>
        <w:autoSpaceDE w:val="0"/>
        <w:spacing w:before="60"/>
        <w:rPr>
          <w:i/>
        </w:rPr>
      </w:pPr>
      <w:r w:rsidRPr="00A53FC1">
        <w:rPr>
          <w:b/>
        </w:rPr>
        <w:t>Ainaviski</w:t>
      </w:r>
      <w:r w:rsidRPr="00A53FC1">
        <w:t xml:space="preserve"> </w:t>
      </w:r>
      <w:r w:rsidRPr="00A53FC1">
        <w:rPr>
          <w:b/>
        </w:rPr>
        <w:t>vērtīgas</w:t>
      </w:r>
      <w:r w:rsidRPr="00A53FC1">
        <w:t xml:space="preserve"> </w:t>
      </w:r>
      <w:r w:rsidRPr="00A53FC1">
        <w:rPr>
          <w:b/>
        </w:rPr>
        <w:t>teritorijas</w:t>
      </w:r>
      <w:r w:rsidRPr="004E3747">
        <w:rPr>
          <w:i/>
        </w:rPr>
        <w:t xml:space="preserve"> </w:t>
      </w:r>
      <w:r w:rsidRPr="00A53FC1">
        <w:rPr>
          <w:b/>
        </w:rPr>
        <w:t xml:space="preserve">– </w:t>
      </w:r>
      <w:r w:rsidRPr="00A53FC1">
        <w:t xml:space="preserve">teritorijas </w:t>
      </w:r>
      <w:r w:rsidR="004E3747" w:rsidRPr="00A53FC1">
        <w:t xml:space="preserve">attīstības plānošanas procesā </w:t>
      </w:r>
      <w:r w:rsidR="00233DE0" w:rsidRPr="00A53FC1">
        <w:t xml:space="preserve">noteiktas teritorijas, kurās saskaņā ar </w:t>
      </w:r>
      <w:r w:rsidRPr="00A53FC1">
        <w:t>sabiedrības vē</w:t>
      </w:r>
      <w:r w:rsidR="00233DE0" w:rsidRPr="00A53FC1">
        <w:t xml:space="preserve">rtējumu </w:t>
      </w:r>
      <w:r w:rsidRPr="00A53FC1">
        <w:t xml:space="preserve">rodamas Latvijas, tās reģionu,  novadu, cilvēku identitātei un vietu </w:t>
      </w:r>
      <w:proofErr w:type="spellStart"/>
      <w:r w:rsidRPr="00A53FC1">
        <w:t>ilgstspējīgai</w:t>
      </w:r>
      <w:proofErr w:type="spellEnd"/>
      <w:r w:rsidRPr="00A53FC1">
        <w:t xml:space="preserve"> attīstībai nozīmīgas ainavas.</w:t>
      </w:r>
      <w:r w:rsidRPr="004E3747">
        <w:rPr>
          <w:b/>
          <w:i/>
        </w:rPr>
        <w:t xml:space="preserve">  </w:t>
      </w:r>
    </w:p>
    <w:p w:rsidR="002E1ACC" w:rsidRPr="00310FF2" w:rsidRDefault="002E1ACC" w:rsidP="000F5F01">
      <w:pPr>
        <w:autoSpaceDE w:val="0"/>
        <w:autoSpaceDN w:val="0"/>
        <w:adjustRightInd w:val="0"/>
        <w:spacing w:before="60"/>
      </w:pPr>
      <w:r w:rsidRPr="00C256C1">
        <w:rPr>
          <w:b/>
          <w:bCs/>
        </w:rPr>
        <w:t xml:space="preserve">Ainavu telpa - </w:t>
      </w:r>
      <w:r w:rsidRPr="00C256C1">
        <w:t xml:space="preserve">ainavu kopums, kurā pēc noteiktām pazīmēm vai izmantošanas un/vai apsaimniekošanas prasībām ir apvienotas </w:t>
      </w:r>
      <w:r w:rsidR="007C4734" w:rsidRPr="00C256C1">
        <w:t xml:space="preserve">savstarpēji saistītas </w:t>
      </w:r>
      <w:r w:rsidRPr="00C256C1">
        <w:t>ainavas.</w:t>
      </w:r>
      <w:r w:rsidRPr="00310FF2">
        <w:t xml:space="preserve"> </w:t>
      </w:r>
    </w:p>
    <w:p w:rsidR="00D222A0" w:rsidRPr="00C256C1" w:rsidRDefault="00D222A0" w:rsidP="000F5F01">
      <w:pPr>
        <w:rPr>
          <w:spacing w:val="-2"/>
        </w:rPr>
      </w:pPr>
      <w:r w:rsidRPr="00C256C1">
        <w:rPr>
          <w:b/>
        </w:rPr>
        <w:t>Aizsargjosla (aizsardzības zona)</w:t>
      </w:r>
      <w:r w:rsidRPr="00C256C1">
        <w:rPr>
          <w:spacing w:val="-2"/>
        </w:rPr>
        <w:t xml:space="preserve"> noteiktas platības, kuru uzdevums ir aizsargāt dažāda veida (gan dabiskus, gan mākslīgus) objektus no nevēlamas ārējās iedarbības, nodrošināt to ekspluatāciju un drošību vai pasargāt vidi un cilvēku no kāda objekta kaitīgās ietekmes.</w:t>
      </w:r>
    </w:p>
    <w:p w:rsidR="00AC64F5" w:rsidRPr="00310FF2" w:rsidRDefault="00AC64F5" w:rsidP="000F5F01">
      <w:pPr>
        <w:autoSpaceDE w:val="0"/>
        <w:autoSpaceDN w:val="0"/>
        <w:adjustRightInd w:val="0"/>
        <w:spacing w:before="60"/>
      </w:pPr>
      <w:r w:rsidRPr="00310FF2">
        <w:rPr>
          <w:b/>
        </w:rPr>
        <w:t>Apbūve</w:t>
      </w:r>
      <w:r w:rsidRPr="00310FF2">
        <w:t xml:space="preserve"> – teritorijā izvietotu esošu vai plānotu ēku, inženierbūvju, inženierkomunikāciju un labiekārtojuma elementu kopums.</w:t>
      </w:r>
    </w:p>
    <w:p w:rsidR="00836E46" w:rsidRDefault="00836E46" w:rsidP="000F5F01">
      <w:pPr>
        <w:autoSpaceDE w:val="0"/>
        <w:autoSpaceDN w:val="0"/>
        <w:adjustRightInd w:val="0"/>
        <w:spacing w:before="60"/>
      </w:pPr>
      <w:r w:rsidRPr="00310FF2">
        <w:rPr>
          <w:b/>
        </w:rPr>
        <w:t>Aizsargājamo ainavu apvidi</w:t>
      </w:r>
      <w:r w:rsidRPr="00310FF2">
        <w:t xml:space="preserve"> </w:t>
      </w:r>
      <w:r w:rsidR="004539DC" w:rsidRPr="00310FF2">
        <w:t>–</w:t>
      </w:r>
      <w:r w:rsidRPr="00310FF2">
        <w:t xml:space="preserve"> </w:t>
      </w:r>
      <w:r w:rsidR="004539DC" w:rsidRPr="00310FF2">
        <w:t xml:space="preserve">īpaši aizsargājamās dabas </w:t>
      </w:r>
      <w:r w:rsidRPr="00310FF2">
        <w:t>teritorijas, kas izceļas ar savdabīgu vai daudzveidīgu ainavu. To mērķis ir aizsargāt un saglabāt raksturīgo ainavu un tos ainavas elementus, kas ir būtiski aizsargājamo sugu un biotopu ekoloģisko funkciju nodrošināšanai, Latvijai raksturīgajai kultūrvidei un ainavas daudzveidībai, kā arī nodrošināt sabiedrības atpūtai un tūrismam piemērotas vides saglabāšanu un dabu saudzējošu apsaimniekošanu.</w:t>
      </w:r>
    </w:p>
    <w:p w:rsidR="00D222A0" w:rsidRPr="005334D7" w:rsidRDefault="00D222A0" w:rsidP="000F5F01">
      <w:pPr>
        <w:autoSpaceDE w:val="0"/>
        <w:autoSpaceDN w:val="0"/>
        <w:adjustRightInd w:val="0"/>
      </w:pPr>
      <w:r w:rsidRPr="005334D7">
        <w:rPr>
          <w:b/>
        </w:rPr>
        <w:t xml:space="preserve">Bioloģiskā daudzveidība </w:t>
      </w:r>
      <w:r w:rsidRPr="005334D7">
        <w:rPr>
          <w:spacing w:val="-4"/>
        </w:rPr>
        <w:t>nozīmē dzīvo organismu formu dažādību visās vidēs, tai skaitā sauszemes, jūras un citās  ūdens ekosistēmās un ekoloģiskajos kompleksos, kuru  sastāvdaļas tās ir. Tā ietver daudzveidību sugas ietvaros, starp sugām un starp ekosistēmām</w:t>
      </w:r>
      <w:r w:rsidR="000F5F01" w:rsidRPr="005334D7">
        <w:rPr>
          <w:spacing w:val="-4"/>
        </w:rPr>
        <w:t>.</w:t>
      </w:r>
      <w:r w:rsidRPr="005334D7">
        <w:rPr>
          <w:spacing w:val="-4"/>
        </w:rPr>
        <w:t xml:space="preserve"> </w:t>
      </w:r>
    </w:p>
    <w:p w:rsidR="00836E46" w:rsidRPr="00310FF2" w:rsidRDefault="00836E46" w:rsidP="000F5F01">
      <w:pPr>
        <w:autoSpaceDE w:val="0"/>
        <w:autoSpaceDN w:val="0"/>
        <w:adjustRightInd w:val="0"/>
        <w:spacing w:before="60"/>
      </w:pPr>
      <w:r w:rsidRPr="00310FF2">
        <w:rPr>
          <w:b/>
        </w:rPr>
        <w:t>Dabas pieminekļi -</w:t>
      </w:r>
      <w:r w:rsidR="00661A72" w:rsidRPr="00310FF2">
        <w:rPr>
          <w:b/>
        </w:rPr>
        <w:t xml:space="preserve"> </w:t>
      </w:r>
      <w:r w:rsidRPr="00310FF2">
        <w:t>atsevišķi, savrupi dabas veidojumi</w:t>
      </w:r>
      <w:r w:rsidR="00A45B5F" w:rsidRPr="00310FF2">
        <w:t>, kuri</w:t>
      </w:r>
      <w:r w:rsidR="00855264" w:rsidRPr="00310FF2">
        <w:t>e</w:t>
      </w:r>
      <w:r w:rsidR="00A45B5F" w:rsidRPr="00310FF2">
        <w:t xml:space="preserve">m ir piešķirts īpaši </w:t>
      </w:r>
      <w:proofErr w:type="spellStart"/>
      <w:r w:rsidR="00A45B5F" w:rsidRPr="00310FF2">
        <w:t>aizsargājmās</w:t>
      </w:r>
      <w:proofErr w:type="spellEnd"/>
      <w:r w:rsidR="00A45B5F" w:rsidRPr="00310FF2">
        <w:t xml:space="preserve"> dabas teritorijas statuss</w:t>
      </w:r>
      <w:r w:rsidRPr="00310FF2">
        <w:t>: aizsargājamie koki, dendroloģiskie stādījumi, alejas,</w:t>
      </w:r>
      <w:r w:rsidR="008617F3" w:rsidRPr="00310FF2">
        <w:t xml:space="preserve"> </w:t>
      </w:r>
      <w:r w:rsidRPr="00310FF2">
        <w:t xml:space="preserve">ģeoloģiskie un </w:t>
      </w:r>
      <w:proofErr w:type="spellStart"/>
      <w:r w:rsidRPr="00310FF2">
        <w:t>ģeomorfoloģiskie</w:t>
      </w:r>
      <w:proofErr w:type="spellEnd"/>
      <w:r w:rsidRPr="00310FF2">
        <w:t xml:space="preserve"> dabas pieminekļi un citi dabas retumi, kam ir zinātniska, kultūrvēsturiska,</w:t>
      </w:r>
      <w:r w:rsidR="008617F3" w:rsidRPr="00310FF2">
        <w:t xml:space="preserve"> </w:t>
      </w:r>
      <w:r w:rsidRPr="00310FF2">
        <w:t>estētiska vai ekoloģiska vērtība.</w:t>
      </w:r>
    </w:p>
    <w:p w:rsidR="00C17E3E" w:rsidRPr="005334D7" w:rsidRDefault="00836E46" w:rsidP="000F5F01">
      <w:pPr>
        <w:spacing w:before="60"/>
      </w:pPr>
      <w:r w:rsidRPr="005334D7">
        <w:rPr>
          <w:b/>
        </w:rPr>
        <w:t>Degradēta teritorija</w:t>
      </w:r>
      <w:r w:rsidRPr="005334D7">
        <w:t xml:space="preserve"> - teritorija ar izpostītu vai bojātu </w:t>
      </w:r>
      <w:r w:rsidR="00C17E3E" w:rsidRPr="005334D7">
        <w:t xml:space="preserve">zemes virskārtu vai </w:t>
      </w:r>
      <w:r w:rsidRPr="005334D7">
        <w:t>pamesta apbūves, derīgo izrakteņu ieguves, saimnieciskās un militārās darbības teritorija</w:t>
      </w:r>
      <w:r w:rsidR="00C17E3E" w:rsidRPr="005334D7">
        <w:t xml:space="preserve">, kur nepieciešami ainavu reģenerācijas un vides atveseļošanas pasākumi. </w:t>
      </w:r>
    </w:p>
    <w:p w:rsidR="004B1B75" w:rsidRPr="005334D7" w:rsidRDefault="004E3747" w:rsidP="000F5F01">
      <w:pPr>
        <w:spacing w:before="60"/>
      </w:pPr>
      <w:r w:rsidRPr="005334D7">
        <w:rPr>
          <w:b/>
        </w:rPr>
        <w:t>Ikdien</w:t>
      </w:r>
      <w:r w:rsidR="004B1B75" w:rsidRPr="005334D7">
        <w:rPr>
          <w:b/>
        </w:rPr>
        <w:t>išķa</w:t>
      </w:r>
      <w:r w:rsidRPr="005334D7">
        <w:rPr>
          <w:b/>
        </w:rPr>
        <w:t>s</w:t>
      </w:r>
      <w:r w:rsidR="005334D7" w:rsidRPr="005334D7">
        <w:rPr>
          <w:b/>
        </w:rPr>
        <w:t xml:space="preserve"> (ikdienas) </w:t>
      </w:r>
      <w:r w:rsidR="004B1B75" w:rsidRPr="005334D7">
        <w:rPr>
          <w:b/>
        </w:rPr>
        <w:t>ainava</w:t>
      </w:r>
      <w:r w:rsidRPr="005334D7">
        <w:rPr>
          <w:b/>
        </w:rPr>
        <w:t>s</w:t>
      </w:r>
      <w:r w:rsidR="004B1B75" w:rsidRPr="005334D7">
        <w:rPr>
          <w:b/>
        </w:rPr>
        <w:t xml:space="preserve"> </w:t>
      </w:r>
      <w:r w:rsidRPr="005334D7">
        <w:rPr>
          <w:b/>
        </w:rPr>
        <w:t xml:space="preserve">– </w:t>
      </w:r>
      <w:r w:rsidRPr="005334D7">
        <w:t>visas cilvēku apdzīvotās ainavas,</w:t>
      </w:r>
      <w:r w:rsidR="00233DE0" w:rsidRPr="005334D7">
        <w:t xml:space="preserve"> kas ir veidojušās gadsimtu gaitā un, pildot noteiktas sociālas un ekonomiskas funkcijas, </w:t>
      </w:r>
      <w:r w:rsidRPr="005334D7">
        <w:t xml:space="preserve">ir dzīves un darba telpa </w:t>
      </w:r>
      <w:r w:rsidR="00233DE0" w:rsidRPr="005334D7">
        <w:t xml:space="preserve">mūsdienās dzīvojošām paaudzēm. Tās </w:t>
      </w:r>
      <w:r w:rsidRPr="005334D7">
        <w:t xml:space="preserve"> uztur</w:t>
      </w:r>
      <w:r w:rsidR="00233DE0" w:rsidRPr="005334D7">
        <w:t xml:space="preserve"> un</w:t>
      </w:r>
      <w:r w:rsidRPr="005334D7">
        <w:t xml:space="preserve"> tāl</w:t>
      </w:r>
      <w:r w:rsidR="00BE2905" w:rsidRPr="005334D7">
        <w:t xml:space="preserve">āk </w:t>
      </w:r>
      <w:r w:rsidRPr="005334D7">
        <w:t xml:space="preserve"> veido cilvēku ikdienas darbība.  </w:t>
      </w:r>
    </w:p>
    <w:p w:rsidR="004A2811" w:rsidRPr="00310FF2" w:rsidRDefault="008617F3" w:rsidP="000F5F01">
      <w:pPr>
        <w:spacing w:before="60"/>
      </w:pPr>
      <w:r w:rsidRPr="00310FF2">
        <w:rPr>
          <w:b/>
          <w:bCs/>
        </w:rPr>
        <w:t>Ilgtspējīga attīstība</w:t>
      </w:r>
      <w:r w:rsidRPr="00310FF2">
        <w:rPr>
          <w:bCs/>
        </w:rPr>
        <w:t xml:space="preserve"> </w:t>
      </w:r>
      <w:r w:rsidRPr="00310FF2">
        <w:rPr>
          <w:b/>
          <w:bCs/>
        </w:rPr>
        <w:t>–</w:t>
      </w:r>
      <w:r w:rsidRPr="00310FF2">
        <w:t xml:space="preserve"> </w:t>
      </w:r>
      <w:r w:rsidR="004A2811" w:rsidRPr="005334D7">
        <w:t xml:space="preserve">sabiedrības labklājības, vides un ekonomikas integrēta un </w:t>
      </w:r>
      <w:proofErr w:type="spellStart"/>
      <w:r w:rsidR="004A2811" w:rsidRPr="005334D7">
        <w:t>līdzsavarota</w:t>
      </w:r>
      <w:proofErr w:type="spellEnd"/>
      <w:r w:rsidR="004A2811" w:rsidRPr="005334D7">
        <w:t xml:space="preserve"> attīstība, kas apmierina iedzīvotāju pašreizējās sociālās un ekonomiskās vajadzības un nodrošina vides prasību ievērošanu un bioloģiskās daudzveidības saglabāšanu, neapdraudot nākamo paaudžu vajadzību apmierināšanas iespējas.</w:t>
      </w:r>
      <w:r w:rsidR="004A2811" w:rsidRPr="00310FF2">
        <w:t xml:space="preserve"> </w:t>
      </w:r>
    </w:p>
    <w:p w:rsidR="002E1ACC" w:rsidRPr="00310FF2" w:rsidRDefault="002E1ACC" w:rsidP="000F5F01">
      <w:pPr>
        <w:autoSpaceDE w:val="0"/>
        <w:autoSpaceDN w:val="0"/>
        <w:adjustRightInd w:val="0"/>
        <w:spacing w:before="60"/>
      </w:pPr>
      <w:r w:rsidRPr="00310FF2">
        <w:rPr>
          <w:b/>
        </w:rPr>
        <w:t>Īpaši aizsargājamo dabas teritoriju individuālie aizsardzības un izmantošanas noteikumi</w:t>
      </w:r>
      <w:r w:rsidRPr="00310FF2">
        <w:t xml:space="preserve"> - Ministru </w:t>
      </w:r>
      <w:r w:rsidR="007E28E2">
        <w:t>k</w:t>
      </w:r>
      <w:r w:rsidRPr="00310FF2">
        <w:t xml:space="preserve">abineta noteikumi, kas ir pamatoti ar konkrētās aizsargājamās teritorijas īpatnībām, izveidošanas un aizsardzības mērķiem un uzdevumiem. Tie reglamentē pieļaujamo un aizliegto darbību veidus šajā teritorijā, kā arī, ja nepieciešams, tās iedalījumu funkcionālajās zonās. </w:t>
      </w:r>
    </w:p>
    <w:p w:rsidR="002A1922" w:rsidRPr="005334D7" w:rsidRDefault="002A1922" w:rsidP="000F5F01">
      <w:pPr>
        <w:autoSpaceDE w:val="0"/>
        <w:autoSpaceDN w:val="0"/>
        <w:adjustRightInd w:val="0"/>
        <w:spacing w:before="60"/>
        <w:rPr>
          <w:spacing w:val="-4"/>
        </w:rPr>
      </w:pPr>
      <w:r w:rsidRPr="005334D7">
        <w:rPr>
          <w:b/>
          <w:spacing w:val="-4"/>
        </w:rPr>
        <w:t>Konservācija</w:t>
      </w:r>
      <w:r w:rsidRPr="005334D7">
        <w:rPr>
          <w:spacing w:val="-4"/>
        </w:rPr>
        <w:t xml:space="preserve"> - pieminekļa vai tā daļas </w:t>
      </w:r>
      <w:proofErr w:type="spellStart"/>
      <w:r w:rsidRPr="005334D7">
        <w:rPr>
          <w:spacing w:val="-4"/>
        </w:rPr>
        <w:t>būvnieciska</w:t>
      </w:r>
      <w:proofErr w:type="spellEnd"/>
      <w:r w:rsidRPr="005334D7">
        <w:rPr>
          <w:spacing w:val="-4"/>
        </w:rPr>
        <w:t>, fizikāla un ķīmiska nostiprināšana</w:t>
      </w:r>
      <w:r w:rsidR="0052591D" w:rsidRPr="005334D7">
        <w:rPr>
          <w:spacing w:val="-4"/>
        </w:rPr>
        <w:t>.</w:t>
      </w:r>
      <w:r w:rsidRPr="005334D7">
        <w:rPr>
          <w:spacing w:val="-4"/>
        </w:rPr>
        <w:t xml:space="preserve"> </w:t>
      </w:r>
    </w:p>
    <w:p w:rsidR="002A1922" w:rsidRPr="005334D7" w:rsidRDefault="002A1922" w:rsidP="000F5F01">
      <w:pPr>
        <w:autoSpaceDE w:val="0"/>
        <w:autoSpaceDN w:val="0"/>
        <w:adjustRightInd w:val="0"/>
        <w:rPr>
          <w:spacing w:val="-4"/>
        </w:rPr>
      </w:pPr>
      <w:r w:rsidRPr="005334D7">
        <w:rPr>
          <w:b/>
        </w:rPr>
        <w:lastRenderedPageBreak/>
        <w:t xml:space="preserve">Kultūras mantojums  - </w:t>
      </w:r>
      <w:r w:rsidRPr="005334D7">
        <w:rPr>
          <w:spacing w:val="-4"/>
        </w:rPr>
        <w:t xml:space="preserve">(1) pieminekļi – arhitektūra, monumentālās skulptūras un glezniecības darbi, arheoloģiski elementi vai struktūras, uzraksti, alas vai elementu grupas, kam ir īpašas nozīmes </w:t>
      </w:r>
      <w:smartTag w:uri="schemas-tilde-lv/tildestengine" w:element="veidnes">
        <w:smartTagPr>
          <w:attr w:name="id" w:val="-1"/>
          <w:attr w:name="baseform" w:val="universāla"/>
          <w:attr w:name="text" w:val="universāla"/>
        </w:smartTagPr>
        <w:r w:rsidRPr="005334D7">
          <w:rPr>
            <w:spacing w:val="-4"/>
          </w:rPr>
          <w:t>universāla</w:t>
        </w:r>
      </w:smartTag>
      <w:r w:rsidRPr="005334D7">
        <w:rPr>
          <w:spacing w:val="-4"/>
        </w:rPr>
        <w:t xml:space="preserve"> vērtība no vēstures, mākslas vai zinātnes viedokļa; (2) ansambļi – atsevišķu vai apvienotu ēku grupas, kam dēļ to arhitektūras, vienotības vai to vietas ainavā ir īpašas nozīmes </w:t>
      </w:r>
      <w:smartTag w:uri="schemas-tilde-lv/tildestengine" w:element="veidnes">
        <w:smartTagPr>
          <w:attr w:name="id" w:val="-1"/>
          <w:attr w:name="baseform" w:val="universāla"/>
          <w:attr w:name="text" w:val="universāla"/>
        </w:smartTagPr>
        <w:r w:rsidRPr="005334D7">
          <w:rPr>
            <w:spacing w:val="-4"/>
          </w:rPr>
          <w:t>universāla</w:t>
        </w:r>
      </w:smartTag>
      <w:r w:rsidRPr="005334D7">
        <w:rPr>
          <w:spacing w:val="-4"/>
        </w:rPr>
        <w:t xml:space="preserve"> vērtība no vēstures, mākslas vai zinātnes viedokļa; (3) ievērojamas vietas – cilvēka radītas vai cilvēka un dabas kopīgi radītas, kā arī teritorijas, kas ietver arheoloģiski ievērojamas vietas, kam ir īpašas nozīmes </w:t>
      </w:r>
      <w:smartTag w:uri="schemas-tilde-lv/tildestengine" w:element="veidnes">
        <w:smartTagPr>
          <w:attr w:name="id" w:val="-1"/>
          <w:attr w:name="baseform" w:val="universāla"/>
          <w:attr w:name="text" w:val="universāla"/>
        </w:smartTagPr>
        <w:r w:rsidRPr="005334D7">
          <w:rPr>
            <w:spacing w:val="-4"/>
          </w:rPr>
          <w:t>universāla</w:t>
        </w:r>
      </w:smartTag>
      <w:r w:rsidRPr="005334D7">
        <w:rPr>
          <w:spacing w:val="-4"/>
        </w:rPr>
        <w:t xml:space="preserve"> vērtība no vēstures, estētikas, etnoloģijas vai antropoloģijas viedokļa</w:t>
      </w:r>
      <w:r w:rsidR="0052591D" w:rsidRPr="005334D7">
        <w:rPr>
          <w:spacing w:val="-4"/>
        </w:rPr>
        <w:t xml:space="preserve">. </w:t>
      </w:r>
    </w:p>
    <w:p w:rsidR="008D4FDB" w:rsidRPr="00310FF2" w:rsidRDefault="008D4FDB" w:rsidP="000F5F01">
      <w:pPr>
        <w:autoSpaceDE w:val="0"/>
        <w:autoSpaceDN w:val="0"/>
        <w:adjustRightInd w:val="0"/>
        <w:spacing w:before="60"/>
      </w:pPr>
      <w:r w:rsidRPr="00310FF2">
        <w:rPr>
          <w:b/>
        </w:rPr>
        <w:t>Kultūras pieminekļi</w:t>
      </w:r>
      <w:r w:rsidR="00BB19E6" w:rsidRPr="00310FF2">
        <w:rPr>
          <w:b/>
        </w:rPr>
        <w:t xml:space="preserve"> </w:t>
      </w:r>
      <w:r w:rsidRPr="00310FF2">
        <w:t>- kultūrvēsturiskas ainavas un atsevišķas teritorijas (senkapi, kapsētas, parki, vēsturisko notikumu norises un ievērojamu personu darbības vietas), kā ar</w:t>
      </w:r>
      <w:r w:rsidR="00BB19E6" w:rsidRPr="00310FF2">
        <w:t xml:space="preserve">ī </w:t>
      </w:r>
      <w:r w:rsidRPr="00310FF2">
        <w:t>ēku grupas un atsevišķas ēkas, mākslas darbi, iekārtas un priekšmeti, kuriem ir vēsturiska, zinātniska, mākslinieciska vai citāda kultūras vērtība.</w:t>
      </w:r>
    </w:p>
    <w:p w:rsidR="002A1922" w:rsidRPr="00310FF2" w:rsidRDefault="002A1922" w:rsidP="000F5F01">
      <w:pPr>
        <w:spacing w:before="60"/>
        <w:rPr>
          <w:noProof/>
          <w:lang w:val="es-ES"/>
        </w:rPr>
      </w:pPr>
      <w:r w:rsidRPr="00310FF2">
        <w:rPr>
          <w:b/>
        </w:rPr>
        <w:t>Kultūrvēsturiska ainava</w:t>
      </w:r>
      <w:r w:rsidRPr="00310FF2">
        <w:t xml:space="preserve"> - </w:t>
      </w:r>
      <w:r w:rsidRPr="00310FF2">
        <w:rPr>
          <w:noProof/>
          <w:lang w:val="es-ES"/>
        </w:rPr>
        <w:t>dabas un cilvēka kopīgi radīt</w:t>
      </w:r>
      <w:r w:rsidR="003970C7">
        <w:rPr>
          <w:noProof/>
          <w:lang w:val="es-ES"/>
        </w:rPr>
        <w:t>a a</w:t>
      </w:r>
      <w:r w:rsidR="00BB432E">
        <w:rPr>
          <w:noProof/>
          <w:lang w:val="es-ES"/>
        </w:rPr>
        <w:t>i</w:t>
      </w:r>
      <w:r w:rsidR="003970C7">
        <w:rPr>
          <w:noProof/>
          <w:lang w:val="es-ES"/>
        </w:rPr>
        <w:t xml:space="preserve">nava, </w:t>
      </w:r>
      <w:r w:rsidRPr="00310FF2">
        <w:rPr>
          <w:noProof/>
          <w:lang w:val="es-ES"/>
        </w:rPr>
        <w:t xml:space="preserve">kas </w:t>
      </w:r>
      <w:r w:rsidR="003970C7">
        <w:rPr>
          <w:noProof/>
          <w:lang w:val="es-ES"/>
        </w:rPr>
        <w:t xml:space="preserve">atspoguļo </w:t>
      </w:r>
      <w:r w:rsidRPr="00310FF2">
        <w:rPr>
          <w:noProof/>
          <w:lang w:val="es-ES"/>
        </w:rPr>
        <w:t>cilvēku sabiedrības un apdzīvotu vietu evolūciju laika gaitā, ko nosaka fiziski dabiskās vides ierobežojumi un radītās izdevības, ka arī secīgas ārējas vai iekšējas sociālās, ekonomiskās un kultūras ietekmes.</w:t>
      </w:r>
    </w:p>
    <w:p w:rsidR="00965C86" w:rsidRPr="00310FF2" w:rsidRDefault="00965C86" w:rsidP="000F5F01">
      <w:pPr>
        <w:autoSpaceDE w:val="0"/>
        <w:autoSpaceDN w:val="0"/>
        <w:adjustRightInd w:val="0"/>
        <w:spacing w:before="60"/>
      </w:pPr>
      <w:r w:rsidRPr="00310FF2">
        <w:rPr>
          <w:b/>
        </w:rPr>
        <w:t>Latvijas kultūras kanons</w:t>
      </w:r>
      <w:r w:rsidRPr="00310FF2">
        <w:t xml:space="preserve">  - izcilāko un ievērojamāko Latvijas mākslas darbu un kultūras vērtību kopums, kas atspoguļo nācijas visu laiku nozīmīgākos sasniegumus kultūrā. Tā  </w:t>
      </w:r>
      <w:r w:rsidR="00D5548F" w:rsidRPr="00310FF2">
        <w:t>s</w:t>
      </w:r>
      <w:r w:rsidR="00FE15FD" w:rsidRPr="00310FF2">
        <w:t>a</w:t>
      </w:r>
      <w:r w:rsidR="00D5548F" w:rsidRPr="00310FF2">
        <w:t>gatavošan</w:t>
      </w:r>
      <w:r w:rsidR="00FE15FD" w:rsidRPr="00310FF2">
        <w:t xml:space="preserve">u koordinē </w:t>
      </w:r>
      <w:r w:rsidRPr="00310FF2">
        <w:t>Kultūras ministrija</w:t>
      </w:r>
      <w:r w:rsidRPr="00310FF2">
        <w:rPr>
          <w:rStyle w:val="FootnoteReference"/>
        </w:rPr>
        <w:footnoteReference w:id="5"/>
      </w:r>
      <w:r w:rsidR="00FE15FD" w:rsidRPr="00310FF2">
        <w:t>.</w:t>
      </w:r>
    </w:p>
    <w:p w:rsidR="00836E46" w:rsidRDefault="00836E46" w:rsidP="000F5F01">
      <w:pPr>
        <w:spacing w:before="60"/>
      </w:pPr>
      <w:r w:rsidRPr="00310FF2">
        <w:rPr>
          <w:b/>
        </w:rPr>
        <w:t>Nacionālo interešu telpas</w:t>
      </w:r>
      <w:r w:rsidRPr="00310FF2">
        <w:t xml:space="preserve"> - teritorijas un areāli ar izcilu vērtību un nozīmi Latvijas ilgtspējīgai attīstībai, identitātes saglabāšanai, kas ietver valsts attīstībai nozīmīgus stratēģiskus resursus. Vienlaikus šajās teritorijās veidojas dažādu interešu konflikti un problēmas, kas pārsniedz atsevišķu pašvaldību un nozaru kompetenci, tādēļ ir nepieciešami kompleksi risinājumi un mērķtiecīga valsts politika</w:t>
      </w:r>
      <w:r w:rsidRPr="00310FF2">
        <w:rPr>
          <w:rStyle w:val="FootnoteReference"/>
        </w:rPr>
        <w:footnoteReference w:id="6"/>
      </w:r>
      <w:r w:rsidRPr="00310FF2">
        <w:t xml:space="preserve">. </w:t>
      </w:r>
    </w:p>
    <w:p w:rsidR="000F5F01" w:rsidRDefault="00AC64F5" w:rsidP="000F5F01">
      <w:pPr>
        <w:tabs>
          <w:tab w:val="left" w:pos="372"/>
        </w:tabs>
        <w:spacing w:before="60"/>
      </w:pPr>
      <w:r w:rsidRPr="00310FF2">
        <w:rPr>
          <w:b/>
        </w:rPr>
        <w:t xml:space="preserve">Publiskā </w:t>
      </w:r>
      <w:proofErr w:type="spellStart"/>
      <w:r w:rsidRPr="00310FF2">
        <w:rPr>
          <w:b/>
        </w:rPr>
        <w:t>ārtelpa</w:t>
      </w:r>
      <w:proofErr w:type="spellEnd"/>
      <w:r w:rsidRPr="00310FF2">
        <w:t xml:space="preserve"> - sabiedrībai pieejamas teritorijas un telpa, ko veido ielas, bulvāri, laukumi, parki, dārzi, skvēri, pagalmi, krastmalas, pasāžas, promenādes un citas vietas, kas nodotas publiskai lietošanai, neatkarīgi no to īpašumtiesību piederības.</w:t>
      </w:r>
    </w:p>
    <w:p w:rsidR="00B468BA" w:rsidRPr="00BB432E" w:rsidRDefault="00B468BA" w:rsidP="00B468BA">
      <w:pPr>
        <w:tabs>
          <w:tab w:val="left" w:pos="372"/>
        </w:tabs>
        <w:spacing w:before="60"/>
      </w:pPr>
      <w:r w:rsidRPr="00BB432E">
        <w:rPr>
          <w:b/>
        </w:rPr>
        <w:t>Radošums</w:t>
      </w:r>
      <w:r w:rsidRPr="00BB432E">
        <w:t xml:space="preserve"> – iedzimta un izkopta indivīda īpašība/spēja radīt oriģinālas un jaunas nozīmes tēlus. Radošā darbība palīdz atklāt jaunas iespējas un formas labākajiem kopā dzīvošanas un darbības modeļiem, piemēroties jauniem apstākļiem un pārveidot esamību ar radošās iztēles un iniciatīvas palīdzību</w:t>
      </w:r>
      <w:r w:rsidRPr="00BB432E">
        <w:rPr>
          <w:rStyle w:val="FootnoteReference"/>
        </w:rPr>
        <w:footnoteReference w:id="7"/>
      </w:r>
      <w:r w:rsidRPr="00BB432E">
        <w:t xml:space="preserve">. </w:t>
      </w:r>
    </w:p>
    <w:p w:rsidR="002A1922" w:rsidRPr="00BB432E" w:rsidRDefault="002A1922" w:rsidP="000F5F01">
      <w:pPr>
        <w:autoSpaceDE w:val="0"/>
        <w:autoSpaceDN w:val="0"/>
        <w:adjustRightInd w:val="0"/>
      </w:pPr>
      <w:r w:rsidRPr="00BB432E">
        <w:rPr>
          <w:b/>
        </w:rPr>
        <w:t xml:space="preserve">Restaurācija - </w:t>
      </w:r>
      <w:r w:rsidRPr="00BB432E">
        <w:t xml:space="preserve">pieminekļa vai tā daļas zinātniski pamatota atjaunošana sākotnējā veidolā, saglabājot vērtīgākos uzslāņojumus. </w:t>
      </w:r>
    </w:p>
    <w:p w:rsidR="0052591D" w:rsidRPr="00BB432E" w:rsidRDefault="002A1922" w:rsidP="000F5F01">
      <w:pPr>
        <w:autoSpaceDE w:val="0"/>
        <w:autoSpaceDN w:val="0"/>
        <w:adjustRightInd w:val="0"/>
      </w:pPr>
      <w:proofErr w:type="spellStart"/>
      <w:r w:rsidRPr="00BB432E">
        <w:rPr>
          <w:b/>
        </w:rPr>
        <w:t>Revitalizācija</w:t>
      </w:r>
      <w:proofErr w:type="spellEnd"/>
      <w:r w:rsidRPr="00BB432E">
        <w:rPr>
          <w:b/>
        </w:rPr>
        <w:t xml:space="preserve">  - </w:t>
      </w:r>
      <w:r w:rsidRPr="00BB432E">
        <w:t>sena apbūves kompleksa vai teritorijas funkcionāla aktivizācija, pielāgojot to jaunai sabiedriskai funkcijai</w:t>
      </w:r>
      <w:r w:rsidR="0052591D" w:rsidRPr="00BB432E">
        <w:t>.</w:t>
      </w:r>
    </w:p>
    <w:p w:rsidR="00836E46" w:rsidRPr="00310FF2" w:rsidRDefault="00836E46" w:rsidP="000F5F01">
      <w:pPr>
        <w:spacing w:before="60"/>
        <w:rPr>
          <w:vertAlign w:val="superscript"/>
        </w:rPr>
      </w:pPr>
      <w:r w:rsidRPr="00310FF2">
        <w:rPr>
          <w:b/>
        </w:rPr>
        <w:t>Tematiskais plānojums</w:t>
      </w:r>
      <w:r w:rsidRPr="00310FF2">
        <w:t xml:space="preserve"> - teritorijas attīstības plānošanas dokuments, kurā atbilstoši plānošanas līmenim risināti specifiski jautājumi, kas saistīti ar atsevišķu nozaru attīstību (transporta infrastruktūras, veselības aprūpes iestāžu, izglītības iestāžu izvietojums u.c.) </w:t>
      </w:r>
      <w:r w:rsidRPr="00310FF2">
        <w:lastRenderedPageBreak/>
        <w:t>vai noteiktu tēmu (inženiertīklu izvietojums, ainaviski vērtīgas teritorijas, riska teritorijas u.c.)</w:t>
      </w:r>
      <w:r w:rsidR="00126B68" w:rsidRPr="00310FF2">
        <w:t>.</w:t>
      </w:r>
      <w:r w:rsidRPr="00310FF2">
        <w:rPr>
          <w:vertAlign w:val="superscript"/>
        </w:rPr>
        <w:t xml:space="preserve"> </w:t>
      </w:r>
    </w:p>
    <w:p w:rsidR="00836E46" w:rsidRPr="00310FF2" w:rsidRDefault="00836E46" w:rsidP="000F5F01">
      <w:pPr>
        <w:spacing w:before="60"/>
      </w:pPr>
      <w:r w:rsidRPr="00310FF2">
        <w:rPr>
          <w:b/>
        </w:rPr>
        <w:t>Teritorijas attīstības plānošanas dokumenti</w:t>
      </w:r>
      <w:r w:rsidR="00BB19E6" w:rsidRPr="00310FF2">
        <w:rPr>
          <w:b/>
        </w:rPr>
        <w:t xml:space="preserve"> </w:t>
      </w:r>
      <w:r w:rsidR="00BB19E6" w:rsidRPr="00310FF2">
        <w:t>saskaņā ar Teritorijas attīstības plānošanas likumu</w:t>
      </w:r>
      <w:r w:rsidR="00BB19E6" w:rsidRPr="00310FF2">
        <w:rPr>
          <w:b/>
        </w:rPr>
        <w:t xml:space="preserve"> -</w:t>
      </w:r>
      <w:r w:rsidRPr="00310FF2">
        <w:rPr>
          <w:b/>
        </w:rPr>
        <w:t xml:space="preserve"> </w:t>
      </w:r>
      <w:r w:rsidRPr="00310FF2">
        <w:t>ilgtspējīgas attīstības stratēģija, attīstības programma</w:t>
      </w:r>
      <w:r w:rsidR="000D395B" w:rsidRPr="00310FF2">
        <w:t xml:space="preserve">,  </w:t>
      </w:r>
      <w:r w:rsidRPr="00310FF2">
        <w:t xml:space="preserve">teritorijas plānojums, </w:t>
      </w:r>
      <w:proofErr w:type="spellStart"/>
      <w:r w:rsidRPr="00310FF2">
        <w:t>lokālplānojumi</w:t>
      </w:r>
      <w:proofErr w:type="spellEnd"/>
      <w:r w:rsidRPr="00310FF2">
        <w:t>, detālplānojumi, tematiskie plānojumi.</w:t>
      </w:r>
    </w:p>
    <w:p w:rsidR="00836E46" w:rsidRDefault="00836E46" w:rsidP="000F5F01">
      <w:pPr>
        <w:spacing w:before="60"/>
      </w:pPr>
      <w:r w:rsidRPr="00310FF2">
        <w:rPr>
          <w:b/>
        </w:rPr>
        <w:t>Teritorijas attīstības plānošanas informācijas sistēma</w:t>
      </w:r>
      <w:r w:rsidRPr="00310FF2">
        <w:t xml:space="preserve"> - strukturēts informācijas tehnoloģiju un datu bāzu kopums, kuru lietojot tiek nodrošināta teritorijas attīstības plānošanas dokumentu izstrādei un realizācijai nepieciešamās informācijas radīšana, apkopošana, uzkrāšana, apstrādāšana, izmantošana un iznīcināšana.</w:t>
      </w:r>
    </w:p>
    <w:p w:rsidR="00526E44" w:rsidRDefault="00526E44" w:rsidP="00526E44">
      <w:pPr>
        <w:spacing w:before="60"/>
      </w:pPr>
      <w:r w:rsidRPr="00526E44">
        <w:rPr>
          <w:b/>
        </w:rPr>
        <w:t>Tipiska ainava</w:t>
      </w:r>
      <w:r w:rsidRPr="00526E44">
        <w:t xml:space="preserve"> – ainava, kas raksturo noteiktus procesus, laikmetu vai arī konkrētu ainavu tipu.</w:t>
      </w:r>
    </w:p>
    <w:p w:rsidR="00AC64F5" w:rsidRPr="00310FF2" w:rsidRDefault="00AC64F5" w:rsidP="000F5F01">
      <w:pPr>
        <w:spacing w:before="60"/>
      </w:pPr>
      <w:r w:rsidRPr="00310FF2">
        <w:rPr>
          <w:b/>
        </w:rPr>
        <w:t xml:space="preserve">Transporta infrastruktūra </w:t>
      </w:r>
      <w:r w:rsidRPr="00310FF2">
        <w:t>- inženierbūvju komplekss, kas ietver visa veida transportam nepieciešamos objektus un to teritorijas – ielas, autoceļus, tuneļus, viaduktus, satiksmes pārvadus, dzelzceļus ar dzelzceļu stacijām, jūras un upju ostas, lidostas, kanālus, kā arī citus to izmantošanai un uzturēšanai nepieciešamos objektus un sastāvdaļas.</w:t>
      </w:r>
    </w:p>
    <w:p w:rsidR="00B13AD3" w:rsidRDefault="00B13AD3" w:rsidP="000F5F01">
      <w:pPr>
        <w:spacing w:before="60"/>
      </w:pPr>
      <w:r w:rsidRPr="00BB432E">
        <w:rPr>
          <w:b/>
        </w:rPr>
        <w:t>Unikāla</w:t>
      </w:r>
      <w:r w:rsidRPr="00BB432E">
        <w:t xml:space="preserve"> </w:t>
      </w:r>
      <w:r w:rsidRPr="00BB432E">
        <w:rPr>
          <w:b/>
        </w:rPr>
        <w:t xml:space="preserve">ainava </w:t>
      </w:r>
      <w:r w:rsidRPr="00BB432E">
        <w:t xml:space="preserve">– </w:t>
      </w:r>
      <w:r w:rsidR="007C4734" w:rsidRPr="00BB432E">
        <w:t xml:space="preserve">izcili vērtīga </w:t>
      </w:r>
      <w:r w:rsidRPr="00081275">
        <w:t>ainava, kura i</w:t>
      </w:r>
      <w:r w:rsidR="002B428B" w:rsidRPr="00081275">
        <w:t xml:space="preserve">r vienīgā vai viena no nedaudzajām </w:t>
      </w:r>
      <w:r w:rsidRPr="00081275">
        <w:t>ainav</w:t>
      </w:r>
      <w:r w:rsidR="002B428B" w:rsidRPr="00081275">
        <w:t xml:space="preserve">ām </w:t>
      </w:r>
      <w:r w:rsidRPr="00081275">
        <w:t>valstī, reģionā vai citā teritoriālā vienībā</w:t>
      </w:r>
      <w:r w:rsidR="000D395B" w:rsidRPr="00BB432E">
        <w:t>.</w:t>
      </w:r>
      <w:r w:rsidRPr="00310FF2">
        <w:t xml:space="preserve"> </w:t>
      </w:r>
    </w:p>
    <w:p w:rsidR="00766BD9" w:rsidRPr="00141827" w:rsidRDefault="00766BD9" w:rsidP="00766BD9">
      <w:pPr>
        <w:spacing w:after="0"/>
        <w:rPr>
          <w:color w:val="0070C0"/>
          <w:sz w:val="20"/>
        </w:rPr>
      </w:pPr>
    </w:p>
    <w:p w:rsidR="00766BD9" w:rsidRPr="00310FF2" w:rsidRDefault="00766BD9" w:rsidP="000F5F01">
      <w:pPr>
        <w:spacing w:before="60"/>
      </w:pPr>
    </w:p>
    <w:p w:rsidR="00D20A6E" w:rsidRPr="00310FF2" w:rsidRDefault="00D20A6E" w:rsidP="00B51EAA">
      <w:pPr>
        <w:pStyle w:val="Heading1"/>
        <w:spacing w:before="60"/>
      </w:pPr>
      <w:bookmarkStart w:id="5" w:name="_Toc267927546"/>
      <w:bookmarkStart w:id="6" w:name="_Toc359919697"/>
      <w:bookmarkEnd w:id="2"/>
      <w:r w:rsidRPr="00310FF2">
        <w:lastRenderedPageBreak/>
        <w:t>Lietotie saīsinājumi</w:t>
      </w:r>
      <w:bookmarkEnd w:id="5"/>
      <w:bookmarkEnd w:id="6"/>
    </w:p>
    <w:p w:rsidR="002D4E2D" w:rsidRPr="00310FF2" w:rsidRDefault="002D4E2D" w:rsidP="00B51EAA">
      <w:pPr>
        <w:spacing w:before="60" w:after="0"/>
        <w:rPr>
          <w:b/>
        </w:rPr>
      </w:pPr>
      <w:r w:rsidRPr="00310FF2">
        <w:rPr>
          <w:b/>
        </w:rPr>
        <w:t>ANO</w:t>
      </w:r>
      <w:r w:rsidRPr="00310FF2">
        <w:rPr>
          <w:b/>
        </w:rPr>
        <w:tab/>
      </w:r>
      <w:r w:rsidRPr="00310FF2">
        <w:rPr>
          <w:b/>
        </w:rPr>
        <w:tab/>
      </w:r>
      <w:r w:rsidRPr="00310FF2">
        <w:rPr>
          <w:b/>
        </w:rPr>
        <w:tab/>
      </w:r>
      <w:r w:rsidRPr="00310FF2">
        <w:t>Apvienoto Nāciju Organizācija</w:t>
      </w:r>
    </w:p>
    <w:p w:rsidR="008A077A" w:rsidRPr="00310FF2" w:rsidRDefault="008A077A" w:rsidP="00B51EAA">
      <w:pPr>
        <w:spacing w:before="60" w:after="0"/>
      </w:pPr>
      <w:r w:rsidRPr="00310FF2">
        <w:rPr>
          <w:b/>
        </w:rPr>
        <w:t xml:space="preserve">BAT </w:t>
      </w:r>
      <w:r w:rsidRPr="00310FF2">
        <w:rPr>
          <w:b/>
        </w:rPr>
        <w:tab/>
      </w:r>
      <w:r w:rsidRPr="00310FF2">
        <w:rPr>
          <w:b/>
        </w:rPr>
        <w:tab/>
      </w:r>
      <w:r w:rsidRPr="00310FF2">
        <w:rPr>
          <w:b/>
        </w:rPr>
        <w:tab/>
      </w:r>
      <w:r w:rsidRPr="00310FF2">
        <w:t>Biznesa augstskola „Turība”</w:t>
      </w:r>
    </w:p>
    <w:p w:rsidR="00FF003F" w:rsidRPr="00310FF2" w:rsidRDefault="00FF003F" w:rsidP="00B51EAA">
      <w:pPr>
        <w:spacing w:before="60" w:after="0"/>
        <w:rPr>
          <w:b/>
        </w:rPr>
      </w:pPr>
      <w:r w:rsidRPr="00310FF2">
        <w:rPr>
          <w:b/>
        </w:rPr>
        <w:t>B</w:t>
      </w:r>
      <w:r w:rsidR="00207666" w:rsidRPr="00310FF2">
        <w:rPr>
          <w:b/>
        </w:rPr>
        <w:t>V</w:t>
      </w:r>
      <w:r w:rsidRPr="00310FF2">
        <w:rPr>
          <w:b/>
        </w:rPr>
        <w:t>Z</w:t>
      </w:r>
      <w:r w:rsidRPr="00310FF2">
        <w:tab/>
      </w:r>
      <w:r w:rsidRPr="00310FF2">
        <w:tab/>
      </w:r>
      <w:r w:rsidRPr="00310FF2">
        <w:tab/>
        <w:t xml:space="preserve">bioloģiski </w:t>
      </w:r>
      <w:r w:rsidR="0095391F" w:rsidRPr="00310FF2">
        <w:t xml:space="preserve">vērtīgie </w:t>
      </w:r>
      <w:r w:rsidRPr="00310FF2">
        <w:t>zālāji</w:t>
      </w:r>
    </w:p>
    <w:p w:rsidR="00D20A6E" w:rsidRPr="00310FF2" w:rsidRDefault="00D20A6E" w:rsidP="00B51EAA">
      <w:pPr>
        <w:spacing w:before="60" w:after="0"/>
      </w:pPr>
      <w:r w:rsidRPr="00310FF2">
        <w:rPr>
          <w:b/>
        </w:rPr>
        <w:t>DAP</w:t>
      </w:r>
      <w:r w:rsidRPr="00310FF2">
        <w:tab/>
      </w:r>
      <w:r w:rsidRPr="00310FF2">
        <w:tab/>
      </w:r>
      <w:r w:rsidRPr="00310FF2">
        <w:tab/>
        <w:t>Dabas aizsardzības pārvalde</w:t>
      </w:r>
    </w:p>
    <w:p w:rsidR="008D4FDB" w:rsidRPr="00310FF2" w:rsidRDefault="008D4FDB" w:rsidP="00B51EAA">
      <w:pPr>
        <w:spacing w:before="60" w:after="0"/>
        <w:rPr>
          <w:b/>
        </w:rPr>
      </w:pPr>
      <w:r w:rsidRPr="00310FF2">
        <w:rPr>
          <w:b/>
        </w:rPr>
        <w:t>DU</w:t>
      </w:r>
      <w:r w:rsidRPr="00310FF2">
        <w:tab/>
      </w:r>
      <w:r w:rsidRPr="00310FF2">
        <w:tab/>
      </w:r>
      <w:r w:rsidRPr="00310FF2">
        <w:tab/>
        <w:t>Daugavpils universitāte</w:t>
      </w:r>
    </w:p>
    <w:p w:rsidR="00D20A6E" w:rsidRPr="00310FF2" w:rsidRDefault="00D20A6E" w:rsidP="00B51EAA">
      <w:pPr>
        <w:spacing w:before="60" w:after="0"/>
      </w:pPr>
      <w:r w:rsidRPr="00310FF2">
        <w:rPr>
          <w:b/>
        </w:rPr>
        <w:t>EM</w:t>
      </w:r>
      <w:r w:rsidRPr="00310FF2">
        <w:tab/>
      </w:r>
      <w:r w:rsidRPr="00310FF2">
        <w:tab/>
      </w:r>
      <w:r w:rsidRPr="00310FF2">
        <w:tab/>
        <w:t>Ekonomikas ministrija</w:t>
      </w:r>
    </w:p>
    <w:p w:rsidR="00D20A6E" w:rsidRPr="00310FF2" w:rsidRDefault="00D20A6E" w:rsidP="00B51EAA">
      <w:pPr>
        <w:spacing w:before="60" w:after="0"/>
      </w:pPr>
      <w:r w:rsidRPr="00310FF2">
        <w:rPr>
          <w:b/>
        </w:rPr>
        <w:t>ES</w:t>
      </w:r>
      <w:r w:rsidRPr="00310FF2">
        <w:tab/>
      </w:r>
      <w:r w:rsidRPr="00310FF2">
        <w:tab/>
      </w:r>
      <w:r w:rsidRPr="00310FF2">
        <w:tab/>
        <w:t>Eiropas Savienība</w:t>
      </w:r>
    </w:p>
    <w:p w:rsidR="00D20A6E" w:rsidRPr="00310FF2" w:rsidRDefault="00D20A6E" w:rsidP="00B51EAA">
      <w:pPr>
        <w:spacing w:before="60" w:after="0"/>
      </w:pPr>
      <w:r w:rsidRPr="00310FF2">
        <w:rPr>
          <w:b/>
        </w:rPr>
        <w:t xml:space="preserve">IZM </w:t>
      </w:r>
      <w:r w:rsidRPr="00310FF2">
        <w:tab/>
      </w:r>
      <w:r w:rsidRPr="00310FF2">
        <w:tab/>
      </w:r>
      <w:r w:rsidRPr="00310FF2">
        <w:tab/>
        <w:t>Izglītības un zinātnes ministrija</w:t>
      </w:r>
    </w:p>
    <w:p w:rsidR="00D20A6E" w:rsidRPr="00310FF2" w:rsidRDefault="00D20A6E" w:rsidP="00B51EAA">
      <w:pPr>
        <w:spacing w:before="60" w:after="0"/>
      </w:pPr>
      <w:r w:rsidRPr="00310FF2">
        <w:rPr>
          <w:b/>
        </w:rPr>
        <w:t>ĪADT</w:t>
      </w:r>
      <w:r w:rsidRPr="00310FF2">
        <w:tab/>
      </w:r>
      <w:r w:rsidRPr="00310FF2">
        <w:tab/>
      </w:r>
      <w:r w:rsidRPr="00310FF2">
        <w:tab/>
        <w:t>īpaši aizsargājamās dabas teritorijas</w:t>
      </w:r>
    </w:p>
    <w:p w:rsidR="00D20A6E" w:rsidRPr="00310FF2" w:rsidRDefault="00D20A6E" w:rsidP="00B51EAA">
      <w:pPr>
        <w:spacing w:before="60" w:after="0"/>
        <w:rPr>
          <w:b/>
        </w:rPr>
      </w:pPr>
      <w:r w:rsidRPr="00310FF2">
        <w:rPr>
          <w:b/>
        </w:rPr>
        <w:t>IVN</w:t>
      </w:r>
      <w:r w:rsidRPr="00310FF2">
        <w:rPr>
          <w:b/>
        </w:rPr>
        <w:tab/>
      </w:r>
      <w:r w:rsidRPr="00310FF2">
        <w:rPr>
          <w:b/>
        </w:rPr>
        <w:tab/>
      </w:r>
      <w:r w:rsidRPr="00310FF2">
        <w:rPr>
          <w:b/>
        </w:rPr>
        <w:tab/>
      </w:r>
      <w:r w:rsidRPr="00310FF2">
        <w:t>ietekmes uz vidi novērtējuma process</w:t>
      </w:r>
    </w:p>
    <w:p w:rsidR="00D20A6E" w:rsidRPr="00310FF2" w:rsidRDefault="00D20A6E" w:rsidP="00B51EAA">
      <w:pPr>
        <w:spacing w:before="60" w:after="0"/>
      </w:pPr>
      <w:r w:rsidRPr="00310FF2">
        <w:rPr>
          <w:b/>
        </w:rPr>
        <w:t>KM</w:t>
      </w:r>
      <w:r w:rsidRPr="00310FF2">
        <w:rPr>
          <w:b/>
        </w:rPr>
        <w:tab/>
      </w:r>
      <w:r w:rsidRPr="00310FF2">
        <w:rPr>
          <w:b/>
        </w:rPr>
        <w:tab/>
      </w:r>
      <w:r w:rsidRPr="00310FF2">
        <w:rPr>
          <w:b/>
        </w:rPr>
        <w:tab/>
      </w:r>
      <w:r w:rsidRPr="00310FF2">
        <w:t>Kultūras ministrija</w:t>
      </w:r>
    </w:p>
    <w:p w:rsidR="00D20A6E" w:rsidRPr="00310FF2" w:rsidRDefault="00AE3566" w:rsidP="00B51EAA">
      <w:pPr>
        <w:spacing w:before="60" w:after="0"/>
      </w:pPr>
      <w:r w:rsidRPr="00310FF2">
        <w:rPr>
          <w:b/>
        </w:rPr>
        <w:t>Konvenc</w:t>
      </w:r>
      <w:r w:rsidR="00D20A6E" w:rsidRPr="00310FF2">
        <w:rPr>
          <w:b/>
        </w:rPr>
        <w:t>ija</w:t>
      </w:r>
      <w:r w:rsidR="00D20A6E" w:rsidRPr="00310FF2">
        <w:tab/>
      </w:r>
      <w:r w:rsidR="00D20A6E" w:rsidRPr="00310FF2">
        <w:tab/>
        <w:t xml:space="preserve">Eiropas ainavu </w:t>
      </w:r>
      <w:r w:rsidRPr="00310FF2">
        <w:t>Konvenc</w:t>
      </w:r>
      <w:r w:rsidR="00D20A6E" w:rsidRPr="00310FF2">
        <w:t>ija</w:t>
      </w:r>
    </w:p>
    <w:p w:rsidR="00CE7C97" w:rsidRPr="00310FF2" w:rsidRDefault="00CE7C97" w:rsidP="00B51EAA">
      <w:pPr>
        <w:spacing w:before="60" w:after="0"/>
      </w:pPr>
      <w:r w:rsidRPr="00310FF2">
        <w:rPr>
          <w:b/>
        </w:rPr>
        <w:t xml:space="preserve">LAD </w:t>
      </w:r>
      <w:r w:rsidRPr="00310FF2">
        <w:tab/>
      </w:r>
      <w:r w:rsidRPr="00310FF2">
        <w:tab/>
      </w:r>
      <w:r w:rsidRPr="00310FF2">
        <w:tab/>
        <w:t>Lauku atbalsta dienests</w:t>
      </w:r>
    </w:p>
    <w:p w:rsidR="00D20A6E" w:rsidRPr="00310FF2" w:rsidRDefault="007A3E3D" w:rsidP="00B51EAA">
      <w:pPr>
        <w:spacing w:before="60" w:after="0"/>
      </w:pPr>
      <w:r w:rsidRPr="00310FF2">
        <w:rPr>
          <w:b/>
          <w:i/>
        </w:rPr>
        <w:t>„Latvija 2030”</w:t>
      </w:r>
      <w:r w:rsidR="00D20A6E" w:rsidRPr="00310FF2">
        <w:tab/>
        <w:t xml:space="preserve">Latvijas ilgtspējīgas attīstības stratēģija </w:t>
      </w:r>
      <w:r w:rsidRPr="00310FF2">
        <w:t>„Latvija 2030”</w:t>
      </w:r>
    </w:p>
    <w:p w:rsidR="008A077A" w:rsidRPr="00310FF2" w:rsidRDefault="008A077A" w:rsidP="00B51EAA">
      <w:pPr>
        <w:spacing w:before="60" w:after="0"/>
      </w:pPr>
      <w:proofErr w:type="spellStart"/>
      <w:r w:rsidRPr="00310FF2">
        <w:rPr>
          <w:b/>
        </w:rPr>
        <w:t>LiepU</w:t>
      </w:r>
      <w:proofErr w:type="spellEnd"/>
      <w:r w:rsidRPr="00310FF2">
        <w:rPr>
          <w:b/>
        </w:rPr>
        <w:tab/>
      </w:r>
      <w:r w:rsidRPr="00310FF2">
        <w:tab/>
      </w:r>
      <w:r w:rsidRPr="00310FF2">
        <w:tab/>
        <w:t>Liepājas universitāte</w:t>
      </w:r>
    </w:p>
    <w:p w:rsidR="00D20A6E" w:rsidRPr="00310FF2" w:rsidRDefault="00D20A6E" w:rsidP="00B51EAA">
      <w:pPr>
        <w:spacing w:before="60" w:after="0"/>
      </w:pPr>
      <w:r w:rsidRPr="00310FF2">
        <w:rPr>
          <w:b/>
        </w:rPr>
        <w:t>LIZ</w:t>
      </w:r>
      <w:r w:rsidRPr="00310FF2">
        <w:tab/>
      </w:r>
      <w:r w:rsidRPr="00310FF2">
        <w:tab/>
      </w:r>
      <w:r w:rsidRPr="00310FF2">
        <w:tab/>
        <w:t>Lauksaimniecībā izmantojamā zeme</w:t>
      </w:r>
    </w:p>
    <w:p w:rsidR="008A077A" w:rsidRPr="00310FF2" w:rsidRDefault="008A077A" w:rsidP="00B51EAA">
      <w:pPr>
        <w:spacing w:before="60" w:after="0"/>
      </w:pPr>
      <w:r w:rsidRPr="00310FF2">
        <w:rPr>
          <w:b/>
        </w:rPr>
        <w:t xml:space="preserve">LLU </w:t>
      </w:r>
      <w:r w:rsidRPr="00310FF2">
        <w:tab/>
      </w:r>
      <w:r w:rsidRPr="00310FF2">
        <w:tab/>
      </w:r>
      <w:r w:rsidRPr="00310FF2">
        <w:tab/>
        <w:t>Latvijas Lauksaimniecības universitāte</w:t>
      </w:r>
    </w:p>
    <w:p w:rsidR="008A077A" w:rsidRPr="00310FF2" w:rsidRDefault="008A077A" w:rsidP="00B51EAA">
      <w:pPr>
        <w:spacing w:before="60" w:after="0"/>
      </w:pPr>
      <w:r w:rsidRPr="00310FF2">
        <w:rPr>
          <w:b/>
        </w:rPr>
        <w:t>LU</w:t>
      </w:r>
      <w:r w:rsidRPr="00310FF2">
        <w:t xml:space="preserve"> </w:t>
      </w:r>
      <w:r w:rsidRPr="00310FF2">
        <w:tab/>
      </w:r>
      <w:r w:rsidRPr="00310FF2">
        <w:tab/>
      </w:r>
      <w:r w:rsidRPr="00310FF2">
        <w:tab/>
        <w:t>Latvijas universitāte</w:t>
      </w:r>
    </w:p>
    <w:p w:rsidR="00D20A6E" w:rsidRPr="00310FF2" w:rsidRDefault="00D20A6E" w:rsidP="00B51EAA">
      <w:pPr>
        <w:spacing w:before="60" w:after="0"/>
      </w:pPr>
      <w:r w:rsidRPr="00310FF2">
        <w:rPr>
          <w:b/>
        </w:rPr>
        <w:t>LPS</w:t>
      </w:r>
      <w:r w:rsidRPr="00310FF2">
        <w:tab/>
      </w:r>
      <w:r w:rsidRPr="00310FF2">
        <w:tab/>
      </w:r>
      <w:r w:rsidRPr="00310FF2">
        <w:tab/>
        <w:t>Latvijas Pašvaldību savienība</w:t>
      </w:r>
    </w:p>
    <w:p w:rsidR="00D20A6E" w:rsidRPr="00310FF2" w:rsidRDefault="00D20A6E" w:rsidP="00B51EAA">
      <w:pPr>
        <w:spacing w:before="60" w:after="0"/>
      </w:pPr>
      <w:r w:rsidRPr="00310FF2">
        <w:rPr>
          <w:b/>
        </w:rPr>
        <w:t>LR</w:t>
      </w:r>
      <w:r w:rsidRPr="00310FF2">
        <w:rPr>
          <w:b/>
        </w:rPr>
        <w:tab/>
      </w:r>
      <w:r w:rsidRPr="00310FF2">
        <w:rPr>
          <w:b/>
        </w:rPr>
        <w:tab/>
      </w:r>
      <w:r w:rsidRPr="00310FF2">
        <w:rPr>
          <w:b/>
        </w:rPr>
        <w:tab/>
      </w:r>
      <w:r w:rsidRPr="00310FF2">
        <w:t>Latvijas Republika</w:t>
      </w:r>
    </w:p>
    <w:p w:rsidR="00D20A6E" w:rsidRPr="00310FF2" w:rsidRDefault="00D20A6E" w:rsidP="00B51EAA">
      <w:pPr>
        <w:spacing w:before="60" w:after="0"/>
      </w:pPr>
      <w:r w:rsidRPr="00310FF2">
        <w:rPr>
          <w:b/>
        </w:rPr>
        <w:t>LVL</w:t>
      </w:r>
      <w:r w:rsidRPr="00310FF2">
        <w:tab/>
      </w:r>
      <w:r w:rsidRPr="00310FF2">
        <w:tab/>
      </w:r>
      <w:r w:rsidRPr="00310FF2">
        <w:tab/>
        <w:t xml:space="preserve">Latvijas valsts </w:t>
      </w:r>
      <w:smartTag w:uri="schemas-tilde-lv/tildestengine" w:element="currency2">
        <w:smartTagPr>
          <w:attr w:name="currency_text" w:val="lati"/>
          <w:attr w:name="currency_value" w:val="1"/>
          <w:attr w:name="currency_key" w:val="LVL"/>
          <w:attr w:name="currency_id" w:val="48"/>
        </w:smartTagPr>
        <w:r w:rsidRPr="00310FF2">
          <w:t>lati</w:t>
        </w:r>
      </w:smartTag>
    </w:p>
    <w:p w:rsidR="00D20A6E" w:rsidRPr="00310FF2" w:rsidRDefault="00D20A6E" w:rsidP="00B51EAA">
      <w:pPr>
        <w:spacing w:before="60" w:after="0"/>
      </w:pPr>
      <w:r w:rsidRPr="00310FF2">
        <w:rPr>
          <w:b/>
        </w:rPr>
        <w:t>MK</w:t>
      </w:r>
      <w:r w:rsidRPr="00310FF2">
        <w:tab/>
      </w:r>
      <w:r w:rsidRPr="00310FF2">
        <w:tab/>
      </w:r>
      <w:r w:rsidRPr="00310FF2">
        <w:tab/>
        <w:t>Ministru kabinets</w:t>
      </w:r>
    </w:p>
    <w:p w:rsidR="00DC7338" w:rsidRPr="00310FF2" w:rsidRDefault="00DC7338" w:rsidP="00B51EAA">
      <w:pPr>
        <w:spacing w:before="60" w:after="0"/>
        <w:rPr>
          <w:b/>
        </w:rPr>
      </w:pPr>
      <w:r w:rsidRPr="00310FF2">
        <w:rPr>
          <w:b/>
          <w:i/>
        </w:rPr>
        <w:t>NAP</w:t>
      </w:r>
      <w:r w:rsidR="006859AA" w:rsidRPr="00310FF2">
        <w:rPr>
          <w:b/>
          <w:i/>
        </w:rPr>
        <w:t xml:space="preserve"> 2020</w:t>
      </w:r>
      <w:r w:rsidR="0018475C" w:rsidRPr="00310FF2">
        <w:rPr>
          <w:b/>
        </w:rPr>
        <w:tab/>
      </w:r>
      <w:r w:rsidRPr="00310FF2">
        <w:rPr>
          <w:b/>
        </w:rPr>
        <w:t xml:space="preserve"> </w:t>
      </w:r>
      <w:r w:rsidRPr="00310FF2">
        <w:rPr>
          <w:b/>
        </w:rPr>
        <w:tab/>
      </w:r>
      <w:r w:rsidRPr="00310FF2">
        <w:t>Nacionālais attīstības plāns 2014.-2020.gadam</w:t>
      </w:r>
    </w:p>
    <w:p w:rsidR="00D20A6E" w:rsidRPr="00310FF2" w:rsidRDefault="00D20A6E" w:rsidP="00B51EAA">
      <w:pPr>
        <w:tabs>
          <w:tab w:val="left" w:pos="2127"/>
        </w:tabs>
        <w:spacing w:before="60" w:after="0"/>
      </w:pPr>
      <w:proofErr w:type="spellStart"/>
      <w:r w:rsidRPr="00310FF2">
        <w:rPr>
          <w:b/>
        </w:rPr>
        <w:t>Natura</w:t>
      </w:r>
      <w:proofErr w:type="spellEnd"/>
      <w:r w:rsidRPr="00310FF2">
        <w:rPr>
          <w:b/>
        </w:rPr>
        <w:t xml:space="preserve"> 2000</w:t>
      </w:r>
      <w:r w:rsidRPr="00310FF2">
        <w:rPr>
          <w:b/>
        </w:rPr>
        <w:tab/>
      </w:r>
      <w:r w:rsidRPr="00310FF2">
        <w:t>Eiropas nozīmes aizsargājamās dabas teritorijas</w:t>
      </w:r>
    </w:p>
    <w:p w:rsidR="00D20A6E" w:rsidRPr="00310FF2" w:rsidRDefault="005D131D" w:rsidP="00B51EAA">
      <w:pPr>
        <w:spacing w:before="60" w:after="0"/>
        <w:ind w:left="2160" w:hanging="2160"/>
      </w:pPr>
      <w:r w:rsidRPr="00310FF2">
        <w:rPr>
          <w:b/>
        </w:rPr>
        <w:t>p</w:t>
      </w:r>
      <w:r w:rsidR="00D20A6E" w:rsidRPr="00310FF2">
        <w:rPr>
          <w:b/>
        </w:rPr>
        <w:t xml:space="preserve">amatnostādnes </w:t>
      </w:r>
      <w:r w:rsidR="00D20A6E" w:rsidRPr="00310FF2">
        <w:rPr>
          <w:b/>
        </w:rPr>
        <w:tab/>
      </w:r>
      <w:r w:rsidR="00D20A6E" w:rsidRPr="00310FF2">
        <w:t>Ainavu politikas</w:t>
      </w:r>
      <w:r w:rsidR="00D20A6E" w:rsidRPr="00310FF2">
        <w:rPr>
          <w:b/>
        </w:rPr>
        <w:t xml:space="preserve"> </w:t>
      </w:r>
      <w:r w:rsidR="00D20A6E" w:rsidRPr="00310FF2">
        <w:t>pamatnostādnes 2013.-2020.gadam</w:t>
      </w:r>
    </w:p>
    <w:p w:rsidR="00D20A6E" w:rsidRPr="00310FF2" w:rsidRDefault="00D20A6E" w:rsidP="00B51EAA">
      <w:pPr>
        <w:spacing w:before="60" w:after="0"/>
        <w:ind w:left="2160" w:hanging="2160"/>
      </w:pPr>
      <w:r w:rsidRPr="00310FF2">
        <w:rPr>
          <w:b/>
        </w:rPr>
        <w:t>PR</w:t>
      </w:r>
      <w:r w:rsidRPr="00310FF2">
        <w:rPr>
          <w:b/>
        </w:rPr>
        <w:tab/>
      </w:r>
      <w:r w:rsidRPr="00310FF2">
        <w:t>plānošanas reģions</w:t>
      </w:r>
    </w:p>
    <w:p w:rsidR="008A077A" w:rsidRPr="00310FF2" w:rsidRDefault="008A077A" w:rsidP="00B51EAA">
      <w:pPr>
        <w:spacing w:before="60" w:after="0"/>
        <w:ind w:left="2160" w:hanging="2160"/>
      </w:pPr>
      <w:r w:rsidRPr="00310FF2">
        <w:rPr>
          <w:b/>
        </w:rPr>
        <w:t>RTU</w:t>
      </w:r>
      <w:r w:rsidRPr="00310FF2">
        <w:rPr>
          <w:b/>
        </w:rPr>
        <w:tab/>
      </w:r>
      <w:r w:rsidRPr="00310FF2">
        <w:t>Rīgas Tehniskā universitāte</w:t>
      </w:r>
    </w:p>
    <w:p w:rsidR="00D20A6E" w:rsidRPr="00310FF2" w:rsidRDefault="00D20A6E" w:rsidP="00B51EAA">
      <w:pPr>
        <w:spacing w:before="60" w:after="0"/>
      </w:pPr>
      <w:r w:rsidRPr="00310FF2">
        <w:rPr>
          <w:b/>
        </w:rPr>
        <w:t>SM</w:t>
      </w:r>
      <w:r w:rsidRPr="00310FF2">
        <w:tab/>
      </w:r>
      <w:r w:rsidRPr="00310FF2">
        <w:tab/>
      </w:r>
      <w:r w:rsidRPr="00310FF2">
        <w:tab/>
        <w:t>Satiksmes ministrija</w:t>
      </w:r>
    </w:p>
    <w:p w:rsidR="00D20A6E" w:rsidRPr="00310FF2" w:rsidRDefault="00D20A6E" w:rsidP="00B51EAA">
      <w:pPr>
        <w:spacing w:before="60" w:after="0"/>
      </w:pPr>
      <w:r w:rsidRPr="00310FF2">
        <w:rPr>
          <w:b/>
        </w:rPr>
        <w:t>TAPIS</w:t>
      </w:r>
      <w:r w:rsidRPr="00310FF2">
        <w:tab/>
      </w:r>
      <w:r w:rsidRPr="00310FF2">
        <w:tab/>
      </w:r>
      <w:r w:rsidRPr="00310FF2">
        <w:tab/>
        <w:t>Teritorijas attīstības plānošanas informācijas sistēma</w:t>
      </w:r>
    </w:p>
    <w:p w:rsidR="00207666" w:rsidRPr="00310FF2" w:rsidRDefault="00207666" w:rsidP="00B51EAA">
      <w:pPr>
        <w:spacing w:before="60" w:after="0"/>
      </w:pPr>
      <w:r w:rsidRPr="00310FF2">
        <w:rPr>
          <w:b/>
        </w:rPr>
        <w:t xml:space="preserve">TIAN </w:t>
      </w:r>
      <w:r w:rsidRPr="00310FF2">
        <w:rPr>
          <w:b/>
        </w:rPr>
        <w:tab/>
      </w:r>
      <w:r w:rsidRPr="00310FF2">
        <w:rPr>
          <w:b/>
        </w:rPr>
        <w:tab/>
      </w:r>
      <w:r w:rsidRPr="00310FF2">
        <w:rPr>
          <w:b/>
        </w:rPr>
        <w:tab/>
      </w:r>
      <w:r w:rsidRPr="00310FF2">
        <w:t>Teritorijas izmantošanas un apbūves noteikumi</w:t>
      </w:r>
    </w:p>
    <w:p w:rsidR="00D20A6E" w:rsidRPr="00310FF2" w:rsidRDefault="00D20A6E" w:rsidP="00B51EAA">
      <w:pPr>
        <w:spacing w:before="60" w:after="0"/>
        <w:rPr>
          <w:rStyle w:val="st"/>
        </w:rPr>
      </w:pPr>
      <w:r w:rsidRPr="00310FF2">
        <w:rPr>
          <w:b/>
        </w:rPr>
        <w:t>UNESCO</w:t>
      </w:r>
      <w:r w:rsidRPr="00310FF2">
        <w:tab/>
      </w:r>
      <w:r w:rsidRPr="00310FF2">
        <w:tab/>
      </w:r>
      <w:r w:rsidRPr="00310FF2">
        <w:rPr>
          <w:rStyle w:val="st"/>
        </w:rPr>
        <w:t>Apvienoto Nāciju Izglītības, zinātnes un kultūras organizācija</w:t>
      </w:r>
    </w:p>
    <w:p w:rsidR="00CE7C97" w:rsidRPr="00310FF2" w:rsidRDefault="00CE7C97" w:rsidP="00B51EAA">
      <w:pPr>
        <w:spacing w:before="60" w:after="0"/>
      </w:pPr>
      <w:r w:rsidRPr="00310FF2">
        <w:rPr>
          <w:rStyle w:val="st"/>
          <w:b/>
        </w:rPr>
        <w:t>UNESCO LNK</w:t>
      </w:r>
      <w:r w:rsidRPr="00310FF2">
        <w:rPr>
          <w:rStyle w:val="st"/>
        </w:rPr>
        <w:tab/>
        <w:t>UNESCO Latvijas Nacionālā Komisija</w:t>
      </w:r>
    </w:p>
    <w:p w:rsidR="00D20A6E" w:rsidRPr="00310FF2" w:rsidRDefault="00D20A6E" w:rsidP="00B51EAA">
      <w:pPr>
        <w:spacing w:before="60" w:after="0"/>
        <w:rPr>
          <w:b/>
        </w:rPr>
      </w:pPr>
      <w:r w:rsidRPr="00310FF2">
        <w:rPr>
          <w:b/>
        </w:rPr>
        <w:t xml:space="preserve">VARAM </w:t>
      </w:r>
      <w:r w:rsidRPr="00310FF2">
        <w:rPr>
          <w:b/>
        </w:rPr>
        <w:tab/>
      </w:r>
      <w:r w:rsidRPr="00310FF2">
        <w:rPr>
          <w:b/>
        </w:rPr>
        <w:tab/>
      </w:r>
      <w:r w:rsidRPr="00310FF2">
        <w:t>Vides aizsardzības un reģionālās attīstības ministrija</w:t>
      </w:r>
    </w:p>
    <w:p w:rsidR="00D20A6E" w:rsidRPr="00310FF2" w:rsidRDefault="00D20A6E" w:rsidP="00B51EAA">
      <w:pPr>
        <w:spacing w:before="60" w:after="0"/>
      </w:pPr>
      <w:r w:rsidRPr="00310FF2">
        <w:rPr>
          <w:b/>
        </w:rPr>
        <w:t>VKPAI</w:t>
      </w:r>
      <w:r w:rsidRPr="00310FF2">
        <w:tab/>
      </w:r>
      <w:r w:rsidRPr="00310FF2">
        <w:tab/>
        <w:t>Valsts kultūras pieminekļu aizsardzības inspekcija</w:t>
      </w:r>
    </w:p>
    <w:p w:rsidR="00D20A6E" w:rsidRPr="00310FF2" w:rsidRDefault="00D20A6E" w:rsidP="00B51EAA">
      <w:pPr>
        <w:spacing w:before="60" w:after="0"/>
      </w:pPr>
      <w:r w:rsidRPr="00310FF2">
        <w:rPr>
          <w:b/>
        </w:rPr>
        <w:t>VMD</w:t>
      </w:r>
      <w:r w:rsidRPr="00310FF2">
        <w:tab/>
      </w:r>
      <w:r w:rsidRPr="00310FF2">
        <w:tab/>
      </w:r>
      <w:r w:rsidRPr="00310FF2">
        <w:tab/>
        <w:t>Valsts meža dienests</w:t>
      </w:r>
    </w:p>
    <w:p w:rsidR="00494418" w:rsidRPr="00310FF2" w:rsidRDefault="00494418" w:rsidP="00B51EAA">
      <w:pPr>
        <w:spacing w:before="60" w:after="0"/>
        <w:rPr>
          <w:b/>
        </w:rPr>
      </w:pPr>
      <w:r w:rsidRPr="00310FF2">
        <w:rPr>
          <w:b/>
        </w:rPr>
        <w:t>VZD</w:t>
      </w:r>
      <w:r w:rsidR="00EB5413" w:rsidRPr="00310FF2">
        <w:rPr>
          <w:b/>
        </w:rPr>
        <w:tab/>
      </w:r>
      <w:r w:rsidR="00EB5413" w:rsidRPr="00310FF2">
        <w:rPr>
          <w:b/>
        </w:rPr>
        <w:tab/>
      </w:r>
      <w:r w:rsidR="00EB5413" w:rsidRPr="00310FF2">
        <w:rPr>
          <w:b/>
        </w:rPr>
        <w:tab/>
      </w:r>
      <w:r w:rsidR="00EB5413" w:rsidRPr="00310FF2">
        <w:t>Valsts zemes dienests</w:t>
      </w:r>
    </w:p>
    <w:p w:rsidR="00D20A6E" w:rsidRPr="00310FF2" w:rsidRDefault="00D20A6E" w:rsidP="00B51EAA">
      <w:pPr>
        <w:spacing w:before="60" w:after="0"/>
      </w:pPr>
      <w:r w:rsidRPr="00310FF2">
        <w:rPr>
          <w:b/>
        </w:rPr>
        <w:t>VAS</w:t>
      </w:r>
      <w:r w:rsidRPr="00310FF2">
        <w:tab/>
      </w:r>
      <w:r w:rsidRPr="00310FF2">
        <w:tab/>
      </w:r>
      <w:r w:rsidRPr="00310FF2">
        <w:tab/>
        <w:t>Valsts akciju sabiedrība</w:t>
      </w:r>
    </w:p>
    <w:p w:rsidR="008D4FDB" w:rsidRDefault="008D4FDB" w:rsidP="00B51EAA">
      <w:pPr>
        <w:spacing w:before="60" w:after="0"/>
      </w:pPr>
      <w:proofErr w:type="spellStart"/>
      <w:r w:rsidRPr="00310FF2">
        <w:rPr>
          <w:b/>
        </w:rPr>
        <w:lastRenderedPageBreak/>
        <w:t>ViA</w:t>
      </w:r>
      <w:proofErr w:type="spellEnd"/>
      <w:r w:rsidRPr="00310FF2">
        <w:rPr>
          <w:b/>
        </w:rPr>
        <w:tab/>
      </w:r>
      <w:r w:rsidRPr="00310FF2">
        <w:rPr>
          <w:b/>
        </w:rPr>
        <w:tab/>
      </w:r>
      <w:r w:rsidRPr="00310FF2">
        <w:rPr>
          <w:b/>
        </w:rPr>
        <w:tab/>
      </w:r>
      <w:r w:rsidRPr="00310FF2">
        <w:t>Vidzemes augstskola</w:t>
      </w:r>
    </w:p>
    <w:p w:rsidR="00A7305F" w:rsidRPr="00310FF2" w:rsidRDefault="00A7305F" w:rsidP="00B51EAA">
      <w:pPr>
        <w:spacing w:before="60" w:after="0"/>
      </w:pPr>
      <w:r w:rsidRPr="00526E44">
        <w:rPr>
          <w:b/>
        </w:rPr>
        <w:t>ZBR</w:t>
      </w:r>
      <w:r w:rsidRPr="00526E44">
        <w:rPr>
          <w:b/>
        </w:rPr>
        <w:tab/>
      </w:r>
      <w:r w:rsidRPr="00526E44">
        <w:tab/>
      </w:r>
      <w:r w:rsidRPr="00526E44">
        <w:tab/>
        <w:t>Ziemeļvidzemes biosfēras rezervāts</w:t>
      </w:r>
    </w:p>
    <w:p w:rsidR="00BB19E6" w:rsidRPr="00310FF2" w:rsidRDefault="00BB19E6" w:rsidP="00B51EAA">
      <w:pPr>
        <w:spacing w:before="60" w:after="0"/>
      </w:pPr>
      <w:r w:rsidRPr="00310FF2">
        <w:rPr>
          <w:b/>
        </w:rPr>
        <w:t xml:space="preserve">ZM </w:t>
      </w:r>
      <w:r w:rsidRPr="00310FF2">
        <w:tab/>
      </w:r>
      <w:r w:rsidRPr="00310FF2">
        <w:tab/>
      </w:r>
      <w:r w:rsidRPr="00310FF2">
        <w:tab/>
        <w:t>Zemkopības ministrija</w:t>
      </w:r>
    </w:p>
    <w:p w:rsidR="00BB19E6" w:rsidRPr="00310FF2" w:rsidRDefault="00BB19E6" w:rsidP="00B51EAA">
      <w:pPr>
        <w:spacing w:before="60" w:after="0"/>
        <w:rPr>
          <w:b/>
        </w:rPr>
      </w:pPr>
    </w:p>
    <w:p w:rsidR="00D20A6E" w:rsidRPr="00310FF2" w:rsidRDefault="00D20A6E" w:rsidP="00B51EAA">
      <w:pPr>
        <w:spacing w:before="60" w:after="0"/>
      </w:pPr>
    </w:p>
    <w:p w:rsidR="00D20A6E" w:rsidRPr="00310FF2" w:rsidRDefault="00D20A6E" w:rsidP="00B51EAA">
      <w:pPr>
        <w:pStyle w:val="Heading1"/>
        <w:spacing w:before="60"/>
      </w:pPr>
      <w:bookmarkStart w:id="7" w:name="_Toc359919698"/>
      <w:r w:rsidRPr="00310FF2">
        <w:lastRenderedPageBreak/>
        <w:t>1. Ievaddaļa</w:t>
      </w:r>
      <w:bookmarkEnd w:id="7"/>
    </w:p>
    <w:p w:rsidR="00D20A6E" w:rsidRPr="00310FF2" w:rsidRDefault="00D20A6E" w:rsidP="00EB32E0">
      <w:pPr>
        <w:pStyle w:val="Heading2"/>
      </w:pPr>
      <w:bookmarkStart w:id="8" w:name="_Toc359919699"/>
      <w:r w:rsidRPr="00310FF2">
        <w:t>1.1. Vispārīga informācija</w:t>
      </w:r>
      <w:bookmarkEnd w:id="8"/>
    </w:p>
    <w:p w:rsidR="004D63C9" w:rsidRPr="00526E44" w:rsidRDefault="00D20A6E" w:rsidP="00B51EAA">
      <w:pPr>
        <w:spacing w:before="60" w:after="60"/>
      </w:pPr>
      <w:r w:rsidRPr="00310FF2">
        <w:t xml:space="preserve">Apzinoties, ka Eiropas ainavu daudzveidība un kvalitāte ir būtisks resurss cilvēku dzīves kvalitātes </w:t>
      </w:r>
      <w:r w:rsidR="008D4FDB" w:rsidRPr="00310FF2">
        <w:t>nodrošināšanai</w:t>
      </w:r>
      <w:r w:rsidRPr="00310FF2">
        <w:t xml:space="preserve">, teritoriju identitātes stiprināšanai un saimnieciskās darbības aktivizēšanai, Eiropas Padomes dalībvalstis 2000.gada 20. oktobrī Florencē pieņēma </w:t>
      </w:r>
      <w:r w:rsidR="008013FF" w:rsidRPr="00310FF2">
        <w:t xml:space="preserve">Eiropas ainavu </w:t>
      </w:r>
      <w:r w:rsidR="00196D83" w:rsidRPr="00310FF2">
        <w:t>k</w:t>
      </w:r>
      <w:r w:rsidR="00AE3566" w:rsidRPr="00310FF2">
        <w:t>onvenc</w:t>
      </w:r>
      <w:r w:rsidRPr="00310FF2">
        <w:t xml:space="preserve">iju, kuras galvenais mērķis ir veicināt Eiropas ainavu aizsardzību, </w:t>
      </w:r>
      <w:r w:rsidR="008C1C83" w:rsidRPr="00526E44">
        <w:t xml:space="preserve">pārvaldību </w:t>
      </w:r>
      <w:r w:rsidRPr="00526E44">
        <w:t xml:space="preserve">un plānošanu. </w:t>
      </w:r>
      <w:r w:rsidR="00CE12DB" w:rsidRPr="00526E44">
        <w:t xml:space="preserve">Lai to nodrošinātu, Konvencija nosaka, ka valstīm </w:t>
      </w:r>
      <w:r w:rsidR="009F12D6" w:rsidRPr="00526E44">
        <w:t xml:space="preserve">ir </w:t>
      </w:r>
      <w:r w:rsidR="008C1C83" w:rsidRPr="00526E44">
        <w:t xml:space="preserve">jāizstrādā </w:t>
      </w:r>
      <w:r w:rsidR="007A3E3D" w:rsidRPr="00526E44">
        <w:t xml:space="preserve">un jāīsteno </w:t>
      </w:r>
      <w:r w:rsidR="0076563F" w:rsidRPr="00526E44">
        <w:t xml:space="preserve">sava </w:t>
      </w:r>
      <w:r w:rsidR="008C1C83" w:rsidRPr="00526E44">
        <w:t xml:space="preserve">ainavu politika, </w:t>
      </w:r>
      <w:r w:rsidR="00CE12DB" w:rsidRPr="00526E44">
        <w:t>veic</w:t>
      </w:r>
      <w:r w:rsidR="008C1C83" w:rsidRPr="00526E44">
        <w:t xml:space="preserve">ot </w:t>
      </w:r>
      <w:r w:rsidR="007A3E3D" w:rsidRPr="00526E44">
        <w:t xml:space="preserve">īpašus Konvencijā noteiktus pasākumus: </w:t>
      </w:r>
      <w:r w:rsidR="00CE12DB" w:rsidRPr="00526E44">
        <w:t>ainavu identifi</w:t>
      </w:r>
      <w:r w:rsidR="007A3E3D" w:rsidRPr="00526E44">
        <w:t>kācij</w:t>
      </w:r>
      <w:r w:rsidR="00407040" w:rsidRPr="00526E44">
        <w:t>u</w:t>
      </w:r>
      <w:r w:rsidR="007A3E3D" w:rsidRPr="00526E44">
        <w:t xml:space="preserve"> un </w:t>
      </w:r>
      <w:r w:rsidR="00CE12DB" w:rsidRPr="00526E44">
        <w:t>novērtēšan</w:t>
      </w:r>
      <w:r w:rsidR="00407040" w:rsidRPr="00526E44">
        <w:t>u</w:t>
      </w:r>
      <w:r w:rsidR="00CE12DB" w:rsidRPr="00526E44">
        <w:t>, ainavu kvalitātes mērķu noteikšan</w:t>
      </w:r>
      <w:r w:rsidR="00407040" w:rsidRPr="00526E44">
        <w:t>u</w:t>
      </w:r>
      <w:r w:rsidR="00CE12DB" w:rsidRPr="00526E44">
        <w:t>, speciālistu apmācīb</w:t>
      </w:r>
      <w:r w:rsidR="00407040" w:rsidRPr="00526E44">
        <w:t>u</w:t>
      </w:r>
      <w:r w:rsidR="00CE12DB" w:rsidRPr="00526E44">
        <w:t xml:space="preserve"> un </w:t>
      </w:r>
      <w:r w:rsidR="004B58B1" w:rsidRPr="00526E44">
        <w:t xml:space="preserve">sabiedrības </w:t>
      </w:r>
      <w:r w:rsidR="00CE12DB" w:rsidRPr="00526E44">
        <w:t>izpratnes</w:t>
      </w:r>
      <w:r w:rsidR="00607519" w:rsidRPr="00526E44">
        <w:t xml:space="preserve"> veidošana par ainavu vērtību</w:t>
      </w:r>
      <w:r w:rsidR="007A3E3D" w:rsidRPr="00526E44">
        <w:t xml:space="preserve">. </w:t>
      </w:r>
      <w:r w:rsidR="00607519" w:rsidRPr="00526E44">
        <w:t xml:space="preserve">Pašlaik </w:t>
      </w:r>
      <w:r w:rsidR="00AE3566" w:rsidRPr="00526E44">
        <w:t>Konvenc</w:t>
      </w:r>
      <w:r w:rsidRPr="00526E44">
        <w:t>iju ir ratificējušas 3</w:t>
      </w:r>
      <w:r w:rsidR="00DF3920" w:rsidRPr="00526E44">
        <w:t xml:space="preserve">8 </w:t>
      </w:r>
      <w:r w:rsidRPr="00526E44">
        <w:t xml:space="preserve">valstis, konkrētus pasākumus </w:t>
      </w:r>
      <w:r w:rsidR="00EA553F" w:rsidRPr="00526E44">
        <w:t xml:space="preserve">tās </w:t>
      </w:r>
      <w:r w:rsidRPr="00526E44">
        <w:t xml:space="preserve">īstenošanai ietverot valstu politikas dokumentos. Pieņemot likumu „Par Eiropas ainavu </w:t>
      </w:r>
      <w:r w:rsidR="00196D83" w:rsidRPr="00526E44">
        <w:t>k</w:t>
      </w:r>
      <w:r w:rsidR="00AE3566" w:rsidRPr="00526E44">
        <w:t>onvenc</w:t>
      </w:r>
      <w:r w:rsidRPr="00526E44">
        <w:t xml:space="preserve">iju”, 2007.gada </w:t>
      </w:r>
      <w:r w:rsidR="004C6C3C" w:rsidRPr="00526E44">
        <w:t xml:space="preserve">29.martā </w:t>
      </w:r>
      <w:r w:rsidRPr="00526E44">
        <w:t xml:space="preserve"> </w:t>
      </w:r>
      <w:r w:rsidR="00AE3566" w:rsidRPr="00526E44">
        <w:t>Konvenc</w:t>
      </w:r>
      <w:r w:rsidRPr="00526E44">
        <w:t xml:space="preserve">iju ratificēja arī LR Saeima. Līdz ar to Latvija </w:t>
      </w:r>
      <w:r w:rsidR="00207666" w:rsidRPr="00526E44">
        <w:t xml:space="preserve">ir apņēmusies </w:t>
      </w:r>
      <w:r w:rsidRPr="00526E44">
        <w:t xml:space="preserve">izstrādāt un īstenot ainavu politiku, tajā ietverot </w:t>
      </w:r>
      <w:r w:rsidR="00AE3566" w:rsidRPr="00526E44">
        <w:t>Konvenc</w:t>
      </w:r>
      <w:r w:rsidRPr="00526E44">
        <w:t>ijā noteiktos pasākumus</w:t>
      </w:r>
      <w:r w:rsidR="00607519" w:rsidRPr="00526E44">
        <w:t>.</w:t>
      </w:r>
      <w:r w:rsidR="00E876C9" w:rsidRPr="00526E44">
        <w:t xml:space="preserve"> </w:t>
      </w:r>
    </w:p>
    <w:p w:rsidR="00415387" w:rsidRPr="00526E44" w:rsidRDefault="00427FEE" w:rsidP="00B51EAA">
      <w:pPr>
        <w:spacing w:before="60" w:after="60"/>
      </w:pPr>
      <w:r w:rsidRPr="00526E44">
        <w:rPr>
          <w:u w:val="single"/>
        </w:rPr>
        <w:t>I</w:t>
      </w:r>
      <w:r w:rsidR="00652F1D" w:rsidRPr="00526E44">
        <w:rPr>
          <w:u w:val="single"/>
        </w:rPr>
        <w:t xml:space="preserve">lgtermiņa </w:t>
      </w:r>
      <w:r w:rsidR="00B65019" w:rsidRPr="00526E44">
        <w:rPr>
          <w:u w:val="single"/>
        </w:rPr>
        <w:t xml:space="preserve">risinājumi </w:t>
      </w:r>
      <w:r w:rsidR="00804D1B" w:rsidRPr="00526E44">
        <w:rPr>
          <w:u w:val="single"/>
        </w:rPr>
        <w:t xml:space="preserve">Latvijas ainavu politikai tika </w:t>
      </w:r>
      <w:r w:rsidR="006A4A6E" w:rsidRPr="00526E44">
        <w:rPr>
          <w:u w:val="single"/>
        </w:rPr>
        <w:t xml:space="preserve">izvirzīti </w:t>
      </w:r>
      <w:r w:rsidR="00804D1B" w:rsidRPr="00526E44">
        <w:rPr>
          <w:u w:val="single"/>
        </w:rPr>
        <w:t>Latvijas ilgtspējīgas attīstības stratēģij</w:t>
      </w:r>
      <w:r w:rsidR="00E876C9" w:rsidRPr="00526E44">
        <w:rPr>
          <w:u w:val="single"/>
        </w:rPr>
        <w:t xml:space="preserve">ā </w:t>
      </w:r>
      <w:r w:rsidR="007A3E3D" w:rsidRPr="00526E44">
        <w:rPr>
          <w:u w:val="single"/>
        </w:rPr>
        <w:t>„Latvija 2030”</w:t>
      </w:r>
      <w:r w:rsidR="00FE38AE" w:rsidRPr="00526E44">
        <w:rPr>
          <w:rStyle w:val="FootnoteReference"/>
        </w:rPr>
        <w:footnoteReference w:id="8"/>
      </w:r>
      <w:r w:rsidR="006A4A6E" w:rsidRPr="00526E44">
        <w:t xml:space="preserve">, kurā </w:t>
      </w:r>
      <w:r w:rsidR="00D83BC8" w:rsidRPr="00526E44">
        <w:t>ir noteikts, ka</w:t>
      </w:r>
      <w:r w:rsidR="00BE0703" w:rsidRPr="00526E44">
        <w:t>, l</w:t>
      </w:r>
      <w:r w:rsidRPr="00526E44">
        <w:t>ai sa</w:t>
      </w:r>
      <w:r w:rsidR="00025E0C" w:rsidRPr="00526E44">
        <w:t>g</w:t>
      </w:r>
      <w:r w:rsidRPr="00526E44">
        <w:t xml:space="preserve">labātu Latvijai tipiskās unikālās </w:t>
      </w:r>
      <w:r w:rsidR="00526E44">
        <w:t xml:space="preserve">dabas un kultūrvēsturiskās </w:t>
      </w:r>
      <w:r w:rsidRPr="00526E44">
        <w:t>ainavas, kas veido priekšnoteikumus iedzīvotāju dzīves vides kvalitātei</w:t>
      </w:r>
      <w:r w:rsidR="00915D7C" w:rsidRPr="00526E44">
        <w:t>, ir</w:t>
      </w:r>
      <w:r w:rsidR="00415387" w:rsidRPr="00526E44">
        <w:t>:</w:t>
      </w:r>
    </w:p>
    <w:p w:rsidR="00415387" w:rsidRPr="00526E44" w:rsidRDefault="007A3E3D" w:rsidP="00F83641">
      <w:pPr>
        <w:pStyle w:val="ListParagraph"/>
        <w:numPr>
          <w:ilvl w:val="0"/>
          <w:numId w:val="23"/>
        </w:numPr>
        <w:spacing w:before="60" w:after="60"/>
      </w:pPr>
      <w:r w:rsidRPr="00526E44">
        <w:t xml:space="preserve">jānodrošina valsts atbalsts daudzfunkcionālām un produktīvām lauku teritorijām, kultūrainavas </w:t>
      </w:r>
      <w:r w:rsidR="00D83BC8" w:rsidRPr="00526E44">
        <w:t xml:space="preserve"> saglabāšanai</w:t>
      </w:r>
      <w:r w:rsidR="006A4A6E" w:rsidRPr="00526E44">
        <w:t xml:space="preserve"> un veidošanai</w:t>
      </w:r>
      <w:r w:rsidR="00415387" w:rsidRPr="00526E44">
        <w:t>;</w:t>
      </w:r>
    </w:p>
    <w:p w:rsidR="00415387" w:rsidRPr="00526E44" w:rsidRDefault="00427FEE" w:rsidP="00F83641">
      <w:pPr>
        <w:pStyle w:val="ListParagraph"/>
        <w:numPr>
          <w:ilvl w:val="0"/>
          <w:numId w:val="23"/>
        </w:numPr>
        <w:spacing w:before="60" w:after="60"/>
      </w:pPr>
      <w:r w:rsidRPr="00526E44">
        <w:t>jānos</w:t>
      </w:r>
      <w:r w:rsidR="00025E0C" w:rsidRPr="00526E44">
        <w:t>a</w:t>
      </w:r>
      <w:r w:rsidRPr="00526E44">
        <w:t>ka Latvijai tipi</w:t>
      </w:r>
      <w:r w:rsidR="00025E0C" w:rsidRPr="00526E44">
        <w:t xml:space="preserve">skās </w:t>
      </w:r>
      <w:r w:rsidRPr="00526E44">
        <w:t xml:space="preserve">un unikālās ainavas, jāveic to inventarizācija un jāizstrādā priekšlikumi ainavu apsaimniekošanai </w:t>
      </w:r>
      <w:r w:rsidR="00025E0C" w:rsidRPr="00526E44">
        <w:t>un procesu monitoringam</w:t>
      </w:r>
      <w:r w:rsidR="00415387" w:rsidRPr="00526E44">
        <w:t>;</w:t>
      </w:r>
    </w:p>
    <w:p w:rsidR="00415387" w:rsidRPr="00526E44" w:rsidRDefault="00025E0C" w:rsidP="00F83641">
      <w:pPr>
        <w:pStyle w:val="ListParagraph"/>
        <w:numPr>
          <w:ilvl w:val="0"/>
          <w:numId w:val="23"/>
        </w:numPr>
        <w:spacing w:before="60" w:after="60"/>
      </w:pPr>
      <w:r w:rsidRPr="00526E44">
        <w:t>jāizglīto un jāiesaista sabiedrība ainavu apsaimniekošanā</w:t>
      </w:r>
      <w:r w:rsidR="00415387" w:rsidRPr="00526E44">
        <w:t>;</w:t>
      </w:r>
    </w:p>
    <w:p w:rsidR="00804D1B" w:rsidRPr="00526E44" w:rsidRDefault="00025E0C" w:rsidP="00F83641">
      <w:pPr>
        <w:pStyle w:val="ListParagraph"/>
        <w:numPr>
          <w:ilvl w:val="0"/>
          <w:numId w:val="23"/>
        </w:numPr>
        <w:spacing w:before="60" w:after="60"/>
      </w:pPr>
      <w:r w:rsidRPr="00526E44">
        <w:t xml:space="preserve">teritorijas plānojumos jānosaka prasības un nosacījumi, kas paredz ainaviski nozīmīgu vietu aizsardzību. </w:t>
      </w:r>
      <w:r w:rsidR="007A3E3D" w:rsidRPr="00526E44">
        <w:t xml:space="preserve"> </w:t>
      </w:r>
      <w:r w:rsidR="00D83BC8" w:rsidRPr="00526E44">
        <w:t xml:space="preserve"> </w:t>
      </w:r>
    </w:p>
    <w:p w:rsidR="00D20A6E" w:rsidRPr="00310FF2" w:rsidRDefault="00D20A6E" w:rsidP="00EB32E0">
      <w:pPr>
        <w:pStyle w:val="Heading2"/>
      </w:pPr>
      <w:bookmarkStart w:id="9" w:name="_Toc359919700"/>
      <w:r w:rsidRPr="00310FF2">
        <w:t>1.2. Informācija par pamatnostādņu izstrādi</w:t>
      </w:r>
      <w:bookmarkEnd w:id="9"/>
    </w:p>
    <w:p w:rsidR="00DA4C20" w:rsidRPr="00310FF2" w:rsidRDefault="00D20A6E" w:rsidP="00B51EAA">
      <w:pPr>
        <w:spacing w:before="60" w:after="60"/>
      </w:pPr>
      <w:r w:rsidRPr="00310FF2">
        <w:t xml:space="preserve">Uzdevums izstrādāt pamatnostādnes ir noteikts MK 2006.gada 6.novembra sēdes </w:t>
      </w:r>
      <w:proofErr w:type="spellStart"/>
      <w:r w:rsidRPr="00310FF2">
        <w:t>protokollēmumā</w:t>
      </w:r>
      <w:proofErr w:type="spellEnd"/>
      <w:r w:rsidRPr="00310FF2">
        <w:t xml:space="preserve"> (protokols Nr.57, 16.§) „Par Eiropas ainavu </w:t>
      </w:r>
      <w:r w:rsidR="00AE3566" w:rsidRPr="00310FF2">
        <w:t>Konvenc</w:t>
      </w:r>
      <w:r w:rsidRPr="00310FF2">
        <w:t>iju”</w:t>
      </w:r>
      <w:r w:rsidR="006B5902" w:rsidRPr="00310FF2">
        <w:t>.</w:t>
      </w:r>
      <w:r w:rsidR="007A3E3D" w:rsidRPr="00310FF2">
        <w:t xml:space="preserve"> </w:t>
      </w:r>
      <w:r w:rsidR="00623144" w:rsidRPr="00310FF2">
        <w:t>L</w:t>
      </w:r>
      <w:r w:rsidR="00BB3715" w:rsidRPr="00310FF2">
        <w:t xml:space="preserve">ai pamatnostādņu risinājumus saskaņotu ar </w:t>
      </w:r>
      <w:r w:rsidR="007A3E3D" w:rsidRPr="00310FF2">
        <w:t>„Latvija 2030”</w:t>
      </w:r>
      <w:r w:rsidR="00B16619" w:rsidRPr="00310FF2">
        <w:t xml:space="preserve"> </w:t>
      </w:r>
      <w:r w:rsidR="00BB3715" w:rsidRPr="00310FF2">
        <w:t xml:space="preserve">ilgtermiņa uzstādījumiem un jauno </w:t>
      </w:r>
      <w:r w:rsidR="00623144" w:rsidRPr="00310FF2">
        <w:t>T</w:t>
      </w:r>
      <w:r w:rsidR="00BB3715" w:rsidRPr="00310FF2">
        <w:t xml:space="preserve">eritorijas attīstības plānošanas </w:t>
      </w:r>
      <w:r w:rsidR="00623144" w:rsidRPr="00310FF2">
        <w:t>likumu</w:t>
      </w:r>
      <w:r w:rsidR="00623144" w:rsidRPr="00310FF2">
        <w:rPr>
          <w:rStyle w:val="FootnoteReference"/>
        </w:rPr>
        <w:footnoteReference w:id="9"/>
      </w:r>
      <w:r w:rsidR="00BB3715" w:rsidRPr="00310FF2">
        <w:t xml:space="preserve">, </w:t>
      </w:r>
      <w:r w:rsidR="00B16619" w:rsidRPr="00310FF2">
        <w:t>kurā tika noteikti</w:t>
      </w:r>
      <w:r w:rsidR="00526E44">
        <w:t xml:space="preserve"> jauni </w:t>
      </w:r>
      <w:r w:rsidR="00B16619" w:rsidRPr="00310FF2">
        <w:t>ainavu plānošanai būtiski teritorijas attīstības plānošanas instrumenti</w:t>
      </w:r>
      <w:r w:rsidR="00737ED5">
        <w:rPr>
          <w:rStyle w:val="FootnoteReference"/>
        </w:rPr>
        <w:footnoteReference w:id="10"/>
      </w:r>
      <w:r w:rsidR="000E330D" w:rsidRPr="00310FF2">
        <w:t xml:space="preserve">, </w:t>
      </w:r>
      <w:r w:rsidR="00BB3715" w:rsidRPr="00310FF2">
        <w:t>pamatnostādņu sagatavošanas termiņ</w:t>
      </w:r>
      <w:r w:rsidR="00623144" w:rsidRPr="00310FF2">
        <w:t xml:space="preserve">š </w:t>
      </w:r>
      <w:r w:rsidR="00BB3715" w:rsidRPr="00310FF2">
        <w:t xml:space="preserve">tika </w:t>
      </w:r>
      <w:r w:rsidR="00623144" w:rsidRPr="00310FF2">
        <w:t xml:space="preserve">grozīts. </w:t>
      </w:r>
    </w:p>
    <w:p w:rsidR="00025E0C" w:rsidRPr="00526E44" w:rsidRDefault="00623144" w:rsidP="00B51EAA">
      <w:pPr>
        <w:spacing w:before="60" w:after="60"/>
        <w:rPr>
          <w:rFonts w:ascii="TimesNewRomanPS-ItalicMT" w:hAnsi="TimesNewRomanPS-ItalicMT" w:cs="TimesNewRomanPS-ItalicMT"/>
          <w:iCs/>
        </w:rPr>
      </w:pPr>
      <w:r w:rsidRPr="00310FF2">
        <w:t xml:space="preserve">Līdz ar to </w:t>
      </w:r>
      <w:r w:rsidR="00D20A6E" w:rsidRPr="00310FF2">
        <w:rPr>
          <w:u w:val="single"/>
        </w:rPr>
        <w:t xml:space="preserve">pamatnostādnes ir gan </w:t>
      </w:r>
      <w:r w:rsidR="00AE3566" w:rsidRPr="00310FF2">
        <w:rPr>
          <w:u w:val="single"/>
        </w:rPr>
        <w:t>Konvenc</w:t>
      </w:r>
      <w:r w:rsidR="00D20A6E" w:rsidRPr="00310FF2">
        <w:rPr>
          <w:u w:val="single"/>
        </w:rPr>
        <w:t xml:space="preserve">ijas, gan </w:t>
      </w:r>
      <w:r w:rsidR="007A3E3D" w:rsidRPr="00310FF2">
        <w:rPr>
          <w:u w:val="single"/>
        </w:rPr>
        <w:t>„Latvija 2030”</w:t>
      </w:r>
      <w:r w:rsidR="00D20A6E" w:rsidRPr="00310FF2">
        <w:t xml:space="preserve"> </w:t>
      </w:r>
      <w:r w:rsidR="00D20A6E" w:rsidRPr="00310FF2">
        <w:rPr>
          <w:u w:val="single"/>
        </w:rPr>
        <w:t xml:space="preserve">īstenošanas instruments vidējā termiņā </w:t>
      </w:r>
      <w:r w:rsidR="00D20A6E" w:rsidRPr="00310FF2">
        <w:t xml:space="preserve">- starpnozaru politikas dokuments, </w:t>
      </w:r>
      <w:r w:rsidR="00D20A6E" w:rsidRPr="00526E44">
        <w:t xml:space="preserve">kas </w:t>
      </w:r>
      <w:r w:rsidR="00025E0C" w:rsidRPr="00526E44">
        <w:t xml:space="preserve">paredz rīcības, kuras </w:t>
      </w:r>
      <w:r w:rsidR="00025E0C" w:rsidRPr="00526E44">
        <w:rPr>
          <w:rFonts w:ascii="TimesNewRomanPS-ItalicMT" w:hAnsi="TimesNewRomanPS-ItalicMT" w:cs="TimesNewRomanPS-ItalicMT"/>
          <w:iCs/>
        </w:rPr>
        <w:t xml:space="preserve">jāveic 2013.-2019.gadā, lai </w:t>
      </w:r>
      <w:r w:rsidR="00BE0703" w:rsidRPr="00526E44">
        <w:rPr>
          <w:rFonts w:ascii="TimesNewRomanPS-ItalicMT" w:hAnsi="TimesNewRomanPS-ItalicMT" w:cs="TimesNewRomanPS-ItalicMT"/>
          <w:iCs/>
        </w:rPr>
        <w:t xml:space="preserve">saskaņā ar </w:t>
      </w:r>
      <w:r w:rsidR="00025E0C" w:rsidRPr="00526E44">
        <w:t>Konvencij</w:t>
      </w:r>
      <w:r w:rsidR="00BE0703" w:rsidRPr="00526E44">
        <w:t xml:space="preserve">u </w:t>
      </w:r>
      <w:r w:rsidR="0040682D">
        <w:t xml:space="preserve">veicinātu </w:t>
      </w:r>
      <w:r w:rsidR="00025E0C" w:rsidRPr="00526E44">
        <w:rPr>
          <w:rFonts w:ascii="TimesNewRomanPS-ItalicMT" w:hAnsi="TimesNewRomanPS-ItalicMT" w:cs="TimesNewRomanPS-ItalicMT"/>
          <w:iCs/>
        </w:rPr>
        <w:t xml:space="preserve">„Latvija 2030” izvirzīto </w:t>
      </w:r>
      <w:r w:rsidR="00415387" w:rsidRPr="00526E44">
        <w:rPr>
          <w:rFonts w:ascii="TimesNewRomanPS-ItalicMT" w:hAnsi="TimesNewRomanPS-ItalicMT" w:cs="TimesNewRomanPS-ItalicMT"/>
          <w:iCs/>
        </w:rPr>
        <w:t>ilgtermi</w:t>
      </w:r>
      <w:r w:rsidR="00D45240" w:rsidRPr="00526E44">
        <w:rPr>
          <w:rFonts w:ascii="TimesNewRomanPS-ItalicMT" w:hAnsi="TimesNewRomanPS-ItalicMT" w:cs="TimesNewRomanPS-ItalicMT"/>
          <w:iCs/>
        </w:rPr>
        <w:t xml:space="preserve">ņa </w:t>
      </w:r>
      <w:r w:rsidR="00025E0C" w:rsidRPr="00526E44">
        <w:rPr>
          <w:rFonts w:ascii="TimesNewRomanPS-ItalicMT" w:hAnsi="TimesNewRomanPS-ItalicMT" w:cs="TimesNewRomanPS-ItalicMT"/>
          <w:iCs/>
        </w:rPr>
        <w:t xml:space="preserve">mērķu īstenošanu.  </w:t>
      </w:r>
    </w:p>
    <w:p w:rsidR="00407040" w:rsidRPr="0040682D" w:rsidRDefault="00BB3327" w:rsidP="00B51EAA">
      <w:pPr>
        <w:spacing w:before="60" w:after="60"/>
        <w:rPr>
          <w:rFonts w:ascii="TimesNewRomanPS-ItalicMT" w:hAnsi="TimesNewRomanPS-ItalicMT" w:cs="TimesNewRomanPS-ItalicMT"/>
          <w:iCs/>
        </w:rPr>
      </w:pPr>
      <w:r w:rsidRPr="00310FF2">
        <w:rPr>
          <w:rFonts w:ascii="TimesNewRomanPS-ItalicMT" w:hAnsi="TimesNewRomanPS-ItalicMT" w:cs="TimesNewRomanPS-ItalicMT"/>
          <w:iCs/>
        </w:rPr>
        <w:t>P</w:t>
      </w:r>
      <w:r w:rsidR="00D20A6E" w:rsidRPr="00310FF2">
        <w:t>amatnostādnes formulē problēmas, k</w:t>
      </w:r>
      <w:r w:rsidR="00E876C9" w:rsidRPr="00310FF2">
        <w:t xml:space="preserve">uras </w:t>
      </w:r>
      <w:r w:rsidR="00D20A6E" w:rsidRPr="00310FF2">
        <w:t>esošajās nozaru politikās netiek risinātas vai arī tiek risinātas nepietiekami</w:t>
      </w:r>
      <w:r w:rsidR="004B58B1" w:rsidRPr="00310FF2">
        <w:t xml:space="preserve"> un</w:t>
      </w:r>
      <w:r w:rsidR="002903C2">
        <w:t>,</w:t>
      </w:r>
      <w:r w:rsidR="004B58B1" w:rsidRPr="00310FF2">
        <w:t xml:space="preserve"> </w:t>
      </w:r>
      <w:r w:rsidR="002903C2" w:rsidRPr="0040682D">
        <w:t xml:space="preserve">balstoties uz </w:t>
      </w:r>
      <w:r w:rsidR="004B58B1" w:rsidRPr="0040682D">
        <w:t>pakāpeniskuma principu</w:t>
      </w:r>
      <w:r w:rsidR="002903C2" w:rsidRPr="0040682D">
        <w:t xml:space="preserve">, </w:t>
      </w:r>
      <w:r w:rsidR="004B58B1" w:rsidRPr="0040682D">
        <w:t xml:space="preserve"> </w:t>
      </w:r>
      <w:r w:rsidR="00D20A6E" w:rsidRPr="0040682D">
        <w:t xml:space="preserve">nosaka </w:t>
      </w:r>
      <w:r w:rsidR="004B58B1" w:rsidRPr="0040682D">
        <w:t>tādus ainavu</w:t>
      </w:r>
      <w:r w:rsidR="002903C2" w:rsidRPr="0040682D">
        <w:t xml:space="preserve"> politikas </w:t>
      </w:r>
      <w:r w:rsidR="004B58B1" w:rsidRPr="0040682D">
        <w:t xml:space="preserve"> </w:t>
      </w:r>
      <w:r w:rsidR="00D20A6E" w:rsidRPr="0040682D">
        <w:t>mērķus</w:t>
      </w:r>
      <w:r w:rsidR="0040682D" w:rsidRPr="0040682D">
        <w:t xml:space="preserve"> </w:t>
      </w:r>
      <w:r w:rsidR="00D45240" w:rsidRPr="0040682D">
        <w:t>un uzdevumus</w:t>
      </w:r>
      <w:r w:rsidR="004B58B1" w:rsidRPr="0040682D">
        <w:t xml:space="preserve">, lai </w:t>
      </w:r>
      <w:r w:rsidR="00915D7C" w:rsidRPr="0040682D">
        <w:t xml:space="preserve">pamatnostādņu īstenošanas laikā </w:t>
      </w:r>
      <w:r w:rsidR="00D45240" w:rsidRPr="0040682D">
        <w:rPr>
          <w:rFonts w:ascii="TimesNewRomanPS-ItalicMT" w:hAnsi="TimesNewRomanPS-ItalicMT" w:cs="TimesNewRomanPS-ItalicMT"/>
          <w:iCs/>
        </w:rPr>
        <w:lastRenderedPageBreak/>
        <w:t xml:space="preserve">nepalielinātu </w:t>
      </w:r>
      <w:r w:rsidR="00D45240" w:rsidRPr="0040682D">
        <w:rPr>
          <w:rFonts w:ascii="TimesNewRomanPS-ItalicMT" w:hAnsi="TimesNewRomanPS-ItalicMT" w:cs="TimesNewRomanPS-ItalicMT" w:hint="eastAsia"/>
          <w:iCs/>
        </w:rPr>
        <w:t>administratīvo</w:t>
      </w:r>
      <w:r w:rsidR="00D45240" w:rsidRPr="0040682D">
        <w:rPr>
          <w:rFonts w:ascii="TimesNewRomanPS-ItalicMT" w:hAnsi="TimesNewRomanPS-ItalicMT" w:cs="TimesNewRomanPS-ItalicMT"/>
          <w:iCs/>
        </w:rPr>
        <w:t xml:space="preserve"> slogu ne</w:t>
      </w:r>
      <w:r w:rsidR="004B58B1" w:rsidRPr="0040682D">
        <w:rPr>
          <w:rFonts w:ascii="TimesNewRomanPS-ItalicMT" w:hAnsi="TimesNewRomanPS-ItalicMT" w:cs="TimesNewRomanPS-ItalicMT"/>
          <w:iCs/>
        </w:rPr>
        <w:t xml:space="preserve"> </w:t>
      </w:r>
      <w:r w:rsidR="00D45240" w:rsidRPr="0040682D">
        <w:rPr>
          <w:rFonts w:ascii="TimesNewRomanPS-ItalicMT" w:hAnsi="TimesNewRomanPS-ItalicMT" w:cs="TimesNewRomanPS-ItalicMT"/>
          <w:iCs/>
        </w:rPr>
        <w:t xml:space="preserve">vietējām pašvaldībām, ne nozaru ministrijām. </w:t>
      </w:r>
      <w:r w:rsidR="004D63C9" w:rsidRPr="0040682D">
        <w:rPr>
          <w:rFonts w:ascii="TimesNewRomanPS-ItalicMT" w:hAnsi="TimesNewRomanPS-ItalicMT" w:cs="TimesNewRomanPS-ItalicMT"/>
          <w:iCs/>
        </w:rPr>
        <w:t>P</w:t>
      </w:r>
      <w:r w:rsidR="00915D7C" w:rsidRPr="0040682D">
        <w:rPr>
          <w:rFonts w:ascii="TimesNewRomanPS-ItalicMT" w:hAnsi="TimesNewRomanPS-ItalicMT" w:cs="TimesNewRomanPS-ItalicMT"/>
          <w:iCs/>
        </w:rPr>
        <w:t xml:space="preserve">amatnostādnēs ietverto uzdevumu izpilde </w:t>
      </w:r>
      <w:r w:rsidR="0040682D">
        <w:rPr>
          <w:rFonts w:ascii="TimesNewRomanPS-ItalicMT" w:hAnsi="TimesNewRomanPS-ItalicMT" w:cs="TimesNewRomanPS-ItalicMT"/>
          <w:iCs/>
        </w:rPr>
        <w:t xml:space="preserve">veicinās </w:t>
      </w:r>
      <w:r w:rsidR="00915D7C" w:rsidRPr="0040682D">
        <w:rPr>
          <w:rFonts w:ascii="TimesNewRomanPS-ItalicMT" w:hAnsi="TimesNewRomanPS-ItalicMT" w:cs="TimesNewRomanPS-ItalicMT"/>
          <w:iCs/>
        </w:rPr>
        <w:t>„Latvija 2030” izvirzīto ilgtermiņa risinājumu īstenošan</w:t>
      </w:r>
      <w:r w:rsidR="0040682D">
        <w:rPr>
          <w:rFonts w:ascii="TimesNewRomanPS-ItalicMT" w:hAnsi="TimesNewRomanPS-ItalicMT" w:cs="TimesNewRomanPS-ItalicMT"/>
          <w:iCs/>
        </w:rPr>
        <w:t xml:space="preserve">u, </w:t>
      </w:r>
      <w:r w:rsidR="00915D7C" w:rsidRPr="0040682D">
        <w:rPr>
          <w:rFonts w:ascii="TimesNewRomanPS-ItalicMT" w:hAnsi="TimesNewRomanPS-ItalicMT" w:cs="TimesNewRomanPS-ItalicMT"/>
          <w:iCs/>
        </w:rPr>
        <w:t xml:space="preserve">tostarp </w:t>
      </w:r>
      <w:r w:rsidR="004B58B1" w:rsidRPr="0040682D">
        <w:rPr>
          <w:rFonts w:ascii="TimesNewRomanPS-ItalicMT" w:hAnsi="TimesNewRomanPS-ItalicMT" w:cs="TimesNewRomanPS-ItalicMT"/>
          <w:iCs/>
        </w:rPr>
        <w:t xml:space="preserve">valsts un cita veida </w:t>
      </w:r>
      <w:r w:rsidR="0018475C" w:rsidRPr="0040682D">
        <w:rPr>
          <w:rFonts w:ascii="TimesNewRomanPS-ItalicMT" w:hAnsi="TimesNewRomanPS-ItalicMT" w:cs="TimesNewRomanPS-ItalicMT"/>
          <w:iCs/>
        </w:rPr>
        <w:t xml:space="preserve">atbalsta </w:t>
      </w:r>
      <w:r w:rsidR="00BB036D" w:rsidRPr="0040682D">
        <w:rPr>
          <w:rFonts w:ascii="TimesNewRomanPS-ItalicMT" w:hAnsi="TimesNewRomanPS-ItalicMT" w:cs="TimesNewRomanPS-ItalicMT"/>
          <w:iCs/>
        </w:rPr>
        <w:t>plānošan</w:t>
      </w:r>
      <w:r w:rsidR="0040682D">
        <w:rPr>
          <w:rFonts w:ascii="TimesNewRomanPS-ItalicMT" w:hAnsi="TimesNewRomanPS-ItalicMT" w:cs="TimesNewRomanPS-ItalicMT"/>
          <w:iCs/>
        </w:rPr>
        <w:t xml:space="preserve">u. </w:t>
      </w:r>
      <w:r w:rsidR="00407040" w:rsidRPr="0040682D">
        <w:rPr>
          <w:rFonts w:ascii="TimesNewRomanPS-ItalicMT" w:hAnsi="TimesNewRomanPS-ItalicMT" w:cs="TimesNewRomanPS-ItalicMT"/>
          <w:iCs/>
        </w:rPr>
        <w:t xml:space="preserve"> </w:t>
      </w:r>
    </w:p>
    <w:p w:rsidR="00D20A6E" w:rsidRPr="00310FF2" w:rsidRDefault="00D20A6E" w:rsidP="00B51EAA">
      <w:pPr>
        <w:spacing w:before="60" w:after="60"/>
      </w:pPr>
      <w:r w:rsidRPr="00310FF2">
        <w:t>Pamatnostādnes</w:t>
      </w:r>
      <w:r w:rsidRPr="00310FF2" w:rsidDel="00E87CFD">
        <w:t xml:space="preserve"> </w:t>
      </w:r>
      <w:r w:rsidRPr="00310FF2">
        <w:t xml:space="preserve">ir sagatavotas, ņemot vērā </w:t>
      </w:r>
      <w:r w:rsidR="00AE3566" w:rsidRPr="00310FF2">
        <w:t>Konvenc</w:t>
      </w:r>
      <w:r w:rsidRPr="00310FF2">
        <w:t>iju</w:t>
      </w:r>
      <w:r w:rsidR="00DA4C20" w:rsidRPr="00310FF2">
        <w:t xml:space="preserve"> un </w:t>
      </w:r>
      <w:r w:rsidR="008D4FDB" w:rsidRPr="00310FF2">
        <w:t xml:space="preserve">citus </w:t>
      </w:r>
      <w:r w:rsidR="00DA4C20" w:rsidRPr="00310FF2">
        <w:t xml:space="preserve">ar </w:t>
      </w:r>
      <w:r w:rsidR="00DA4C20" w:rsidRPr="007E28E2">
        <w:t xml:space="preserve">ainavu </w:t>
      </w:r>
      <w:r w:rsidR="001A7405" w:rsidRPr="007E28E2">
        <w:t>politiku</w:t>
      </w:r>
      <w:r w:rsidR="001A7405">
        <w:t xml:space="preserve"> </w:t>
      </w:r>
      <w:r w:rsidR="00DA4C20" w:rsidRPr="00310FF2">
        <w:t xml:space="preserve">saistītus </w:t>
      </w:r>
      <w:r w:rsidR="008D4FDB" w:rsidRPr="00310FF2">
        <w:t>starptautiskus dokumentus,</w:t>
      </w:r>
      <w:r w:rsidR="00DA4C20" w:rsidRPr="00310FF2">
        <w:t xml:space="preserve"> </w:t>
      </w:r>
      <w:r w:rsidR="007A3E3D" w:rsidRPr="00310FF2">
        <w:t>„Latvija 2030”</w:t>
      </w:r>
      <w:r w:rsidR="00DA4C20" w:rsidRPr="00310FF2">
        <w:t>, NAP</w:t>
      </w:r>
      <w:r w:rsidR="004D63C9">
        <w:t xml:space="preserve"> 2020</w:t>
      </w:r>
      <w:r w:rsidR="00DA4C20" w:rsidRPr="00310FF2">
        <w:t>, nozaru politiku dokumentus, p</w:t>
      </w:r>
      <w:r w:rsidRPr="00310FF2">
        <w:t>lānošanas reģionu un vietējo pašvaldību teritorijas attīstības plānošanas dokumentus</w:t>
      </w:r>
      <w:r w:rsidR="001A7405">
        <w:t xml:space="preserve"> un </w:t>
      </w:r>
      <w:r w:rsidRPr="00310FF2">
        <w:t xml:space="preserve">dažādu Eiropas valstu pieredzi ainavu </w:t>
      </w:r>
      <w:r w:rsidR="006859AA" w:rsidRPr="00310FF2">
        <w:t xml:space="preserve">aizsardzības, </w:t>
      </w:r>
      <w:r w:rsidRPr="00310FF2">
        <w:t>pārvaldības</w:t>
      </w:r>
      <w:r w:rsidR="006859AA" w:rsidRPr="00310FF2">
        <w:t xml:space="preserve"> un plānošanas </w:t>
      </w:r>
      <w:r w:rsidRPr="00310FF2">
        <w:t xml:space="preserve">jomā, </w:t>
      </w:r>
      <w:r w:rsidR="004D63C9">
        <w:t xml:space="preserve">kā arī </w:t>
      </w:r>
      <w:r w:rsidRPr="00310FF2">
        <w:t>institūciju un ekspertu sniegto informāciju.</w:t>
      </w:r>
    </w:p>
    <w:p w:rsidR="00D20A6E" w:rsidRPr="00310FF2" w:rsidRDefault="0066216D" w:rsidP="00B51EAA">
      <w:pPr>
        <w:spacing w:before="60" w:after="60"/>
      </w:pPr>
      <w:r w:rsidRPr="00310FF2">
        <w:t>Ievērojot ainavu politikas starpdisciplināro raksturu, p</w:t>
      </w:r>
      <w:r w:rsidR="00D20A6E" w:rsidRPr="00310FF2">
        <w:t xml:space="preserve">amatnostādņu izstrādei ar vides aizsardzības un reģionālās attīstības ministrijas valsts sekretāra vietnieka 2012. gada 26.jūnija rīkojumu Nr. 234 tika izveidota starpinstitūciju darba grupa, kurā tika iekļauti pārstāvji no EM, IZM, KM, ZM, Valsts meža dienesta, Kurzemes, Zemgales, Rīgas, Vidzemes un Latgales PR, UNESCO Latvijas Nacionālās komisijas, Latvijas Universitātes, Latvijas Lauksaimniecības universitātes, Latvijas Arhitektu savienības, Latvijas ainavu arhitektūras biedrības, Vides konsultatīvās padomes, biedrības "Latvijas </w:t>
      </w:r>
      <w:proofErr w:type="spellStart"/>
      <w:r w:rsidR="00D20A6E" w:rsidRPr="00310FF2">
        <w:t>Teritoriālplānotāju</w:t>
      </w:r>
      <w:proofErr w:type="spellEnd"/>
      <w:r w:rsidR="00D20A6E" w:rsidRPr="00310FF2">
        <w:t xml:space="preserve"> asociācija" un Latvijas </w:t>
      </w:r>
      <w:r w:rsidR="005B011E" w:rsidRPr="00310FF2">
        <w:t>P</w:t>
      </w:r>
      <w:r w:rsidR="00D20A6E" w:rsidRPr="00310FF2">
        <w:t xml:space="preserve">ašvaldību savienības. Atsaucoties uz paziņojumu VARAM un Valsts kancelejas </w:t>
      </w:r>
      <w:r w:rsidR="008013FF" w:rsidRPr="00310FF2">
        <w:t>tīmekļa vietnē</w:t>
      </w:r>
      <w:r w:rsidR="00661A72" w:rsidRPr="00310FF2">
        <w:t>s</w:t>
      </w:r>
      <w:r w:rsidR="00D20A6E" w:rsidRPr="00310FF2">
        <w:t>, pamatnostādņu projekta sagatavošanā piedalījās</w:t>
      </w:r>
      <w:r w:rsidR="008013FF" w:rsidRPr="00310FF2">
        <w:t xml:space="preserve"> pieci </w:t>
      </w:r>
      <w:r w:rsidR="00D20A6E" w:rsidRPr="00310FF2">
        <w:t xml:space="preserve">sabiedrības pārstāvji. </w:t>
      </w:r>
    </w:p>
    <w:p w:rsidR="00D20A6E" w:rsidRPr="00310FF2" w:rsidRDefault="00D20A6E" w:rsidP="00B51EAA">
      <w:pPr>
        <w:spacing w:before="60" w:after="60"/>
      </w:pPr>
      <w:r w:rsidRPr="00310FF2">
        <w:t xml:space="preserve">Diskusiju rezultātā </w:t>
      </w:r>
      <w:r w:rsidRPr="00310FF2">
        <w:rPr>
          <w:u w:val="single"/>
        </w:rPr>
        <w:t>darba grupa vienojās</w:t>
      </w:r>
      <w:r w:rsidRPr="00310FF2">
        <w:t>, ka:</w:t>
      </w:r>
    </w:p>
    <w:p w:rsidR="00D7662D" w:rsidRPr="0040682D" w:rsidRDefault="00D7662D" w:rsidP="00F83641">
      <w:pPr>
        <w:pStyle w:val="ListParagraph"/>
        <w:numPr>
          <w:ilvl w:val="0"/>
          <w:numId w:val="21"/>
        </w:numPr>
        <w:spacing w:before="60" w:after="60"/>
      </w:pPr>
      <w:r w:rsidRPr="0040682D">
        <w:t xml:space="preserve">ainavas ir </w:t>
      </w:r>
      <w:r w:rsidRPr="0040682D">
        <w:rPr>
          <w:u w:val="single"/>
        </w:rPr>
        <w:t xml:space="preserve">nozīmīgs Latvijas </w:t>
      </w:r>
      <w:r w:rsidR="00AD18B5" w:rsidRPr="0040682D">
        <w:rPr>
          <w:u w:val="single"/>
        </w:rPr>
        <w:t xml:space="preserve">attīstības </w:t>
      </w:r>
      <w:r w:rsidRPr="0040682D">
        <w:rPr>
          <w:u w:val="single"/>
        </w:rPr>
        <w:t>resurss</w:t>
      </w:r>
      <w:r w:rsidRPr="0040682D">
        <w:t xml:space="preserve"> – būtiska iedzīvotāju dzīves kvalitātes, vietu, reģionu un visas valsts </w:t>
      </w:r>
      <w:r w:rsidRPr="0040682D">
        <w:rPr>
          <w:u w:val="single"/>
        </w:rPr>
        <w:t>identitātes un attīstības  komponente</w:t>
      </w:r>
      <w:r w:rsidRPr="0040682D">
        <w:t xml:space="preserve">; </w:t>
      </w:r>
    </w:p>
    <w:p w:rsidR="00A61853" w:rsidRPr="0040682D" w:rsidRDefault="00AD18B5" w:rsidP="00F83641">
      <w:pPr>
        <w:pStyle w:val="ListParagraph"/>
        <w:numPr>
          <w:ilvl w:val="0"/>
          <w:numId w:val="21"/>
        </w:numPr>
        <w:spacing w:before="60" w:after="60"/>
        <w:rPr>
          <w:u w:val="single"/>
        </w:rPr>
      </w:pPr>
      <w:r w:rsidRPr="0040682D">
        <w:t xml:space="preserve">lai </w:t>
      </w:r>
      <w:r w:rsidR="0018475C" w:rsidRPr="0040682D">
        <w:t xml:space="preserve">Latvijas ainavu potenciāls </w:t>
      </w:r>
      <w:r w:rsidRPr="0040682D">
        <w:t xml:space="preserve">gan pašlaik, gan nākotnē </w:t>
      </w:r>
      <w:r w:rsidR="0018475C" w:rsidRPr="0040682D">
        <w:t xml:space="preserve">tiktu izmantots </w:t>
      </w:r>
      <w:r w:rsidR="00A61853" w:rsidRPr="0040682D">
        <w:t xml:space="preserve">maksimāli lietderīgi, </w:t>
      </w:r>
      <w:r w:rsidR="00D7662D" w:rsidRPr="0040682D">
        <w:t xml:space="preserve">ir </w:t>
      </w:r>
      <w:r w:rsidR="006E6F9A" w:rsidRPr="0040682D">
        <w:t xml:space="preserve">jānodrošina </w:t>
      </w:r>
      <w:r w:rsidR="00BE0703" w:rsidRPr="0040682D">
        <w:t xml:space="preserve">ainavu </w:t>
      </w:r>
      <w:proofErr w:type="spellStart"/>
      <w:r w:rsidR="00BE0703" w:rsidRPr="0040682D">
        <w:t>ilgstspējīga</w:t>
      </w:r>
      <w:proofErr w:type="spellEnd"/>
      <w:r w:rsidR="00BE0703" w:rsidRPr="0040682D">
        <w:t xml:space="preserve"> attīstība </w:t>
      </w:r>
      <w:r w:rsidR="00A61853" w:rsidRPr="0040682D">
        <w:t xml:space="preserve">un </w:t>
      </w:r>
      <w:r w:rsidR="00BE0703" w:rsidRPr="0040682D">
        <w:t xml:space="preserve">mērķtiecīga </w:t>
      </w:r>
      <w:r w:rsidR="00D7662D" w:rsidRPr="0040682D">
        <w:rPr>
          <w:u w:val="single"/>
        </w:rPr>
        <w:t>ainavu</w:t>
      </w:r>
      <w:r w:rsidR="006E6F9A" w:rsidRPr="0040682D">
        <w:rPr>
          <w:u w:val="single"/>
        </w:rPr>
        <w:t xml:space="preserve"> </w:t>
      </w:r>
      <w:r w:rsidR="00A61853" w:rsidRPr="0040682D">
        <w:rPr>
          <w:u w:val="single"/>
        </w:rPr>
        <w:t>pārvaldība</w:t>
      </w:r>
      <w:r w:rsidR="008C5B43" w:rsidRPr="0040682D">
        <w:rPr>
          <w:u w:val="single"/>
        </w:rPr>
        <w:t xml:space="preserve"> atbilstoši </w:t>
      </w:r>
      <w:r w:rsidR="00AC6F8D" w:rsidRPr="0040682D">
        <w:rPr>
          <w:u w:val="single"/>
        </w:rPr>
        <w:t xml:space="preserve">sociāli nozīmīgām </w:t>
      </w:r>
      <w:r w:rsidR="008C5B43" w:rsidRPr="0040682D">
        <w:rPr>
          <w:u w:val="single"/>
        </w:rPr>
        <w:t>sabiedrības vēlmēm un pieprasījumam</w:t>
      </w:r>
      <w:r w:rsidR="00A61853" w:rsidRPr="0040682D">
        <w:rPr>
          <w:u w:val="single"/>
        </w:rPr>
        <w:t>;</w:t>
      </w:r>
    </w:p>
    <w:p w:rsidR="00D20A6E" w:rsidRPr="0040682D" w:rsidRDefault="00D20A6E" w:rsidP="00F83641">
      <w:pPr>
        <w:pStyle w:val="ListParagraph"/>
        <w:numPr>
          <w:ilvl w:val="0"/>
          <w:numId w:val="21"/>
        </w:numPr>
        <w:spacing w:before="60" w:after="60"/>
      </w:pPr>
      <w:r w:rsidRPr="0040682D">
        <w:rPr>
          <w:u w:val="single"/>
        </w:rPr>
        <w:t>prioritārie</w:t>
      </w:r>
      <w:r w:rsidR="00C37AA3" w:rsidRPr="0040682D">
        <w:rPr>
          <w:u w:val="single"/>
        </w:rPr>
        <w:t xml:space="preserve"> </w:t>
      </w:r>
      <w:r w:rsidRPr="0040682D">
        <w:rPr>
          <w:u w:val="single"/>
        </w:rPr>
        <w:t>uzdevumi</w:t>
      </w:r>
      <w:r w:rsidR="00C37AA3" w:rsidRPr="0040682D">
        <w:t xml:space="preserve"> </w:t>
      </w:r>
      <w:r w:rsidRPr="0040682D">
        <w:t xml:space="preserve">Latvijas ainavu ilgtspējīgas attīstības nodrošināšanai </w:t>
      </w:r>
      <w:r w:rsidR="006859AA" w:rsidRPr="0040682D">
        <w:t xml:space="preserve">pamatnostādņu īstenošanas laikā </w:t>
      </w:r>
      <w:r w:rsidRPr="0040682D">
        <w:t>ir:</w:t>
      </w:r>
    </w:p>
    <w:p w:rsidR="006E6F9A" w:rsidRPr="0040682D" w:rsidRDefault="00A61853" w:rsidP="00F83641">
      <w:pPr>
        <w:pStyle w:val="ListParagraph"/>
        <w:numPr>
          <w:ilvl w:val="0"/>
          <w:numId w:val="20"/>
        </w:numPr>
        <w:spacing w:before="60" w:after="0"/>
        <w:ind w:left="1074"/>
        <w:contextualSpacing/>
      </w:pPr>
      <w:r w:rsidRPr="0040682D">
        <w:t xml:space="preserve">ainavu politikas </w:t>
      </w:r>
      <w:r w:rsidRPr="0040682D">
        <w:rPr>
          <w:u w:val="single"/>
        </w:rPr>
        <w:t>integrēšana visu līmeņu teritorijas attīstības plānošanā</w:t>
      </w:r>
      <w:r w:rsidR="004D63C9" w:rsidRPr="0040682D">
        <w:rPr>
          <w:u w:val="single"/>
        </w:rPr>
        <w:t xml:space="preserve">, akcentējot </w:t>
      </w:r>
      <w:r w:rsidRPr="0040682D">
        <w:rPr>
          <w:u w:val="single"/>
        </w:rPr>
        <w:t xml:space="preserve"> </w:t>
      </w:r>
      <w:r w:rsidR="006E6F9A" w:rsidRPr="007E28E2">
        <w:rPr>
          <w:u w:val="single"/>
        </w:rPr>
        <w:t xml:space="preserve">ainavu </w:t>
      </w:r>
      <w:r w:rsidRPr="007E28E2">
        <w:rPr>
          <w:u w:val="single"/>
        </w:rPr>
        <w:t>plānošan</w:t>
      </w:r>
      <w:r w:rsidR="004D63C9" w:rsidRPr="007E28E2">
        <w:rPr>
          <w:u w:val="single"/>
        </w:rPr>
        <w:t>u</w:t>
      </w:r>
      <w:r w:rsidRPr="0040682D">
        <w:t>;</w:t>
      </w:r>
    </w:p>
    <w:p w:rsidR="00A11D5B" w:rsidRPr="0040682D" w:rsidRDefault="00D20A6E" w:rsidP="00F83641">
      <w:pPr>
        <w:pStyle w:val="ListParagraph"/>
        <w:numPr>
          <w:ilvl w:val="0"/>
          <w:numId w:val="2"/>
        </w:numPr>
        <w:spacing w:before="60" w:after="0"/>
        <w:ind w:left="1068" w:hanging="357"/>
      </w:pPr>
      <w:r w:rsidRPr="0040682D">
        <w:t xml:space="preserve">sabiedrības izglītošana un līdzdalības nodrošināšana ainavu politikas </w:t>
      </w:r>
      <w:r w:rsidR="00D20F56" w:rsidRPr="0040682D">
        <w:t xml:space="preserve">noteikšanā un </w:t>
      </w:r>
      <w:r w:rsidRPr="0040682D">
        <w:t>īstenošanā</w:t>
      </w:r>
      <w:r w:rsidR="00A11D5B" w:rsidRPr="0040682D">
        <w:t>;</w:t>
      </w:r>
    </w:p>
    <w:p w:rsidR="00D20A6E" w:rsidRPr="0040682D" w:rsidRDefault="00FF5FCE" w:rsidP="00F83641">
      <w:pPr>
        <w:pStyle w:val="ListParagraph"/>
        <w:numPr>
          <w:ilvl w:val="0"/>
          <w:numId w:val="2"/>
        </w:numPr>
        <w:spacing w:before="60" w:after="0"/>
        <w:ind w:left="1068" w:hanging="357"/>
      </w:pPr>
      <w:r w:rsidRPr="00A32C83">
        <w:t xml:space="preserve">ainavu pārvaldībā iesaistīto speciālistu zināšanu padziļināšana </w:t>
      </w:r>
      <w:r w:rsidR="00A11D5B" w:rsidRPr="0040682D">
        <w:t xml:space="preserve">un </w:t>
      </w:r>
      <w:r w:rsidR="00C61791" w:rsidRPr="0040682D">
        <w:t xml:space="preserve">ainavu </w:t>
      </w:r>
      <w:r w:rsidR="00A11D5B" w:rsidRPr="0040682D">
        <w:t xml:space="preserve">pētniecības </w:t>
      </w:r>
      <w:r w:rsidR="0040682D">
        <w:t>v</w:t>
      </w:r>
      <w:r>
        <w:t>e</w:t>
      </w:r>
      <w:r w:rsidR="0040682D">
        <w:t xml:space="preserve">icināšana. </w:t>
      </w:r>
    </w:p>
    <w:p w:rsidR="00CF2002" w:rsidRPr="00310FF2" w:rsidRDefault="00A11D5B" w:rsidP="00B51EAA">
      <w:pPr>
        <w:pStyle w:val="Heading1"/>
        <w:spacing w:before="60"/>
      </w:pPr>
      <w:bookmarkStart w:id="10" w:name="_Toc267927586"/>
      <w:bookmarkStart w:id="11" w:name="_Toc359919701"/>
      <w:bookmarkStart w:id="12" w:name="_Toc274656121"/>
      <w:bookmarkEnd w:id="0"/>
      <w:bookmarkEnd w:id="1"/>
      <w:r w:rsidRPr="00310FF2">
        <w:lastRenderedPageBreak/>
        <w:t xml:space="preserve">2. </w:t>
      </w:r>
      <w:r w:rsidR="00D20A6E" w:rsidRPr="00310FF2">
        <w:t xml:space="preserve">Pamatnostādņu sasaiste ar </w:t>
      </w:r>
      <w:r w:rsidR="003519AC" w:rsidRPr="00310FF2">
        <w:t xml:space="preserve">politikas </w:t>
      </w:r>
      <w:r w:rsidR="00D20A6E" w:rsidRPr="00310FF2">
        <w:t>plānošanas dokumentiem un tiesību aktiem</w:t>
      </w:r>
      <w:bookmarkEnd w:id="10"/>
      <w:bookmarkEnd w:id="11"/>
    </w:p>
    <w:p w:rsidR="00A11D5B" w:rsidRPr="00310FF2" w:rsidRDefault="00A11D5B" w:rsidP="00EB32E0">
      <w:pPr>
        <w:pStyle w:val="Heading2"/>
      </w:pPr>
      <w:bookmarkStart w:id="13" w:name="_Toc359919702"/>
      <w:r w:rsidRPr="00310FF2">
        <w:t xml:space="preserve">2.1. Sasaiste ar </w:t>
      </w:r>
      <w:r w:rsidR="00FE38AE" w:rsidRPr="00310FF2">
        <w:t>politikas plānošanas dokumentiem</w:t>
      </w:r>
      <w:bookmarkEnd w:id="13"/>
    </w:p>
    <w:p w:rsidR="007F726B" w:rsidRPr="002903C2" w:rsidRDefault="00C57C15" w:rsidP="004C6C3C">
      <w:pPr>
        <w:spacing w:before="60"/>
      </w:pPr>
      <w:r w:rsidRPr="00310FF2">
        <w:rPr>
          <w:bCs/>
        </w:rPr>
        <w:t xml:space="preserve">Viens no </w:t>
      </w:r>
      <w:r w:rsidR="007A3E3D" w:rsidRPr="00310FF2">
        <w:rPr>
          <w:b/>
        </w:rPr>
        <w:t>„Latvija 2030”</w:t>
      </w:r>
      <w:r w:rsidR="003710EE" w:rsidRPr="00310FF2">
        <w:rPr>
          <w:b/>
          <w:bCs/>
        </w:rPr>
        <w:t xml:space="preserve"> (apstiprināta LR Saeimā 2010.gada 10.jūnijā) </w:t>
      </w:r>
      <w:r w:rsidR="003710EE" w:rsidRPr="00310FF2">
        <w:rPr>
          <w:bCs/>
        </w:rPr>
        <w:t>telpiskās attīstības perspektīvā noteiktajiem mērķiem ir saglabāt Latvijas savdabību – daudzveidīgo dabas un kultūras mantojumu, tipiskās un unikālās ainavas. Lai to nodrošinātu</w:t>
      </w:r>
      <w:r w:rsidRPr="00310FF2">
        <w:rPr>
          <w:bCs/>
        </w:rPr>
        <w:t xml:space="preserve">, </w:t>
      </w:r>
      <w:r w:rsidRPr="00310FF2">
        <w:t>kā viena no nacionālo interešu telpām, kam</w:t>
      </w:r>
      <w:r w:rsidRPr="00310FF2">
        <w:rPr>
          <w:b/>
        </w:rPr>
        <w:t xml:space="preserve"> </w:t>
      </w:r>
      <w:r w:rsidRPr="00310FF2">
        <w:t xml:space="preserve">nepieciešami kompleksi risinājumi un mērķtiecīga valsts politika, ir noteikti </w:t>
      </w:r>
      <w:r w:rsidR="003710EE" w:rsidRPr="00310FF2">
        <w:t>izcili dabas, ainavu un kultūrvēsturisko teritoriju areāli</w:t>
      </w:r>
      <w:r w:rsidRPr="00310FF2">
        <w:t xml:space="preserve">, kurus </w:t>
      </w:r>
      <w:r w:rsidR="00935061" w:rsidRPr="00310FF2">
        <w:t>nepieciešams apzināt, saglabāt, saprātīgi apsaimniekot un efektīvi izmantot</w:t>
      </w:r>
      <w:r w:rsidRPr="00310FF2">
        <w:t xml:space="preserve">. </w:t>
      </w:r>
      <w:r w:rsidR="007A3E3D" w:rsidRPr="00310FF2">
        <w:t>„Latvija 2030”</w:t>
      </w:r>
      <w:r w:rsidRPr="00310FF2">
        <w:t xml:space="preserve"> nosaka, ka </w:t>
      </w:r>
      <w:r w:rsidR="00935061" w:rsidRPr="00310FF2">
        <w:t xml:space="preserve">ainavu kvalitāte ir </w:t>
      </w:r>
      <w:r w:rsidR="00FE38AE" w:rsidRPr="00310FF2">
        <w:t xml:space="preserve">priekšnoteikums iedzīvotāju dzīves </w:t>
      </w:r>
      <w:r w:rsidR="00907D2B">
        <w:t xml:space="preserve">vides </w:t>
      </w:r>
      <w:r w:rsidR="00FE38AE" w:rsidRPr="00310FF2">
        <w:t xml:space="preserve">kvalitātei un </w:t>
      </w:r>
      <w:r w:rsidR="00935061" w:rsidRPr="00310FF2">
        <w:t>nozīmīgs valsts tūrisma nozares potenciāls</w:t>
      </w:r>
      <w:r w:rsidR="00FE38AE" w:rsidRPr="00310FF2">
        <w:t xml:space="preserve">, tāpēc </w:t>
      </w:r>
      <w:r w:rsidRPr="00310FF2">
        <w:t>ainavu s</w:t>
      </w:r>
      <w:r w:rsidR="00935061" w:rsidRPr="00310FF2">
        <w:t xml:space="preserve">aglabāšanai ir </w:t>
      </w:r>
      <w:r w:rsidR="00935061" w:rsidRPr="002903C2">
        <w:t>nepieciešams valsts atbalsts</w:t>
      </w:r>
      <w:r w:rsidR="00D052B2" w:rsidRPr="002903C2">
        <w:t xml:space="preserve">. </w:t>
      </w:r>
    </w:p>
    <w:p w:rsidR="00E77AF6" w:rsidRDefault="00E77AF6" w:rsidP="004C6C3C">
      <w:pPr>
        <w:spacing w:before="60"/>
      </w:pPr>
      <w:r>
        <w:rPr>
          <w:b/>
          <w:bCs/>
          <w:noProof/>
          <w:lang w:val="en-US" w:eastAsia="en-US"/>
        </w:rPr>
        <w:drawing>
          <wp:inline distT="0" distB="0" distL="0" distR="0">
            <wp:extent cx="4844821" cy="4436534"/>
            <wp:effectExtent l="19050" t="0" r="0" b="0"/>
            <wp:docPr id="3" name="Picture 1" descr="02_tel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_telpas.jpg"/>
                    <pic:cNvPicPr>
                      <a:picLocks noChangeAspect="1" noChangeArrowheads="1"/>
                    </pic:cNvPicPr>
                  </pic:nvPicPr>
                  <pic:blipFill>
                    <a:blip r:embed="rId8"/>
                    <a:srcRect/>
                    <a:stretch>
                      <a:fillRect/>
                    </a:stretch>
                  </pic:blipFill>
                  <pic:spPr bwMode="auto">
                    <a:xfrm>
                      <a:off x="0" y="0"/>
                      <a:ext cx="4846664" cy="4438221"/>
                    </a:xfrm>
                    <a:prstGeom prst="rect">
                      <a:avLst/>
                    </a:prstGeom>
                    <a:noFill/>
                    <a:ln w="9525">
                      <a:noFill/>
                      <a:miter lim="800000"/>
                      <a:headEnd/>
                      <a:tailEnd/>
                    </a:ln>
                  </pic:spPr>
                </pic:pic>
              </a:graphicData>
            </a:graphic>
          </wp:inline>
        </w:drawing>
      </w:r>
    </w:p>
    <w:p w:rsidR="00E77AF6" w:rsidRPr="0015694B" w:rsidRDefault="00E77AF6" w:rsidP="00E77AF6">
      <w:pPr>
        <w:spacing w:before="60"/>
        <w:jc w:val="center"/>
        <w:rPr>
          <w:sz w:val="20"/>
          <w:szCs w:val="20"/>
        </w:rPr>
      </w:pPr>
      <w:r w:rsidRPr="0015694B">
        <w:rPr>
          <w:b/>
          <w:sz w:val="20"/>
          <w:szCs w:val="20"/>
        </w:rPr>
        <w:t>1.attēls</w:t>
      </w:r>
      <w:r w:rsidRPr="0015694B">
        <w:rPr>
          <w:sz w:val="20"/>
          <w:szCs w:val="20"/>
        </w:rPr>
        <w:t>. Nacionālo intere</w:t>
      </w:r>
      <w:r w:rsidR="0015694B" w:rsidRPr="0015694B">
        <w:rPr>
          <w:sz w:val="20"/>
          <w:szCs w:val="20"/>
        </w:rPr>
        <w:t xml:space="preserve">šu </w:t>
      </w:r>
      <w:r w:rsidRPr="0015694B">
        <w:rPr>
          <w:sz w:val="20"/>
          <w:szCs w:val="20"/>
        </w:rPr>
        <w:t>telpas Latvijas t</w:t>
      </w:r>
      <w:r w:rsidR="0015694B">
        <w:rPr>
          <w:sz w:val="20"/>
          <w:szCs w:val="20"/>
        </w:rPr>
        <w:t>elpiskās attīstības perspektīvā</w:t>
      </w:r>
    </w:p>
    <w:p w:rsidR="003710EE" w:rsidRPr="00310FF2" w:rsidRDefault="00DC7338" w:rsidP="00B51EAA">
      <w:pPr>
        <w:spacing w:before="60"/>
        <w:rPr>
          <w:b/>
          <w:bCs/>
        </w:rPr>
      </w:pPr>
      <w:r w:rsidRPr="00310FF2">
        <w:rPr>
          <w:b/>
          <w:bCs/>
        </w:rPr>
        <w:t>Nacionālais attīstības plāns 2014.-20</w:t>
      </w:r>
      <w:r w:rsidR="00374155" w:rsidRPr="00310FF2">
        <w:rPr>
          <w:b/>
          <w:bCs/>
        </w:rPr>
        <w:t>20</w:t>
      </w:r>
      <w:r w:rsidRPr="00310FF2">
        <w:rPr>
          <w:b/>
          <w:bCs/>
        </w:rPr>
        <w:t xml:space="preserve">.gadam, kuru  LR Saeima apstiprināja 2012.gada </w:t>
      </w:r>
      <w:r w:rsidRPr="00310FF2">
        <w:rPr>
          <w:b/>
        </w:rPr>
        <w:t>20.decembrī</w:t>
      </w:r>
      <w:r w:rsidRPr="00310FF2">
        <w:t>,</w:t>
      </w:r>
      <w:r w:rsidRPr="00310FF2">
        <w:rPr>
          <w:b/>
        </w:rPr>
        <w:t xml:space="preserve"> </w:t>
      </w:r>
      <w:r w:rsidRPr="00310FF2">
        <w:t>ir</w:t>
      </w:r>
      <w:r w:rsidRPr="00310FF2">
        <w:rPr>
          <w:b/>
        </w:rPr>
        <w:t xml:space="preserve"> </w:t>
      </w:r>
      <w:r w:rsidRPr="00310FF2">
        <w:t>hierarhiski augstākais nacionāla līmeņa vidēja termiņa plānošanas dokuments, k</w:t>
      </w:r>
      <w:r w:rsidR="00C15A27" w:rsidRPr="00310FF2">
        <w:t xml:space="preserve">urā saskaņā ar </w:t>
      </w:r>
      <w:r w:rsidR="007A3E3D" w:rsidRPr="00310FF2">
        <w:t>„Latvija 2030”</w:t>
      </w:r>
      <w:r w:rsidR="00C15A27" w:rsidRPr="00310FF2">
        <w:t xml:space="preserve"> ir </w:t>
      </w:r>
      <w:r w:rsidRPr="00310FF2">
        <w:t>no</w:t>
      </w:r>
      <w:r w:rsidR="00C15A27" w:rsidRPr="00310FF2">
        <w:t xml:space="preserve">teiktas </w:t>
      </w:r>
      <w:r w:rsidRPr="00310FF2">
        <w:t>valsts attīstības prioritātes 2014.-20</w:t>
      </w:r>
      <w:r w:rsidR="00C15A27" w:rsidRPr="00310FF2">
        <w:t>2</w:t>
      </w:r>
      <w:r w:rsidRPr="00310FF2">
        <w:t xml:space="preserve">0.gadam. </w:t>
      </w:r>
      <w:r w:rsidR="00810862" w:rsidRPr="00310FF2">
        <w:rPr>
          <w:bCs/>
        </w:rPr>
        <w:t>Viena no</w:t>
      </w:r>
      <w:r w:rsidRPr="00310FF2">
        <w:rPr>
          <w:bCs/>
        </w:rPr>
        <w:t xml:space="preserve"> </w:t>
      </w:r>
      <w:r w:rsidR="00C15A27" w:rsidRPr="00310FF2">
        <w:rPr>
          <w:bCs/>
        </w:rPr>
        <w:t xml:space="preserve">tām </w:t>
      </w:r>
      <w:r w:rsidR="00810862" w:rsidRPr="00310FF2">
        <w:t>ir „Izaugsmi atbalstošas teritorijas”</w:t>
      </w:r>
      <w:r w:rsidR="00315D0D" w:rsidRPr="00310FF2">
        <w:t xml:space="preserve">, </w:t>
      </w:r>
      <w:r w:rsidR="00C15A27" w:rsidRPr="00310FF2">
        <w:t>kuras mērķis ir radīt līdzvērtīgākas darba iespējas un dzīves apstākļus visiem iedzīvotājiem, izmantojot teritoriju attīstības potenciālu un unikālos resursus. NAP uz</w:t>
      </w:r>
      <w:r w:rsidR="00FF2632" w:rsidRPr="00310FF2">
        <w:t>s</w:t>
      </w:r>
      <w:r w:rsidR="00C15A27" w:rsidRPr="00310FF2">
        <w:t>ver, ka priekšnoteikums ikvienas teritorijas izaugsmei ir uzņēmējdarbība, tāpēc nepieciešam</w:t>
      </w:r>
      <w:r w:rsidR="00D92FB0" w:rsidRPr="00310FF2">
        <w:t xml:space="preserve">s </w:t>
      </w:r>
      <w:r w:rsidR="00D92FB0" w:rsidRPr="00310FF2">
        <w:lastRenderedPageBreak/>
        <w:t xml:space="preserve">intensīvāk, bet tajā pašā laikā ilgtspējīgi izmantot visus pieejamos resursus un atjaunot kultūrvēsturisko mantojumu, lai veidotos kvalitatīva dzīves telpa un uzņēmējdarbībai pievilcīga vide, veicinot tūrisma attīstību. </w:t>
      </w:r>
      <w:r w:rsidR="00810862" w:rsidRPr="00310FF2">
        <w:t>Viens no</w:t>
      </w:r>
      <w:r w:rsidR="00315D0D" w:rsidRPr="00310FF2">
        <w:t xml:space="preserve"> </w:t>
      </w:r>
      <w:r w:rsidR="00D92FB0" w:rsidRPr="00310FF2">
        <w:t>rīcības virzieniem šīs prioritātes īstenošan</w:t>
      </w:r>
      <w:r w:rsidR="003519AC" w:rsidRPr="00310FF2">
        <w:t xml:space="preserve">ai </w:t>
      </w:r>
      <w:r w:rsidR="00810862" w:rsidRPr="00310FF2">
        <w:t>ir dabas un kultūras kapitāla ilgtspējīga apsaimniekošana</w:t>
      </w:r>
      <w:r w:rsidR="003519AC" w:rsidRPr="00310FF2">
        <w:t xml:space="preserve">. Tā </w:t>
      </w:r>
      <w:r w:rsidR="007515ED" w:rsidRPr="00310FF2">
        <w:t xml:space="preserve">ir saistīta ar </w:t>
      </w:r>
      <w:r w:rsidR="00C5555A" w:rsidRPr="00310FF2">
        <w:t xml:space="preserve"> zemes, mežu</w:t>
      </w:r>
      <w:r w:rsidR="003519AC" w:rsidRPr="00310FF2">
        <w:t>,</w:t>
      </w:r>
      <w:r w:rsidR="00C5555A" w:rsidRPr="00310FF2">
        <w:t xml:space="preserve"> ūdeņu un dabas resursu ilgtspējīgu izmantošanu, attīstot gan intensīvu, gan „zaļo” ražošanu</w:t>
      </w:r>
      <w:r w:rsidR="00315D0D" w:rsidRPr="00310FF2">
        <w:t xml:space="preserve"> un vienlaikus </w:t>
      </w:r>
      <w:r w:rsidR="00C5555A" w:rsidRPr="00310FF2">
        <w:t xml:space="preserve">rūpējoties par dabas kapitāla saglabāšanu un nenoplicināšanu, veidojot un uzturot Latvijas kā „zaļas” valsts tēlu. Rīcības virziena ietvaros veicamie uzdevumi, kas ietver arī ainavu aspektus, ir  uz eksportu orientētu integrētu tūrisma, kultūras, veselības un dabas kapitāla pakalpojumu un produktu piedāvājuma attīstība, kā arī zemes un citu dabas resursus ilgtspējīgas izmantošanas stimulēšana. </w:t>
      </w:r>
      <w:r w:rsidRPr="00310FF2">
        <w:t>M</w:t>
      </w:r>
      <w:r w:rsidR="00C5555A" w:rsidRPr="00310FF2">
        <w:t xml:space="preserve">ērķa sasniegšanas </w:t>
      </w:r>
      <w:r w:rsidRPr="00310FF2">
        <w:t xml:space="preserve">mērīšanai 2020.gadā ir izvirzīti šādi rādītāji: </w:t>
      </w:r>
      <w:r w:rsidR="00810862" w:rsidRPr="00310FF2">
        <w:t>apsaimniekotās LIZ īpatsvar</w:t>
      </w:r>
      <w:r w:rsidRPr="00310FF2">
        <w:t xml:space="preserve">s - </w:t>
      </w:r>
      <w:r w:rsidR="00810862" w:rsidRPr="00310FF2">
        <w:t>95 procenti</w:t>
      </w:r>
      <w:r w:rsidRPr="00310FF2">
        <w:t xml:space="preserve"> no </w:t>
      </w:r>
      <w:r w:rsidR="00FB130B" w:rsidRPr="00310FF2">
        <w:t>LIZ</w:t>
      </w:r>
      <w:r w:rsidRPr="00310FF2">
        <w:t xml:space="preserve">, </w:t>
      </w:r>
      <w:r w:rsidR="00810862" w:rsidRPr="00310FF2">
        <w:t>mežainum</w:t>
      </w:r>
      <w:r w:rsidRPr="00310FF2">
        <w:t xml:space="preserve">s– </w:t>
      </w:r>
      <w:r w:rsidR="00810862" w:rsidRPr="00310FF2">
        <w:t>52</w:t>
      </w:r>
      <w:r w:rsidRPr="00310FF2">
        <w:t>,7</w:t>
      </w:r>
      <w:r w:rsidR="00810862" w:rsidRPr="00310FF2">
        <w:t xml:space="preserve"> procenti</w:t>
      </w:r>
      <w:r w:rsidRPr="00310FF2">
        <w:t xml:space="preserve"> no valsts teritorijas. </w:t>
      </w:r>
    </w:p>
    <w:p w:rsidR="00800081" w:rsidRPr="00310FF2" w:rsidRDefault="003710EE" w:rsidP="00B51EAA">
      <w:pPr>
        <w:spacing w:before="60"/>
      </w:pPr>
      <w:r w:rsidRPr="00310FF2">
        <w:rPr>
          <w:b/>
        </w:rPr>
        <w:t xml:space="preserve">Zemes politikas pamatnostādnēs 2008.–2014.gadam (apstiprinātas ar MK 2008.gada 13.oktobra rīkojumu Nr.613 „Par Zemes politikas pamatnostādnēm 2008.–2014.gadam”) </w:t>
      </w:r>
      <w:r w:rsidRPr="00310FF2">
        <w:t>norādīts, ka</w:t>
      </w:r>
      <w:r w:rsidR="00C32714" w:rsidRPr="00310FF2">
        <w:t xml:space="preserve">, īstenojot Konvenciju, nepieciešams izstrādāt politikas plānošanas dokumentus un rīcības </w:t>
      </w:r>
      <w:smartTag w:uri="schemas-tilde-lv/tildestengine" w:element="veidnes">
        <w:smartTagPr>
          <w:attr w:name="text" w:val="plānus"/>
          <w:attr w:name="id" w:val="-1"/>
          <w:attr w:name="baseform" w:val="plān|s"/>
        </w:smartTagPr>
        <w:r w:rsidR="00C32714" w:rsidRPr="00310FF2">
          <w:t>plānus</w:t>
        </w:r>
      </w:smartTag>
      <w:r w:rsidR="00C32714" w:rsidRPr="00310FF2">
        <w:t xml:space="preserve"> ainavu aizsardzībā, plānošanā un reģionālā un vietējā līmeņa plānojumos ieviest ainavu plānošanas sadaļu. Dokumentā noteikts</w:t>
      </w:r>
      <w:r w:rsidR="00800081" w:rsidRPr="00310FF2">
        <w:t>:</w:t>
      </w:r>
    </w:p>
    <w:p w:rsidR="00800081" w:rsidRPr="00310FF2" w:rsidRDefault="007F726B" w:rsidP="00F83641">
      <w:pPr>
        <w:pStyle w:val="ListParagraph"/>
        <w:numPr>
          <w:ilvl w:val="0"/>
          <w:numId w:val="11"/>
        </w:numPr>
        <w:spacing w:before="60"/>
      </w:pPr>
      <w:r w:rsidRPr="00310FF2">
        <w:t xml:space="preserve">LIZ platībās, kuras </w:t>
      </w:r>
      <w:proofErr w:type="spellStart"/>
      <w:r w:rsidRPr="00310FF2">
        <w:t>patreiz</w:t>
      </w:r>
      <w:proofErr w:type="spellEnd"/>
      <w:r w:rsidRPr="00310FF2">
        <w:t xml:space="preserve"> netiek izmantotas un to auglība nav piemērota lauksaimnieciskai ražošanai, pieļaujama apmežošana, maksimāli apmežojot līdz 56% no valsts teritorijas</w:t>
      </w:r>
      <w:r w:rsidR="00800081" w:rsidRPr="00310FF2">
        <w:t>;</w:t>
      </w:r>
    </w:p>
    <w:p w:rsidR="00800081" w:rsidRPr="00310FF2" w:rsidRDefault="00C32714" w:rsidP="00F83641">
      <w:pPr>
        <w:pStyle w:val="ListParagraph"/>
        <w:numPr>
          <w:ilvl w:val="0"/>
          <w:numId w:val="11"/>
        </w:numPr>
        <w:spacing w:before="60"/>
      </w:pPr>
      <w:r w:rsidRPr="00310FF2">
        <w:t>k</w:t>
      </w:r>
      <w:r w:rsidR="007F726B" w:rsidRPr="00310FF2">
        <w:t xml:space="preserve">ā vērtību nepieciešams saglabāt Latvijai raksturīgo </w:t>
      </w:r>
      <w:proofErr w:type="spellStart"/>
      <w:r w:rsidR="007F726B" w:rsidRPr="00310FF2">
        <w:t>mozaīkveida</w:t>
      </w:r>
      <w:proofErr w:type="spellEnd"/>
      <w:r w:rsidR="007F726B" w:rsidRPr="00310FF2">
        <w:t xml:space="preserve"> kultūrainavu</w:t>
      </w:r>
      <w:r w:rsidRPr="00310FF2">
        <w:t xml:space="preserve">, </w:t>
      </w:r>
      <w:r w:rsidR="007F726B" w:rsidRPr="00310FF2">
        <w:t xml:space="preserve">neizmantoto LIZ platības </w:t>
      </w:r>
      <w:r w:rsidRPr="00310FF2">
        <w:t xml:space="preserve">jāsamazina </w:t>
      </w:r>
      <w:r w:rsidR="007F726B" w:rsidRPr="00310FF2">
        <w:t>līdz 5% no LIZ kopplatības, ilgtermiņā līdz 1%</w:t>
      </w:r>
      <w:r w:rsidRPr="00310FF2">
        <w:t xml:space="preserve"> </w:t>
      </w:r>
      <w:r w:rsidR="00800081" w:rsidRPr="00310FF2">
        <w:t>;</w:t>
      </w:r>
    </w:p>
    <w:p w:rsidR="00C32714" w:rsidRPr="00310FF2" w:rsidRDefault="00C32714" w:rsidP="00F83641">
      <w:pPr>
        <w:pStyle w:val="ListParagraph"/>
        <w:numPr>
          <w:ilvl w:val="0"/>
          <w:numId w:val="11"/>
        </w:numPr>
        <w:spacing w:before="60"/>
      </w:pPr>
      <w:r w:rsidRPr="00310FF2">
        <w:t>ne</w:t>
      </w:r>
      <w:r w:rsidR="007F726B" w:rsidRPr="00310FF2">
        <w:t>pieļaut jaunu degradēto teritoriju rašanos</w:t>
      </w:r>
      <w:r w:rsidRPr="00310FF2">
        <w:t xml:space="preserve"> un </w:t>
      </w:r>
      <w:r w:rsidR="007F726B" w:rsidRPr="00310FF2">
        <w:t xml:space="preserve">veicināt esošo teritoriju </w:t>
      </w:r>
      <w:proofErr w:type="spellStart"/>
      <w:r w:rsidR="007F726B" w:rsidRPr="00310FF2">
        <w:t>revitalizāciju</w:t>
      </w:r>
      <w:proofErr w:type="spellEnd"/>
      <w:r w:rsidR="007F726B" w:rsidRPr="00310FF2">
        <w:t>.</w:t>
      </w:r>
      <w:r w:rsidRPr="00310FF2">
        <w:t xml:space="preserve"> </w:t>
      </w:r>
    </w:p>
    <w:p w:rsidR="00427C9A" w:rsidRPr="00310FF2" w:rsidRDefault="003710EE" w:rsidP="00B51EAA">
      <w:pPr>
        <w:spacing w:before="60"/>
      </w:pPr>
      <w:r w:rsidRPr="00310FF2">
        <w:rPr>
          <w:b/>
        </w:rPr>
        <w:t>Vides politikas pamatnostādn</w:t>
      </w:r>
      <w:r w:rsidR="00FD1FEB" w:rsidRPr="00310FF2">
        <w:rPr>
          <w:b/>
        </w:rPr>
        <w:t>es</w:t>
      </w:r>
      <w:r w:rsidRPr="00310FF2">
        <w:rPr>
          <w:b/>
        </w:rPr>
        <w:t xml:space="preserve"> 2009.–2015.gadam (apstiprinātas ar MK 2009.gada 31.jūlija  rīkojumu Nr.517 „Par Vides politikas pamatnostādnēm 2009.–2015.gadam”) </w:t>
      </w:r>
      <w:r w:rsidR="00FD1FEB" w:rsidRPr="00310FF2">
        <w:t xml:space="preserve">ietver vairākus aspektus, kas ir saistīti ar ainavām: izgāztuvju, derīgo izrakteņu ieguves vietu rekultivācija, piesārņoto vietu sanācija, dabas aizsardzība. Dokumentā uzvērts, ka </w:t>
      </w:r>
      <w:r w:rsidR="00C83B78" w:rsidRPr="00310FF2">
        <w:t xml:space="preserve"> </w:t>
      </w:r>
      <w:r w:rsidR="00FD1FEB" w:rsidRPr="00310FF2">
        <w:t xml:space="preserve">derīgo izrakteņu ieguvju vietu rekultivācija un piesārņoto vietu sanācija </w:t>
      </w:r>
      <w:r w:rsidR="003519AC" w:rsidRPr="00310FF2">
        <w:t xml:space="preserve">ir </w:t>
      </w:r>
      <w:r w:rsidR="00FD1FEB" w:rsidRPr="00310FF2">
        <w:t>nepietiekoša</w:t>
      </w:r>
      <w:r w:rsidR="00427C9A" w:rsidRPr="00310FF2">
        <w:t>. Savukārt dabas aizsardzības jomā norādīts, ka spiediens uz dabas resursiem palielinā</w:t>
      </w:r>
      <w:r w:rsidR="00C83B78" w:rsidRPr="00310FF2">
        <w:t xml:space="preserve">sies: </w:t>
      </w:r>
      <w:r w:rsidR="00427C9A" w:rsidRPr="00310FF2">
        <w:t>pieaugs nepieciešamība pēc vietējiem būvmateriāliem, alternatīviem enerģijas avotiem un  problēmas radīs neapdomīga urbanizācija</w:t>
      </w:r>
      <w:r w:rsidR="00C83B78" w:rsidRPr="00310FF2">
        <w:t>, piemēram, b</w:t>
      </w:r>
      <w:r w:rsidR="00427C9A" w:rsidRPr="00310FF2">
        <w:t xml:space="preserve">ijušajās LIZ </w:t>
      </w:r>
      <w:r w:rsidR="00C83B78" w:rsidRPr="00310FF2">
        <w:t xml:space="preserve">veidojot </w:t>
      </w:r>
      <w:r w:rsidR="00427C9A" w:rsidRPr="00310FF2">
        <w:t xml:space="preserve">apdzīvotas vietas bez pieslēgumiem centralizētām ūdensapgādes un kanalizācijas sistēmām. Līdz ar to notiek ūdeņu piesārņošana, mitrzemju nosusināšana un cita veida biotopu iznīcināšana vai fragmentācija. </w:t>
      </w:r>
      <w:r w:rsidR="00371BF0" w:rsidRPr="00310FF2">
        <w:t xml:space="preserve">Pamatnostādnēs norādīts, ka bioloģiskās daudzveidības saglabāšanas kontekstā svarīgas ir ainavas, jo </w:t>
      </w:r>
      <w:r w:rsidR="003519AC" w:rsidRPr="00310FF2">
        <w:t xml:space="preserve">tā </w:t>
      </w:r>
      <w:r w:rsidR="00371BF0" w:rsidRPr="00310FF2">
        <w:t>tiek nodrošināta ekosistēmu integritāte.</w:t>
      </w:r>
    </w:p>
    <w:p w:rsidR="0096763E" w:rsidRPr="00310FF2" w:rsidRDefault="0096763E" w:rsidP="00B51EAA">
      <w:pPr>
        <w:spacing w:before="60" w:after="0"/>
      </w:pPr>
      <w:r w:rsidRPr="00310FF2">
        <w:rPr>
          <w:b/>
        </w:rPr>
        <w:t>Piekrastes telpiskās attīstības pamatnostādnes 2011.-2017.gadam, kuras MK apstiprināja ar 2011.gada 20.aprīļa rīkojumu Nr.169 „Par Piekrastes telpiskās attīstības pamatnostādnēm 2011.-2017.gadam”</w:t>
      </w:r>
      <w:r w:rsidRPr="00310FF2">
        <w:t>, nosaka, ka:</w:t>
      </w:r>
    </w:p>
    <w:p w:rsidR="00863E32" w:rsidRPr="00310FF2" w:rsidRDefault="0096763E" w:rsidP="00F83641">
      <w:pPr>
        <w:pStyle w:val="ListParagraph"/>
        <w:numPr>
          <w:ilvl w:val="0"/>
          <w:numId w:val="19"/>
        </w:numPr>
        <w:spacing w:before="60"/>
        <w:ind w:left="714" w:hanging="357"/>
      </w:pPr>
      <w:r w:rsidRPr="00310FF2">
        <w:lastRenderedPageBreak/>
        <w:t xml:space="preserve">piekrastes nozīmīgākā vērtība un attīstības resurss ir vienotais piekrastes dabas un kultūras mantojums, kas ietver arī ainavas: jūras krastus, kāpas, pludmali, upju grīvas; </w:t>
      </w:r>
    </w:p>
    <w:p w:rsidR="0096763E" w:rsidRPr="00310FF2" w:rsidRDefault="00863E32" w:rsidP="00F83641">
      <w:pPr>
        <w:pStyle w:val="ListParagraph"/>
        <w:numPr>
          <w:ilvl w:val="0"/>
          <w:numId w:val="19"/>
        </w:numPr>
        <w:spacing w:before="60"/>
        <w:ind w:left="714" w:hanging="357"/>
      </w:pPr>
      <w:r w:rsidRPr="00310FF2">
        <w:rPr>
          <w:bCs/>
        </w:rPr>
        <w:t>piekrastes attīstības pamatprincips ir ilgtspējīga attīstība</w:t>
      </w:r>
      <w:r w:rsidR="008D5786" w:rsidRPr="00310FF2">
        <w:rPr>
          <w:bCs/>
        </w:rPr>
        <w:t>;</w:t>
      </w:r>
    </w:p>
    <w:p w:rsidR="00863E32" w:rsidRPr="00310FF2" w:rsidRDefault="0096763E" w:rsidP="00F83641">
      <w:pPr>
        <w:pStyle w:val="ListParagraph"/>
        <w:numPr>
          <w:ilvl w:val="0"/>
          <w:numId w:val="19"/>
        </w:numPr>
        <w:spacing w:before="60"/>
        <w:ind w:left="714" w:hanging="357"/>
      </w:pPr>
      <w:r w:rsidRPr="00310FF2">
        <w:t>piekrastes telpiskās attīstības politikas mērķis - ekonomiski aktīva, daudzfunkcionāla telpa, kurā tiek īstenota laba pārvaldība un klimata pārmaiņu ietekme tiek mazināta ar kvalitatīvas infrastruktūras izveidi</w:t>
      </w:r>
      <w:r w:rsidR="00863E32" w:rsidRPr="00310FF2">
        <w:t>;</w:t>
      </w:r>
    </w:p>
    <w:p w:rsidR="005030F6" w:rsidRPr="00310FF2" w:rsidRDefault="00863E32" w:rsidP="00F83641">
      <w:pPr>
        <w:pStyle w:val="ListParagraph"/>
        <w:numPr>
          <w:ilvl w:val="0"/>
          <w:numId w:val="19"/>
        </w:numPr>
        <w:spacing w:before="60"/>
        <w:ind w:left="714" w:hanging="357"/>
      </w:pPr>
      <w:r w:rsidRPr="00310FF2">
        <w:t>lai nodrošinātu piek</w:t>
      </w:r>
      <w:r w:rsidR="00F35218" w:rsidRPr="00310FF2">
        <w:t>r</w:t>
      </w:r>
      <w:r w:rsidRPr="00310FF2">
        <w:t>astes vienotā dabas un kultūras mantojuma saglabāšanu un efektīvu izmantošanu, nepieciešams pilnveidot tradicionālo piekrastes darbības virzienu, kā arī papildinošos nozaru infrastruktūru.</w:t>
      </w:r>
    </w:p>
    <w:p w:rsidR="003B3890" w:rsidRPr="00310FF2" w:rsidRDefault="003B3890" w:rsidP="00B51EAA">
      <w:pPr>
        <w:pStyle w:val="buletbumb"/>
        <w:numPr>
          <w:ilvl w:val="0"/>
          <w:numId w:val="0"/>
        </w:numPr>
        <w:spacing w:after="0" w:line="240" w:lineRule="auto"/>
        <w:rPr>
          <w:b/>
          <w:sz w:val="24"/>
          <w:szCs w:val="24"/>
        </w:rPr>
      </w:pPr>
      <w:r w:rsidRPr="00310FF2">
        <w:rPr>
          <w:b/>
          <w:sz w:val="24"/>
          <w:szCs w:val="24"/>
        </w:rPr>
        <w:t xml:space="preserve">Latvijas lauku attīstības valsts stratēģijas plānā 2007.-2013.gadam (apstiprināts MK 2006.gada 10.oktobrī) </w:t>
      </w:r>
      <w:r w:rsidRPr="00310FF2">
        <w:rPr>
          <w:sz w:val="24"/>
          <w:szCs w:val="24"/>
        </w:rPr>
        <w:t>kā būtisks darbības virziens ir noteikt</w:t>
      </w:r>
      <w:r w:rsidR="0044327E" w:rsidRPr="00310FF2">
        <w:rPr>
          <w:sz w:val="24"/>
          <w:szCs w:val="24"/>
        </w:rPr>
        <w:t>s „La</w:t>
      </w:r>
      <w:r w:rsidRPr="00310FF2">
        <w:rPr>
          <w:sz w:val="24"/>
          <w:szCs w:val="24"/>
        </w:rPr>
        <w:t>uku dabas resursu ilgtspējīga apsaimniekošana</w:t>
      </w:r>
      <w:r w:rsidR="0044327E" w:rsidRPr="00310FF2">
        <w:rPr>
          <w:sz w:val="24"/>
          <w:szCs w:val="24"/>
        </w:rPr>
        <w:t xml:space="preserve">”, kura ietvaros </w:t>
      </w:r>
      <w:r w:rsidRPr="00310FF2">
        <w:rPr>
          <w:sz w:val="24"/>
          <w:szCs w:val="24"/>
        </w:rPr>
        <w:t xml:space="preserve">paredzēts atbalsts lauku teritorijas dabas vērtību, pievilcīgas ainavas un bioloģiskās daudzveidības saglabāšanai, </w:t>
      </w:r>
      <w:r w:rsidR="0044327E" w:rsidRPr="00310FF2">
        <w:rPr>
          <w:sz w:val="24"/>
          <w:szCs w:val="24"/>
        </w:rPr>
        <w:t>neiegūto ienākumu no vides ierobežojumiem Natura2000 teritorijās kompensēšanai, lauksaimnieciskās darbības saglabāšanai mazāk labvēlīgos reģionos un citiem pasākumiem, kas veicina ainavu saglabāšanu un attīstību. Savukārt darbības virzien</w:t>
      </w:r>
      <w:bookmarkStart w:id="14" w:name="_Toc131495889"/>
      <w:bookmarkStart w:id="15" w:name="_Toc132112718"/>
      <w:bookmarkStart w:id="16" w:name="_Toc132025005"/>
      <w:bookmarkStart w:id="17" w:name="_Toc141027033"/>
      <w:bookmarkStart w:id="18" w:name="_Toc146690813"/>
      <w:bookmarkStart w:id="19" w:name="_Toc146701794"/>
      <w:bookmarkStart w:id="20" w:name="_Toc146941478"/>
      <w:bookmarkStart w:id="21" w:name="_Toc147032891"/>
      <w:bookmarkStart w:id="22" w:name="_Toc271711185"/>
      <w:bookmarkStart w:id="23" w:name="LV4"/>
      <w:r w:rsidR="0044327E" w:rsidRPr="00310FF2">
        <w:rPr>
          <w:sz w:val="24"/>
          <w:szCs w:val="24"/>
        </w:rPr>
        <w:t>a „</w:t>
      </w:r>
      <w:r w:rsidRPr="00310FF2">
        <w:rPr>
          <w:sz w:val="24"/>
          <w:szCs w:val="24"/>
        </w:rPr>
        <w:t>Lauku dzīves telpas attīstība</w:t>
      </w:r>
      <w:bookmarkEnd w:id="14"/>
      <w:bookmarkEnd w:id="15"/>
      <w:bookmarkEnd w:id="16"/>
      <w:bookmarkEnd w:id="17"/>
      <w:bookmarkEnd w:id="18"/>
      <w:bookmarkEnd w:id="19"/>
      <w:bookmarkEnd w:id="20"/>
      <w:bookmarkEnd w:id="21"/>
      <w:bookmarkEnd w:id="22"/>
      <w:bookmarkEnd w:id="23"/>
      <w:r w:rsidR="0044327E" w:rsidRPr="00310FF2">
        <w:rPr>
          <w:sz w:val="24"/>
          <w:szCs w:val="24"/>
        </w:rPr>
        <w:t xml:space="preserve">” </w:t>
      </w:r>
      <w:r w:rsidRPr="00310FF2">
        <w:rPr>
          <w:sz w:val="24"/>
          <w:szCs w:val="24"/>
        </w:rPr>
        <w:t>mērķis ir</w:t>
      </w:r>
      <w:r w:rsidR="0044327E" w:rsidRPr="00310FF2">
        <w:rPr>
          <w:sz w:val="24"/>
          <w:szCs w:val="24"/>
        </w:rPr>
        <w:t xml:space="preserve"> arī </w:t>
      </w:r>
      <w:r w:rsidRPr="00310FF2">
        <w:rPr>
          <w:sz w:val="24"/>
          <w:szCs w:val="24"/>
        </w:rPr>
        <w:t>lauku teritorijas kultūras mantojuma saglabāšana un attīstība, īpaši tāda, k</w:t>
      </w:r>
      <w:r w:rsidR="003519AC" w:rsidRPr="00310FF2">
        <w:rPr>
          <w:sz w:val="24"/>
          <w:szCs w:val="24"/>
        </w:rPr>
        <w:t xml:space="preserve">urš ir </w:t>
      </w:r>
      <w:r w:rsidRPr="00310FF2">
        <w:rPr>
          <w:sz w:val="24"/>
          <w:szCs w:val="24"/>
        </w:rPr>
        <w:t>saistīts ar lauksaimniecīb</w:t>
      </w:r>
      <w:r w:rsidR="00F35218" w:rsidRPr="00310FF2">
        <w:rPr>
          <w:sz w:val="24"/>
          <w:szCs w:val="24"/>
        </w:rPr>
        <w:t xml:space="preserve">as </w:t>
      </w:r>
      <w:r w:rsidRPr="00310FF2">
        <w:rPr>
          <w:sz w:val="24"/>
          <w:szCs w:val="24"/>
        </w:rPr>
        <w:t>un meža nozar</w:t>
      </w:r>
      <w:r w:rsidR="00F35218" w:rsidRPr="00310FF2">
        <w:rPr>
          <w:sz w:val="24"/>
          <w:szCs w:val="24"/>
        </w:rPr>
        <w:t xml:space="preserve">ēm. </w:t>
      </w:r>
      <w:r w:rsidRPr="00310FF2">
        <w:rPr>
          <w:sz w:val="24"/>
          <w:szCs w:val="24"/>
        </w:rPr>
        <w:t xml:space="preserve"> Finansiālais atbalsts šīm prioritātēm pamatā tiek nodrošināts ES lauku attīstības 2.ass ietvaros</w:t>
      </w:r>
      <w:r w:rsidR="0044327E" w:rsidRPr="00310FF2">
        <w:rPr>
          <w:sz w:val="24"/>
          <w:szCs w:val="24"/>
        </w:rPr>
        <w:t>, k</w:t>
      </w:r>
      <w:r w:rsidRPr="00310FF2">
        <w:rPr>
          <w:sz w:val="24"/>
          <w:szCs w:val="24"/>
        </w:rPr>
        <w:t>onkrēt</w:t>
      </w:r>
      <w:r w:rsidR="0044327E" w:rsidRPr="00310FF2">
        <w:rPr>
          <w:sz w:val="24"/>
          <w:szCs w:val="24"/>
        </w:rPr>
        <w:t xml:space="preserve">u </w:t>
      </w:r>
      <w:r w:rsidRPr="00310FF2">
        <w:rPr>
          <w:sz w:val="24"/>
          <w:szCs w:val="24"/>
        </w:rPr>
        <w:t>atbalsta pasākum</w:t>
      </w:r>
      <w:r w:rsidR="0044327E" w:rsidRPr="00310FF2">
        <w:rPr>
          <w:sz w:val="24"/>
          <w:szCs w:val="24"/>
        </w:rPr>
        <w:t xml:space="preserve">us </w:t>
      </w:r>
      <w:r w:rsidRPr="00310FF2">
        <w:rPr>
          <w:sz w:val="24"/>
          <w:szCs w:val="24"/>
        </w:rPr>
        <w:t>no</w:t>
      </w:r>
      <w:r w:rsidR="0044327E" w:rsidRPr="00310FF2">
        <w:rPr>
          <w:sz w:val="24"/>
          <w:szCs w:val="24"/>
        </w:rPr>
        <w:t xml:space="preserve">sakot </w:t>
      </w:r>
      <w:r w:rsidRPr="00310FF2">
        <w:rPr>
          <w:sz w:val="24"/>
          <w:szCs w:val="24"/>
        </w:rPr>
        <w:t>Lauku attīstības programmā 2007.-2013.gadam.</w:t>
      </w:r>
    </w:p>
    <w:p w:rsidR="009F63DA" w:rsidRPr="00310FF2" w:rsidRDefault="003710EE" w:rsidP="00B51EAA">
      <w:pPr>
        <w:spacing w:before="60"/>
      </w:pPr>
      <w:r w:rsidRPr="00310FF2">
        <w:rPr>
          <w:b/>
        </w:rPr>
        <w:t xml:space="preserve">Latvijas Meža politikā (MK 1998.gada 28.aprīļa sēdes </w:t>
      </w:r>
      <w:proofErr w:type="spellStart"/>
      <w:r w:rsidRPr="00310FF2">
        <w:rPr>
          <w:b/>
        </w:rPr>
        <w:t>protokollēmums</w:t>
      </w:r>
      <w:proofErr w:type="spellEnd"/>
      <w:r w:rsidRPr="00310FF2">
        <w:rPr>
          <w:b/>
        </w:rPr>
        <w:t xml:space="preserve"> (prot. Nr.22, 44.§)) </w:t>
      </w:r>
      <w:r w:rsidRPr="00310FF2">
        <w:t>noteikts, ka</w:t>
      </w:r>
      <w:r w:rsidRPr="00310FF2">
        <w:rPr>
          <w:b/>
        </w:rPr>
        <w:t xml:space="preserve"> </w:t>
      </w:r>
      <w:r w:rsidRPr="00310FF2">
        <w:t>meži ir Latvijas nacionālā bagātība, kura saglabājama un vairojama, lai apmierinātu sabiedrības ekoloģiskās, ekonomiskās un sociālās vajadzības. Meža politikas mērķi</w:t>
      </w:r>
      <w:r w:rsidR="009F63DA" w:rsidRPr="00310FF2">
        <w:t xml:space="preserve"> ir novērst mežu seguma samazināšanu, nosakot ierobežojumus mežainu apvidu transformēšanai, nodrošināt mežainu apvidu produktivitātes un vērtības saglabāšanu un uzlabošanu un veicināt marginālo lauksaimniecībā izmantojamo un citu zemju apmežošanu, izmantojot esošos valsts mehānismus.</w:t>
      </w:r>
      <w:r w:rsidR="00794B34" w:rsidRPr="00310FF2">
        <w:t xml:space="preserve"> Meža politikas mērķis sociālajā sfērā ir līdzsvarot sabiedrības un mežu īpašnieku intereses attiecībā uz meža sociālo vērtību izmantošanu.</w:t>
      </w:r>
    </w:p>
    <w:p w:rsidR="00E37783" w:rsidRPr="00310FF2" w:rsidRDefault="00E37783" w:rsidP="00B51EAA">
      <w:pPr>
        <w:spacing w:before="60" w:after="0"/>
      </w:pPr>
      <w:r w:rsidRPr="00310FF2">
        <w:rPr>
          <w:b/>
          <w:bCs/>
        </w:rPr>
        <w:t xml:space="preserve">Arhitektūras politikas pamatnostādņu  2009.-2015.gadam (apstiprinātas ar MK </w:t>
      </w:r>
      <w:r w:rsidRPr="00310FF2">
        <w:rPr>
          <w:b/>
        </w:rPr>
        <w:t>2009.gada 11.augusta rīkojumu</w:t>
      </w:r>
      <w:r w:rsidRPr="00310FF2">
        <w:t xml:space="preserve"> </w:t>
      </w:r>
      <w:r w:rsidRPr="00310FF2">
        <w:rPr>
          <w:b/>
          <w:bCs/>
        </w:rPr>
        <w:t xml:space="preserve">Nr.538 „Par Arhitektūras politikas pamatnostādnēm 2009.-2015.gadam”) </w:t>
      </w:r>
      <w:r w:rsidRPr="00310FF2">
        <w:t xml:space="preserve">mērķis ir sekmēt kvalitatīvas dzīves telpas veidošanu un ilgtspēju, balstoties uz augstvērtīgu arhitektūru. Ar ainavu politiku  cieši saistīti ir tādi pamatnostādnēs  noteiktie rīcības virzieni </w:t>
      </w:r>
      <w:r w:rsidR="003B3890" w:rsidRPr="00310FF2">
        <w:t xml:space="preserve">kā </w:t>
      </w:r>
      <w:r w:rsidRPr="00310FF2">
        <w:t>kvalitatīvas dzīves telpas veidošana, harmoniski apvienojot dabas vērtības, kultūras mantojumu un laikmetīgo arhitektūru</w:t>
      </w:r>
      <w:r w:rsidR="003519AC" w:rsidRPr="00310FF2">
        <w:t xml:space="preserve">, kā arī </w:t>
      </w:r>
      <w:r w:rsidR="003B3890" w:rsidRPr="00310FF2">
        <w:t>s</w:t>
      </w:r>
      <w:r w:rsidRPr="00310FF2">
        <w:t>abiedrības izpratnes un līdzdalības sekmēšana kvalitatīvas dzīves telpas veidošanā.</w:t>
      </w:r>
    </w:p>
    <w:p w:rsidR="00E37783" w:rsidRPr="00310FF2" w:rsidRDefault="00E37783" w:rsidP="00B51EAA">
      <w:pPr>
        <w:spacing w:before="60" w:after="0"/>
        <w:rPr>
          <w:b/>
          <w:bCs/>
        </w:rPr>
      </w:pPr>
    </w:p>
    <w:p w:rsidR="003710EE" w:rsidRPr="00310FF2" w:rsidRDefault="003710EE" w:rsidP="00EB32E0">
      <w:pPr>
        <w:pStyle w:val="Heading2"/>
      </w:pPr>
      <w:bookmarkStart w:id="24" w:name="_Toc359919703"/>
      <w:r w:rsidRPr="00310FF2">
        <w:t>2.2. Sasaiste ar normatīvajiem aktiem</w:t>
      </w:r>
      <w:bookmarkEnd w:id="24"/>
    </w:p>
    <w:p w:rsidR="00347A62" w:rsidRPr="00310FF2" w:rsidRDefault="003710EE" w:rsidP="00B51EAA">
      <w:pPr>
        <w:spacing w:before="60"/>
        <w:rPr>
          <w:bCs/>
          <w:iCs/>
        </w:rPr>
      </w:pPr>
      <w:r w:rsidRPr="00310FF2">
        <w:rPr>
          <w:b/>
          <w:bCs/>
          <w:iCs/>
        </w:rPr>
        <w:t>Attīstības plānošanas sistēmas likums</w:t>
      </w:r>
      <w:r w:rsidRPr="00310FF2">
        <w:rPr>
          <w:bCs/>
          <w:iCs/>
        </w:rPr>
        <w:t xml:space="preserve"> nosaka attīstības plānošanas sistēmu, kā arī deleģējumu MK noteikt attīstības plānošanas dokumentu saturu, izstrādes un sabiedrības </w:t>
      </w:r>
      <w:r w:rsidRPr="00310FF2">
        <w:rPr>
          <w:bCs/>
          <w:iCs/>
        </w:rPr>
        <w:lastRenderedPageBreak/>
        <w:t xml:space="preserve">līdzdalības kārtību. Saskaņā ar MK 2009.gada 13.oktobra noteikumu Nr. 1178 „Attīstības plānošanas dokumentu izstrādes un ietekmes izvērtēšanas noteikumi” 12.punktu pamatnostādnes ir uz konkrētu, valstij nozīmīgu mērķu sasniegšanu vērsts vidēja termiņa politikas plānošanas dokuments, kas aptver plašu jautājumu loku un ko izstrādā laikposmam no pieciem līdz septiņiem gadiem. Sabiedrības līdzdalība ir </w:t>
      </w:r>
      <w:r w:rsidR="00794B34" w:rsidRPr="00310FF2">
        <w:rPr>
          <w:bCs/>
          <w:iCs/>
        </w:rPr>
        <w:t xml:space="preserve">jānodrošina, </w:t>
      </w:r>
      <w:r w:rsidRPr="00310FF2">
        <w:rPr>
          <w:bCs/>
          <w:iCs/>
        </w:rPr>
        <w:t>ņemot vērā MK 2009.gada 25.augusta noteikumos Nr.970 „Sabiedrības līdzdalības kārtība attīstības plānošanas procesā” noteikto.</w:t>
      </w:r>
    </w:p>
    <w:p w:rsidR="00347A62" w:rsidRPr="00310FF2" w:rsidRDefault="00347A62" w:rsidP="00B51EAA">
      <w:pPr>
        <w:spacing w:before="60"/>
      </w:pPr>
      <w:r w:rsidRPr="00310FF2">
        <w:rPr>
          <w:b/>
        </w:rPr>
        <w:t xml:space="preserve">Teritorijas attīstības plānošanas likums (pieņemts LR Saeimā 2011.gada 2. novembrī) </w:t>
      </w:r>
      <w:r w:rsidRPr="00310FF2">
        <w:t>nosaka, ka</w:t>
      </w:r>
      <w:r w:rsidRPr="00310FF2">
        <w:rPr>
          <w:b/>
        </w:rPr>
        <w:t xml:space="preserve"> </w:t>
      </w:r>
      <w:r w:rsidRPr="00310FF2">
        <w:t>teritorijas attīstība tiek plānota tā, lai varētu paaugstināt dzīves vides kvalitāti, ilgtspējīgi, efektīvi un racionāli izmantot teritoriju un citus resursus, kā arī mērķtiecīgi un līdzsvaroti attīstīt ekonomiku. Likumā ir noteikts, ka visos teritorijas attīstības plānošanas līmeņos var izstrādāt tematiskos plānojumus - teritorijas attīstības plānošanas dokument</w:t>
      </w:r>
      <w:r w:rsidR="00C83B78" w:rsidRPr="00310FF2">
        <w:t>u</w:t>
      </w:r>
      <w:r w:rsidRPr="00310FF2">
        <w:t>s, kur</w:t>
      </w:r>
      <w:r w:rsidR="00C83B78" w:rsidRPr="00310FF2">
        <w:t xml:space="preserve">os </w:t>
      </w:r>
      <w:r w:rsidRPr="00310FF2">
        <w:t>atbilstoši plānošanas līmenim risināti specifiski jautājumi, kas saistīti ar atsevišķu nozaru attīstību (piemēram, transporta infrastruktūra, veselības aprūpes iestāžu un izglītības iestāžu izvietojums) vai specifisku tematu (piemēram, inženiertīklu izvietojums, ainaviski vērtīgas teritorijas un riska teritorijas</w:t>
      </w:r>
      <w:r w:rsidR="00FF2632" w:rsidRPr="00310FF2">
        <w:t>)</w:t>
      </w:r>
      <w:r w:rsidRPr="00310FF2">
        <w:t>. Tematiskos plānojumus ievēro, izstrādājot citus teritorijas attīstības plānošanas dokumentus.</w:t>
      </w:r>
    </w:p>
    <w:p w:rsidR="003710EE" w:rsidRPr="00310FF2" w:rsidRDefault="003710EE" w:rsidP="00B51EAA">
      <w:pPr>
        <w:autoSpaceDE w:val="0"/>
        <w:autoSpaceDN w:val="0"/>
        <w:adjustRightInd w:val="0"/>
        <w:spacing w:before="60"/>
      </w:pPr>
      <w:r w:rsidRPr="00310FF2">
        <w:t>Likums „</w:t>
      </w:r>
      <w:r w:rsidRPr="00310FF2">
        <w:rPr>
          <w:b/>
        </w:rPr>
        <w:t>Par īpaši aizsargājamām dabas teritorijām”</w:t>
      </w:r>
      <w:r w:rsidRPr="00310FF2">
        <w:t xml:space="preserve"> nosaka ĪADT kategorijas, izveidošanas kārtību un saglabāšanas nodrošināšanu un finansēšanu, kā arī to, ka n</w:t>
      </w:r>
      <w:r w:rsidRPr="00310FF2">
        <w:rPr>
          <w:rFonts w:ascii="TimesNewRomanPSMT" w:hAnsi="TimesNewRomanPSMT" w:cs="TimesNewRomanPSMT"/>
        </w:rPr>
        <w:t xml:space="preserve">epieciešamo saimniecisko pasākumu veikšanai </w:t>
      </w:r>
      <w:r w:rsidR="00C83B78" w:rsidRPr="00310FF2">
        <w:rPr>
          <w:rFonts w:ascii="TimesNewRomanPSMT" w:hAnsi="TimesNewRomanPSMT" w:cs="TimesNewRomanPSMT"/>
        </w:rPr>
        <w:t xml:space="preserve">ĪADT </w:t>
      </w:r>
      <w:r w:rsidRPr="00310FF2">
        <w:rPr>
          <w:rFonts w:ascii="TimesNewRomanPSMT" w:hAnsi="TimesNewRomanPSMT" w:cs="TimesNewRomanPSMT"/>
        </w:rPr>
        <w:t>likumā noteiktajā kārtībā var izveidot biedrības un nodibinājumus un vietējās pašvaldības var finansēt un savā adm</w:t>
      </w:r>
      <w:r w:rsidR="00C83B78" w:rsidRPr="00310FF2">
        <w:rPr>
          <w:rFonts w:ascii="TimesNewRomanPSMT" w:hAnsi="TimesNewRomanPSMT" w:cs="TimesNewRomanPSMT"/>
        </w:rPr>
        <w:t xml:space="preserve">inistratīvajā teritorijā </w:t>
      </w:r>
      <w:r w:rsidR="003519AC" w:rsidRPr="00310FF2">
        <w:rPr>
          <w:rFonts w:ascii="TimesNewRomanPSMT" w:hAnsi="TimesNewRomanPSMT" w:cs="TimesNewRomanPSMT"/>
        </w:rPr>
        <w:t xml:space="preserve">veikt </w:t>
      </w:r>
      <w:r w:rsidR="00C83B78" w:rsidRPr="00310FF2">
        <w:rPr>
          <w:rFonts w:ascii="TimesNewRomanPSMT" w:hAnsi="TimesNewRomanPSMT" w:cs="TimesNewRomanPSMT"/>
        </w:rPr>
        <w:t xml:space="preserve">esošo </w:t>
      </w:r>
      <w:r w:rsidRPr="00310FF2">
        <w:rPr>
          <w:rFonts w:ascii="TimesNewRomanPSMT" w:hAnsi="TimesNewRomanPSMT" w:cs="TimesNewRomanPSMT"/>
        </w:rPr>
        <w:t>aizsargājamo teritoriju apsaimniekošanu.</w:t>
      </w:r>
    </w:p>
    <w:p w:rsidR="003710EE" w:rsidRDefault="003710EE" w:rsidP="00B51EAA">
      <w:pPr>
        <w:spacing w:before="60"/>
      </w:pPr>
      <w:r w:rsidRPr="00310FF2">
        <w:t xml:space="preserve">Likums </w:t>
      </w:r>
      <w:r w:rsidRPr="00310FF2">
        <w:rPr>
          <w:b/>
        </w:rPr>
        <w:t>„Par kultūras pieminekļu aizsardzību”</w:t>
      </w:r>
      <w:r w:rsidRPr="00310FF2">
        <w:t xml:space="preserve"> nosaka, ka kultūras pieminekļi ir kultūrvēsturiskā mantojuma daļa - kultūrvēsturiskas ainavas un atsevišķas teritorijas, ēkas, mākslas darbi, iekārtas un priekšmeti, kuriem ir vēsturiska, zinātniska, mākslinieciska vai citāda kultūras vērtība un kuru saglabāšana nākamajām paaudzēm atbilst Latvijas valsts un tautas, kā arī starptautiskajām interesēm. Kultūras pieminekļu aizsardzība ir pasākumu sistēma, kas nodrošina kultūrvēsturiskā mantojuma saglabāšanu un ietver tā uzskaiti, izpēti, praktisko saglabāšanu, kultūras pieminekļu izmantošanu un to popularizēšanu. </w:t>
      </w:r>
      <w:bookmarkStart w:id="25" w:name="_Toc267927589"/>
    </w:p>
    <w:p w:rsidR="002903C2" w:rsidRPr="00E7725C" w:rsidRDefault="004D63C9" w:rsidP="002903C2">
      <w:pPr>
        <w:spacing w:before="60"/>
        <w:rPr>
          <w:b/>
        </w:rPr>
      </w:pPr>
      <w:r>
        <w:t>A</w:t>
      </w:r>
      <w:r w:rsidR="002903C2" w:rsidRPr="00E7725C">
        <w:t>inavu plānošan</w:t>
      </w:r>
      <w:r w:rsidR="00E7725C" w:rsidRPr="00E7725C">
        <w:t xml:space="preserve">ai nozīmīgi aspekti un normas ir ietvertas arī šādos likumos: </w:t>
      </w:r>
      <w:bookmarkEnd w:id="25"/>
      <w:r w:rsidR="002903C2" w:rsidRPr="00E7725C">
        <w:rPr>
          <w:b/>
        </w:rPr>
        <w:t xml:space="preserve">„Meža likums”, „Aizsargjoslu likums”, „Būvniecības likums”,  „Lauksaimniecības un lauku attīstības likums”, </w:t>
      </w:r>
      <w:r w:rsidR="00E7725C" w:rsidRPr="00E7725C">
        <w:rPr>
          <w:b/>
        </w:rPr>
        <w:t xml:space="preserve"> </w:t>
      </w:r>
      <w:r w:rsidR="002903C2" w:rsidRPr="00E7725C">
        <w:rPr>
          <w:b/>
        </w:rPr>
        <w:t>„Sugu un biotopu aizsardzība likums”, „Tūrisma likums”, „Ūdens apsaimniekošanas likums”, „Vides aizsardzības likums”, „Zemes ierīcība</w:t>
      </w:r>
      <w:r w:rsidR="003A15C8">
        <w:rPr>
          <w:b/>
        </w:rPr>
        <w:t>s</w:t>
      </w:r>
      <w:r w:rsidR="002903C2" w:rsidRPr="00E7725C">
        <w:rPr>
          <w:b/>
        </w:rPr>
        <w:t xml:space="preserve"> likums”</w:t>
      </w:r>
      <w:r w:rsidR="00E7725C" w:rsidRPr="00E7725C">
        <w:rPr>
          <w:b/>
        </w:rPr>
        <w:t xml:space="preserve">. </w:t>
      </w:r>
    </w:p>
    <w:p w:rsidR="002903C2" w:rsidRPr="00E7725C" w:rsidRDefault="00E7725C" w:rsidP="002903C2">
      <w:pPr>
        <w:spacing w:before="60"/>
        <w:rPr>
          <w:b/>
        </w:rPr>
      </w:pPr>
      <w:r w:rsidRPr="00E7725C">
        <w:t>Savukārt</w:t>
      </w:r>
      <w:r w:rsidR="004000E4">
        <w:t>,</w:t>
      </w:r>
      <w:r w:rsidRPr="00E7725C">
        <w:t xml:space="preserve"> </w:t>
      </w:r>
      <w:r w:rsidR="004000E4">
        <w:t xml:space="preserve">plānojot ainavas </w:t>
      </w:r>
      <w:r w:rsidR="003A15C8">
        <w:t xml:space="preserve">teritorijās ar īpašu statusu, </w:t>
      </w:r>
      <w:r w:rsidRPr="00E7725C">
        <w:t>ir jāievēro</w:t>
      </w:r>
      <w:r w:rsidR="004D63C9">
        <w:t xml:space="preserve"> arī uz šīm  teritorijām attiecināmie likumi, piemēram, </w:t>
      </w:r>
      <w:r w:rsidR="002903C2" w:rsidRPr="00E7725C">
        <w:rPr>
          <w:b/>
        </w:rPr>
        <w:t>„Gaujas nacionālā parka likums”, „Ķemeru nacionālā parka likums”, „Rāznas nacionālā parka likums”, „Slīteres nacionālā parka likums”, „Grīņu dabas rezervāta likums”,  „Teiču dabas rezervāta likums”, „Par Ziemeļvidzemes biosfēras rezervātu”,  „Rīgas vēsturiskā centra saglabāšanas un aizsardzības likums”</w:t>
      </w:r>
      <w:r w:rsidRPr="00E7725C">
        <w:rPr>
          <w:b/>
        </w:rPr>
        <w:t>.</w:t>
      </w:r>
    </w:p>
    <w:p w:rsidR="00141B7F" w:rsidRDefault="00141B7F" w:rsidP="00EB32E0">
      <w:pPr>
        <w:pStyle w:val="Heading2"/>
      </w:pPr>
    </w:p>
    <w:p w:rsidR="003710EE" w:rsidRPr="00310FF2" w:rsidRDefault="003710EE" w:rsidP="00EB32E0">
      <w:pPr>
        <w:pStyle w:val="Heading2"/>
      </w:pPr>
      <w:bookmarkStart w:id="26" w:name="_Toc359919704"/>
      <w:r w:rsidRPr="00310FF2">
        <w:t>2.3.Sasaiste ar starptautiskiem dokumentiem</w:t>
      </w:r>
      <w:bookmarkEnd w:id="26"/>
      <w:r w:rsidRPr="00310FF2">
        <w:t xml:space="preserve"> </w:t>
      </w:r>
    </w:p>
    <w:p w:rsidR="003710EE" w:rsidRPr="00310FF2" w:rsidRDefault="003710EE" w:rsidP="00B51EAA">
      <w:pPr>
        <w:pStyle w:val="ListParagraph"/>
        <w:spacing w:before="60"/>
        <w:ind w:left="0"/>
      </w:pPr>
      <w:r w:rsidRPr="00310FF2">
        <w:rPr>
          <w:b/>
        </w:rPr>
        <w:t>Eiropas Savienības Teritoriālās attīstības darba kārtība 2020 (pieņemta 2011.gada 19.maijā)</w:t>
      </w:r>
      <w:r w:rsidRPr="00310FF2">
        <w:t xml:space="preserve"> ir uzskatāma par ES valstu vienošanos par būtiskākajiem principiem, kas ir jāievēro, lai sekmētu ES teritoriālo attīstību. Dokumentā ir noteiktas ES teritoriālās attīstības prioritātes. </w:t>
      </w:r>
      <w:r w:rsidRPr="006E15F6">
        <w:rPr>
          <w:u w:val="single"/>
        </w:rPr>
        <w:t>Viena no sešām prioritātēm ir reģionu ekoloģisko, ainav</w:t>
      </w:r>
      <w:r w:rsidR="006E15F6" w:rsidRPr="006E15F6">
        <w:rPr>
          <w:u w:val="single"/>
        </w:rPr>
        <w:t>u</w:t>
      </w:r>
      <w:r w:rsidRPr="006E15F6">
        <w:rPr>
          <w:u w:val="single"/>
        </w:rPr>
        <w:t xml:space="preserve"> un kultūras vērtību pārvaldība un savienojamība</w:t>
      </w:r>
      <w:r w:rsidRPr="00310FF2">
        <w:t xml:space="preserve">. </w:t>
      </w:r>
    </w:p>
    <w:p w:rsidR="003710EE" w:rsidRPr="00310FF2" w:rsidRDefault="003710EE" w:rsidP="00B51EAA">
      <w:pPr>
        <w:pStyle w:val="ListParagraph"/>
        <w:spacing w:before="60"/>
        <w:ind w:left="0"/>
      </w:pPr>
      <w:r w:rsidRPr="00310FF2">
        <w:rPr>
          <w:rStyle w:val="Strong"/>
        </w:rPr>
        <w:t>Eiropas Padomes Eiropas ainavu konvencij</w:t>
      </w:r>
      <w:r w:rsidR="0019129A" w:rsidRPr="00310FF2">
        <w:rPr>
          <w:rStyle w:val="Strong"/>
        </w:rPr>
        <w:t>a</w:t>
      </w:r>
      <w:r w:rsidRPr="00310FF2">
        <w:rPr>
          <w:rStyle w:val="Strong"/>
        </w:rPr>
        <w:t xml:space="preserve"> (pieņemta 2000.gada 20.oktobrī Florencē) </w:t>
      </w:r>
      <w:r w:rsidR="006D2077" w:rsidRPr="00310FF2">
        <w:t xml:space="preserve">Latvijā </w:t>
      </w:r>
      <w:r w:rsidR="0019129A" w:rsidRPr="00310FF2">
        <w:t xml:space="preserve">ir </w:t>
      </w:r>
      <w:r w:rsidR="006D2077" w:rsidRPr="00310FF2">
        <w:t xml:space="preserve">ratificēta 2007.gada 29.martā, pieņemot likumu „Par Eiropas ainavu konvenciju”. Konvencijā </w:t>
      </w:r>
      <w:r w:rsidRPr="00310FF2">
        <w:t xml:space="preserve">ir norādīts, ka ainava ir Eiropas dabas un kultūras mantojuma </w:t>
      </w:r>
      <w:proofErr w:type="spellStart"/>
      <w:r w:rsidRPr="00310FF2">
        <w:t>pamatkomponente</w:t>
      </w:r>
      <w:proofErr w:type="spellEnd"/>
      <w:r w:rsidRPr="00310FF2">
        <w:t>, iedzīvotāju dzīves kvalitātes svarīga sastāvdaļa un saimnieciskajai darbībai labvēlīgs resurss, kas  var dot ieguldījumu darba vietu radīšanā. Konvencija nosaka definīcijas, kas valstīm jāietver savā likumdošanā</w:t>
      </w:r>
      <w:r w:rsidR="00A7608A" w:rsidRPr="00310FF2">
        <w:t xml:space="preserve"> un </w:t>
      </w:r>
      <w:r w:rsidRPr="00310FF2">
        <w:t>pasākumus, k</w:t>
      </w:r>
      <w:r w:rsidR="006D2077" w:rsidRPr="00310FF2">
        <w:t>uri j</w:t>
      </w:r>
      <w:r w:rsidRPr="00310FF2">
        <w:t xml:space="preserve">āiekļauj </w:t>
      </w:r>
      <w:r w:rsidR="006D2077" w:rsidRPr="00310FF2">
        <w:t xml:space="preserve">valstu </w:t>
      </w:r>
      <w:r w:rsidRPr="00310FF2">
        <w:t>ainavu politikās un jā</w:t>
      </w:r>
      <w:r w:rsidR="006D2077" w:rsidRPr="00310FF2">
        <w:t xml:space="preserve">nodrošina to </w:t>
      </w:r>
      <w:r w:rsidRPr="00310FF2">
        <w:t>īsteno</w:t>
      </w:r>
      <w:r w:rsidR="006D2077" w:rsidRPr="00310FF2">
        <w:t>šana.</w:t>
      </w:r>
      <w:r w:rsidRPr="00310FF2">
        <w:t xml:space="preserve"> </w:t>
      </w:r>
    </w:p>
    <w:p w:rsidR="0053623B" w:rsidRPr="00310FF2" w:rsidRDefault="0053623B" w:rsidP="00B51EAA">
      <w:pPr>
        <w:pStyle w:val="naisf"/>
        <w:spacing w:before="60" w:beforeAutospacing="0" w:after="120" w:afterAutospacing="0"/>
      </w:pPr>
      <w:r w:rsidRPr="00310FF2">
        <w:rPr>
          <w:b/>
        </w:rPr>
        <w:t xml:space="preserve">Eiropas Padomes Vispārējā konvencija par kultūras mantojuma vērtību sabiedrībai </w:t>
      </w:r>
      <w:r w:rsidRPr="00310FF2">
        <w:t xml:space="preserve">Latvijā ir ratificēta 2006.gada 2.martā, pieņemot </w:t>
      </w:r>
      <w:r w:rsidRPr="00310FF2">
        <w:rPr>
          <w:lang w:eastAsia="en-US"/>
        </w:rPr>
        <w:t>likumu „</w:t>
      </w:r>
      <w:r w:rsidRPr="00310FF2">
        <w:rPr>
          <w:rStyle w:val="Strong"/>
          <w:b w:val="0"/>
        </w:rPr>
        <w:t>Par Eiropas Padomes Vispārējo konvenciju par kultūras mantojuma vērtību sabiedrībai”.</w:t>
      </w:r>
      <w:r w:rsidRPr="00310FF2">
        <w:rPr>
          <w:rStyle w:val="Strong"/>
        </w:rPr>
        <w:t xml:space="preserve"> </w:t>
      </w:r>
      <w:r w:rsidRPr="00310FF2">
        <w:rPr>
          <w:rStyle w:val="Strong"/>
          <w:b w:val="0"/>
        </w:rPr>
        <w:t>Šī konvencija u</w:t>
      </w:r>
      <w:r w:rsidRPr="00310FF2">
        <w:t>zsver kultūras mantojuma vērtību un potenciālu, kas kalpo kā resurss ilgtspējīgas attīstības un dzīves kvalitātes nodrošināšanā sabiedrībā, kas pakļauta nepārtrauktas attīstības procesam. Uzsvērta un palielināta sabiedrības loma kultūras mantojuma atzīšanā, novērtēšanā un saglabāšanā. Ratificējot šo konvenciju, valstis apņemas atzīt sabiedrības intereses, kas saistītas ar kultūras mantojumu, palielināt kultūras mantojuma vērtību, veicot tā izpēti un nodrošinot aizsardzību un saglabāšanu, kā arī veicināt tādus ekonomiskos un sociālos apstākļus, kas palielina iesaistīšanos uz kultūras mantojumu attiecināmajos pasākumos.</w:t>
      </w:r>
    </w:p>
    <w:p w:rsidR="009B1A86" w:rsidRPr="00310FF2" w:rsidRDefault="00EB10E5" w:rsidP="00B51EAA">
      <w:pPr>
        <w:pStyle w:val="ListParagraph"/>
        <w:spacing w:before="60"/>
        <w:ind w:left="0"/>
      </w:pPr>
      <w:r w:rsidRPr="00310FF2">
        <w:rPr>
          <w:b/>
        </w:rPr>
        <w:t xml:space="preserve">UNESCO </w:t>
      </w:r>
      <w:r w:rsidR="00794B34" w:rsidRPr="00310FF2">
        <w:rPr>
          <w:b/>
        </w:rPr>
        <w:t>Konvencija par pasaules kultūras un dabas mantojuma aizsardzību</w:t>
      </w:r>
      <w:r w:rsidR="009B1A86" w:rsidRPr="00310FF2">
        <w:rPr>
          <w:b/>
        </w:rPr>
        <w:t>, kas ir pieņemta 1972</w:t>
      </w:r>
      <w:r w:rsidR="00CC4318" w:rsidRPr="00310FF2">
        <w:rPr>
          <w:b/>
        </w:rPr>
        <w:t>.</w:t>
      </w:r>
      <w:r w:rsidR="009B1A86" w:rsidRPr="00310FF2">
        <w:rPr>
          <w:b/>
        </w:rPr>
        <w:t xml:space="preserve">gada 16.novembrī, </w:t>
      </w:r>
      <w:r w:rsidR="00F92B06" w:rsidRPr="00310FF2">
        <w:t xml:space="preserve">Latvijā </w:t>
      </w:r>
      <w:r w:rsidR="00794B34" w:rsidRPr="00310FF2">
        <w:t>ir</w:t>
      </w:r>
      <w:r w:rsidR="009B1A86" w:rsidRPr="00310FF2">
        <w:t xml:space="preserve"> ratificēta </w:t>
      </w:r>
      <w:r w:rsidR="00794B34" w:rsidRPr="00310FF2">
        <w:t>1997.gada 17.februār</w:t>
      </w:r>
      <w:r w:rsidR="009B1A86" w:rsidRPr="00310FF2">
        <w:t>ī</w:t>
      </w:r>
      <w:r w:rsidR="009C18AD" w:rsidRPr="00310FF2">
        <w:t xml:space="preserve">, pieņemot  </w:t>
      </w:r>
      <w:r w:rsidR="00794B34" w:rsidRPr="00310FF2">
        <w:t>likumu</w:t>
      </w:r>
      <w:r w:rsidR="009C18AD" w:rsidRPr="00310FF2">
        <w:t xml:space="preserve"> „Par Konvenciju par pasaules kultūras un dabas mantojuma aizsardzību”</w:t>
      </w:r>
      <w:r w:rsidR="00794B34" w:rsidRPr="00310FF2">
        <w:t>. Saskaņā ar šo konvenciju katra dalībvalsts atzīst, ka pienākums nodrošināt kultūras un dabas mantojuma identifikāciju, aizsardzību, konservāciju, popularizāciju un nodošanu nākošajām paaudzēm vispir</w:t>
      </w:r>
      <w:r w:rsidR="009B1A86" w:rsidRPr="00310FF2">
        <w:t>mām kārtām gulstas uz šo valsti un katra dalībvalsts centīsies īstenot politiku, kuras mērķis būtu piešķirt kultūras un dabas mantojuma zināmas funkcijas sabiedrības dzīvē, kā arī iekļaut šī mantojuma aizsardzību aptverošas plānošanas programmās. Sa</w:t>
      </w:r>
      <w:r w:rsidR="00CC4318" w:rsidRPr="00310FF2">
        <w:t>skaņā ar šo konvenciju tiek veidots „Pasaules mantojuma saraksts”, kuru sastāda, pamatojoties uz dalībvalstu iesniegtiem sarakstiem par savas teritorijas dabas un kultūras mantojuma vērtībām.</w:t>
      </w:r>
    </w:p>
    <w:p w:rsidR="00CC4318" w:rsidRPr="00310FF2" w:rsidRDefault="00EB10E5" w:rsidP="00B51EAA">
      <w:pPr>
        <w:spacing w:before="60"/>
      </w:pPr>
      <w:r w:rsidRPr="00310FF2">
        <w:rPr>
          <w:b/>
        </w:rPr>
        <w:t xml:space="preserve">UNESCO </w:t>
      </w:r>
      <w:r w:rsidR="00CC4318" w:rsidRPr="00310FF2">
        <w:rPr>
          <w:b/>
        </w:rPr>
        <w:t>K</w:t>
      </w:r>
      <w:r w:rsidR="009B1A86" w:rsidRPr="00310FF2">
        <w:rPr>
          <w:b/>
        </w:rPr>
        <w:t>onvencija par kultūras izpausmju daudzveidības aizsardzību un veicināšanu</w:t>
      </w:r>
      <w:r w:rsidR="00CC4318" w:rsidRPr="00310FF2">
        <w:rPr>
          <w:b/>
        </w:rPr>
        <w:t>, kas pieņemta 2005. gada 20.oktobrī,</w:t>
      </w:r>
      <w:r w:rsidR="00CC4318" w:rsidRPr="00310FF2">
        <w:t xml:space="preserve"> Latvijā ratificēta 2007.gada 24.ma</w:t>
      </w:r>
      <w:r w:rsidR="009C18AD" w:rsidRPr="00310FF2">
        <w:t xml:space="preserve">ijā. </w:t>
      </w:r>
      <w:r w:rsidR="00CC4318" w:rsidRPr="00310FF2">
        <w:t xml:space="preserve">Šī konvencija </w:t>
      </w:r>
      <w:r w:rsidR="002B6519" w:rsidRPr="00310FF2">
        <w:t xml:space="preserve">uzver, ka kultūras daudzveidība  veido cilvēces kopējo kultūras mantojumu, pasauli dara bagātu un daudzveidīgu, kas savukārt paplašina izvēles iespējas un bagātina cilvēku spējas un vērtības, un tāpēc tā ir ilgtspējīgas kopienu, tautu un nāciju attīstības virzītājspēks. Tāpēc tā ir jāsargā un jāsaglabā visas cilvēces labā. Kultūras daudzveidība </w:t>
      </w:r>
      <w:r w:rsidR="00CC4318" w:rsidRPr="00310FF2">
        <w:t xml:space="preserve">atklājas ne tikai dažādajos veidos, kādos tiek izteikts, papildināts un nodots tālāk cilvēces kultūras mantojums, bet arī daudzveidīgos mākslinieciskās jaunrades, ražošanas, izplatīšanas un patērēšanas veidos neatkarīgi no izmantotajiem līdzekļiem un </w:t>
      </w:r>
      <w:r w:rsidR="00CC4318" w:rsidRPr="00310FF2">
        <w:lastRenderedPageBreak/>
        <w:t>tehnoloģijām</w:t>
      </w:r>
      <w:r w:rsidR="002B6519" w:rsidRPr="00310FF2">
        <w:t xml:space="preserve">. Dalībvalstis apņemas noteikt pasākumus, lai aizsargātu un veicinātu kultūras izpausmju daudzveidību un stiprinātu starptautisko sadarbību šīs konvencijas mērķu īstenošanā. </w:t>
      </w:r>
    </w:p>
    <w:p w:rsidR="00353CC7" w:rsidRPr="00310FF2" w:rsidRDefault="00EB10E5" w:rsidP="00B51EAA">
      <w:pPr>
        <w:spacing w:before="60"/>
      </w:pPr>
      <w:r w:rsidRPr="00310FF2">
        <w:rPr>
          <w:b/>
        </w:rPr>
        <w:t xml:space="preserve">Eiropas Padomes </w:t>
      </w:r>
      <w:r w:rsidR="00794B34" w:rsidRPr="00310FF2">
        <w:rPr>
          <w:b/>
        </w:rPr>
        <w:t>Konvencija Eiropas arhitektūras mantojuma aizsardzībai</w:t>
      </w:r>
      <w:r w:rsidR="00A4665F" w:rsidRPr="00310FF2">
        <w:rPr>
          <w:b/>
        </w:rPr>
        <w:t xml:space="preserve">, kas ir </w:t>
      </w:r>
      <w:r w:rsidR="00794B34" w:rsidRPr="00310FF2">
        <w:rPr>
          <w:b/>
        </w:rPr>
        <w:t xml:space="preserve">pieņemta </w:t>
      </w:r>
      <w:r w:rsidR="00353CC7" w:rsidRPr="00310FF2">
        <w:rPr>
          <w:b/>
        </w:rPr>
        <w:t>1985.gada 3.oktobrī</w:t>
      </w:r>
      <w:r w:rsidR="00A4665F" w:rsidRPr="00310FF2">
        <w:t xml:space="preserve">, </w:t>
      </w:r>
      <w:r w:rsidR="00353CC7" w:rsidRPr="00310FF2">
        <w:t>Latvijā</w:t>
      </w:r>
      <w:r w:rsidR="00A4665F" w:rsidRPr="00310FF2">
        <w:t xml:space="preserve"> </w:t>
      </w:r>
      <w:r w:rsidR="00353CC7" w:rsidRPr="00310FF2">
        <w:t xml:space="preserve">ratificēta </w:t>
      </w:r>
      <w:r w:rsidR="00794B34" w:rsidRPr="00310FF2">
        <w:t>2003.gada 19.jūnij</w:t>
      </w:r>
      <w:r w:rsidR="00353CC7" w:rsidRPr="00310FF2">
        <w:t xml:space="preserve">ā. Tā uzsver, ka arhitektūras mantojums ir Eiropas kultūras mantojuma bagātības un daudzveidības neaizvietojams izteiksmes veids un ir visu eiropiešu kopējais mantojums, skaidrojot, ka  arhitektūras mantojums var būt gan pieminekļi (ēkas, konstrukcijas), gan viendabīgas ēku grupas pilsētās un laukos, gan nozīmīgas vietas: teritorijas ar īpašu apbūvi, kurām var noteikt robežas. </w:t>
      </w:r>
      <w:r w:rsidR="00A4665F" w:rsidRPr="00310FF2">
        <w:t>Ratificējot šo konvenciju, d</w:t>
      </w:r>
      <w:r w:rsidR="00353CC7" w:rsidRPr="00310FF2">
        <w:t xml:space="preserve">alībvalstis apņemas nodrošināt pieminekļu, ēku grupu un nozīmīgu vietu aizsardzību un veicināt vispārējus vides uzlabošanas pasākumus to apkārtnē. </w:t>
      </w:r>
    </w:p>
    <w:p w:rsidR="0053623B" w:rsidRPr="00310FF2" w:rsidRDefault="0053623B" w:rsidP="00B51EAA">
      <w:pPr>
        <w:spacing w:before="60"/>
      </w:pPr>
      <w:r w:rsidRPr="00310FF2">
        <w:rPr>
          <w:b/>
        </w:rPr>
        <w:t>Eiropas konvencija arheoloģiskā mantojuma aizsardzībai, kas ir pieņemta Valetā 1992.gada 16.janvārī,</w:t>
      </w:r>
      <w:r w:rsidRPr="00310FF2">
        <w:t xml:space="preserve"> Latvijā ir ratificēta 2003.gada 5.jūnijā. Tā uzsver, ka vajadzībai aizsargāt arheoloģisko mantojumu jāatspoguļojas pilsētu un lauku plānošanas un kultūras attīstības politikā. Atbilstoši konvencijai arheoloģiskais mantojums ietver konstrukcija</w:t>
      </w:r>
      <w:r w:rsidR="00EB10E5" w:rsidRPr="00310FF2">
        <w:t>s</w:t>
      </w:r>
      <w:r w:rsidRPr="00310FF2">
        <w:t>, ēkas, ēku grupas, labiekārtotas teritorijas, pārvietojamus objektus, cita veida pieminekļus, kā arī to kontekstu gan sauszemē, gan zem ūdens. Ratificējot šo konvenciju, dalībvalstis apņemas m</w:t>
      </w:r>
      <w:r w:rsidR="00EB10E5" w:rsidRPr="00310FF2">
        <w:t>e</w:t>
      </w:r>
      <w:r w:rsidRPr="00310FF2">
        <w:t>klēt veidus, kā saskaņot un savienot arheoloģijas un teritorijas attīstības plānu prasības, kā arī nodrošināt, lai pētījumi par ie</w:t>
      </w:r>
      <w:r w:rsidR="00EB10E5" w:rsidRPr="00310FF2">
        <w:t xml:space="preserve">tekmi </w:t>
      </w:r>
      <w:r w:rsidRPr="00310FF2">
        <w:t>uz vidi un to rezultātā pieņemtie lēmumi pilnībā ņemtu vērā arheoloģiskos objektus un to novietojumu.</w:t>
      </w:r>
    </w:p>
    <w:p w:rsidR="003710EE" w:rsidRPr="00310FF2" w:rsidRDefault="00EB10E5" w:rsidP="00B51EAA">
      <w:pPr>
        <w:spacing w:before="60"/>
      </w:pPr>
      <w:r w:rsidRPr="00310FF2">
        <w:rPr>
          <w:b/>
        </w:rPr>
        <w:t xml:space="preserve">ANO </w:t>
      </w:r>
      <w:r w:rsidR="003710EE" w:rsidRPr="00310FF2">
        <w:rPr>
          <w:b/>
        </w:rPr>
        <w:t>Konvencija par bioloģisko daudzveidību</w:t>
      </w:r>
      <w:r w:rsidR="00076D63" w:rsidRPr="00310FF2">
        <w:rPr>
          <w:b/>
        </w:rPr>
        <w:t xml:space="preserve">, kas ir pieņemta 1992.gada 5.jūnijā, </w:t>
      </w:r>
      <w:r w:rsidR="00076D63" w:rsidRPr="00310FF2">
        <w:t>Latvijā ratificēta</w:t>
      </w:r>
      <w:r w:rsidR="00076D63" w:rsidRPr="00310FF2">
        <w:rPr>
          <w:b/>
        </w:rPr>
        <w:t xml:space="preserve"> </w:t>
      </w:r>
      <w:r w:rsidR="003710EE" w:rsidRPr="00310FF2">
        <w:rPr>
          <w:iCs/>
        </w:rPr>
        <w:t>1995.</w:t>
      </w:r>
      <w:r w:rsidR="003710EE" w:rsidRPr="00310FF2">
        <w:t>gada 31.august</w:t>
      </w:r>
      <w:r w:rsidR="00076D63" w:rsidRPr="00310FF2">
        <w:t xml:space="preserve">ā </w:t>
      </w:r>
      <w:r w:rsidR="003710EE" w:rsidRPr="00310FF2">
        <w:t xml:space="preserve">ar mērķi saglabāt bioloģisko daudzveidību un dzīvās dabas ilgtspējīgu izmantošanu. </w:t>
      </w:r>
      <w:r w:rsidR="00076D63" w:rsidRPr="00310FF2">
        <w:t xml:space="preserve">Šajā konvencijā </w:t>
      </w:r>
      <w:r w:rsidR="003710EE" w:rsidRPr="00310FF2">
        <w:t>norādīts, ka jāizstrādā jaunas vai jāpielāgo jau esošās valstiskās stratēģijas, plāni vai programmas bioloģiskās daudzveidības saglabāšanai un tās ilgtspējīgai izmantošanai, kurās noteikti jāatspoguļo šajā konvencijā izvirzītie uzdevumi, kā arī iespēju un vajadzību robežās bioloģiskās daudzveidības saglabāšana un dzīvās dabas ilgtspējīga izmantošana jāiekļauj atbilstošos nozaru un starpnozaru plānos, programmās un politikās.</w:t>
      </w:r>
    </w:p>
    <w:p w:rsidR="003710EE" w:rsidRDefault="003710EE" w:rsidP="00B51EAA">
      <w:pPr>
        <w:spacing w:before="60"/>
      </w:pPr>
      <w:r w:rsidRPr="00310FF2">
        <w:rPr>
          <w:b/>
        </w:rPr>
        <w:t>Konvencija par Eiropas dzīvās dabas un dabisko dzīvotņu aizsardzību</w:t>
      </w:r>
      <w:r w:rsidR="00076D63" w:rsidRPr="00310FF2">
        <w:rPr>
          <w:b/>
        </w:rPr>
        <w:t xml:space="preserve">, kas ir pieņemta 1979.gada 16.septembrī, </w:t>
      </w:r>
      <w:r w:rsidR="00076D63" w:rsidRPr="00310FF2">
        <w:t>Latvijā ratificēta</w:t>
      </w:r>
      <w:r w:rsidR="00076D63" w:rsidRPr="00310FF2">
        <w:rPr>
          <w:b/>
        </w:rPr>
        <w:t xml:space="preserve"> </w:t>
      </w:r>
      <w:r w:rsidRPr="00310FF2">
        <w:t>1996.gada 17.decembr</w:t>
      </w:r>
      <w:r w:rsidR="005E48EC" w:rsidRPr="00310FF2">
        <w:t xml:space="preserve">ī </w:t>
      </w:r>
      <w:r w:rsidRPr="00310FF2">
        <w:t>ar mērķi aizsargāt savvaļas floru un faunu un to dabiskās dzīvotnes, īpaši apdraudētās un izzūdošās sugas, tai skaitā apdraudētās un izzūdošās migrējošās sugas, pievēršot uzmanību savvaļas floras un faunas saglabāšanai plānošanas un attīstības politikā un pasākumos pret piesārņošanu.</w:t>
      </w:r>
    </w:p>
    <w:p w:rsidR="00723FFD" w:rsidRDefault="004000E4" w:rsidP="00B51EAA">
      <w:pPr>
        <w:spacing w:before="60"/>
      </w:pPr>
      <w:r w:rsidRPr="004000E4">
        <w:rPr>
          <w:b/>
        </w:rPr>
        <w:t>Eiropas vietējo pašvaldību harta, kas stājusies spēkā 1997.gada 1.aprīlī</w:t>
      </w:r>
      <w:r w:rsidRPr="004000E4">
        <w:t>, nosaka, ka</w:t>
      </w:r>
      <w:r w:rsidR="00723FFD">
        <w:t>:</w:t>
      </w:r>
    </w:p>
    <w:p w:rsidR="00723FFD" w:rsidRDefault="004000E4" w:rsidP="00B51EAA">
      <w:pPr>
        <w:spacing w:before="60"/>
      </w:pPr>
      <w:r w:rsidRPr="004000E4">
        <w:t xml:space="preserve"> </w:t>
      </w:r>
      <w:r w:rsidR="00723FFD">
        <w:t>-</w:t>
      </w:r>
      <w:r w:rsidRPr="004000E4">
        <w:t>vietējā pašvaldība nozīmē vietējās varas tiesības un spēju likumā noteiktajās robežās regulēt un vadīt nozīmīgu valsts lietu daļu uz savu atbildību un vietējo iedzīvotāju interesēs</w:t>
      </w:r>
      <w:r w:rsidR="00723FFD">
        <w:t>;</w:t>
      </w:r>
    </w:p>
    <w:p w:rsidR="004000E4" w:rsidRPr="004000E4" w:rsidRDefault="00723FFD" w:rsidP="00B51EAA">
      <w:pPr>
        <w:spacing w:before="60"/>
      </w:pPr>
      <w:r>
        <w:t>-</w:t>
      </w:r>
      <w:r w:rsidR="004000E4" w:rsidRPr="004000E4">
        <w:t xml:space="preserve"> plānošanas un lēmumu pieņemšanas procesā par jautājumiem, kas tieši attiecas uz vietējo varu, ar tām nepieciešams konsultēties, cik iespējams savlaicīgi un atbilstošā veidā.</w:t>
      </w:r>
    </w:p>
    <w:p w:rsidR="00D20A6E" w:rsidRPr="00310FF2" w:rsidRDefault="00A11D5B" w:rsidP="00B51EAA">
      <w:pPr>
        <w:pStyle w:val="Heading1"/>
        <w:spacing w:before="60"/>
      </w:pPr>
      <w:bookmarkStart w:id="27" w:name="_Toc359919705"/>
      <w:r w:rsidRPr="00310FF2">
        <w:lastRenderedPageBreak/>
        <w:t xml:space="preserve">3. </w:t>
      </w:r>
      <w:r w:rsidR="00D20A6E" w:rsidRPr="00310FF2">
        <w:t>Situācijas raksturojums un problēmu formulējums, kuru risināšanai nepieciešams īstenot noteiktu politiku</w:t>
      </w:r>
      <w:bookmarkEnd w:id="27"/>
    </w:p>
    <w:p w:rsidR="00D20A6E" w:rsidRPr="00310FF2" w:rsidRDefault="00D20A6E" w:rsidP="00EB32E0">
      <w:pPr>
        <w:pStyle w:val="Heading2"/>
      </w:pPr>
      <w:bookmarkStart w:id="28" w:name="_Toc359919706"/>
      <w:r w:rsidRPr="00310FF2">
        <w:t>3.1.</w:t>
      </w:r>
      <w:r w:rsidR="00A806C6" w:rsidRPr="00310FF2">
        <w:t xml:space="preserve"> </w:t>
      </w:r>
      <w:r w:rsidRPr="00310FF2">
        <w:t>Latvijas ainavu veidošanās un mainība</w:t>
      </w:r>
      <w:bookmarkEnd w:id="28"/>
      <w:r w:rsidR="00AC1A9F" w:rsidRPr="00310FF2">
        <w:t xml:space="preserve"> </w:t>
      </w:r>
    </w:p>
    <w:p w:rsidR="00D20A6E" w:rsidRPr="00141B7F" w:rsidRDefault="00D20A6E" w:rsidP="00B51EAA">
      <w:pPr>
        <w:spacing w:before="60" w:after="0"/>
      </w:pPr>
      <w:r w:rsidRPr="00310FF2">
        <w:t>Latvijas ainavas ir veidojušās ilgā laika posmā ciešā dabas procesu un cilvēku aktivitāšu mijiedarbībā. Izšķirošie dabas faktori Latvijas ainavu attīstībā bija klimats un ledāja atkāpšanās pirms 12-14 tūkstošiem gad</w:t>
      </w:r>
      <w:r w:rsidR="00AC163E" w:rsidRPr="00310FF2">
        <w:t>u</w:t>
      </w:r>
      <w:r w:rsidRPr="00310FF2">
        <w:t>, kas, nosakot reljefa un augšņu daudzveidību, ietekmēja veģetācijas izplatību un</w:t>
      </w:r>
      <w:r w:rsidR="00AC163E" w:rsidRPr="00310FF2">
        <w:t xml:space="preserve"> vēlāk arī </w:t>
      </w:r>
      <w:r w:rsidRPr="00310FF2">
        <w:t>zemes izmantošan</w:t>
      </w:r>
      <w:r w:rsidR="00AC163E" w:rsidRPr="00310FF2">
        <w:t>u.</w:t>
      </w:r>
      <w:r w:rsidRPr="00310FF2">
        <w:t xml:space="preserve"> </w:t>
      </w:r>
      <w:r w:rsidR="00AC163E" w:rsidRPr="00310FF2">
        <w:t>Līdz a</w:t>
      </w:r>
      <w:r w:rsidRPr="00310FF2">
        <w:t>r cilvēku ienākšanu Latvijas teritorijā ainav</w:t>
      </w:r>
      <w:r w:rsidR="00AC163E" w:rsidRPr="00310FF2">
        <w:t xml:space="preserve">as </w:t>
      </w:r>
      <w:r w:rsidRPr="00310FF2">
        <w:t>būtiski ietekmēja dažād</w:t>
      </w:r>
      <w:r w:rsidR="00AC163E" w:rsidRPr="00310FF2">
        <w:t>a</w:t>
      </w:r>
      <w:r w:rsidRPr="00310FF2">
        <w:t>s cilvēku aktivitātes</w:t>
      </w:r>
      <w:r w:rsidR="008A789F" w:rsidRPr="00310FF2">
        <w:t xml:space="preserve">: </w:t>
      </w:r>
      <w:r w:rsidR="00116115" w:rsidRPr="00310FF2">
        <w:t>meža izciršana, z</w:t>
      </w:r>
      <w:r w:rsidRPr="00310FF2">
        <w:t xml:space="preserve">emes </w:t>
      </w:r>
      <w:r w:rsidR="00116115" w:rsidRPr="00310FF2">
        <w:t xml:space="preserve">apstrāde, kā arī ostu, ceļu un </w:t>
      </w:r>
      <w:r w:rsidRPr="00310FF2">
        <w:t>apdzīvo</w:t>
      </w:r>
      <w:r w:rsidR="00116115" w:rsidRPr="00310FF2">
        <w:t xml:space="preserve">to vietu </w:t>
      </w:r>
      <w:r w:rsidRPr="00310FF2">
        <w:t>attīstī</w:t>
      </w:r>
      <w:r w:rsidR="008A789F" w:rsidRPr="00310FF2">
        <w:t xml:space="preserve">šana. </w:t>
      </w:r>
      <w:r w:rsidR="001D492B" w:rsidRPr="00310FF2">
        <w:t xml:space="preserve">Līdz ar to </w:t>
      </w:r>
      <w:r w:rsidR="00216D33" w:rsidRPr="00216D33">
        <w:rPr>
          <w:u w:val="single"/>
        </w:rPr>
        <w:t xml:space="preserve">visas </w:t>
      </w:r>
      <w:r w:rsidRPr="00216D33">
        <w:rPr>
          <w:u w:val="single"/>
        </w:rPr>
        <w:t>Latvijas mūsdienu ainava</w:t>
      </w:r>
      <w:r w:rsidR="00AC163E" w:rsidRPr="00216D33">
        <w:rPr>
          <w:u w:val="single"/>
        </w:rPr>
        <w:t>s</w:t>
      </w:r>
      <w:r w:rsidRPr="00216D33">
        <w:rPr>
          <w:u w:val="single"/>
        </w:rPr>
        <w:t xml:space="preserve"> ir tiešā vai netiešā veidā cilvēku veidota</w:t>
      </w:r>
      <w:r w:rsidR="00AC163E" w:rsidRPr="00216D33">
        <w:rPr>
          <w:u w:val="single"/>
        </w:rPr>
        <w:t>s</w:t>
      </w:r>
      <w:r w:rsidRPr="00216D33">
        <w:rPr>
          <w:u w:val="single"/>
        </w:rPr>
        <w:t xml:space="preserve"> kultūrainava</w:t>
      </w:r>
      <w:r w:rsidR="00AC163E" w:rsidRPr="00216D33">
        <w:rPr>
          <w:u w:val="single"/>
        </w:rPr>
        <w:t>s</w:t>
      </w:r>
      <w:r w:rsidR="008A789F" w:rsidRPr="00310FF2">
        <w:t xml:space="preserve"> -vēstures liecinieces, kurās kultūrvēsturiskie elementi </w:t>
      </w:r>
      <w:r w:rsidR="00216D33">
        <w:t xml:space="preserve">un </w:t>
      </w:r>
      <w:r w:rsidR="00216D33" w:rsidRPr="006E15F6">
        <w:t xml:space="preserve">struktūras </w:t>
      </w:r>
      <w:r w:rsidR="00AC1A9F" w:rsidRPr="006E15F6">
        <w:t>ir saglabājuš</w:t>
      </w:r>
      <w:r w:rsidR="00216D33" w:rsidRPr="006E15F6">
        <w:t>ās</w:t>
      </w:r>
      <w:r w:rsidR="00216D33" w:rsidRPr="00141B7F">
        <w:t xml:space="preserve"> </w:t>
      </w:r>
      <w:r w:rsidR="008A789F" w:rsidRPr="00141B7F">
        <w:t xml:space="preserve">gan no laika pirms mūsu ēras, gan jaunākiem laikiem. </w:t>
      </w:r>
      <w:r w:rsidRPr="00141B7F">
        <w:t xml:space="preserve">Arī </w:t>
      </w:r>
      <w:r w:rsidR="00AC163E" w:rsidRPr="00141B7F">
        <w:t xml:space="preserve">pašlaik </w:t>
      </w:r>
      <w:r w:rsidRPr="00141B7F">
        <w:rPr>
          <w:u w:val="single"/>
        </w:rPr>
        <w:t>valsts</w:t>
      </w:r>
      <w:r w:rsidR="00216D33" w:rsidRPr="00141B7F">
        <w:rPr>
          <w:u w:val="single"/>
        </w:rPr>
        <w:t xml:space="preserve"> institūcijas</w:t>
      </w:r>
      <w:r w:rsidRPr="00141B7F">
        <w:rPr>
          <w:u w:val="single"/>
        </w:rPr>
        <w:t>, pašvaldība</w:t>
      </w:r>
      <w:r w:rsidR="00AC163E" w:rsidRPr="00141B7F">
        <w:rPr>
          <w:u w:val="single"/>
        </w:rPr>
        <w:t>s</w:t>
      </w:r>
      <w:r w:rsidR="00216D33" w:rsidRPr="00141B7F">
        <w:rPr>
          <w:u w:val="single"/>
        </w:rPr>
        <w:t xml:space="preserve">, </w:t>
      </w:r>
      <w:r w:rsidR="00216D33" w:rsidRPr="006E15F6">
        <w:rPr>
          <w:u w:val="single"/>
        </w:rPr>
        <w:t>privātas un sabiedriskas organizācijas</w:t>
      </w:r>
      <w:r w:rsidRPr="00141B7F">
        <w:rPr>
          <w:u w:val="single"/>
        </w:rPr>
        <w:t xml:space="preserve"> un arī katrs indivīds ar saviem lēmumiem un konkrētu darbību </w:t>
      </w:r>
      <w:r w:rsidR="00F32B9B" w:rsidRPr="00141B7F">
        <w:rPr>
          <w:u w:val="single"/>
        </w:rPr>
        <w:t xml:space="preserve">ietekmē </w:t>
      </w:r>
      <w:r w:rsidRPr="00141B7F">
        <w:rPr>
          <w:u w:val="single"/>
        </w:rPr>
        <w:t>ainav</w:t>
      </w:r>
      <w:r w:rsidR="008A789F" w:rsidRPr="00141B7F">
        <w:rPr>
          <w:u w:val="single"/>
        </w:rPr>
        <w:t>u</w:t>
      </w:r>
      <w:r w:rsidRPr="00141B7F">
        <w:rPr>
          <w:u w:val="single"/>
        </w:rPr>
        <w:t xml:space="preserve"> rakstu</w:t>
      </w:r>
      <w:r w:rsidR="00ED0905" w:rsidRPr="00141B7F">
        <w:rPr>
          <w:u w:val="single"/>
        </w:rPr>
        <w:t xml:space="preserve">ru </w:t>
      </w:r>
      <w:r w:rsidRPr="00141B7F">
        <w:rPr>
          <w:u w:val="single"/>
        </w:rPr>
        <w:t>un kvalitāti</w:t>
      </w:r>
      <w:r w:rsidRPr="00141B7F">
        <w:t xml:space="preserve">. </w:t>
      </w:r>
    </w:p>
    <w:p w:rsidR="00216D33" w:rsidRPr="00141B7F" w:rsidRDefault="00D20A6E" w:rsidP="00216D33">
      <w:pPr>
        <w:spacing w:before="60" w:after="0"/>
      </w:pPr>
      <w:r w:rsidRPr="00141B7F">
        <w:t xml:space="preserve">Ainavas </w:t>
      </w:r>
      <w:r w:rsidR="00216D33" w:rsidRPr="00141B7F">
        <w:t xml:space="preserve">mainību ietekmējošie </w:t>
      </w:r>
      <w:r w:rsidRPr="006E15F6">
        <w:t>faktor</w:t>
      </w:r>
      <w:r w:rsidR="00216D33" w:rsidRPr="006E15F6">
        <w:t xml:space="preserve">i </w:t>
      </w:r>
      <w:r w:rsidRPr="006E15F6">
        <w:t>dažādos laika posmos ir atšķirīg</w:t>
      </w:r>
      <w:r w:rsidR="00216D33" w:rsidRPr="006E15F6">
        <w:t>i</w:t>
      </w:r>
      <w:r w:rsidR="00216D33" w:rsidRPr="00141B7F">
        <w:t xml:space="preserve">. </w:t>
      </w:r>
      <w:r w:rsidRPr="00141B7F">
        <w:t>Līdz ar to ainavu attīstībā var izdalīt gan salīdzinoši mierīgus un līdzsvarotus ainavu attīstības periodus, gan „</w:t>
      </w:r>
      <w:proofErr w:type="spellStart"/>
      <w:r w:rsidRPr="00141B7F">
        <w:t>lūzumpunktus</w:t>
      </w:r>
      <w:proofErr w:type="spellEnd"/>
      <w:r w:rsidRPr="00141B7F">
        <w:t>” (piemēram, dabas katastrofas, kara darbība vai politiskās varas maiņa), pēc kuriem ainavās notiek būtiskas un straujas izmaiņas. Viens no šādiem „</w:t>
      </w:r>
      <w:proofErr w:type="spellStart"/>
      <w:r w:rsidRPr="00141B7F">
        <w:t>lūzumpunktiem</w:t>
      </w:r>
      <w:proofErr w:type="spellEnd"/>
      <w:r w:rsidRPr="00141B7F">
        <w:t>” ir Latvijas neatkarības atgūšana 199</w:t>
      </w:r>
      <w:r w:rsidR="009C18AD" w:rsidRPr="00141B7F">
        <w:t>1</w:t>
      </w:r>
      <w:r w:rsidRPr="00141B7F">
        <w:t xml:space="preserve">.gadā, kas būtiski mainīja </w:t>
      </w:r>
      <w:r w:rsidR="00216D33" w:rsidRPr="00141B7F">
        <w:t xml:space="preserve">20.gadsimta otrās puses saimniekošanas sistēmu </w:t>
      </w:r>
      <w:r w:rsidRPr="00141B7F">
        <w:t>un cilvēku dzīves veidu</w:t>
      </w:r>
      <w:r w:rsidR="00216D33" w:rsidRPr="00141B7F">
        <w:t xml:space="preserve">. </w:t>
      </w:r>
      <w:r w:rsidRPr="00141B7F">
        <w:t xml:space="preserve">Tāpēc pamatnostādnēs tiek raksturota </w:t>
      </w:r>
      <w:r w:rsidRPr="00141B7F">
        <w:rPr>
          <w:u w:val="single"/>
        </w:rPr>
        <w:t xml:space="preserve">situācija pēdējo 20 gadu </w:t>
      </w:r>
      <w:r w:rsidR="00216D33" w:rsidRPr="00141B7F">
        <w:rPr>
          <w:u w:val="single"/>
        </w:rPr>
        <w:t>griezumā</w:t>
      </w:r>
      <w:r w:rsidR="00216D33" w:rsidRPr="00141B7F">
        <w:t xml:space="preserve">. </w:t>
      </w:r>
      <w:r w:rsidR="007A1EC9" w:rsidRPr="006E15F6">
        <w:t>Līdz ar š</w:t>
      </w:r>
      <w:r w:rsidR="00216D33" w:rsidRPr="006E15F6">
        <w:t>ajā laik</w:t>
      </w:r>
      <w:r w:rsidR="00590462" w:rsidRPr="006E15F6">
        <w:t xml:space="preserve">ā </w:t>
      </w:r>
      <w:r w:rsidR="00216D33" w:rsidRPr="006E15F6">
        <w:t xml:space="preserve"> </w:t>
      </w:r>
      <w:r w:rsidR="00590462" w:rsidRPr="006E15F6">
        <w:t xml:space="preserve">īstenoto </w:t>
      </w:r>
      <w:r w:rsidR="00216D33" w:rsidRPr="006E15F6">
        <w:t>administratīvi teritoriālo reformu</w:t>
      </w:r>
      <w:r w:rsidR="007A1EC9" w:rsidRPr="006E15F6">
        <w:t xml:space="preserve"> un </w:t>
      </w:r>
      <w:r w:rsidR="00216D33" w:rsidRPr="006E15F6">
        <w:t>Latvijas iestāšanos</w:t>
      </w:r>
      <w:r w:rsidR="007A1EC9" w:rsidRPr="006E15F6">
        <w:t xml:space="preserve"> ES ir mainījies  nodrošinājums </w:t>
      </w:r>
      <w:r w:rsidR="00A65835" w:rsidRPr="006E15F6">
        <w:t xml:space="preserve">ar </w:t>
      </w:r>
      <w:r w:rsidR="007A1EC9" w:rsidRPr="006E15F6">
        <w:t>statistiskajiem datiem</w:t>
      </w:r>
      <w:r w:rsidR="00A65835" w:rsidRPr="006E15F6">
        <w:t xml:space="preserve"> par vietējo līmeni, </w:t>
      </w:r>
      <w:r w:rsidR="007A1EC9" w:rsidRPr="006E15F6">
        <w:t xml:space="preserve">jo </w:t>
      </w:r>
      <w:r w:rsidR="00216D33" w:rsidRPr="006E15F6">
        <w:t>Valsts</w:t>
      </w:r>
      <w:r w:rsidR="00216D33" w:rsidRPr="00141B7F">
        <w:t xml:space="preserve"> statistiskās informācijas programm</w:t>
      </w:r>
      <w:r w:rsidR="007A1EC9" w:rsidRPr="00141B7F">
        <w:t xml:space="preserve">a </w:t>
      </w:r>
      <w:r w:rsidR="00590462">
        <w:t xml:space="preserve">pašlaik </w:t>
      </w:r>
      <w:r w:rsidR="007A1EC9" w:rsidRPr="00141B7F">
        <w:t xml:space="preserve">ir vairāk vērsta uz starptautiski salīdzināmas informācijas nodrošināšanu. </w:t>
      </w:r>
      <w:r w:rsidR="00216D33" w:rsidRPr="00141B7F">
        <w:t xml:space="preserve"> </w:t>
      </w:r>
      <w:r w:rsidR="00A65835" w:rsidRPr="00141B7F">
        <w:t xml:space="preserve">Tāpēc </w:t>
      </w:r>
      <w:r w:rsidR="00216D33" w:rsidRPr="00141B7F">
        <w:t xml:space="preserve">vairākos gadījumos izmaiņas ir analizētas arī īsākā laika posmā. </w:t>
      </w:r>
    </w:p>
    <w:p w:rsidR="00216D33" w:rsidRPr="00141B7F" w:rsidRDefault="00216D33" w:rsidP="00B51EAA">
      <w:pPr>
        <w:spacing w:before="60" w:after="0"/>
      </w:pPr>
    </w:p>
    <w:p w:rsidR="00D20A6E" w:rsidRPr="00310FF2" w:rsidRDefault="00D20A6E" w:rsidP="00EB32E0">
      <w:pPr>
        <w:pStyle w:val="Heading2"/>
      </w:pPr>
      <w:bookmarkStart w:id="29" w:name="_Toc359919707"/>
      <w:r w:rsidRPr="00310FF2">
        <w:t>3.2.</w:t>
      </w:r>
      <w:r w:rsidR="00A806C6" w:rsidRPr="00310FF2">
        <w:t xml:space="preserve"> </w:t>
      </w:r>
      <w:r w:rsidRPr="00310FF2">
        <w:t>Latvijas ainavu daudzveidība</w:t>
      </w:r>
      <w:r w:rsidR="00CE7C97" w:rsidRPr="00310FF2">
        <w:t xml:space="preserve">, </w:t>
      </w:r>
      <w:r w:rsidR="00330FF0" w:rsidRPr="00310FF2">
        <w:t>vērtība</w:t>
      </w:r>
      <w:r w:rsidR="00CE7C97" w:rsidRPr="00310FF2">
        <w:t xml:space="preserve"> un kvalitāte</w:t>
      </w:r>
      <w:bookmarkEnd w:id="29"/>
      <w:r w:rsidRPr="00310FF2">
        <w:t xml:space="preserve"> </w:t>
      </w:r>
    </w:p>
    <w:p w:rsidR="00226DAF" w:rsidRPr="00310FF2" w:rsidRDefault="00D20A6E" w:rsidP="00B51EAA">
      <w:pPr>
        <w:spacing w:before="60" w:after="0"/>
      </w:pPr>
      <w:r w:rsidRPr="00310FF2">
        <w:t xml:space="preserve">Latvijas mūsdienu ainavu telpu raksturo </w:t>
      </w:r>
      <w:r w:rsidR="00D47CBD" w:rsidRPr="00310FF2">
        <w:t>sare</w:t>
      </w:r>
      <w:r w:rsidR="00416684" w:rsidRPr="00310FF2">
        <w:t>ž</w:t>
      </w:r>
      <w:r w:rsidR="00D47CBD" w:rsidRPr="00310FF2">
        <w:t>ģīta un niansēta ainavu daudzveidība</w:t>
      </w:r>
      <w:r w:rsidR="00F51B19" w:rsidRPr="00310FF2">
        <w:t>, kuru nosaka gan dabas apstākļi, gan cilvēka darbība, gan šo abu faktoru mijiedarbība kon</w:t>
      </w:r>
      <w:r w:rsidR="00BE1CA2" w:rsidRPr="00310FF2">
        <w:t>k</w:t>
      </w:r>
      <w:r w:rsidR="00F51B19" w:rsidRPr="00310FF2">
        <w:t>rētās vietās un laikā</w:t>
      </w:r>
      <w:r w:rsidR="00F421E9" w:rsidRPr="00310FF2">
        <w:t xml:space="preserve">. </w:t>
      </w:r>
      <w:r w:rsidR="00F51B19" w:rsidRPr="00310FF2">
        <w:t>Reljefa atš</w:t>
      </w:r>
      <w:r w:rsidR="00416684" w:rsidRPr="00310FF2">
        <w:t>ķ</w:t>
      </w:r>
      <w:r w:rsidR="00F51B19" w:rsidRPr="00310FF2">
        <w:t>irību dē</w:t>
      </w:r>
      <w:r w:rsidR="009265E7" w:rsidRPr="00310FF2">
        <w:t>ļ</w:t>
      </w:r>
      <w:r w:rsidR="00F51B19" w:rsidRPr="00310FF2">
        <w:t xml:space="preserve"> var izdalīt līdzenumu un </w:t>
      </w:r>
      <w:proofErr w:type="spellStart"/>
      <w:r w:rsidR="00F51B19" w:rsidRPr="00310FF2">
        <w:t>pauguraiņu</w:t>
      </w:r>
      <w:proofErr w:type="spellEnd"/>
      <w:r w:rsidR="00F51B19" w:rsidRPr="00310FF2">
        <w:t xml:space="preserve"> </w:t>
      </w:r>
      <w:r w:rsidR="009265E7" w:rsidRPr="00310FF2">
        <w:t>ainavas</w:t>
      </w:r>
      <w:r w:rsidR="00BE1CA2" w:rsidRPr="00310FF2">
        <w:t>,</w:t>
      </w:r>
      <w:r w:rsidR="0061063A" w:rsidRPr="00310FF2">
        <w:t xml:space="preserve"> </w:t>
      </w:r>
      <w:r w:rsidR="00BE1CA2" w:rsidRPr="00310FF2">
        <w:t xml:space="preserve">kas </w:t>
      </w:r>
      <w:r w:rsidR="0061063A" w:rsidRPr="00310FF2">
        <w:t xml:space="preserve">kopā ar daudzveidīgajiem ūdensobjektiem – jūru, ezeriem un upēm </w:t>
      </w:r>
      <w:r w:rsidR="00BE1CA2" w:rsidRPr="00310FF2">
        <w:t>ir fiziskais pamats dažādām cilvēku darbībām</w:t>
      </w:r>
      <w:r w:rsidR="009265E7" w:rsidRPr="00310FF2">
        <w:t>.</w:t>
      </w:r>
      <w:r w:rsidR="0061063A" w:rsidRPr="00310FF2">
        <w:t xml:space="preserve"> </w:t>
      </w:r>
      <w:r w:rsidR="00A7608A" w:rsidRPr="00310FF2">
        <w:t xml:space="preserve">Savukārt pēc valdošā </w:t>
      </w:r>
      <w:r w:rsidR="008F5BDB" w:rsidRPr="00310FF2">
        <w:t>cilvēku darbības veid</w:t>
      </w:r>
      <w:r w:rsidR="00BE1CA2" w:rsidRPr="00310FF2">
        <w:t xml:space="preserve">a </w:t>
      </w:r>
      <w:r w:rsidR="00EB1670" w:rsidRPr="00310FF2">
        <w:t xml:space="preserve">ir </w:t>
      </w:r>
      <w:r w:rsidR="008F5BDB" w:rsidRPr="00310FF2">
        <w:t>iz</w:t>
      </w:r>
      <w:r w:rsidR="00416684" w:rsidRPr="00310FF2">
        <w:t>š</w:t>
      </w:r>
      <w:r w:rsidR="008F5BDB" w:rsidRPr="00310FF2">
        <w:t>ķir</w:t>
      </w:r>
      <w:r w:rsidR="00EB1670" w:rsidRPr="00310FF2">
        <w:t xml:space="preserve">amas </w:t>
      </w:r>
      <w:r w:rsidR="00124FE4" w:rsidRPr="00310FF2">
        <w:t xml:space="preserve">mežsaimniecības, </w:t>
      </w:r>
      <w:r w:rsidR="00D47CBD" w:rsidRPr="00310FF2">
        <w:t xml:space="preserve">lauksaimniecības, kā </w:t>
      </w:r>
      <w:r w:rsidR="009C18AD" w:rsidRPr="00310FF2">
        <w:t xml:space="preserve">arī </w:t>
      </w:r>
      <w:proofErr w:type="spellStart"/>
      <w:r w:rsidR="0028346C" w:rsidRPr="00310FF2">
        <w:t>urbānās</w:t>
      </w:r>
      <w:proofErr w:type="spellEnd"/>
      <w:r w:rsidR="00A7608A" w:rsidRPr="00310FF2">
        <w:t xml:space="preserve"> </w:t>
      </w:r>
      <w:r w:rsidR="00BD36F5" w:rsidRPr="00310FF2">
        <w:t>ainavas</w:t>
      </w:r>
      <w:r w:rsidR="002B1253" w:rsidRPr="00310FF2">
        <w:t xml:space="preserve">, kuras </w:t>
      </w:r>
      <w:r w:rsidR="00BD36F5" w:rsidRPr="00310FF2">
        <w:t>rak</w:t>
      </w:r>
      <w:r w:rsidR="00416684" w:rsidRPr="00310FF2">
        <w:t>s</w:t>
      </w:r>
      <w:r w:rsidR="00BD36F5" w:rsidRPr="00310FF2">
        <w:t>turo</w:t>
      </w:r>
      <w:r w:rsidR="00F47E8F" w:rsidRPr="00310FF2">
        <w:t xml:space="preserve"> noteikt</w:t>
      </w:r>
      <w:r w:rsidR="008F5BDB" w:rsidRPr="00310FF2">
        <w:t xml:space="preserve">as </w:t>
      </w:r>
      <w:r w:rsidR="00BD36F5" w:rsidRPr="00310FF2">
        <w:t>funkcij</w:t>
      </w:r>
      <w:r w:rsidR="00F47E8F" w:rsidRPr="00310FF2">
        <w:t>as un atbilstošs vizuālais veidols</w:t>
      </w:r>
      <w:r w:rsidR="00A7608A" w:rsidRPr="00310FF2">
        <w:t xml:space="preserve">. </w:t>
      </w:r>
    </w:p>
    <w:p w:rsidR="00D47CBD" w:rsidRPr="00310FF2" w:rsidRDefault="0028346C" w:rsidP="00B51EAA">
      <w:pPr>
        <w:spacing w:before="60" w:after="0"/>
      </w:pPr>
      <w:r w:rsidRPr="00310FF2">
        <w:t>P</w:t>
      </w:r>
      <w:r w:rsidR="00BD36F5" w:rsidRPr="00310FF2">
        <w:t>aplašinoties cilvēka darbību spektram</w:t>
      </w:r>
      <w:r w:rsidRPr="00310FF2">
        <w:t xml:space="preserve"> un mainoties dzīves veidam, </w:t>
      </w:r>
      <w:r w:rsidR="00BD36F5" w:rsidRPr="00310FF2">
        <w:t>kā arī attīstoties tehnoloģijām</w:t>
      </w:r>
      <w:r w:rsidR="00F47E8F" w:rsidRPr="00310FF2">
        <w:t xml:space="preserve">, </w:t>
      </w:r>
      <w:r w:rsidR="00F421E9" w:rsidRPr="00310FF2">
        <w:t>vēsturiskās</w:t>
      </w:r>
      <w:r w:rsidR="005052A1" w:rsidRPr="00310FF2">
        <w:t xml:space="preserve"> </w:t>
      </w:r>
      <w:r w:rsidR="00F421E9" w:rsidRPr="00310FF2">
        <w:t xml:space="preserve">Latvijas </w:t>
      </w:r>
      <w:r w:rsidR="00F47E8F" w:rsidRPr="00310FF2">
        <w:t xml:space="preserve">ainavu </w:t>
      </w:r>
      <w:r w:rsidR="00ED0905" w:rsidRPr="00310FF2">
        <w:t>f</w:t>
      </w:r>
      <w:r w:rsidR="00F47E8F" w:rsidRPr="00310FF2">
        <w:t>unkcijas tiek pa</w:t>
      </w:r>
      <w:r w:rsidR="0064231A" w:rsidRPr="00310FF2">
        <w:t>p</w:t>
      </w:r>
      <w:r w:rsidR="00F47E8F" w:rsidRPr="00310FF2">
        <w:t>ildinātas ar jaunām</w:t>
      </w:r>
      <w:r w:rsidR="00416684" w:rsidRPr="00310FF2">
        <w:t xml:space="preserve"> </w:t>
      </w:r>
      <w:r w:rsidR="00124FE4" w:rsidRPr="00310FF2">
        <w:t xml:space="preserve">funkcijām </w:t>
      </w:r>
      <w:r w:rsidR="009265E7" w:rsidRPr="00310FF2">
        <w:t xml:space="preserve">un uz </w:t>
      </w:r>
      <w:r w:rsidR="008F5BDB" w:rsidRPr="00310FF2">
        <w:t xml:space="preserve">esošo </w:t>
      </w:r>
      <w:r w:rsidR="009265E7" w:rsidRPr="00310FF2">
        <w:t>ainavu fona</w:t>
      </w:r>
      <w:r w:rsidR="00ED0905" w:rsidRPr="00310FF2">
        <w:t xml:space="preserve"> atbilstoši sab</w:t>
      </w:r>
      <w:r w:rsidR="0061063A" w:rsidRPr="00310FF2">
        <w:t>iedrības vajadzībām un prasībām</w:t>
      </w:r>
      <w:r w:rsidR="009265E7" w:rsidRPr="00310FF2">
        <w:t xml:space="preserve"> </w:t>
      </w:r>
      <w:r w:rsidR="00405E9A" w:rsidRPr="00310FF2">
        <w:t>veidojas jaunas ainavas</w:t>
      </w:r>
      <w:r w:rsidRPr="00310FF2">
        <w:t xml:space="preserve">, piemēram, </w:t>
      </w:r>
      <w:r w:rsidR="00F137A5" w:rsidRPr="00310FF2">
        <w:t xml:space="preserve">piepilsētu dzīvojamā un </w:t>
      </w:r>
      <w:r w:rsidR="00EB1670" w:rsidRPr="00310FF2">
        <w:t xml:space="preserve">darījumu apbūve, </w:t>
      </w:r>
      <w:r w:rsidRPr="00310FF2">
        <w:t>vēja parki, vasarnīcu apbūve</w:t>
      </w:r>
      <w:r w:rsidR="00EB1670" w:rsidRPr="00310FF2">
        <w:t xml:space="preserve"> un citas. </w:t>
      </w:r>
      <w:r w:rsidR="00A34A0D" w:rsidRPr="00310FF2">
        <w:t>Vēsturiskās a</w:t>
      </w:r>
      <w:r w:rsidR="000B30DD" w:rsidRPr="00310FF2">
        <w:t>inav</w:t>
      </w:r>
      <w:r w:rsidR="0066216D" w:rsidRPr="00310FF2">
        <w:t xml:space="preserve">as </w:t>
      </w:r>
      <w:r w:rsidRPr="00310FF2">
        <w:t xml:space="preserve">ietekmē arī </w:t>
      </w:r>
      <w:r w:rsidR="00ED0905" w:rsidRPr="00310FF2">
        <w:t xml:space="preserve">normatīvais regulējums, </w:t>
      </w:r>
      <w:r w:rsidRPr="00310FF2">
        <w:t xml:space="preserve">piemēram, </w:t>
      </w:r>
      <w:r w:rsidR="00DE0E36" w:rsidRPr="00310FF2">
        <w:t xml:space="preserve">par </w:t>
      </w:r>
      <w:r w:rsidR="00124FE4" w:rsidRPr="00310FF2">
        <w:t xml:space="preserve">ĪADT </w:t>
      </w:r>
      <w:r w:rsidRPr="00310FF2">
        <w:t>izveid</w:t>
      </w:r>
      <w:r w:rsidR="0064231A" w:rsidRPr="00310FF2">
        <w:t>ošan</w:t>
      </w:r>
      <w:r w:rsidR="00DE0E36" w:rsidRPr="00310FF2">
        <w:t>u, ostu robežu paplašināšanu</w:t>
      </w:r>
      <w:r w:rsidR="0061063A" w:rsidRPr="00310FF2">
        <w:t>, jo līdz ar robežu noteikšanu</w:t>
      </w:r>
      <w:r w:rsidR="00504FF7" w:rsidRPr="00310FF2">
        <w:t xml:space="preserve"> parasti</w:t>
      </w:r>
      <w:r w:rsidR="0061063A" w:rsidRPr="00310FF2">
        <w:t xml:space="preserve"> tiek noteiktas arī īpašas pras</w:t>
      </w:r>
      <w:r w:rsidR="00A34A0D" w:rsidRPr="00310FF2">
        <w:t>ības šo teritoriju izmantošanai, kuras atspoguļojas arī ainav</w:t>
      </w:r>
      <w:r w:rsidR="00D0634C" w:rsidRPr="00310FF2">
        <w:t xml:space="preserve">ā. </w:t>
      </w:r>
      <w:r w:rsidR="00A34A0D" w:rsidRPr="00310FF2">
        <w:t xml:space="preserve"> Tādējādi jaunās ainav</w:t>
      </w:r>
      <w:r w:rsidR="009B176F" w:rsidRPr="00310FF2">
        <w:t xml:space="preserve">u funkcijas </w:t>
      </w:r>
      <w:r w:rsidR="00A34A0D" w:rsidRPr="00310FF2">
        <w:t>maina vēsturisko ainavu veidolu</w:t>
      </w:r>
      <w:r w:rsidR="009B176F" w:rsidRPr="00310FF2">
        <w:t>,</w:t>
      </w:r>
      <w:r w:rsidR="00A34A0D" w:rsidRPr="00310FF2">
        <w:t xml:space="preserve"> </w:t>
      </w:r>
      <w:r w:rsidR="00F421E9" w:rsidRPr="00310FF2">
        <w:t>veidoj</w:t>
      </w:r>
      <w:r w:rsidR="00A34A0D" w:rsidRPr="00310FF2">
        <w:t xml:space="preserve">ot </w:t>
      </w:r>
      <w:r w:rsidR="00F421E9" w:rsidRPr="00310FF2">
        <w:t>daudzfunkcionālas ainavas</w:t>
      </w:r>
      <w:r w:rsidR="00A34A0D" w:rsidRPr="00310FF2">
        <w:t>.</w:t>
      </w:r>
      <w:r w:rsidR="006B6126" w:rsidRPr="00310FF2">
        <w:t xml:space="preserve"> </w:t>
      </w:r>
    </w:p>
    <w:p w:rsidR="0064231A" w:rsidRPr="00310FF2" w:rsidRDefault="0064231A" w:rsidP="00B51EAA">
      <w:pPr>
        <w:spacing w:before="60" w:after="0"/>
      </w:pPr>
      <w:r w:rsidRPr="007E28E2">
        <w:lastRenderedPageBreak/>
        <w:t>Ainavu raksturs</w:t>
      </w:r>
      <w:r w:rsidRPr="00310FF2">
        <w:t xml:space="preserve"> dažādās Latvijas daļās ir atšķirīgs, </w:t>
      </w:r>
      <w:r w:rsidR="0037273B">
        <w:t xml:space="preserve">līdz ar to </w:t>
      </w:r>
      <w:r w:rsidRPr="00310FF2">
        <w:t xml:space="preserve">var izdalīt areālus ar vienādu vai līdzīgu „ainavu rakstu”, kas ir pamats reģionālu ainavu telpu izdalīšanai. Parasti tās telpiski tiek sasaistītas gan ar Latvijas kultūrvēsturiskajiem novadiem – Kurzemi, Zemgali, Vidzemi un Latgali, gan funkcionālajiem reģioniem, piemēram, </w:t>
      </w:r>
      <w:r w:rsidR="00793321" w:rsidRPr="00310FF2">
        <w:t xml:space="preserve">jūras </w:t>
      </w:r>
      <w:r w:rsidRPr="00310FF2">
        <w:t>piekrasti, Pierīgu. Šādas reģionālas ainavu telpas sabiedrības izpratnē nereti iegūst simbolisku nozīmi un tiek akceptētas kā vietu un reģionu vizuālās identitātes pamats. Vienlaikus ainavām piemīt arī dabas daudzveidības, ekoloģiskā, vizuālā, kultūrvēsturiskā un ekonomiskā vērtība, k</w:t>
      </w:r>
      <w:r w:rsidR="00EB1670" w:rsidRPr="00310FF2">
        <w:t xml:space="preserve">as </w:t>
      </w:r>
      <w:r w:rsidR="00DE0E36" w:rsidRPr="00310FF2">
        <w:t xml:space="preserve">lielā mērā nosaka </w:t>
      </w:r>
      <w:r w:rsidRPr="00310FF2">
        <w:t xml:space="preserve">ainavas kvalitāti. </w:t>
      </w:r>
      <w:r w:rsidR="00DE0E36" w:rsidRPr="00310FF2">
        <w:t xml:space="preserve">Praksē ainavas kvalitāti </w:t>
      </w:r>
      <w:r w:rsidRPr="00310FF2">
        <w:t xml:space="preserve">nosaka, </w:t>
      </w:r>
      <w:r w:rsidR="00A34A0D" w:rsidRPr="00310FF2">
        <w:t xml:space="preserve">pamatojoties uz </w:t>
      </w:r>
      <w:proofErr w:type="spellStart"/>
      <w:r w:rsidR="00A34A0D" w:rsidRPr="00310FF2">
        <w:t>ekpertu</w:t>
      </w:r>
      <w:proofErr w:type="spellEnd"/>
      <w:r w:rsidR="00A34A0D" w:rsidRPr="00310FF2">
        <w:t xml:space="preserve"> novērtējumu vai arī </w:t>
      </w:r>
      <w:r w:rsidRPr="00310FF2">
        <w:t xml:space="preserve">salīdzinot </w:t>
      </w:r>
      <w:r w:rsidR="001D492B" w:rsidRPr="00310FF2">
        <w:t xml:space="preserve">pašreizējo </w:t>
      </w:r>
      <w:r w:rsidRPr="00310FF2">
        <w:t>ainavas stāvokli ar vēlamās ainavas rak</w:t>
      </w:r>
      <w:r w:rsidR="00793321" w:rsidRPr="00310FF2">
        <w:t>s</w:t>
      </w:r>
      <w:r w:rsidRPr="00310FF2">
        <w:t>turojumu, kas ir ietverts ainavas kv</w:t>
      </w:r>
      <w:r w:rsidR="00124FE4" w:rsidRPr="00310FF2">
        <w:t>a</w:t>
      </w:r>
      <w:r w:rsidRPr="00310FF2">
        <w:t>litātes</w:t>
      </w:r>
      <w:r w:rsidR="00793321" w:rsidRPr="00310FF2">
        <w:t xml:space="preserve"> mērķī</w:t>
      </w:r>
      <w:r w:rsidR="00A34A0D" w:rsidRPr="00310FF2">
        <w:t xml:space="preserve">. </w:t>
      </w:r>
      <w:r w:rsidRPr="00310FF2">
        <w:t xml:space="preserve">Saskaņā ar </w:t>
      </w:r>
      <w:r w:rsidR="00AE3566" w:rsidRPr="00310FF2">
        <w:t>Konvenc</w:t>
      </w:r>
      <w:r w:rsidRPr="00310FF2">
        <w:t xml:space="preserve">iju ainavas kvalitātes mērķis ir kompetento publisko iestāžu formulētas sabiedrības vēlmes attiecībā uz ainavas raksturiezīmēm. Lai noteiktu ainavu kvalitātes mērķi, sadarbībā ar sabiedrību, </w:t>
      </w:r>
      <w:r w:rsidR="009B176F" w:rsidRPr="00310FF2">
        <w:t xml:space="preserve">ņemot vērā </w:t>
      </w:r>
      <w:r w:rsidRPr="00310FF2">
        <w:t>pētījum</w:t>
      </w:r>
      <w:r w:rsidR="009B176F" w:rsidRPr="00310FF2">
        <w:t xml:space="preserve">us, </w:t>
      </w:r>
      <w:r w:rsidRPr="00310FF2">
        <w:t xml:space="preserve">ir jāveic </w:t>
      </w:r>
      <w:r w:rsidRPr="00310FF2">
        <w:rPr>
          <w:u w:val="single"/>
        </w:rPr>
        <w:t>vispusīga konkrētās ainavas un vietas attīstības tendenču analīze</w:t>
      </w:r>
      <w:r w:rsidRPr="00310FF2">
        <w:t>, vienlaikus izvērtējot gan dažādas ainavu attīstības alternatīvas, gan iespējamās ietekmes uz ainavām, gan ainavu ietekmi uz dzīves kvalitāti konkrētajā vietā.</w:t>
      </w:r>
      <w:r w:rsidR="00793321" w:rsidRPr="00310FF2">
        <w:t xml:space="preserve"> </w:t>
      </w:r>
    </w:p>
    <w:p w:rsidR="006B1CB1" w:rsidRPr="00310FF2" w:rsidRDefault="006B1CB1" w:rsidP="00EB32E0">
      <w:pPr>
        <w:pStyle w:val="Heading2"/>
      </w:pPr>
    </w:p>
    <w:p w:rsidR="00D20A6E" w:rsidRPr="00310FF2" w:rsidRDefault="00D20A6E" w:rsidP="00EB32E0">
      <w:pPr>
        <w:pStyle w:val="Heading2"/>
      </w:pPr>
      <w:bookmarkStart w:id="30" w:name="_Toc359919708"/>
      <w:r w:rsidRPr="00310FF2">
        <w:t>3.3.Izmaiņas Latvijas ainavās pēdējo 20 gadu laikā</w:t>
      </w:r>
      <w:bookmarkEnd w:id="30"/>
      <w:r w:rsidRPr="00310FF2">
        <w:t xml:space="preserve"> </w:t>
      </w:r>
    </w:p>
    <w:p w:rsidR="00BE47A2" w:rsidRPr="00310FF2" w:rsidRDefault="00D20A6E" w:rsidP="00B51EAA">
      <w:pPr>
        <w:spacing w:before="60" w:after="0"/>
      </w:pPr>
      <w:r w:rsidRPr="00310FF2">
        <w:t>Līdzīgi kā citur Eiropā arī Latvijā notiek būtiska telpiskās struktūras transformācija.</w:t>
      </w:r>
      <w:r w:rsidR="00793321" w:rsidRPr="00310FF2">
        <w:t xml:space="preserve"> </w:t>
      </w:r>
      <w:r w:rsidR="003D67DE" w:rsidRPr="00310FF2">
        <w:t>To netieši raksturo zemes virsmas apauguma izmaiņas, kura</w:t>
      </w:r>
      <w:r w:rsidR="009B3CF7" w:rsidRPr="00310FF2">
        <w:t>s</w:t>
      </w:r>
      <w:r w:rsidR="0083723D" w:rsidRPr="00310FF2">
        <w:t xml:space="preserve"> </w:t>
      </w:r>
      <w:r w:rsidR="002A22D3" w:rsidRPr="00310FF2">
        <w:rPr>
          <w:bCs/>
        </w:rPr>
        <w:t xml:space="preserve">CORINE </w:t>
      </w:r>
      <w:proofErr w:type="spellStart"/>
      <w:r w:rsidR="002A22D3" w:rsidRPr="00310FF2">
        <w:rPr>
          <w:bCs/>
        </w:rPr>
        <w:t>Land</w:t>
      </w:r>
      <w:proofErr w:type="spellEnd"/>
      <w:r w:rsidR="002A22D3" w:rsidRPr="00310FF2">
        <w:rPr>
          <w:bCs/>
        </w:rPr>
        <w:t xml:space="preserve"> </w:t>
      </w:r>
      <w:proofErr w:type="spellStart"/>
      <w:r w:rsidR="002A22D3" w:rsidRPr="00310FF2">
        <w:rPr>
          <w:bCs/>
        </w:rPr>
        <w:t>Cover</w:t>
      </w:r>
      <w:proofErr w:type="spellEnd"/>
      <w:r w:rsidR="002A22D3" w:rsidRPr="00310FF2">
        <w:rPr>
          <w:b/>
          <w:bCs/>
        </w:rPr>
        <w:t xml:space="preserve"> </w:t>
      </w:r>
      <w:r w:rsidR="002A22D3" w:rsidRPr="00310FF2">
        <w:rPr>
          <w:bCs/>
        </w:rPr>
        <w:t>projekta ietvaros</w:t>
      </w:r>
      <w:r w:rsidR="001D492B" w:rsidRPr="00310FF2">
        <w:rPr>
          <w:bCs/>
        </w:rPr>
        <w:t xml:space="preserve">, </w:t>
      </w:r>
      <w:r w:rsidR="0083723D" w:rsidRPr="00310FF2">
        <w:t xml:space="preserve">pēc vienotas metodikas analizējot </w:t>
      </w:r>
      <w:proofErr w:type="spellStart"/>
      <w:r w:rsidR="0083723D" w:rsidRPr="00310FF2">
        <w:t>satelītuzņēmumus</w:t>
      </w:r>
      <w:proofErr w:type="spellEnd"/>
      <w:r w:rsidR="009B3CF7" w:rsidRPr="00310FF2">
        <w:t xml:space="preserve">, </w:t>
      </w:r>
      <w:r w:rsidR="00EB1670" w:rsidRPr="00310FF2">
        <w:t xml:space="preserve">mēra </w:t>
      </w:r>
      <w:r w:rsidR="009B3CF7" w:rsidRPr="00310FF2">
        <w:t>visā E</w:t>
      </w:r>
      <w:r w:rsidR="002A22D3" w:rsidRPr="00310FF2">
        <w:t>iropā</w:t>
      </w:r>
      <w:r w:rsidR="002A22D3" w:rsidRPr="00310FF2">
        <w:rPr>
          <w:rStyle w:val="FootnoteReference"/>
        </w:rPr>
        <w:footnoteReference w:id="11"/>
      </w:r>
      <w:r w:rsidR="00EB1670" w:rsidRPr="00310FF2">
        <w:t xml:space="preserve">. </w:t>
      </w:r>
      <w:r w:rsidR="00FF003F" w:rsidRPr="00310FF2">
        <w:t xml:space="preserve">Saskaņā ar Eiropas </w:t>
      </w:r>
      <w:r w:rsidR="0064231A" w:rsidRPr="00310FF2">
        <w:t>V</w:t>
      </w:r>
      <w:r w:rsidR="00FF003F" w:rsidRPr="00310FF2">
        <w:t>ides aģentūras datiem</w:t>
      </w:r>
      <w:r w:rsidR="00FB473E" w:rsidRPr="00310FF2">
        <w:rPr>
          <w:rStyle w:val="FootnoteReference"/>
        </w:rPr>
        <w:footnoteReference w:id="12"/>
      </w:r>
      <w:r w:rsidR="00FF003F" w:rsidRPr="00310FF2">
        <w:t xml:space="preserve"> </w:t>
      </w:r>
      <w:r w:rsidR="00FB473E" w:rsidRPr="00310FF2">
        <w:t xml:space="preserve">no 1990.-2000.gadam </w:t>
      </w:r>
      <w:r w:rsidR="0083723D" w:rsidRPr="00310FF2">
        <w:t xml:space="preserve">zemes apauguma izmaiņas </w:t>
      </w:r>
      <w:r w:rsidR="009B3CF7" w:rsidRPr="00310FF2">
        <w:t xml:space="preserve">Latvijā </w:t>
      </w:r>
      <w:r w:rsidR="00FB473E" w:rsidRPr="00310FF2">
        <w:t xml:space="preserve">sasniedza 0.78 procentus no Latvijas kopplatības, bet </w:t>
      </w:r>
      <w:r w:rsidR="00AA7275">
        <w:t xml:space="preserve">laika posmā no 2000.-2006.gadam </w:t>
      </w:r>
      <w:r w:rsidR="00FB473E" w:rsidRPr="00310FF2">
        <w:t>0.38 procent</w:t>
      </w:r>
      <w:r w:rsidR="002D181B" w:rsidRPr="00310FF2">
        <w:t xml:space="preserve">us no valsts kopplatības. </w:t>
      </w:r>
      <w:r w:rsidR="0064231A" w:rsidRPr="00310FF2">
        <w:t>Augstākas zemes virsmas apauguma izmaiņas</w:t>
      </w:r>
      <w:r w:rsidR="00BA2FF6" w:rsidRPr="00310FF2">
        <w:t xml:space="preserve"> no 1990.-2000.gadam </w:t>
      </w:r>
      <w:r w:rsidR="0064231A" w:rsidRPr="00310FF2">
        <w:t xml:space="preserve">ir fiksētas tikai </w:t>
      </w:r>
      <w:r w:rsidR="00B91AF1" w:rsidRPr="00310FF2">
        <w:t>Čehijā</w:t>
      </w:r>
      <w:r w:rsidR="00BA2FF6" w:rsidRPr="00310FF2">
        <w:t xml:space="preserve"> un </w:t>
      </w:r>
      <w:r w:rsidR="00B91AF1" w:rsidRPr="00310FF2">
        <w:t xml:space="preserve">Īrijā, </w:t>
      </w:r>
      <w:r w:rsidR="00BA2FF6" w:rsidRPr="00310FF2">
        <w:t xml:space="preserve">bet no 2000.-2006.gadam </w:t>
      </w:r>
      <w:r w:rsidR="00B91AF1" w:rsidRPr="00310FF2">
        <w:t>Kiprā un Ungārijā.</w:t>
      </w:r>
      <w:r w:rsidR="00BA2FF6" w:rsidRPr="00310FF2">
        <w:t xml:space="preserve"> </w:t>
      </w:r>
      <w:r w:rsidRPr="00310FF2">
        <w:t xml:space="preserve">Visievērojamākās izmaiņas </w:t>
      </w:r>
      <w:r w:rsidR="00BA2FF6" w:rsidRPr="00310FF2">
        <w:t>Latvijā pēd</w:t>
      </w:r>
      <w:r w:rsidR="00B65AA8" w:rsidRPr="00310FF2">
        <w:t xml:space="preserve">ējos </w:t>
      </w:r>
      <w:r w:rsidR="00BA2FF6" w:rsidRPr="00310FF2">
        <w:t xml:space="preserve">20 gados </w:t>
      </w:r>
      <w:r w:rsidRPr="00310FF2">
        <w:t xml:space="preserve">ir </w:t>
      </w:r>
      <w:r w:rsidR="00BA2FF6" w:rsidRPr="00310FF2">
        <w:t>n</w:t>
      </w:r>
      <w:r w:rsidRPr="00310FF2">
        <w:t xml:space="preserve">otikušas </w:t>
      </w:r>
      <w:r w:rsidR="00BE47A2" w:rsidRPr="00310FF2">
        <w:t>mežsaimniecības</w:t>
      </w:r>
      <w:r w:rsidR="00B81001" w:rsidRPr="00310FF2">
        <w:t xml:space="preserve"> </w:t>
      </w:r>
      <w:r w:rsidR="00BE47A2" w:rsidRPr="00310FF2">
        <w:t xml:space="preserve">un </w:t>
      </w:r>
      <w:r w:rsidR="00BA2FF6" w:rsidRPr="00310FF2">
        <w:t>lauksaimniecības</w:t>
      </w:r>
      <w:r w:rsidR="00BE47A2" w:rsidRPr="00310FF2">
        <w:t xml:space="preserve"> ainavu telpā</w:t>
      </w:r>
      <w:r w:rsidR="00DD4CAE" w:rsidRPr="00310FF2">
        <w:t>, kuras raksturo meža, LIZ un apbūvēto platību dinamika.</w:t>
      </w:r>
      <w:r w:rsidR="00EB1670" w:rsidRPr="00310FF2">
        <w:t xml:space="preserve"> </w:t>
      </w:r>
    </w:p>
    <w:p w:rsidR="00BE47A2" w:rsidRPr="00310FF2" w:rsidRDefault="001C6188" w:rsidP="00B51EAA">
      <w:pPr>
        <w:spacing w:before="60" w:after="0"/>
        <w:rPr>
          <w:shd w:val="clear" w:color="auto" w:fill="FFFFFF"/>
        </w:rPr>
      </w:pPr>
      <w:r w:rsidRPr="00310FF2">
        <w:rPr>
          <w:b/>
        </w:rPr>
        <w:t>M</w:t>
      </w:r>
      <w:r w:rsidR="00A7608A" w:rsidRPr="00310FF2">
        <w:rPr>
          <w:b/>
        </w:rPr>
        <w:t>ežsaimniecības</w:t>
      </w:r>
      <w:r w:rsidR="00A7608A" w:rsidRPr="00310FF2">
        <w:t xml:space="preserve"> ainavas pamat</w:t>
      </w:r>
      <w:r w:rsidR="00733EDB" w:rsidRPr="00310FF2">
        <w:t xml:space="preserve">s </w:t>
      </w:r>
      <w:r w:rsidR="00A7608A" w:rsidRPr="00310FF2">
        <w:t>ir mežs</w:t>
      </w:r>
      <w:r w:rsidR="00733EDB" w:rsidRPr="00310FF2">
        <w:t xml:space="preserve"> visā tā daudzveidībā</w:t>
      </w:r>
      <w:r w:rsidR="00A7608A" w:rsidRPr="00310FF2">
        <w:t xml:space="preserve">, taču </w:t>
      </w:r>
      <w:r w:rsidR="00733EDB" w:rsidRPr="00310FF2">
        <w:t xml:space="preserve">meža ainava </w:t>
      </w:r>
      <w:r w:rsidR="00A7608A" w:rsidRPr="00310FF2">
        <w:t>ietver arī mež</w:t>
      </w:r>
      <w:r w:rsidR="00487F53" w:rsidRPr="00310FF2">
        <w:t>a</w:t>
      </w:r>
      <w:r w:rsidR="00A7608A" w:rsidRPr="00310FF2">
        <w:t xml:space="preserve"> </w:t>
      </w:r>
      <w:proofErr w:type="spellStart"/>
      <w:r w:rsidR="00A7608A" w:rsidRPr="00310FF2">
        <w:t>lauces</w:t>
      </w:r>
      <w:proofErr w:type="spellEnd"/>
      <w:r w:rsidR="00A7608A" w:rsidRPr="00310FF2">
        <w:t xml:space="preserve">, purvājus, ūdensobjektus, ceļus un </w:t>
      </w:r>
      <w:r w:rsidR="00733EDB" w:rsidRPr="00310FF2">
        <w:t xml:space="preserve">citus </w:t>
      </w:r>
      <w:r w:rsidR="00A7608A" w:rsidRPr="00310FF2">
        <w:t>infrastruktūras objektus, kas atrodas mežā</w:t>
      </w:r>
      <w:r w:rsidRPr="00310FF2">
        <w:t xml:space="preserve">. </w:t>
      </w:r>
      <w:r w:rsidR="00BE47A2" w:rsidRPr="00310FF2">
        <w:rPr>
          <w:u w:val="single"/>
          <w:shd w:val="clear" w:color="auto" w:fill="FFFFFF"/>
        </w:rPr>
        <w:t>Meža</w:t>
      </w:r>
      <w:r w:rsidR="00BE47A2" w:rsidRPr="00310FF2">
        <w:rPr>
          <w:shd w:val="clear" w:color="auto" w:fill="FFFFFF"/>
        </w:rPr>
        <w:t xml:space="preserve"> platība saskaņā ar Meža statistiskās invent</w:t>
      </w:r>
      <w:r w:rsidR="00B65AA8" w:rsidRPr="00310FF2">
        <w:rPr>
          <w:shd w:val="clear" w:color="auto" w:fill="FFFFFF"/>
        </w:rPr>
        <w:t>a</w:t>
      </w:r>
      <w:r w:rsidR="00BE47A2" w:rsidRPr="00310FF2">
        <w:rPr>
          <w:shd w:val="clear" w:color="auto" w:fill="FFFFFF"/>
        </w:rPr>
        <w:t>rizācijas datiem uz 20</w:t>
      </w:r>
      <w:r w:rsidR="00487F53" w:rsidRPr="00310FF2">
        <w:rPr>
          <w:shd w:val="clear" w:color="auto" w:fill="FFFFFF"/>
        </w:rPr>
        <w:t xml:space="preserve">10.gadu </w:t>
      </w:r>
      <w:r w:rsidR="00BE47A2" w:rsidRPr="00310FF2">
        <w:rPr>
          <w:shd w:val="clear" w:color="auto" w:fill="FFFFFF"/>
        </w:rPr>
        <w:t xml:space="preserve">ir 3 </w:t>
      </w:r>
      <w:r w:rsidR="00487F53" w:rsidRPr="00310FF2">
        <w:rPr>
          <w:shd w:val="clear" w:color="auto" w:fill="FFFFFF"/>
        </w:rPr>
        <w:t>354</w:t>
      </w:r>
      <w:r w:rsidR="00BE47A2" w:rsidRPr="00310FF2">
        <w:rPr>
          <w:shd w:val="clear" w:color="auto" w:fill="FFFFFF"/>
        </w:rPr>
        <w:t xml:space="preserve"> 000 ha un Latvijas mežainums pašlaik ir 52 procenti. Tas ir ceturtais augstākais mežainuma rādītājs ES valstīs</w:t>
      </w:r>
      <w:r w:rsidR="00E30901" w:rsidRPr="00310FF2">
        <w:rPr>
          <w:shd w:val="clear" w:color="auto" w:fill="FFFFFF"/>
        </w:rPr>
        <w:t xml:space="preserve">, kurš </w:t>
      </w:r>
      <w:r w:rsidR="005A4DF8" w:rsidRPr="00310FF2">
        <w:rPr>
          <w:shd w:val="clear" w:color="auto" w:fill="FFFFFF"/>
        </w:rPr>
        <w:t>pēdējos 20 gados ir palielināj</w:t>
      </w:r>
      <w:r w:rsidR="003B7415" w:rsidRPr="00310FF2">
        <w:rPr>
          <w:shd w:val="clear" w:color="auto" w:fill="FFFFFF"/>
        </w:rPr>
        <w:t xml:space="preserve">ies </w:t>
      </w:r>
      <w:r w:rsidR="005A4DF8" w:rsidRPr="00310FF2">
        <w:rPr>
          <w:shd w:val="clear" w:color="auto" w:fill="FFFFFF"/>
        </w:rPr>
        <w:t>par trīs procentiem (</w:t>
      </w:r>
      <w:r w:rsidR="00E77AF6">
        <w:rPr>
          <w:shd w:val="clear" w:color="auto" w:fill="FFFFFF"/>
        </w:rPr>
        <w:t>2</w:t>
      </w:r>
      <w:r w:rsidR="005A4DF8" w:rsidRPr="00310FF2">
        <w:rPr>
          <w:shd w:val="clear" w:color="auto" w:fill="FFFFFF"/>
        </w:rPr>
        <w:t xml:space="preserve">.attēls). </w:t>
      </w:r>
    </w:p>
    <w:p w:rsidR="00BE47A2" w:rsidRPr="00310FF2" w:rsidRDefault="00BE47A2" w:rsidP="00B51EAA">
      <w:pPr>
        <w:spacing w:before="60" w:after="0"/>
      </w:pPr>
    </w:p>
    <w:p w:rsidR="00BE47A2" w:rsidRPr="00310FF2" w:rsidRDefault="00BE47A2" w:rsidP="00B51EAA">
      <w:pPr>
        <w:spacing w:before="60" w:after="0"/>
        <w:jc w:val="center"/>
      </w:pPr>
      <w:r w:rsidRPr="00310FF2">
        <w:rPr>
          <w:noProof/>
          <w:lang w:val="en-US" w:eastAsia="en-US"/>
        </w:rPr>
        <w:lastRenderedPageBreak/>
        <w:drawing>
          <wp:inline distT="0" distB="0" distL="0" distR="0">
            <wp:extent cx="4907792" cy="2811439"/>
            <wp:effectExtent l="19050" t="0" r="26158" b="7961"/>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E47A2" w:rsidRPr="00310FF2" w:rsidRDefault="00E77AF6" w:rsidP="00B51EAA">
      <w:pPr>
        <w:spacing w:before="60" w:after="0"/>
        <w:jc w:val="center"/>
        <w:rPr>
          <w:sz w:val="20"/>
          <w:szCs w:val="20"/>
        </w:rPr>
      </w:pPr>
      <w:r>
        <w:rPr>
          <w:b/>
          <w:sz w:val="20"/>
          <w:szCs w:val="20"/>
        </w:rPr>
        <w:t>2</w:t>
      </w:r>
      <w:r w:rsidR="00BE47A2" w:rsidRPr="00310FF2">
        <w:rPr>
          <w:b/>
          <w:sz w:val="20"/>
          <w:szCs w:val="20"/>
        </w:rPr>
        <w:t>.attēls</w:t>
      </w:r>
      <w:r w:rsidR="00BE47A2" w:rsidRPr="00310FF2">
        <w:rPr>
          <w:sz w:val="20"/>
          <w:szCs w:val="20"/>
        </w:rPr>
        <w:t>. Meža platības dinamika</w:t>
      </w:r>
    </w:p>
    <w:p w:rsidR="00BE47A2" w:rsidRPr="00310FF2" w:rsidRDefault="0013282F" w:rsidP="00B51EAA">
      <w:pPr>
        <w:spacing w:before="60" w:after="0"/>
        <w:jc w:val="center"/>
        <w:rPr>
          <w:sz w:val="20"/>
          <w:szCs w:val="20"/>
        </w:rPr>
      </w:pPr>
      <w:r w:rsidRPr="00310FF2">
        <w:rPr>
          <w:sz w:val="20"/>
          <w:szCs w:val="20"/>
        </w:rPr>
        <w:t xml:space="preserve">Datu </w:t>
      </w:r>
      <w:r w:rsidR="00BE47A2" w:rsidRPr="00310FF2">
        <w:rPr>
          <w:sz w:val="20"/>
          <w:szCs w:val="20"/>
        </w:rPr>
        <w:t>avots: Meža resursu monitorings, L</w:t>
      </w:r>
      <w:r w:rsidR="001D492B" w:rsidRPr="00310FF2">
        <w:rPr>
          <w:sz w:val="20"/>
          <w:szCs w:val="20"/>
        </w:rPr>
        <w:t xml:space="preserve">atvijas Valsts mežzinātnes institūts </w:t>
      </w:r>
      <w:r w:rsidR="00BE47A2" w:rsidRPr="00310FF2">
        <w:rPr>
          <w:sz w:val="20"/>
          <w:szCs w:val="20"/>
        </w:rPr>
        <w:t>"Silava"</w:t>
      </w:r>
    </w:p>
    <w:p w:rsidR="00622F6D" w:rsidRPr="006E15F6" w:rsidRDefault="00EB1670" w:rsidP="007C6647">
      <w:pPr>
        <w:spacing w:before="60"/>
      </w:pPr>
      <w:r w:rsidRPr="006E15F6">
        <w:rPr>
          <w:shd w:val="clear" w:color="auto" w:fill="FFFFFF"/>
        </w:rPr>
        <w:t>Prognozējams, ka</w:t>
      </w:r>
      <w:r w:rsidR="00487F53" w:rsidRPr="006E15F6">
        <w:rPr>
          <w:shd w:val="clear" w:color="auto" w:fill="FFFFFF"/>
        </w:rPr>
        <w:t xml:space="preserve">, </w:t>
      </w:r>
      <w:r w:rsidRPr="006E15F6">
        <w:rPr>
          <w:shd w:val="clear" w:color="auto" w:fill="FFFFFF"/>
        </w:rPr>
        <w:t>t</w:t>
      </w:r>
      <w:r w:rsidR="00BE47A2" w:rsidRPr="006E15F6">
        <w:rPr>
          <w:shd w:val="clear" w:color="auto" w:fill="FFFFFF"/>
        </w:rPr>
        <w:t xml:space="preserve">urpinoties LIZ dabiskai aizaugšanai, kā arī mākslīgai </w:t>
      </w:r>
      <w:r w:rsidR="007A4C83" w:rsidRPr="006E15F6">
        <w:rPr>
          <w:shd w:val="clear" w:color="auto" w:fill="FFFFFF"/>
        </w:rPr>
        <w:t xml:space="preserve">meža ieaudzēšanai </w:t>
      </w:r>
      <w:r w:rsidR="00BE47A2" w:rsidRPr="006E15F6">
        <w:rPr>
          <w:shd w:val="clear" w:color="auto" w:fill="FFFFFF"/>
        </w:rPr>
        <w:t>LIZ</w:t>
      </w:r>
      <w:r w:rsidR="007A4C83" w:rsidRPr="006E15F6">
        <w:rPr>
          <w:shd w:val="clear" w:color="auto" w:fill="FFFFFF"/>
        </w:rPr>
        <w:t xml:space="preserve">, </w:t>
      </w:r>
      <w:r w:rsidR="00BE47A2" w:rsidRPr="006E15F6">
        <w:rPr>
          <w:shd w:val="clear" w:color="auto" w:fill="FFFFFF"/>
        </w:rPr>
        <w:t>meža platība pieaugs.</w:t>
      </w:r>
      <w:r w:rsidR="00B677FB" w:rsidRPr="006E15F6">
        <w:rPr>
          <w:shd w:val="clear" w:color="auto" w:fill="FFFFFF"/>
        </w:rPr>
        <w:t xml:space="preserve"> </w:t>
      </w:r>
      <w:r w:rsidR="0018475C" w:rsidRPr="006E15F6">
        <w:rPr>
          <w:shd w:val="clear" w:color="auto" w:fill="FFFFFF"/>
        </w:rPr>
        <w:t>„Latvija 2030” ir noteikts, ka 2030.gadā mežainums var sasniegt 55 proce</w:t>
      </w:r>
      <w:r w:rsidR="00DC4014" w:rsidRPr="006E15F6">
        <w:rPr>
          <w:shd w:val="clear" w:color="auto" w:fill="FFFFFF"/>
        </w:rPr>
        <w:t>n</w:t>
      </w:r>
      <w:r w:rsidR="0018475C" w:rsidRPr="006E15F6">
        <w:rPr>
          <w:shd w:val="clear" w:color="auto" w:fill="FFFFFF"/>
        </w:rPr>
        <w:t xml:space="preserve">tus no valsts teritorijas, savukārt </w:t>
      </w:r>
      <w:r w:rsidR="00732AE9" w:rsidRPr="006E15F6">
        <w:rPr>
          <w:shd w:val="clear" w:color="auto" w:fill="FFFFFF"/>
        </w:rPr>
        <w:t xml:space="preserve">saskaņā ar </w:t>
      </w:r>
      <w:r w:rsidR="0018475C" w:rsidRPr="006E15F6">
        <w:rPr>
          <w:shd w:val="clear" w:color="auto" w:fill="FFFFFF"/>
        </w:rPr>
        <w:t xml:space="preserve">NAP 2020 </w:t>
      </w:r>
      <w:r w:rsidR="007313EB" w:rsidRPr="006E15F6">
        <w:rPr>
          <w:shd w:val="clear" w:color="auto" w:fill="FFFFFF"/>
        </w:rPr>
        <w:t xml:space="preserve">2020.gadā Latvijas mežainums </w:t>
      </w:r>
      <w:r w:rsidR="00732AE9" w:rsidRPr="006E15F6">
        <w:rPr>
          <w:shd w:val="clear" w:color="auto" w:fill="FFFFFF"/>
        </w:rPr>
        <w:t xml:space="preserve">var sasniegt </w:t>
      </w:r>
      <w:r w:rsidR="007313EB" w:rsidRPr="006E15F6">
        <w:rPr>
          <w:shd w:val="clear" w:color="auto" w:fill="FFFFFF"/>
        </w:rPr>
        <w:t xml:space="preserve"> 52,7 procent</w:t>
      </w:r>
      <w:r w:rsidR="00732AE9" w:rsidRPr="006E15F6">
        <w:rPr>
          <w:shd w:val="clear" w:color="auto" w:fill="FFFFFF"/>
        </w:rPr>
        <w:t>us.</w:t>
      </w:r>
      <w:r w:rsidR="007313EB" w:rsidRPr="006E15F6">
        <w:rPr>
          <w:shd w:val="clear" w:color="auto" w:fill="FFFFFF"/>
        </w:rPr>
        <w:t xml:space="preserve"> Līdz ar to ir svarīgi izdalīt ainavas, kuru </w:t>
      </w:r>
      <w:r w:rsidR="00DC4014" w:rsidRPr="006E15F6">
        <w:rPr>
          <w:shd w:val="clear" w:color="auto" w:fill="FFFFFF"/>
        </w:rPr>
        <w:t xml:space="preserve">potenciāls būtiski samazināsies, ja tajās turpināsies LIZ aizaugšana vai tiks veikta apmežošana. </w:t>
      </w:r>
      <w:r w:rsidR="00494418" w:rsidRPr="006E15F6">
        <w:rPr>
          <w:rStyle w:val="apple-converted-space"/>
          <w:shd w:val="clear" w:color="auto" w:fill="FFFFFF"/>
        </w:rPr>
        <w:t xml:space="preserve">Meža ainavu </w:t>
      </w:r>
      <w:r w:rsidR="00BE47A2" w:rsidRPr="006E15F6">
        <w:t xml:space="preserve">būtiski ietekmē </w:t>
      </w:r>
      <w:r w:rsidR="001D4E9A" w:rsidRPr="006E15F6">
        <w:t>mežaudžu vecuma un telpi</w:t>
      </w:r>
      <w:r w:rsidR="005A4DF8" w:rsidRPr="006E15F6">
        <w:t>skās struktūras izmaiņas, kuras</w:t>
      </w:r>
      <w:r w:rsidR="001D4E9A" w:rsidRPr="006E15F6">
        <w:t xml:space="preserve"> </w:t>
      </w:r>
      <w:r w:rsidR="005A4DF8" w:rsidRPr="006E15F6">
        <w:t xml:space="preserve">līdz ar mežizstrādes apjomu pieaugumu </w:t>
      </w:r>
      <w:r w:rsidR="00FD2E43" w:rsidRPr="006E15F6">
        <w:t>pēdē</w:t>
      </w:r>
      <w:r w:rsidR="001D4E9A" w:rsidRPr="006E15F6">
        <w:t>jā desmitgadē ir notikušas gan valsts, gan privātajos mežos.</w:t>
      </w:r>
      <w:r w:rsidR="00622F6D" w:rsidRPr="006E15F6">
        <w:t xml:space="preserve"> </w:t>
      </w:r>
      <w:r w:rsidR="007C6647" w:rsidRPr="006E15F6">
        <w:t xml:space="preserve">Minētās </w:t>
      </w:r>
      <w:r w:rsidR="00622F6D" w:rsidRPr="006E15F6">
        <w:t>izmaiņas</w:t>
      </w:r>
      <w:r w:rsidR="007C6647" w:rsidRPr="006E15F6">
        <w:t xml:space="preserve"> sabiedrības vērtējumā pazemina meža ainavu kvalitāti, tāpēc sociāli un ekoloģiski nozīmīgās </w:t>
      </w:r>
      <w:r w:rsidR="00732AE9" w:rsidRPr="006E15F6">
        <w:t xml:space="preserve">vietās cirsmu telpisko izvietojumu </w:t>
      </w:r>
      <w:r w:rsidR="00F64996" w:rsidRPr="006E15F6">
        <w:t xml:space="preserve">nepieciešams plānot, </w:t>
      </w:r>
      <w:r w:rsidR="007C6647" w:rsidRPr="006E15F6">
        <w:t xml:space="preserve">izvērtējot arī ainaviskos aspektus.   </w:t>
      </w:r>
    </w:p>
    <w:p w:rsidR="00DC21B9" w:rsidRPr="00310FF2" w:rsidRDefault="001C6188" w:rsidP="00622F6D">
      <w:pPr>
        <w:spacing w:before="60"/>
      </w:pPr>
      <w:r w:rsidRPr="00310FF2">
        <w:rPr>
          <w:b/>
        </w:rPr>
        <w:t>L</w:t>
      </w:r>
      <w:r w:rsidR="00A7608A" w:rsidRPr="00310FF2">
        <w:rPr>
          <w:b/>
        </w:rPr>
        <w:t xml:space="preserve">auksaimniecības </w:t>
      </w:r>
      <w:r w:rsidR="00A7608A" w:rsidRPr="00310FF2">
        <w:t>ainava pamatā ietver LIZ, taču tās savdabība ir arī lauku apdzīvojums – viensētu grupas, atsevišķas viensētas un laukiem raksturīgi ainavu elementi, piemēram, lauku ceļi, koku puduri, siena ruļļi un zārdi</w:t>
      </w:r>
      <w:r w:rsidRPr="00310FF2">
        <w:t xml:space="preserve">. </w:t>
      </w:r>
      <w:r w:rsidR="00BE47A2" w:rsidRPr="00310FF2">
        <w:rPr>
          <w:u w:val="single"/>
        </w:rPr>
        <w:t xml:space="preserve">LIZ </w:t>
      </w:r>
      <w:r w:rsidR="00BE47A2" w:rsidRPr="00310FF2">
        <w:t>kopplatība s</w:t>
      </w:r>
      <w:r w:rsidR="00D20A6E" w:rsidRPr="00310FF2">
        <w:t>askaņā ar V</w:t>
      </w:r>
      <w:r w:rsidR="006B6DB8" w:rsidRPr="00310FF2">
        <w:t xml:space="preserve">ZD </w:t>
      </w:r>
      <w:r w:rsidR="00D20A6E" w:rsidRPr="00310FF2">
        <w:t>datiem</w:t>
      </w:r>
      <w:r w:rsidR="00D20A6E" w:rsidRPr="00310FF2">
        <w:rPr>
          <w:rStyle w:val="FootnoteReference"/>
        </w:rPr>
        <w:footnoteReference w:id="13"/>
      </w:r>
      <w:r w:rsidR="00BE47A2" w:rsidRPr="00310FF2">
        <w:t xml:space="preserve"> kopš 1995.gada</w:t>
      </w:r>
      <w:r w:rsidR="00D20A6E" w:rsidRPr="00310FF2">
        <w:t xml:space="preserve"> ir samazinājusies par 116000 ha un pašlaik aizņem 37,6 procentus Latvijas teritorijas. </w:t>
      </w:r>
      <w:r w:rsidR="00A270E9" w:rsidRPr="00310FF2">
        <w:t>Saskaņā ar LAD informāciju g</w:t>
      </w:r>
      <w:r w:rsidR="00D20A6E" w:rsidRPr="00310FF2">
        <w:t>andrīz 1</w:t>
      </w:r>
      <w:r w:rsidR="00C753E9" w:rsidRPr="00310FF2">
        <w:t>4</w:t>
      </w:r>
      <w:r w:rsidR="00D20A6E" w:rsidRPr="00310FF2">
        <w:t xml:space="preserve"> procenti no šīs platības </w:t>
      </w:r>
      <w:r w:rsidR="00A270E9" w:rsidRPr="00310FF2">
        <w:t xml:space="preserve">2011.gadā </w:t>
      </w:r>
      <w:r w:rsidR="00D20A6E" w:rsidRPr="00310FF2">
        <w:t>n</w:t>
      </w:r>
      <w:r w:rsidR="00A270E9" w:rsidRPr="00310FF2">
        <w:t xml:space="preserve">etika </w:t>
      </w:r>
      <w:r w:rsidR="00D20A6E" w:rsidRPr="00310FF2">
        <w:t>apstrādāti, kas ir viens no augtākajiem neapstrādātās LIZ īpatsvariem ES.</w:t>
      </w:r>
      <w:r w:rsidR="00627CFB" w:rsidRPr="00310FF2">
        <w:t xml:space="preserve"> </w:t>
      </w:r>
      <w:r w:rsidR="00DC21B9" w:rsidRPr="00310FF2">
        <w:t xml:space="preserve">Salīdzinot ar 2010.gada apsekojuma rezultātiem, neapstrādātas LIZ platības 2011.gadā valstī kopumā samazinājās par diviem  procentiem, taču 18 novados tās ir palielinājušās. </w:t>
      </w:r>
    </w:p>
    <w:p w:rsidR="00A10075" w:rsidRPr="00310FF2" w:rsidRDefault="00D20A6E" w:rsidP="00A10075">
      <w:pPr>
        <w:spacing w:before="60" w:after="0"/>
      </w:pPr>
      <w:r w:rsidRPr="00310FF2">
        <w:t>LIZ atstāšanu atmatā un aizaugšanu lielā mērā veicināja nelielo lauku saimniecību zemā konkurētspēja un zemes īpašnieku dzīve tālu no sava īpašuma. Saskaņā ar LAD datiem</w:t>
      </w:r>
      <w:r w:rsidR="00C753E9" w:rsidRPr="00310FF2">
        <w:t xml:space="preserve"> </w:t>
      </w:r>
      <w:r w:rsidRPr="00310FF2">
        <w:t>(</w:t>
      </w:r>
      <w:r w:rsidR="00E77AF6">
        <w:t>3</w:t>
      </w:r>
      <w:r w:rsidR="005052A1" w:rsidRPr="00310FF2">
        <w:t>.</w:t>
      </w:r>
      <w:r w:rsidRPr="00310FF2">
        <w:t xml:space="preserve">attēls) </w:t>
      </w:r>
      <w:r w:rsidR="00C753E9" w:rsidRPr="00310FF2">
        <w:t xml:space="preserve">2011.gadā </w:t>
      </w:r>
      <w:r w:rsidRPr="00310FF2">
        <w:t xml:space="preserve">augstākais neapstrādātās LIZ īpatsvars ir </w:t>
      </w:r>
      <w:r w:rsidR="00C753E9" w:rsidRPr="00310FF2">
        <w:t xml:space="preserve">konstatēts </w:t>
      </w:r>
      <w:r w:rsidRPr="00310FF2">
        <w:t xml:space="preserve">pierobežas novados Latgales augstienē (Zilupes, Ludzas, Rēzeknes, Ciblas, Dagdas novadi), reti apdzīvotajos novados Daugavas kreisajā krastā (Neretas, Jaunjelgavas, Ķeguma, Vecumnieku novadi), novados ar </w:t>
      </w:r>
      <w:r w:rsidR="00E85960" w:rsidRPr="00310FF2">
        <w:t xml:space="preserve">zemu augsnes auglību </w:t>
      </w:r>
      <w:r w:rsidRPr="00310FF2">
        <w:t xml:space="preserve">(Vecpiebalgas, </w:t>
      </w:r>
      <w:proofErr w:type="spellStart"/>
      <w:r w:rsidRPr="00310FF2">
        <w:t>Amatas</w:t>
      </w:r>
      <w:proofErr w:type="spellEnd"/>
      <w:r w:rsidRPr="00310FF2">
        <w:t xml:space="preserve">, </w:t>
      </w:r>
      <w:r w:rsidRPr="00310FF2">
        <w:lastRenderedPageBreak/>
        <w:t>Līgatnes, Dundagas</w:t>
      </w:r>
      <w:r w:rsidR="00E85960" w:rsidRPr="00310FF2">
        <w:t xml:space="preserve">, </w:t>
      </w:r>
      <w:r w:rsidRPr="00310FF2">
        <w:t>Salacgrīvas, Limbažu novadi) un novados, k</w:t>
      </w:r>
      <w:r w:rsidR="00E85960" w:rsidRPr="00310FF2">
        <w:t xml:space="preserve">uri </w:t>
      </w:r>
      <w:r w:rsidRPr="00310FF2">
        <w:t>robežojas ar Rīgu (Carnikavas, Garkalnes, Stopiņu, Salaspils, Ķekavas, Olaines, Babītes novadi)</w:t>
      </w:r>
      <w:r w:rsidR="00725B6F" w:rsidRPr="00310FF2">
        <w:t xml:space="preserve">, </w:t>
      </w:r>
      <w:r w:rsidR="00A10075" w:rsidRPr="00310FF2">
        <w:t xml:space="preserve">kur </w:t>
      </w:r>
      <w:r w:rsidR="00BE7297" w:rsidRPr="007E28E2">
        <w:t>„spekulatīvās”</w:t>
      </w:r>
      <w:r w:rsidR="007E28E2">
        <w:t xml:space="preserve"> </w:t>
      </w:r>
      <w:r w:rsidR="00A10075" w:rsidRPr="007E28E2">
        <w:t>ekonomi</w:t>
      </w:r>
      <w:r w:rsidR="00BE7297" w:rsidRPr="007E28E2">
        <w:t xml:space="preserve">kas </w:t>
      </w:r>
      <w:r w:rsidR="00A10075" w:rsidRPr="007E28E2">
        <w:t>uzplaukuma laikā bija tendence ievērojamas LIZ platības</w:t>
      </w:r>
      <w:r w:rsidR="00A10075" w:rsidRPr="00310FF2">
        <w:t xml:space="preserve"> paredzēt apbūvei. </w:t>
      </w:r>
    </w:p>
    <w:p w:rsidR="004B58B1" w:rsidRPr="006E15F6" w:rsidRDefault="00D20A6E" w:rsidP="00B51EAA">
      <w:pPr>
        <w:spacing w:before="60" w:after="0"/>
      </w:pPr>
      <w:r w:rsidRPr="00310FF2">
        <w:t xml:space="preserve">Minētajos novados dabiskās </w:t>
      </w:r>
      <w:proofErr w:type="spellStart"/>
      <w:r w:rsidRPr="00310FF2">
        <w:t>sukcesijas</w:t>
      </w:r>
      <w:proofErr w:type="spellEnd"/>
      <w:r w:rsidRPr="00310FF2">
        <w:t xml:space="preserve"> rezultātā LIZ platības aizaug ar krūmiem un </w:t>
      </w:r>
      <w:r w:rsidR="00725B6F" w:rsidRPr="00310FF2">
        <w:t>kokiem</w:t>
      </w:r>
      <w:r w:rsidR="00BA2FF6" w:rsidRPr="00310FF2">
        <w:t xml:space="preserve"> un pa</w:t>
      </w:r>
      <w:r w:rsidR="002B1253" w:rsidRPr="00310FF2">
        <w:t xml:space="preserve">lielinās invazīvo augu </w:t>
      </w:r>
      <w:r w:rsidR="00732AE9">
        <w:t xml:space="preserve">aizņemtā </w:t>
      </w:r>
      <w:r w:rsidR="002B1253" w:rsidRPr="00310FF2">
        <w:t>platība.</w:t>
      </w:r>
      <w:r w:rsidR="00725B6F" w:rsidRPr="00310FF2">
        <w:t xml:space="preserve"> Turklāt </w:t>
      </w:r>
      <w:r w:rsidR="00BA2FF6" w:rsidRPr="00310FF2">
        <w:t xml:space="preserve">ievērojamas </w:t>
      </w:r>
      <w:r w:rsidR="002B1253" w:rsidRPr="00310FF2">
        <w:t>i</w:t>
      </w:r>
      <w:r w:rsidR="00725B6F" w:rsidRPr="00310FF2">
        <w:t>nvazīvo augu platības</w:t>
      </w:r>
      <w:r w:rsidR="00BA2FF6" w:rsidRPr="00310FF2">
        <w:t xml:space="preserve"> </w:t>
      </w:r>
      <w:r w:rsidR="002B1253" w:rsidRPr="00310FF2">
        <w:t xml:space="preserve">visā Latvijā koncentrējas </w:t>
      </w:r>
      <w:r w:rsidR="00725B6F" w:rsidRPr="00310FF2">
        <w:t>ceļu un dzelzceļu malās. S</w:t>
      </w:r>
      <w:r w:rsidRPr="00310FF2">
        <w:t xml:space="preserve">askaņā ar Valsts augu aizsardzības dienesta datiem cilvēku veselībai bīstamās un izplatības ziņā agresīvās </w:t>
      </w:r>
      <w:proofErr w:type="spellStart"/>
      <w:r w:rsidRPr="006E15F6">
        <w:t>Sosnovska</w:t>
      </w:r>
      <w:proofErr w:type="spellEnd"/>
      <w:r w:rsidRPr="006E15F6">
        <w:t xml:space="preserve"> </w:t>
      </w:r>
      <w:proofErr w:type="spellStart"/>
      <w:r w:rsidRPr="006E15F6">
        <w:t>latvāņa</w:t>
      </w:r>
      <w:proofErr w:type="spellEnd"/>
      <w:r w:rsidRPr="006E15F6">
        <w:t xml:space="preserve"> audzes </w:t>
      </w:r>
      <w:r w:rsidR="00A85CD4" w:rsidRPr="006E15F6">
        <w:t xml:space="preserve">ir konstatētas 98 no 118 Latvijas pašvaldībām un </w:t>
      </w:r>
      <w:r w:rsidRPr="006E15F6">
        <w:t>pašlaik aizņem aptuveni 11000 ha jeb 0,5 procentus no LIZ.</w:t>
      </w:r>
      <w:r w:rsidR="00AD7247" w:rsidRPr="006E15F6">
        <w:t xml:space="preserve"> </w:t>
      </w:r>
      <w:r w:rsidR="00884920" w:rsidRPr="006E15F6">
        <w:t xml:space="preserve">Lai noteiktu turpmāko rīcību </w:t>
      </w:r>
      <w:proofErr w:type="spellStart"/>
      <w:r w:rsidR="00884920" w:rsidRPr="006E15F6">
        <w:t>latvāņu</w:t>
      </w:r>
      <w:proofErr w:type="spellEnd"/>
      <w:r w:rsidR="00884920" w:rsidRPr="006E15F6">
        <w:t xml:space="preserve"> ierobežošanā, </w:t>
      </w:r>
      <w:r w:rsidR="007B0B0E" w:rsidRPr="006E15F6">
        <w:t>VARAM sagatavo</w:t>
      </w:r>
      <w:r w:rsidR="00853339" w:rsidRPr="006E15F6">
        <w:t xml:space="preserve">ja </w:t>
      </w:r>
      <w:r w:rsidR="007B0B0E" w:rsidRPr="006E15F6">
        <w:t>informatīv</w:t>
      </w:r>
      <w:r w:rsidR="00853339" w:rsidRPr="006E15F6">
        <w:t xml:space="preserve">o </w:t>
      </w:r>
      <w:r w:rsidR="007B0B0E" w:rsidRPr="006E15F6">
        <w:t>ziņojumu</w:t>
      </w:r>
      <w:r w:rsidR="00853339" w:rsidRPr="006E15F6">
        <w:t xml:space="preserve"> "Par </w:t>
      </w:r>
      <w:proofErr w:type="spellStart"/>
      <w:r w:rsidR="00853339" w:rsidRPr="006E15F6">
        <w:t>Latvāņu</w:t>
      </w:r>
      <w:proofErr w:type="spellEnd"/>
      <w:r w:rsidR="00853339" w:rsidRPr="006E15F6">
        <w:t xml:space="preserve"> izplatības ierobežošanas programmas 2006.-2012.gadam īstenošanu laika posmā no 2012.gada 1.janvāra līdz 2012.gada 31.decembrim un turpmāko rīcību </w:t>
      </w:r>
      <w:proofErr w:type="spellStart"/>
      <w:r w:rsidR="00853339" w:rsidRPr="006E15F6">
        <w:t>l</w:t>
      </w:r>
      <w:r w:rsidR="00D0634C" w:rsidRPr="006E15F6">
        <w:t>atvāņu</w:t>
      </w:r>
      <w:proofErr w:type="spellEnd"/>
      <w:r w:rsidR="00D0634C" w:rsidRPr="006E15F6">
        <w:t xml:space="preserve"> izplatības ierobežošanā"</w:t>
      </w:r>
      <w:r w:rsidR="00853339" w:rsidRPr="006E15F6">
        <w:t xml:space="preserve">, kurš </w:t>
      </w:r>
      <w:r w:rsidR="00D0634C" w:rsidRPr="006E15F6">
        <w:t xml:space="preserve">2013.gada 12.martā </w:t>
      </w:r>
      <w:r w:rsidR="00853339" w:rsidRPr="006E15F6">
        <w:t>tika izskatīts</w:t>
      </w:r>
      <w:r w:rsidR="00D0634C" w:rsidRPr="006E15F6">
        <w:t xml:space="preserve"> MK</w:t>
      </w:r>
      <w:r w:rsidR="00853339" w:rsidRPr="006E15F6">
        <w:t>. Pamatojoties uz šo ziņojumu, valdība lēma, ka atbildība</w:t>
      </w:r>
      <w:r w:rsidR="007B0B0E" w:rsidRPr="006E15F6">
        <w:t xml:space="preserve"> par </w:t>
      </w:r>
      <w:proofErr w:type="spellStart"/>
      <w:r w:rsidR="007B0B0E" w:rsidRPr="006E15F6">
        <w:t>latvāņu</w:t>
      </w:r>
      <w:proofErr w:type="spellEnd"/>
      <w:r w:rsidR="00853339" w:rsidRPr="006E15F6">
        <w:t xml:space="preserve"> apkarošanu ir jāuzņemas zemes īpašniekiem, izmantojot gan </w:t>
      </w:r>
      <w:r w:rsidR="009966F9" w:rsidRPr="006E15F6">
        <w:t xml:space="preserve">atbalsta maksājumus par LIZ </w:t>
      </w:r>
      <w:r w:rsidR="00EC50BB" w:rsidRPr="006E15F6">
        <w:t xml:space="preserve">apsaimniekošanu, </w:t>
      </w:r>
      <w:r w:rsidR="009966F9" w:rsidRPr="006E15F6">
        <w:t xml:space="preserve">gan </w:t>
      </w:r>
      <w:r w:rsidR="00407040" w:rsidRPr="006E15F6">
        <w:t xml:space="preserve">atbalstu, kuru var sniegt </w:t>
      </w:r>
      <w:r w:rsidR="009966F9" w:rsidRPr="006E15F6">
        <w:t>vietēj</w:t>
      </w:r>
      <w:r w:rsidR="00407040" w:rsidRPr="006E15F6">
        <w:t xml:space="preserve">ās </w:t>
      </w:r>
      <w:r w:rsidR="009966F9" w:rsidRPr="006E15F6">
        <w:t xml:space="preserve"> pašvaldīb</w:t>
      </w:r>
      <w:r w:rsidR="00407040" w:rsidRPr="006E15F6">
        <w:t>as.</w:t>
      </w:r>
      <w:r w:rsidR="00853339" w:rsidRPr="006E15F6">
        <w:t xml:space="preserve"> </w:t>
      </w:r>
      <w:r w:rsidR="009966F9" w:rsidRPr="006E15F6">
        <w:t>V</w:t>
      </w:r>
      <w:r w:rsidR="00853339" w:rsidRPr="006E15F6">
        <w:t xml:space="preserve">alsts finansējumu </w:t>
      </w:r>
      <w:proofErr w:type="spellStart"/>
      <w:r w:rsidR="009966F9" w:rsidRPr="006E15F6">
        <w:t>latvāņu</w:t>
      </w:r>
      <w:proofErr w:type="spellEnd"/>
      <w:r w:rsidR="009966F9" w:rsidRPr="006E15F6">
        <w:t xml:space="preserve"> apkarošanai </w:t>
      </w:r>
      <w:r w:rsidR="004B58B1" w:rsidRPr="006E15F6">
        <w:t xml:space="preserve">pašlaik </w:t>
      </w:r>
      <w:r w:rsidR="00853339" w:rsidRPr="006E15F6">
        <w:t>p</w:t>
      </w:r>
      <w:r w:rsidR="009966F9" w:rsidRPr="006E15F6">
        <w:t>a</w:t>
      </w:r>
      <w:r w:rsidR="00853339" w:rsidRPr="006E15F6">
        <w:t xml:space="preserve">redzēts piesaistīt tikai </w:t>
      </w:r>
      <w:r w:rsidR="00D0634C" w:rsidRPr="006E15F6">
        <w:t xml:space="preserve">teritorijās, kuras ir </w:t>
      </w:r>
      <w:r w:rsidR="00853339" w:rsidRPr="006E15F6">
        <w:t>valsts īpašumā</w:t>
      </w:r>
      <w:r w:rsidR="00D0634C" w:rsidRPr="006E15F6">
        <w:t>. Lai paplašinātu atbalsta saņemšanas ie</w:t>
      </w:r>
      <w:r w:rsidR="0061271F" w:rsidRPr="006E15F6">
        <w:t>s</w:t>
      </w:r>
      <w:r w:rsidR="00D0634C" w:rsidRPr="006E15F6">
        <w:t xml:space="preserve">pējas arī citiem zemes īpašniekiem un sagatavotu nepieciešamo normatīvo regulējumu, ir izveidota starpinstitūciju </w:t>
      </w:r>
      <w:r w:rsidR="004B58B1" w:rsidRPr="006E15F6">
        <w:t>darba grupa,</w:t>
      </w:r>
      <w:r w:rsidR="00D0634C" w:rsidRPr="006E15F6">
        <w:t xml:space="preserve"> kurā </w:t>
      </w:r>
      <w:r w:rsidR="004B58B1" w:rsidRPr="006E15F6">
        <w:t xml:space="preserve"> </w:t>
      </w:r>
      <w:r w:rsidR="00D0634C" w:rsidRPr="006E15F6">
        <w:t xml:space="preserve">piedalās arī vietējo pašvaldību pārstāvji. </w:t>
      </w:r>
    </w:p>
    <w:p w:rsidR="00D20A6E" w:rsidRPr="00310FF2" w:rsidRDefault="00853339" w:rsidP="00B51EAA">
      <w:pPr>
        <w:spacing w:before="60" w:after="0"/>
      </w:pPr>
      <w:r w:rsidRPr="00310FF2">
        <w:t xml:space="preserve"> </w:t>
      </w:r>
      <w:r w:rsidR="00AC5144" w:rsidRPr="00310FF2">
        <w:rPr>
          <w:noProof/>
          <w:lang w:val="en-US" w:eastAsia="en-US"/>
        </w:rPr>
        <w:drawing>
          <wp:inline distT="0" distB="0" distL="0" distR="0">
            <wp:extent cx="5461566" cy="3826283"/>
            <wp:effectExtent l="19050" t="19050" r="24834" b="2181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461605" cy="3826310"/>
                    </a:xfrm>
                    <a:prstGeom prst="rect">
                      <a:avLst/>
                    </a:prstGeom>
                    <a:noFill/>
                    <a:ln w="9525">
                      <a:solidFill>
                        <a:schemeClr val="tx1">
                          <a:lumMod val="50000"/>
                          <a:lumOff val="50000"/>
                        </a:schemeClr>
                      </a:solidFill>
                      <a:miter lim="800000"/>
                      <a:headEnd/>
                      <a:tailEnd/>
                    </a:ln>
                  </pic:spPr>
                </pic:pic>
              </a:graphicData>
            </a:graphic>
          </wp:inline>
        </w:drawing>
      </w:r>
    </w:p>
    <w:p w:rsidR="00B71514" w:rsidRPr="00310FF2" w:rsidRDefault="00B71514" w:rsidP="00B51EAA">
      <w:pPr>
        <w:spacing w:before="60" w:after="0"/>
        <w:ind w:left="357"/>
        <w:jc w:val="center"/>
        <w:rPr>
          <w:b/>
          <w:sz w:val="20"/>
        </w:rPr>
      </w:pPr>
    </w:p>
    <w:p w:rsidR="008617F3" w:rsidRPr="00310FF2" w:rsidRDefault="00E77AF6" w:rsidP="00B51EAA">
      <w:pPr>
        <w:spacing w:before="60" w:after="0"/>
        <w:ind w:left="357"/>
        <w:jc w:val="center"/>
        <w:rPr>
          <w:sz w:val="20"/>
        </w:rPr>
      </w:pPr>
      <w:r>
        <w:rPr>
          <w:b/>
          <w:sz w:val="20"/>
        </w:rPr>
        <w:t>3</w:t>
      </w:r>
      <w:r w:rsidR="008617F3" w:rsidRPr="00310FF2">
        <w:rPr>
          <w:b/>
          <w:sz w:val="20"/>
        </w:rPr>
        <w:t>.</w:t>
      </w:r>
      <w:r w:rsidR="00D20A6E" w:rsidRPr="00310FF2">
        <w:rPr>
          <w:b/>
          <w:sz w:val="20"/>
        </w:rPr>
        <w:t>attēls</w:t>
      </w:r>
      <w:r w:rsidR="00D20A6E" w:rsidRPr="00310FF2">
        <w:rPr>
          <w:sz w:val="20"/>
        </w:rPr>
        <w:t>. Neapstrādātā lauksaimniecībā izmantojamā zeme 2011.gadā (% no kopējās LIZ).</w:t>
      </w:r>
    </w:p>
    <w:p w:rsidR="00D20A6E" w:rsidRPr="00310FF2" w:rsidRDefault="0013282F" w:rsidP="00B51EAA">
      <w:pPr>
        <w:spacing w:before="60" w:after="0"/>
        <w:ind w:left="357"/>
        <w:jc w:val="center"/>
        <w:rPr>
          <w:sz w:val="20"/>
        </w:rPr>
      </w:pPr>
      <w:r w:rsidRPr="00310FF2">
        <w:rPr>
          <w:sz w:val="20"/>
          <w:szCs w:val="20"/>
        </w:rPr>
        <w:t>Datu a</w:t>
      </w:r>
      <w:r w:rsidR="00D20A6E" w:rsidRPr="00310FF2">
        <w:rPr>
          <w:sz w:val="20"/>
        </w:rPr>
        <w:t>vots: Lauku atbalsta dienests</w:t>
      </w:r>
    </w:p>
    <w:p w:rsidR="00FA3103" w:rsidRPr="00310FF2" w:rsidRDefault="00357D4C" w:rsidP="00B51EAA">
      <w:pPr>
        <w:spacing w:before="60" w:after="0"/>
      </w:pPr>
      <w:r w:rsidRPr="00310FF2">
        <w:lastRenderedPageBreak/>
        <w:t>Līdz ar to p</w:t>
      </w:r>
      <w:r w:rsidR="00182F50" w:rsidRPr="00310FF2">
        <w:t xml:space="preserve">ēdējos 20 gados </w:t>
      </w:r>
      <w:r w:rsidR="00732AE9" w:rsidRPr="006E15F6">
        <w:t>vietām</w:t>
      </w:r>
      <w:r w:rsidR="00732AE9">
        <w:t xml:space="preserve"> </w:t>
      </w:r>
      <w:r w:rsidRPr="00310FF2">
        <w:t xml:space="preserve">ir būtiski </w:t>
      </w:r>
      <w:r w:rsidR="00182F50" w:rsidRPr="00310FF2">
        <w:t>samazinā</w:t>
      </w:r>
      <w:r w:rsidRPr="00310FF2">
        <w:t xml:space="preserve">jies </w:t>
      </w:r>
      <w:r w:rsidR="00182F50" w:rsidRPr="00310FF2">
        <w:t xml:space="preserve">atklāto </w:t>
      </w:r>
      <w:r w:rsidR="006E15F6">
        <w:t xml:space="preserve">lauku </w:t>
      </w:r>
      <w:r w:rsidR="00182F50" w:rsidRPr="00310FF2">
        <w:t xml:space="preserve">ainavu īpatsvars, </w:t>
      </w:r>
      <w:r w:rsidRPr="00310FF2">
        <w:t xml:space="preserve">kas samazina </w:t>
      </w:r>
      <w:r w:rsidR="00EB1670" w:rsidRPr="00310FF2">
        <w:t xml:space="preserve">dabas daudzveidību, ainavu </w:t>
      </w:r>
      <w:r w:rsidRPr="00310FF2">
        <w:t xml:space="preserve">vizuālo vērtību un potenciālu </w:t>
      </w:r>
      <w:r w:rsidR="00182F50" w:rsidRPr="00310FF2">
        <w:t>tūrisma attīstība</w:t>
      </w:r>
      <w:r w:rsidRPr="00310FF2">
        <w:t>i</w:t>
      </w:r>
      <w:r w:rsidR="00EB1670" w:rsidRPr="00310FF2">
        <w:t xml:space="preserve">, it īpaši </w:t>
      </w:r>
      <w:proofErr w:type="spellStart"/>
      <w:r w:rsidR="00EB1670" w:rsidRPr="00310FF2">
        <w:t>paugurainēs</w:t>
      </w:r>
      <w:proofErr w:type="spellEnd"/>
      <w:r w:rsidRPr="00310FF2">
        <w:t>.</w:t>
      </w:r>
      <w:r w:rsidR="00182F50" w:rsidRPr="00310FF2">
        <w:t xml:space="preserve"> Šīs </w:t>
      </w:r>
      <w:r w:rsidR="00D20A6E" w:rsidRPr="00310FF2">
        <w:t>izmaiņas apstiprina arī Latvijas iedzīvotāji. 2002.-2003.gadā septiņās lauku pašvaldībās veiktās aptaujas rezultāti rāda, ka 73 procenti lauku un 60 procenti pilsētu iedzīvotāju uzskata, ka lauksaimniecības zemju aizaugšana ar krūmiem samazina lauku ainavas skaistumu</w:t>
      </w:r>
      <w:r w:rsidR="00D20A6E" w:rsidRPr="00310FF2">
        <w:rPr>
          <w:rStyle w:val="FootnoteReference"/>
        </w:rPr>
        <w:footnoteReference w:id="14"/>
      </w:r>
      <w:r w:rsidR="00D20A6E" w:rsidRPr="00310FF2">
        <w:t>. Krimuldas, Siguldas, Līgatnes un Vecpiebalgas novados veiktās aptaujas rezultāti</w:t>
      </w:r>
      <w:r w:rsidR="00D20A6E" w:rsidRPr="00310FF2">
        <w:rPr>
          <w:rStyle w:val="FootnoteReference"/>
        </w:rPr>
        <w:footnoteReference w:id="15"/>
      </w:r>
      <w:r w:rsidR="00D20A6E" w:rsidRPr="00310FF2">
        <w:t xml:space="preserve"> </w:t>
      </w:r>
      <w:r w:rsidR="00182F50" w:rsidRPr="00310FF2">
        <w:t xml:space="preserve">liecina, </w:t>
      </w:r>
      <w:r w:rsidR="00D20A6E" w:rsidRPr="00310FF2">
        <w:t>ka lielākajai daļai iedzīvotāju izmaiņas ainavā pēdējos 20 gados asociējās ar „ainavas aizaugšan</w:t>
      </w:r>
      <w:r w:rsidR="00182F50" w:rsidRPr="00310FF2">
        <w:t>u</w:t>
      </w:r>
      <w:r w:rsidR="00D20A6E" w:rsidRPr="00310FF2">
        <w:t xml:space="preserve">”, uz ko norāda gandrīz 70 procenti aptaujāto iedzīvotāju. </w:t>
      </w:r>
      <w:r w:rsidR="001B1BE7" w:rsidRPr="00310FF2">
        <w:t xml:space="preserve">Būtiskas LIZ izmaiņas izraisa arī lauku urbanizācija. Tā ir saistīta </w:t>
      </w:r>
      <w:r w:rsidR="00D20A6E" w:rsidRPr="00310FF2">
        <w:t>ar atjaunotām vai jaunām saimnieciskām aktivitātēm, piemēram, medījamo dzīvnieku „dārzu” ierīkošanu,</w:t>
      </w:r>
      <w:r w:rsidR="0095391F" w:rsidRPr="00310FF2">
        <w:t xml:space="preserve"> dažādu enerģētisko </w:t>
      </w:r>
      <w:r w:rsidR="001D492B" w:rsidRPr="00310FF2">
        <w:t>kultūr</w:t>
      </w:r>
      <w:r w:rsidR="0095391F" w:rsidRPr="00310FF2">
        <w:t xml:space="preserve">augu </w:t>
      </w:r>
      <w:r w:rsidR="001D492B" w:rsidRPr="00310FF2">
        <w:t xml:space="preserve">audzēšanu un apstrādi, </w:t>
      </w:r>
      <w:r w:rsidR="00D20A6E" w:rsidRPr="00310FF2">
        <w:t>elektroenerģijas ieguvi vēja</w:t>
      </w:r>
      <w:r w:rsidR="00494418" w:rsidRPr="00310FF2">
        <w:t xml:space="preserve"> parkos </w:t>
      </w:r>
      <w:r w:rsidR="00D20A6E" w:rsidRPr="00310FF2">
        <w:t xml:space="preserve">un hidroelektrostacijās, </w:t>
      </w:r>
      <w:r w:rsidR="001B1BE7" w:rsidRPr="00310FF2">
        <w:t xml:space="preserve">atpūtas kompleksu </w:t>
      </w:r>
      <w:r w:rsidR="00D20A6E" w:rsidRPr="00310FF2">
        <w:t xml:space="preserve">izveidošanu, kā arī pārmaiņām iedzīvotāju dzīves stilā, kad agrāk pastāvīgi apdzīvotās lauku </w:t>
      </w:r>
      <w:r w:rsidR="00494418" w:rsidRPr="00310FF2">
        <w:t xml:space="preserve">sētas </w:t>
      </w:r>
      <w:r w:rsidR="00D20A6E" w:rsidRPr="00310FF2">
        <w:t xml:space="preserve">tiek izmantotas kā brīvdienu mājoklis, vai arī tiek veidoti ciemi vietās, kur tādu agrāk nav bijis, piemēram, </w:t>
      </w:r>
      <w:proofErr w:type="spellStart"/>
      <w:r w:rsidR="00D20A6E" w:rsidRPr="00310FF2">
        <w:t>Amatciems</w:t>
      </w:r>
      <w:proofErr w:type="spellEnd"/>
      <w:r w:rsidR="00D20A6E" w:rsidRPr="00310FF2">
        <w:t xml:space="preserve"> </w:t>
      </w:r>
      <w:proofErr w:type="spellStart"/>
      <w:r w:rsidR="00D20A6E" w:rsidRPr="00310FF2">
        <w:t>Amatas</w:t>
      </w:r>
      <w:proofErr w:type="spellEnd"/>
      <w:r w:rsidR="00D20A6E" w:rsidRPr="00310FF2">
        <w:t xml:space="preserve"> novadā.</w:t>
      </w:r>
      <w:r w:rsidR="00FA3103" w:rsidRPr="00310FF2">
        <w:t xml:space="preserve"> </w:t>
      </w:r>
      <w:r w:rsidR="007E28E2">
        <w:t xml:space="preserve">Sabiedrības vērtējumā atklāto ainavu īpatsvars ir </w:t>
      </w:r>
      <w:proofErr w:type="spellStart"/>
      <w:r w:rsidR="007E28E2">
        <w:t>samazinājiesm</w:t>
      </w:r>
      <w:proofErr w:type="spellEnd"/>
      <w:r w:rsidR="007E28E2">
        <w:t xml:space="preserve"> arī daudzu upju un ezeru krastos.</w:t>
      </w:r>
    </w:p>
    <w:p w:rsidR="00C11FBD" w:rsidRPr="00A86729" w:rsidRDefault="001C6188" w:rsidP="00B51EAA">
      <w:pPr>
        <w:spacing w:before="60" w:after="0"/>
      </w:pPr>
      <w:proofErr w:type="spellStart"/>
      <w:r w:rsidRPr="00310FF2">
        <w:rPr>
          <w:b/>
        </w:rPr>
        <w:t>U</w:t>
      </w:r>
      <w:r w:rsidR="00A7608A" w:rsidRPr="00310FF2">
        <w:rPr>
          <w:b/>
        </w:rPr>
        <w:t>rbāno</w:t>
      </w:r>
      <w:proofErr w:type="spellEnd"/>
      <w:r w:rsidR="00A7608A" w:rsidRPr="00310FF2">
        <w:t xml:space="preserve"> ainavu telpu raksturo salīdzinoša blīva dzīvojamā, darījumu un industriālā apbūve pilsētās un ciemos, kura vienlaikus ir gan </w:t>
      </w:r>
      <w:r w:rsidR="00A7608A" w:rsidRPr="00310FF2">
        <w:rPr>
          <w:rFonts w:cs="Calibri"/>
        </w:rPr>
        <w:t xml:space="preserve">vēsturiskā, gan mūsdienu vide, kas ietver koncentrētas vēsturiski uzslāņojušās dabas un kultūras vērtības un tās raksturojošos elementus. </w:t>
      </w:r>
      <w:r w:rsidR="00A7608A" w:rsidRPr="00310FF2">
        <w:t xml:space="preserve">Īpaša </w:t>
      </w:r>
      <w:proofErr w:type="spellStart"/>
      <w:r w:rsidR="00A7608A" w:rsidRPr="00310FF2">
        <w:t>urbānās</w:t>
      </w:r>
      <w:proofErr w:type="spellEnd"/>
      <w:r w:rsidR="00A7608A" w:rsidRPr="00310FF2">
        <w:t xml:space="preserve"> ainavu telpas komponente ir tehniskā infrastruktūra: industriālie objekti, transporta koridori un mezgli, derīgo izrakteņu ieguves vietas un citi ainavas elementi, kas laukumu, koridoru vai tīklojuma veidā ir integrēti arī mežsaimniecības un lauksaimniecības ainavās. </w:t>
      </w:r>
      <w:r w:rsidR="00E17E58" w:rsidRPr="00310FF2">
        <w:t>Latvijas</w:t>
      </w:r>
      <w:r w:rsidR="00E17E58" w:rsidRPr="00310FF2">
        <w:rPr>
          <w:b/>
        </w:rPr>
        <w:t xml:space="preserve"> </w:t>
      </w:r>
      <w:proofErr w:type="spellStart"/>
      <w:r w:rsidR="00E17E58" w:rsidRPr="00310FF2">
        <w:t>urbāno</w:t>
      </w:r>
      <w:proofErr w:type="spellEnd"/>
      <w:r w:rsidR="00E17E58" w:rsidRPr="00310FF2">
        <w:t xml:space="preserve"> ainavu telpa pēdējo 20 gadu laikā ir paplašinājusies. Par to netieši liecina VZD dati par zemes zem ēkām, pagalmiem un ceļiem platībām un dzīvojamā fonda kopplatību. Salīdzinot ar 1997.gadu, platības zem ēkām, pagalmiem un ceļiem ir palielinājušās par 32295 ha. Savukārt dzīvojamā fonda kopplatība salīdzinot ar 1990.gadu ir palielinājusies par aptuveni 20 procentiem</w:t>
      </w:r>
      <w:r w:rsidR="00E17E58" w:rsidRPr="00310FF2">
        <w:rPr>
          <w:rStyle w:val="FootnoteReference"/>
        </w:rPr>
        <w:footnoteReference w:id="16"/>
      </w:r>
      <w:r w:rsidR="00E17E58" w:rsidRPr="00310FF2">
        <w:t xml:space="preserve">. </w:t>
      </w:r>
      <w:r w:rsidR="00357D4C" w:rsidRPr="00310FF2">
        <w:t>Izteikta u</w:t>
      </w:r>
      <w:r w:rsidR="00D20A6E" w:rsidRPr="00310FF2">
        <w:t>rbanizācijas ietekm</w:t>
      </w:r>
      <w:r w:rsidR="00357D4C" w:rsidRPr="00310FF2">
        <w:t>e</w:t>
      </w:r>
      <w:r w:rsidR="00D20A6E" w:rsidRPr="00310FF2">
        <w:t xml:space="preserve"> </w:t>
      </w:r>
      <w:r w:rsidR="00357D4C" w:rsidRPr="00310FF2">
        <w:t xml:space="preserve">ir </w:t>
      </w:r>
      <w:r w:rsidR="001B1BE7" w:rsidRPr="00310FF2">
        <w:t xml:space="preserve">Latvijas lielāko </w:t>
      </w:r>
      <w:r w:rsidR="00D20A6E" w:rsidRPr="00310FF2">
        <w:t xml:space="preserve">pilsētu </w:t>
      </w:r>
      <w:r w:rsidR="00E17E58" w:rsidRPr="00310FF2">
        <w:t xml:space="preserve">un ūdensobjektu </w:t>
      </w:r>
      <w:r w:rsidR="00D20A6E" w:rsidRPr="00310FF2">
        <w:t xml:space="preserve">tuvumā, it īpaši </w:t>
      </w:r>
      <w:r w:rsidRPr="00310FF2">
        <w:t xml:space="preserve">novados, kuri robežojas ar </w:t>
      </w:r>
      <w:r w:rsidR="00D20A6E" w:rsidRPr="00310FF2">
        <w:t>Rīga</w:t>
      </w:r>
      <w:r w:rsidRPr="00310FF2">
        <w:t>s pilsētu (</w:t>
      </w:r>
      <w:r w:rsidR="00E77AF6">
        <w:t>4</w:t>
      </w:r>
      <w:r w:rsidR="005052A1" w:rsidRPr="00310FF2">
        <w:t>.</w:t>
      </w:r>
      <w:r w:rsidRPr="00310FF2">
        <w:t xml:space="preserve">attēls). </w:t>
      </w:r>
      <w:r w:rsidR="00922F3B" w:rsidRPr="00310FF2">
        <w:t>Pēc VZD informācijas p</w:t>
      </w:r>
      <w:r w:rsidR="00D20A6E" w:rsidRPr="00310FF2">
        <w:t xml:space="preserve">ēdējo </w:t>
      </w:r>
      <w:r w:rsidR="00A60A00">
        <w:t>10</w:t>
      </w:r>
      <w:r w:rsidR="00D20A6E" w:rsidRPr="00310FF2">
        <w:t xml:space="preserve"> gadu laikā </w:t>
      </w:r>
      <w:r w:rsidR="00A60A00">
        <w:t xml:space="preserve">gandrīz visos </w:t>
      </w:r>
      <w:r w:rsidR="00E17E58" w:rsidRPr="00310FF2">
        <w:t>novados, kuri robežojas ar Rīgas pilsētu, apbūvētās zemes</w:t>
      </w:r>
      <w:r w:rsidR="00922F3B" w:rsidRPr="00310FF2">
        <w:rPr>
          <w:rStyle w:val="FootnoteReference"/>
        </w:rPr>
        <w:footnoteReference w:id="17"/>
      </w:r>
      <w:r w:rsidR="00E17E58" w:rsidRPr="00310FF2">
        <w:t xml:space="preserve"> platības </w:t>
      </w:r>
      <w:r w:rsidR="00A60A00">
        <w:t xml:space="preserve">īpatsvars </w:t>
      </w:r>
      <w:r w:rsidR="00E17E58" w:rsidRPr="00310FF2">
        <w:t>ir palielināj</w:t>
      </w:r>
      <w:r w:rsidR="00A60A00">
        <w:t xml:space="preserve">ies </w:t>
      </w:r>
      <w:r w:rsidR="00A60A00" w:rsidRPr="00310FF2">
        <w:t xml:space="preserve">un ir izveidojusies </w:t>
      </w:r>
      <w:r w:rsidR="00A60A00" w:rsidRPr="00310FF2">
        <w:rPr>
          <w:b/>
        </w:rPr>
        <w:t>piepilsētu ainava</w:t>
      </w:r>
      <w:r w:rsidR="00A60A00" w:rsidRPr="00310FF2">
        <w:t>. To</w:t>
      </w:r>
      <w:r w:rsidR="00A60A00" w:rsidRPr="00310FF2">
        <w:rPr>
          <w:b/>
        </w:rPr>
        <w:t xml:space="preserve"> </w:t>
      </w:r>
      <w:r w:rsidR="00A60A00" w:rsidRPr="00310FF2">
        <w:t xml:space="preserve">raksturo salīdzinoši blīva, it īpaši </w:t>
      </w:r>
      <w:proofErr w:type="spellStart"/>
      <w:r w:rsidR="00A60A00" w:rsidRPr="00310FF2">
        <w:t>mazstāvu</w:t>
      </w:r>
      <w:proofErr w:type="spellEnd"/>
      <w:r w:rsidR="00A60A00" w:rsidRPr="00310FF2">
        <w:t xml:space="preserve"> dzīvojamā, kā arī darījumu un loģistikas infrastruktūras apbūve, kuras izvietošanu ārpus pilsētas robežām veicina zemāki nekustamā īpašuma nodokļi</w:t>
      </w:r>
      <w:r w:rsidR="00732AE9">
        <w:t xml:space="preserve"> un ērtāka piekļuve. </w:t>
      </w:r>
      <w:r w:rsidR="00A60A00" w:rsidRPr="00A86729">
        <w:t xml:space="preserve">Taču, lai </w:t>
      </w:r>
      <w:proofErr w:type="spellStart"/>
      <w:r w:rsidR="00732AE9" w:rsidRPr="00A86729">
        <w:t>uzbanizācijas</w:t>
      </w:r>
      <w:proofErr w:type="spellEnd"/>
      <w:r w:rsidR="00732AE9" w:rsidRPr="00A86729">
        <w:t xml:space="preserve"> </w:t>
      </w:r>
      <w:r w:rsidR="00A60A00" w:rsidRPr="00A86729">
        <w:t xml:space="preserve">procesu novērtētu precīzi, ir nepieciešama </w:t>
      </w:r>
      <w:proofErr w:type="spellStart"/>
      <w:r w:rsidR="00A60A00" w:rsidRPr="00A86729">
        <w:t>detālāka</w:t>
      </w:r>
      <w:proofErr w:type="spellEnd"/>
      <w:r w:rsidR="00A60A00" w:rsidRPr="00A86729">
        <w:t xml:space="preserve"> analīze</w:t>
      </w:r>
      <w:r w:rsidR="00732AE9" w:rsidRPr="00A86729">
        <w:t xml:space="preserve">. VZD pieejamā informācija par apbūvētajām platībām ir jāanalizē, ņemot vērā to, ka pēdējo 10 gadu laikā </w:t>
      </w:r>
      <w:r w:rsidR="00A60A00" w:rsidRPr="00A86729">
        <w:t>pašvaldību robežas un administratīv</w:t>
      </w:r>
      <w:r w:rsidR="00732AE9" w:rsidRPr="00A86729">
        <w:t>o</w:t>
      </w:r>
      <w:r w:rsidR="00A60A00" w:rsidRPr="00A86729">
        <w:t xml:space="preserve"> teritorijas platība</w:t>
      </w:r>
      <w:r w:rsidR="00732AE9" w:rsidRPr="00A86729">
        <w:t xml:space="preserve">s ir mainījušās. </w:t>
      </w:r>
    </w:p>
    <w:p w:rsidR="00C11FBD" w:rsidRPr="00310FF2" w:rsidRDefault="00C11FBD">
      <w:pPr>
        <w:spacing w:after="0"/>
        <w:jc w:val="left"/>
      </w:pPr>
      <w:r w:rsidRPr="00310FF2">
        <w:br w:type="page"/>
      </w:r>
    </w:p>
    <w:p w:rsidR="00955785" w:rsidRPr="00310FF2" w:rsidRDefault="00A60A00" w:rsidP="00B51EAA">
      <w:pPr>
        <w:tabs>
          <w:tab w:val="left" w:pos="1985"/>
        </w:tabs>
        <w:spacing w:before="60" w:after="0"/>
        <w:jc w:val="center"/>
      </w:pPr>
      <w:r w:rsidRPr="00A60A00">
        <w:rPr>
          <w:noProof/>
          <w:lang w:val="en-US" w:eastAsia="en-US"/>
        </w:rPr>
        <w:lastRenderedPageBreak/>
        <w:drawing>
          <wp:inline distT="0" distB="0" distL="0" distR="0">
            <wp:extent cx="5353050" cy="2871504"/>
            <wp:effectExtent l="19050" t="0" r="0" b="0"/>
            <wp:docPr id="2" name="Picture 3" descr="C:\Users\andris\Downloads\grafi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is\Downloads\grafiks.png"/>
                    <pic:cNvPicPr>
                      <a:picLocks noChangeAspect="1" noChangeArrowheads="1"/>
                    </pic:cNvPicPr>
                  </pic:nvPicPr>
                  <pic:blipFill>
                    <a:blip r:embed="rId11"/>
                    <a:srcRect t="11285" b="12539"/>
                    <a:stretch>
                      <a:fillRect/>
                    </a:stretch>
                  </pic:blipFill>
                  <pic:spPr bwMode="auto">
                    <a:xfrm>
                      <a:off x="0" y="0"/>
                      <a:ext cx="5356767" cy="2873498"/>
                    </a:xfrm>
                    <a:prstGeom prst="rect">
                      <a:avLst/>
                    </a:prstGeom>
                    <a:noFill/>
                    <a:ln w="9525">
                      <a:noFill/>
                      <a:miter lim="800000"/>
                      <a:headEnd/>
                      <a:tailEnd/>
                    </a:ln>
                  </pic:spPr>
                </pic:pic>
              </a:graphicData>
            </a:graphic>
          </wp:inline>
        </w:drawing>
      </w:r>
    </w:p>
    <w:p w:rsidR="00A10075" w:rsidRPr="00E77AF6" w:rsidRDefault="00E77AF6" w:rsidP="00E77AF6">
      <w:pPr>
        <w:tabs>
          <w:tab w:val="left" w:pos="1985"/>
        </w:tabs>
        <w:spacing w:before="60" w:after="0"/>
        <w:jc w:val="center"/>
        <w:rPr>
          <w:sz w:val="20"/>
          <w:szCs w:val="20"/>
        </w:rPr>
      </w:pPr>
      <w:r>
        <w:rPr>
          <w:b/>
          <w:sz w:val="20"/>
          <w:szCs w:val="20"/>
        </w:rPr>
        <w:t xml:space="preserve">4. </w:t>
      </w:r>
      <w:r w:rsidR="00A10075" w:rsidRPr="00E77AF6">
        <w:rPr>
          <w:b/>
          <w:sz w:val="20"/>
          <w:szCs w:val="20"/>
        </w:rPr>
        <w:t>attēls</w:t>
      </w:r>
      <w:r w:rsidR="00A10075" w:rsidRPr="00E77AF6">
        <w:rPr>
          <w:sz w:val="20"/>
          <w:szCs w:val="20"/>
        </w:rPr>
        <w:t xml:space="preserve">. Apbūvētās zemes </w:t>
      </w:r>
      <w:r w:rsidR="00A10075" w:rsidRPr="00A86729">
        <w:rPr>
          <w:sz w:val="20"/>
          <w:szCs w:val="20"/>
        </w:rPr>
        <w:t xml:space="preserve">īpatsvars </w:t>
      </w:r>
      <w:r w:rsidR="00A10075" w:rsidRPr="00310FF2">
        <w:rPr>
          <w:rStyle w:val="FootnoteReference"/>
          <w:sz w:val="20"/>
          <w:szCs w:val="20"/>
        </w:rPr>
        <w:footnoteReference w:id="18"/>
      </w:r>
      <w:r w:rsidR="00A10075" w:rsidRPr="00E77AF6">
        <w:rPr>
          <w:sz w:val="20"/>
          <w:szCs w:val="20"/>
        </w:rPr>
        <w:t xml:space="preserve"> novados, kuri robežojas ar Rīgas pilsētu</w:t>
      </w:r>
    </w:p>
    <w:p w:rsidR="009E2D48" w:rsidRPr="00310FF2" w:rsidRDefault="0013282F" w:rsidP="00A10075">
      <w:pPr>
        <w:pStyle w:val="ListParagraph"/>
        <w:tabs>
          <w:tab w:val="left" w:pos="1985"/>
        </w:tabs>
        <w:spacing w:before="60" w:after="0"/>
        <w:jc w:val="center"/>
        <w:rPr>
          <w:sz w:val="20"/>
          <w:szCs w:val="20"/>
        </w:rPr>
      </w:pPr>
      <w:r w:rsidRPr="00310FF2">
        <w:rPr>
          <w:sz w:val="20"/>
          <w:szCs w:val="20"/>
        </w:rPr>
        <w:t>Datu  a</w:t>
      </w:r>
      <w:r w:rsidR="009E2D48" w:rsidRPr="00310FF2">
        <w:rPr>
          <w:sz w:val="20"/>
          <w:szCs w:val="20"/>
        </w:rPr>
        <w:t>vots: Valsts zemes dienests</w:t>
      </w:r>
    </w:p>
    <w:p w:rsidR="00B71514" w:rsidRPr="00310FF2" w:rsidRDefault="00B71514" w:rsidP="00B51EAA">
      <w:pPr>
        <w:spacing w:before="60" w:after="0"/>
        <w:jc w:val="center"/>
        <w:rPr>
          <w:b/>
          <w:sz w:val="20"/>
        </w:rPr>
      </w:pPr>
    </w:p>
    <w:p w:rsidR="00D20A6E" w:rsidRPr="00310FF2" w:rsidRDefault="00C11FBD" w:rsidP="00B51EAA">
      <w:pPr>
        <w:pStyle w:val="ListParagraph"/>
        <w:spacing w:before="60"/>
      </w:pPr>
      <w:r w:rsidRPr="00310FF2">
        <w:rPr>
          <w:noProof/>
          <w:lang w:val="en-US" w:eastAsia="en-US"/>
        </w:rPr>
        <w:drawing>
          <wp:anchor distT="0" distB="0" distL="114300" distR="114300" simplePos="0" relativeHeight="251661312" behindDoc="1" locked="0" layoutInCell="1" allowOverlap="1">
            <wp:simplePos x="0" y="0"/>
            <wp:positionH relativeFrom="column">
              <wp:posOffset>31750</wp:posOffset>
            </wp:positionH>
            <wp:positionV relativeFrom="paragraph">
              <wp:posOffset>207645</wp:posOffset>
            </wp:positionV>
            <wp:extent cx="2683510" cy="3799205"/>
            <wp:effectExtent l="19050" t="0" r="2540" b="0"/>
            <wp:wrapTight wrapText="bothSides">
              <wp:wrapPolygon edited="0">
                <wp:start x="-153" y="0"/>
                <wp:lineTo x="-153" y="21445"/>
                <wp:lineTo x="21620" y="21445"/>
                <wp:lineTo x="21620" y="0"/>
                <wp:lineTo x="-153" y="0"/>
              </wp:wrapPolygon>
            </wp:wrapTight>
            <wp:docPr id="8" name="Picture 2" descr="C:\Users\DaceGranta\Documents\AINAVAS\Rigas piepilseta\kekava_20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ceGranta\Documents\AINAVAS\Rigas piepilseta\kekava_2011_2.jpg"/>
                    <pic:cNvPicPr>
                      <a:picLocks noChangeAspect="1" noChangeArrowheads="1"/>
                    </pic:cNvPicPr>
                  </pic:nvPicPr>
                  <pic:blipFill>
                    <a:blip r:embed="rId12"/>
                    <a:srcRect/>
                    <a:stretch>
                      <a:fillRect/>
                    </a:stretch>
                  </pic:blipFill>
                  <pic:spPr bwMode="auto">
                    <a:xfrm>
                      <a:off x="0" y="0"/>
                      <a:ext cx="2683510" cy="3799205"/>
                    </a:xfrm>
                    <a:prstGeom prst="rect">
                      <a:avLst/>
                    </a:prstGeom>
                    <a:noFill/>
                    <a:ln w="9525">
                      <a:noFill/>
                      <a:miter lim="800000"/>
                      <a:headEnd/>
                      <a:tailEnd/>
                    </a:ln>
                  </pic:spPr>
                </pic:pic>
              </a:graphicData>
            </a:graphic>
          </wp:anchor>
        </w:drawing>
      </w:r>
    </w:p>
    <w:p w:rsidR="00E30901" w:rsidRPr="00310FF2" w:rsidRDefault="00E30901" w:rsidP="00B51EAA">
      <w:pPr>
        <w:pStyle w:val="ListParagraph"/>
        <w:spacing w:before="60"/>
      </w:pPr>
    </w:p>
    <w:p w:rsidR="007712E1" w:rsidRPr="00310FF2" w:rsidRDefault="00E77AF6" w:rsidP="00B51EAA">
      <w:pPr>
        <w:spacing w:before="60" w:after="0"/>
        <w:rPr>
          <w:sz w:val="20"/>
          <w:szCs w:val="20"/>
        </w:rPr>
      </w:pPr>
      <w:r>
        <w:rPr>
          <w:b/>
          <w:sz w:val="20"/>
          <w:szCs w:val="20"/>
        </w:rPr>
        <w:t>5</w:t>
      </w:r>
      <w:r w:rsidR="00AD7247" w:rsidRPr="00310FF2">
        <w:rPr>
          <w:b/>
          <w:sz w:val="20"/>
          <w:szCs w:val="20"/>
        </w:rPr>
        <w:t xml:space="preserve">. </w:t>
      </w:r>
      <w:r w:rsidR="007712E1" w:rsidRPr="00310FF2">
        <w:rPr>
          <w:b/>
          <w:sz w:val="20"/>
          <w:szCs w:val="20"/>
        </w:rPr>
        <w:t>attēls</w:t>
      </w:r>
      <w:r w:rsidR="007712E1" w:rsidRPr="00310FF2">
        <w:rPr>
          <w:sz w:val="20"/>
          <w:szCs w:val="20"/>
        </w:rPr>
        <w:t>. Apbūves dinamika Ķekavas novada Katlakalna un</w:t>
      </w:r>
      <w:r w:rsidR="005052A1" w:rsidRPr="00310FF2">
        <w:rPr>
          <w:sz w:val="20"/>
          <w:szCs w:val="20"/>
        </w:rPr>
        <w:t xml:space="preserve"> </w:t>
      </w:r>
      <w:proofErr w:type="spellStart"/>
      <w:r w:rsidR="005052A1" w:rsidRPr="00310FF2">
        <w:rPr>
          <w:sz w:val="20"/>
          <w:szCs w:val="20"/>
        </w:rPr>
        <w:t>Rāmavas</w:t>
      </w:r>
      <w:proofErr w:type="spellEnd"/>
      <w:r w:rsidR="005052A1" w:rsidRPr="00310FF2">
        <w:rPr>
          <w:sz w:val="20"/>
          <w:szCs w:val="20"/>
        </w:rPr>
        <w:t xml:space="preserve"> </w:t>
      </w:r>
      <w:r w:rsidR="007712E1" w:rsidRPr="00310FF2">
        <w:rPr>
          <w:sz w:val="20"/>
          <w:szCs w:val="20"/>
        </w:rPr>
        <w:t>ciemos.</w:t>
      </w:r>
    </w:p>
    <w:p w:rsidR="007712E1" w:rsidRPr="00310FF2" w:rsidRDefault="0013282F" w:rsidP="00B51EAA">
      <w:pPr>
        <w:spacing w:before="60" w:after="0"/>
        <w:rPr>
          <w:sz w:val="20"/>
          <w:szCs w:val="20"/>
        </w:rPr>
      </w:pPr>
      <w:r w:rsidRPr="00310FF2">
        <w:rPr>
          <w:sz w:val="20"/>
          <w:szCs w:val="20"/>
        </w:rPr>
        <w:t>Datu a</w:t>
      </w:r>
      <w:r w:rsidR="007712E1" w:rsidRPr="00310FF2">
        <w:rPr>
          <w:sz w:val="20"/>
          <w:szCs w:val="20"/>
        </w:rPr>
        <w:t xml:space="preserve">vots: </w:t>
      </w:r>
      <w:r w:rsidR="00B71514" w:rsidRPr="00310FF2">
        <w:rPr>
          <w:sz w:val="20"/>
          <w:szCs w:val="20"/>
        </w:rPr>
        <w:t>LU Ģeogrāfijas un Zemes zinātņu fakultātes doktorantu un maģistrantu pētījums</w:t>
      </w:r>
      <w:r w:rsidR="008D5786" w:rsidRPr="00310FF2">
        <w:rPr>
          <w:sz w:val="20"/>
          <w:szCs w:val="20"/>
        </w:rPr>
        <w:t>, 2012.g.</w:t>
      </w:r>
      <w:r w:rsidR="00B71514" w:rsidRPr="00310FF2">
        <w:rPr>
          <w:sz w:val="20"/>
          <w:szCs w:val="20"/>
        </w:rPr>
        <w:t xml:space="preserve"> </w:t>
      </w:r>
    </w:p>
    <w:p w:rsidR="00504FF7" w:rsidRPr="00310FF2" w:rsidRDefault="00D20A6E" w:rsidP="00B51EAA">
      <w:pPr>
        <w:spacing w:before="60" w:after="0"/>
      </w:pPr>
      <w:r w:rsidRPr="00310FF2">
        <w:t>Tā kā jaunizveidotā dzīvojamā un transformētā mazdārziņu apbūve</w:t>
      </w:r>
      <w:r w:rsidR="00C17238" w:rsidRPr="00310FF2">
        <w:t xml:space="preserve"> piepilsētā</w:t>
      </w:r>
      <w:r w:rsidRPr="00310FF2">
        <w:t xml:space="preserve"> ar pastāvīgai dzīvei nepieciešamo satiksmes, transporta, atkritumu apsaimniekošanas, ūdenssaimniecības un sociālo infrastruktūru </w:t>
      </w:r>
      <w:r w:rsidR="00A53D73" w:rsidRPr="00A86729">
        <w:t xml:space="preserve">ne visur </w:t>
      </w:r>
      <w:r w:rsidRPr="00A86729">
        <w:t>ir nodrošināta pietiekami</w:t>
      </w:r>
      <w:r w:rsidR="002A1B2A" w:rsidRPr="00A86729">
        <w:t xml:space="preserve">, </w:t>
      </w:r>
      <w:r w:rsidRPr="00A86729">
        <w:t>pieprasījums</w:t>
      </w:r>
      <w:r w:rsidRPr="00310FF2">
        <w:t xml:space="preserve"> pēc mājokļa piepilsētā</w:t>
      </w:r>
      <w:r w:rsidR="002A1B2A" w:rsidRPr="00310FF2">
        <w:t xml:space="preserve"> pašlaik </w:t>
      </w:r>
      <w:r w:rsidRPr="00310FF2">
        <w:t xml:space="preserve">ir samazinājies un daļa ēku netiek </w:t>
      </w:r>
      <w:r w:rsidR="004649CD" w:rsidRPr="00310FF2">
        <w:t xml:space="preserve">apdzīvotas. </w:t>
      </w:r>
      <w:r w:rsidR="007712E1" w:rsidRPr="00310FF2">
        <w:t>Saskaņā ar LU Ģeogrāfijas un Zemes zinātņu fakultātes doktorantu un maģistrantu 2011.gada martā veikto apsekojumu</w:t>
      </w:r>
      <w:r w:rsidR="004649CD" w:rsidRPr="00310FF2">
        <w:t xml:space="preserve"> </w:t>
      </w:r>
      <w:r w:rsidR="007712E1" w:rsidRPr="00310FF2">
        <w:t xml:space="preserve">Ķekavas novada Katlakalna un </w:t>
      </w:r>
      <w:proofErr w:type="spellStart"/>
      <w:r w:rsidR="005052A1" w:rsidRPr="00310FF2">
        <w:t>Rāmavas</w:t>
      </w:r>
      <w:proofErr w:type="spellEnd"/>
      <w:r w:rsidR="005052A1" w:rsidRPr="00310FF2">
        <w:t xml:space="preserve"> </w:t>
      </w:r>
      <w:r w:rsidR="007712E1" w:rsidRPr="00310FF2">
        <w:t>ciemos pastāvīgi apdzīvot</w:t>
      </w:r>
      <w:r w:rsidR="004649CD" w:rsidRPr="00310FF2">
        <w:t xml:space="preserve">i bija 70 procenti no dzīvojamajām ēkām. </w:t>
      </w:r>
    </w:p>
    <w:p w:rsidR="00FE15FD" w:rsidRPr="00310FF2" w:rsidRDefault="00FE15FD" w:rsidP="00B51EAA">
      <w:pPr>
        <w:spacing w:before="60" w:after="0"/>
      </w:pPr>
    </w:p>
    <w:p w:rsidR="00D20A6E" w:rsidRPr="00310FF2" w:rsidRDefault="00D20A6E" w:rsidP="00B51EAA">
      <w:pPr>
        <w:spacing w:before="60" w:after="0"/>
      </w:pPr>
      <w:r w:rsidRPr="00310FF2">
        <w:lastRenderedPageBreak/>
        <w:t xml:space="preserve">Pašlaik Latvijas </w:t>
      </w:r>
      <w:proofErr w:type="spellStart"/>
      <w:r w:rsidRPr="00310FF2">
        <w:t>urbānā</w:t>
      </w:r>
      <w:proofErr w:type="spellEnd"/>
      <w:r w:rsidRPr="00310FF2">
        <w:t xml:space="preserve"> telpa </w:t>
      </w:r>
      <w:r w:rsidR="00B94A10" w:rsidRPr="00310FF2">
        <w:rPr>
          <w:b/>
        </w:rPr>
        <w:t>pilsētās</w:t>
      </w:r>
      <w:r w:rsidR="00B94A10" w:rsidRPr="00310FF2">
        <w:t xml:space="preserve"> un </w:t>
      </w:r>
      <w:r w:rsidR="00B94A10" w:rsidRPr="00310FF2">
        <w:rPr>
          <w:b/>
        </w:rPr>
        <w:t>ciemos</w:t>
      </w:r>
      <w:r w:rsidR="00B94A10" w:rsidRPr="00310FF2">
        <w:t xml:space="preserve"> </w:t>
      </w:r>
      <w:r w:rsidRPr="00310FF2">
        <w:t xml:space="preserve">ir izteikti polarizēta: vietām tā tiek mērķtiecīgi apsaimniekota un plānota, kvalitatīvi atjaunojot jau esošo apbūvi un publisko </w:t>
      </w:r>
      <w:proofErr w:type="spellStart"/>
      <w:r w:rsidR="00D91129" w:rsidRPr="00310FF2">
        <w:t>ār</w:t>
      </w:r>
      <w:r w:rsidRPr="00310FF2">
        <w:t>telpu</w:t>
      </w:r>
      <w:proofErr w:type="spellEnd"/>
      <w:r w:rsidRPr="00310FF2">
        <w:t xml:space="preserve"> vai veidojot jaunu dzīvojamo, sabiedrisko un </w:t>
      </w:r>
      <w:proofErr w:type="spellStart"/>
      <w:r w:rsidRPr="00310FF2">
        <w:t>komercapbūvi</w:t>
      </w:r>
      <w:proofErr w:type="spellEnd"/>
      <w:r w:rsidRPr="00310FF2">
        <w:t xml:space="preserve">. </w:t>
      </w:r>
      <w:r w:rsidR="004A1ADF" w:rsidRPr="00310FF2">
        <w:t>Kopumā sabiedrībai ir vēlme uzlabot apbūves kvalitāti, taču nereti trūkst informācijas par tradicionālajiem apbūves principiem un materiāliem. Lai situāciju uzlabotu</w:t>
      </w:r>
      <w:r w:rsidR="00FD2E43" w:rsidRPr="00310FF2">
        <w:t>,</w:t>
      </w:r>
      <w:r w:rsidR="004A1ADF" w:rsidRPr="00310FF2">
        <w:t xml:space="preserve"> Latvijas lauku </w:t>
      </w:r>
      <w:r w:rsidR="00FD2E43" w:rsidRPr="00310FF2">
        <w:t xml:space="preserve">tūrisma </w:t>
      </w:r>
      <w:r w:rsidR="004A1ADF" w:rsidRPr="00310FF2">
        <w:t>ceļotāju asociācija</w:t>
      </w:r>
      <w:r w:rsidR="00FD2E43" w:rsidRPr="00310FF2">
        <w:t xml:space="preserve"> „Lauku ceļotājs” </w:t>
      </w:r>
      <w:r w:rsidR="004A1ADF" w:rsidRPr="00310FF2">
        <w:t>ir atbalstījusi „Piekrastes apbūves vadlīniju”</w:t>
      </w:r>
      <w:r w:rsidR="004A1ADF" w:rsidRPr="00310FF2">
        <w:rPr>
          <w:rStyle w:val="FootnoteReference"/>
        </w:rPr>
        <w:footnoteReference w:id="19"/>
      </w:r>
      <w:r w:rsidR="004A1ADF" w:rsidRPr="00310FF2">
        <w:t xml:space="preserve"> izstrādi. </w:t>
      </w:r>
      <w:r w:rsidRPr="00310FF2">
        <w:t xml:space="preserve">Tomēr daudzviet publiskā </w:t>
      </w:r>
      <w:proofErr w:type="spellStart"/>
      <w:r w:rsidR="00D91129" w:rsidRPr="00310FF2">
        <w:t>ār</w:t>
      </w:r>
      <w:r w:rsidRPr="00310FF2">
        <w:t>telpa</w:t>
      </w:r>
      <w:proofErr w:type="spellEnd"/>
      <w:r w:rsidRPr="00310FF2">
        <w:t xml:space="preserve"> un apbūve netiek apsaimniekota atbilstoši to </w:t>
      </w:r>
      <w:r w:rsidR="00FD2E43" w:rsidRPr="00310FF2">
        <w:t>izmantošanas sākotnējam mērķim</w:t>
      </w:r>
      <w:r w:rsidR="00B62AF2" w:rsidRPr="00310FF2">
        <w:t xml:space="preserve">, jo zemes reformas un privatizācijas rezultātā </w:t>
      </w:r>
      <w:r w:rsidR="00FD2E43" w:rsidRPr="00310FF2">
        <w:t xml:space="preserve">katram namam ir </w:t>
      </w:r>
      <w:r w:rsidR="00B62AF2" w:rsidRPr="00310FF2">
        <w:t>noteikts savs zemes gabals un īpašnieki</w:t>
      </w:r>
      <w:r w:rsidR="0095391F" w:rsidRPr="00310FF2">
        <w:t xml:space="preserve">. Tas </w:t>
      </w:r>
      <w:r w:rsidR="00B62AF2" w:rsidRPr="00310FF2">
        <w:t xml:space="preserve">negatīvi ietekmē kopīgās </w:t>
      </w:r>
      <w:r w:rsidR="00922F3B" w:rsidRPr="00310FF2">
        <w:t xml:space="preserve">publiskās </w:t>
      </w:r>
      <w:proofErr w:type="spellStart"/>
      <w:r w:rsidR="00B62AF2" w:rsidRPr="00310FF2">
        <w:t>ārtelpas</w:t>
      </w:r>
      <w:proofErr w:type="spellEnd"/>
      <w:r w:rsidR="00B62AF2" w:rsidRPr="00310FF2">
        <w:t xml:space="preserve"> apsaimniekošanu. L</w:t>
      </w:r>
      <w:r w:rsidR="00A01299" w:rsidRPr="00310FF2">
        <w:t xml:space="preserve">īdz ar to </w:t>
      </w:r>
      <w:r w:rsidR="00B62AF2" w:rsidRPr="00310FF2">
        <w:t xml:space="preserve">pilsētās un ciemos publiskās </w:t>
      </w:r>
      <w:proofErr w:type="spellStart"/>
      <w:r w:rsidR="00B62AF2" w:rsidRPr="00310FF2">
        <w:t>ārtelpas</w:t>
      </w:r>
      <w:proofErr w:type="spellEnd"/>
      <w:r w:rsidR="00B62AF2" w:rsidRPr="00310FF2">
        <w:t xml:space="preserve"> platība kopumā </w:t>
      </w:r>
      <w:r w:rsidR="00A01299" w:rsidRPr="00310FF2">
        <w:t>sarūk</w:t>
      </w:r>
      <w:r w:rsidR="00922F3B" w:rsidRPr="00310FF2">
        <w:t xml:space="preserve"> un pazeminās tās k</w:t>
      </w:r>
      <w:r w:rsidR="0095391F" w:rsidRPr="00310FF2">
        <w:t>va</w:t>
      </w:r>
      <w:r w:rsidR="00922F3B" w:rsidRPr="00310FF2">
        <w:t>litāte</w:t>
      </w:r>
      <w:r w:rsidR="00B62AF2" w:rsidRPr="00310FF2">
        <w:t xml:space="preserve">. Turklāt </w:t>
      </w:r>
      <w:r w:rsidR="00A01299" w:rsidRPr="00310FF2">
        <w:t>neapsaimniekotās apb</w:t>
      </w:r>
      <w:r w:rsidR="00B9626E" w:rsidRPr="00310FF2">
        <w:t>ūves vietās</w:t>
      </w:r>
      <w:r w:rsidR="00FD2E43" w:rsidRPr="00310FF2">
        <w:t xml:space="preserve"> </w:t>
      </w:r>
      <w:r w:rsidR="00B62AF2" w:rsidRPr="00310FF2">
        <w:t xml:space="preserve">nereti </w:t>
      </w:r>
      <w:r w:rsidRPr="00310FF2">
        <w:t xml:space="preserve">veidojas potenciāli degradētas teritorijas. Piemēram, datu bāzē par degradētiem objektiem un teritorijām Rīgas pilsētā </w:t>
      </w:r>
      <w:r w:rsidR="00725B6F" w:rsidRPr="00310FF2">
        <w:t xml:space="preserve">2009.gadā tika </w:t>
      </w:r>
      <w:r w:rsidRPr="00310FF2">
        <w:t xml:space="preserve">ietverti 460 degradēti objekti un teritorijas. Turklāt puse no šīm teritorijām atrodas pilsētas vēsturiskajā centrā un tā </w:t>
      </w:r>
      <w:r w:rsidRPr="00310FF2">
        <w:rPr>
          <w:bCs/>
          <w:iCs/>
        </w:rPr>
        <w:t xml:space="preserve">aizsardzības zonā </w:t>
      </w:r>
      <w:r w:rsidRPr="00310FF2">
        <w:t>vai atrodas tiešā vēsturiskā centra funkcionālajā ietekmē</w:t>
      </w:r>
      <w:r w:rsidRPr="00310FF2">
        <w:rPr>
          <w:rStyle w:val="FootnoteReference"/>
        </w:rPr>
        <w:footnoteReference w:id="20"/>
      </w:r>
      <w:r w:rsidRPr="00310FF2">
        <w:t xml:space="preserve">. </w:t>
      </w:r>
      <w:r w:rsidR="00725B6F" w:rsidRPr="00310FF2">
        <w:t xml:space="preserve">2012.gadā </w:t>
      </w:r>
      <w:r w:rsidR="005052A1" w:rsidRPr="00310FF2">
        <w:t xml:space="preserve">Rīgas pilsētā tika </w:t>
      </w:r>
      <w:r w:rsidR="00810AAD" w:rsidRPr="00310FF2">
        <w:t xml:space="preserve">sakārtots vai nojaukts 61 </w:t>
      </w:r>
      <w:r w:rsidR="00EC3287" w:rsidRPr="00310FF2">
        <w:t xml:space="preserve">degradēts </w:t>
      </w:r>
      <w:r w:rsidR="00810AAD" w:rsidRPr="00310FF2">
        <w:t xml:space="preserve">objekts un ir pieņemti lēmumi par piespiedu sakārtošanu par 16 bīstamākajiem privātīpašniekiem piederošajiem graustiem. </w:t>
      </w:r>
      <w:r w:rsidRPr="00310FF2">
        <w:t>Līdzīgas problēmas ir arī citās pilsētās. Saskaņā ar VKPAI informāciju atsevišķos pilsētbūvniecības pieminekļos avārijas stāvoklī atrodas aptuveni viena trešdaļa no visām ēkām. To īpašnieku finansiālās iespējas nereti ir ierobežotas, bet nodokļu atvieglojumi ir nepietiekami, lai nodrošinātu ēku atjaunošanu atbilstoši to statusam</w:t>
      </w:r>
      <w:r w:rsidRPr="00310FF2">
        <w:rPr>
          <w:rStyle w:val="FootnoteReference"/>
        </w:rPr>
        <w:footnoteReference w:id="21"/>
      </w:r>
      <w:r w:rsidRPr="00310FF2">
        <w:t>. Dažādu procesu ietekmē (piemēram, automobiļu skaita palielināšanās, apdzīvojuma centru funkciju maiņa pēc administratīvi teritoriālās reformas īstenošanas) daudzu pilsētu telpas vēsturiskā struktūra ir mainījusies un investīciju ekonomiskās efektivitātes vārdā tiek pārveidots pilsētu vertikālais siluets. Līdz ar to arī pilsētās un ciemos ainavu pievilcību iedzīvotāji vērtē kritiski. Tikai 40 procenti no 750 Rīgas pilsētā aptaujātajiem iedzīvotājiem</w:t>
      </w:r>
      <w:r w:rsidRPr="00310FF2">
        <w:rPr>
          <w:rStyle w:val="FootnoteReference"/>
        </w:rPr>
        <w:footnoteReference w:id="22"/>
      </w:r>
      <w:r w:rsidR="001D492B" w:rsidRPr="00310FF2">
        <w:t xml:space="preserve"> </w:t>
      </w:r>
      <w:r w:rsidRPr="00310FF2">
        <w:t>piekrīt apgalvojumam ”Mani apmierina Rīgas ainavas kvalitāte”. Turklāt apgalvojumam „Aleju izciršanas gar ielām mazina ainavas kvalitāti” piekrīt 86 procenti, apgalvojumam „Mani apmierina Rīgas ūdensmalu kvalitāte” piekrīt septiņi procenti no aptaujātajiem iedzīvotājiem, bet apgalvojumam „Mani apmierina māju pagalmu kvalitāte” piekrīt tikai pieci procenti no aptaujātajiem iedzīvotājiem.</w:t>
      </w:r>
    </w:p>
    <w:p w:rsidR="00AD7247" w:rsidRPr="00310FF2" w:rsidRDefault="00D20A6E" w:rsidP="00B51EAA">
      <w:pPr>
        <w:spacing w:before="60" w:after="0"/>
        <w:contextualSpacing/>
      </w:pPr>
      <w:r w:rsidRPr="00310FF2">
        <w:t>Savdabīga ainav</w:t>
      </w:r>
      <w:r w:rsidR="00C73731" w:rsidRPr="00310FF2">
        <w:t xml:space="preserve">u </w:t>
      </w:r>
      <w:r w:rsidRPr="00310FF2">
        <w:t xml:space="preserve">komponente ir </w:t>
      </w:r>
      <w:r w:rsidR="007855BA" w:rsidRPr="00310FF2">
        <w:rPr>
          <w:b/>
        </w:rPr>
        <w:t>transporta infrastruktūra</w:t>
      </w:r>
      <w:r w:rsidR="00C73731" w:rsidRPr="00310FF2">
        <w:t xml:space="preserve"> (</w:t>
      </w:r>
      <w:r w:rsidR="007855BA" w:rsidRPr="00310FF2">
        <w:t>ceļi, dzelzceļi, tilti, ostas,  un lidostas</w:t>
      </w:r>
      <w:r w:rsidR="00C73731" w:rsidRPr="00310FF2">
        <w:t>)</w:t>
      </w:r>
      <w:r w:rsidR="007855BA" w:rsidRPr="00310FF2">
        <w:t xml:space="preserve">, kas ir integrēta gan mežsaimniecības, gan lauksaimniecības, gan </w:t>
      </w:r>
      <w:proofErr w:type="spellStart"/>
      <w:r w:rsidR="007855BA" w:rsidRPr="00310FF2">
        <w:t>urbānajās</w:t>
      </w:r>
      <w:proofErr w:type="spellEnd"/>
      <w:r w:rsidR="007855BA" w:rsidRPr="00310FF2">
        <w:t xml:space="preserve"> ainavās. </w:t>
      </w:r>
    </w:p>
    <w:p w:rsidR="00487F53" w:rsidRPr="00310FF2" w:rsidRDefault="00D20A6E" w:rsidP="00B51EAA">
      <w:pPr>
        <w:spacing w:before="60" w:after="0"/>
        <w:contextualSpacing/>
      </w:pPr>
      <w:r w:rsidRPr="00310FF2">
        <w:t>Lai gan</w:t>
      </w:r>
      <w:r w:rsidRPr="00310FF2">
        <w:rPr>
          <w:b/>
        </w:rPr>
        <w:t xml:space="preserve"> ceļu</w:t>
      </w:r>
      <w:r w:rsidRPr="00310FF2">
        <w:t xml:space="preserve"> kopgarums pēdējos 20 gados ir mainījies nebūtiski, ceļu kvalitāte ir ievērojami pasliktinājusies. Saskaņā ar SM datiem</w:t>
      </w:r>
      <w:r w:rsidRPr="00310FF2">
        <w:rPr>
          <w:rStyle w:val="FootnoteReference"/>
        </w:rPr>
        <w:footnoteReference w:id="23"/>
      </w:r>
      <w:r w:rsidRPr="00310FF2">
        <w:t xml:space="preserve"> 48 procenti galveno, 54 procenti reģionālo un 47 procenti vietējo autoceļu ar asfalta segumu ir sliktā un ļoti sliktā stāvoklī. Veicot šo ceļu remontu un rekonstrukciju, iespējama ietekme arī uz apkārtējo ainavu. Saskaņā ar likumu </w:t>
      </w:r>
      <w:r w:rsidRPr="00310FF2">
        <w:rPr>
          <w:bCs/>
        </w:rPr>
        <w:t>Par ietekmes uz vidi novērtējumu j</w:t>
      </w:r>
      <w:r w:rsidRPr="00310FF2">
        <w:t xml:space="preserve">aunbūvējamām automaģistrālēm un </w:t>
      </w:r>
      <w:proofErr w:type="spellStart"/>
      <w:r w:rsidRPr="00310FF2">
        <w:t>ātrsatiksmes</w:t>
      </w:r>
      <w:proofErr w:type="spellEnd"/>
      <w:r w:rsidRPr="00310FF2">
        <w:t xml:space="preserve"> autoceļiem, ja būvētā, iztaisnotā un/vai paplašinātā autoceļa posms ir 10 vai </w:t>
      </w:r>
      <w:r w:rsidRPr="00310FF2">
        <w:lastRenderedPageBreak/>
        <w:t>vairāk km garš, ir nepieciešams novērtēt paredzēto darbību ietekmi uz vidi, ietverot arī novērtējumu uz ainavām. Taču rekonstruējot vai veicot remontu īsākos ceļa posmos, ainaviskās vērtības ne</w:t>
      </w:r>
      <w:r w:rsidR="00B94A10" w:rsidRPr="00310FF2">
        <w:t xml:space="preserve"> vienmēr </w:t>
      </w:r>
      <w:r w:rsidRPr="00310FF2">
        <w:t xml:space="preserve">tiek respektētas pietiekami. Ikdienas uzturēšanu valsts ceļiem nodrošina VAS „Latvijas </w:t>
      </w:r>
      <w:r w:rsidR="0052591D" w:rsidRPr="00A86729">
        <w:t>V</w:t>
      </w:r>
      <w:r w:rsidRPr="00A86729">
        <w:t>alsts ceļi”,</w:t>
      </w:r>
      <w:r w:rsidRPr="00310FF2">
        <w:t xml:space="preserve"> bet pašvaldību ceļiem attiecīgā pašvaldība. Autoceļu ikdienas uzturēšana notiek saskaņā ar normatīvajos aktos noteiktajām prasībām atbilstoši ceļu uzturēšanas klasei. Valsts ceļiem tā tiek finansēta no valsts, bet pašvaldību ceļiem no attiecīgās pašvaldības budžeta. Tomēr </w:t>
      </w:r>
      <w:r w:rsidR="00430B56" w:rsidRPr="00310FF2">
        <w:t>pēc tīmekļa vietnēs publicētās informācijas v</w:t>
      </w:r>
      <w:r w:rsidRPr="00310FF2">
        <w:t xml:space="preserve">airāku pašvaldību, piemēram, Ādažu, Bauskas novadu iedzīvotāji uzskata, ka valsts autoceļu ceļmalu pļaušana saskaņā ar normatīvajā regulējumā noteikto ir nepietiekama. </w:t>
      </w:r>
      <w:r w:rsidR="005630D1" w:rsidRPr="00310FF2">
        <w:t xml:space="preserve">Tāpat būtiska ietekme uz ceļu ainavas kvalitāti ir ceļu taisnošanai, kā arī to malās esošo koku izciršanai ar mērķi nodrošināt augstāku ceļu satiksmes drošību. </w:t>
      </w:r>
      <w:r w:rsidR="004649CD" w:rsidRPr="00310FF2">
        <w:t>Turklāt ceļa ainavu josla, par kuru</w:t>
      </w:r>
      <w:r w:rsidR="00B94A10" w:rsidRPr="00310FF2">
        <w:t>, pārvietojoties pa ceļiem,</w:t>
      </w:r>
      <w:r w:rsidR="001D492B" w:rsidRPr="00310FF2">
        <w:t xml:space="preserve"> </w:t>
      </w:r>
      <w:r w:rsidR="004649CD" w:rsidRPr="00310FF2">
        <w:t>gūst vizuālo iespaidu</w:t>
      </w:r>
      <w:r w:rsidR="00B94A10" w:rsidRPr="00310FF2">
        <w:t>,</w:t>
      </w:r>
      <w:r w:rsidR="004649CD" w:rsidRPr="00310FF2">
        <w:t xml:space="preserve"> ir ievērojami platāka nekā formālās ceļa aizsargjoslas. Šādas ceļu ainavas var uzskatīt par </w:t>
      </w:r>
      <w:r w:rsidR="00A01299" w:rsidRPr="00310FF2">
        <w:t xml:space="preserve">nozīmīgiem </w:t>
      </w:r>
      <w:r w:rsidR="004649CD" w:rsidRPr="00310FF2">
        <w:t xml:space="preserve">vietu attīstības resursiem, </w:t>
      </w:r>
      <w:r w:rsidR="00A01299" w:rsidRPr="00310FF2">
        <w:t xml:space="preserve">jo tās būtiski ietekmē iespaidu gan par vietām, gan transporta infrastruktūru, kas ir ļoti svarīgs aspekts investīciju piesaistē un tūrisma attīstībā. </w:t>
      </w:r>
    </w:p>
    <w:p w:rsidR="0046598B" w:rsidRPr="00A86729" w:rsidRDefault="0046598B" w:rsidP="0046598B">
      <w:pPr>
        <w:spacing w:before="60"/>
      </w:pPr>
      <w:r w:rsidRPr="00A86729">
        <w:t xml:space="preserve">Latvijas </w:t>
      </w:r>
      <w:r w:rsidRPr="00A86729">
        <w:rPr>
          <w:b/>
          <w:bCs/>
        </w:rPr>
        <w:t>ostu</w:t>
      </w:r>
      <w:r w:rsidRPr="00A86729">
        <w:t xml:space="preserve"> platība pēdējos 20 gados ir palielinājusies. Pašlaik tā  ir virs </w:t>
      </w:r>
      <w:r w:rsidRPr="00A86729">
        <w:rPr>
          <w:iCs/>
        </w:rPr>
        <w:t xml:space="preserve">33 tūkstošiem </w:t>
      </w:r>
      <w:r w:rsidRPr="00A86729">
        <w:t>ha</w:t>
      </w:r>
      <w:r w:rsidRPr="00A86729">
        <w:rPr>
          <w:rStyle w:val="FootnoteReference"/>
        </w:rPr>
        <w:footnoteReference w:id="24"/>
      </w:r>
      <w:r w:rsidRPr="00A86729">
        <w:t xml:space="preserve">, </w:t>
      </w:r>
      <w:r w:rsidRPr="00A86729">
        <w:rPr>
          <w:iCs/>
        </w:rPr>
        <w:t> ieskaitot sauszemi, iekšējos ūdeņus un ārējo reidu</w:t>
      </w:r>
      <w:r w:rsidRPr="00A86729">
        <w:t>.</w:t>
      </w:r>
      <w:r>
        <w:t xml:space="preserve"> Visievērojamākais teritorijas pieaugums no 1995. līdz 2008.gadam ir bijis Ventspils ostai, kuras platība ir </w:t>
      </w:r>
      <w:r w:rsidRPr="00141B7F">
        <w:t xml:space="preserve">palielinājusies </w:t>
      </w:r>
      <w:r w:rsidRPr="001D6FDA">
        <w:rPr>
          <w:iCs/>
        </w:rPr>
        <w:t>pieckārtīgi</w:t>
      </w:r>
      <w:r w:rsidRPr="00141B7F">
        <w:t xml:space="preserve"> un Rīgas Brīvostai, kuras platība ir palielinājusies divas </w:t>
      </w:r>
      <w:r w:rsidRPr="00A86729">
        <w:rPr>
          <w:iCs/>
        </w:rPr>
        <w:t>ar pusi</w:t>
      </w:r>
      <w:r w:rsidRPr="00A86729">
        <w:t xml:space="preserve"> reizes. Lai gan publiska piekļuve ostu teritorijām pārsvarā ir ierobežota, sadarbībā ar </w:t>
      </w:r>
      <w:r w:rsidRPr="00A86729">
        <w:rPr>
          <w:iCs/>
        </w:rPr>
        <w:t>sabiedrību</w:t>
      </w:r>
      <w:r w:rsidRPr="00A86729">
        <w:t xml:space="preserve"> un attiecīgo pašvaldību teritorijas plānotājiem, piemēram, Liepājas un </w:t>
      </w:r>
      <w:r w:rsidRPr="00A86729">
        <w:rPr>
          <w:iCs/>
        </w:rPr>
        <w:t>Rīgas pilsētās</w:t>
      </w:r>
      <w:r w:rsidRPr="00A86729">
        <w:t xml:space="preserve">, tiek meklēti risinājumi ūdensmalu publiskās pieejamības uzlabošanai. </w:t>
      </w:r>
    </w:p>
    <w:p w:rsidR="00C73731" w:rsidRPr="00310FF2" w:rsidRDefault="003F58B5" w:rsidP="00B51EAA">
      <w:pPr>
        <w:spacing w:before="60" w:after="0"/>
        <w:contextualSpacing/>
      </w:pPr>
      <w:r>
        <w:t>V</w:t>
      </w:r>
      <w:r w:rsidR="00017EDE" w:rsidRPr="00310FF2">
        <w:t>alsts nozīmes civilās a</w:t>
      </w:r>
      <w:r w:rsidR="005630D1" w:rsidRPr="00310FF2">
        <w:t xml:space="preserve">viācijas </w:t>
      </w:r>
      <w:r w:rsidR="00017EDE" w:rsidRPr="00310FF2">
        <w:rPr>
          <w:b/>
        </w:rPr>
        <w:t>lidostu</w:t>
      </w:r>
      <w:r w:rsidR="00EC3287" w:rsidRPr="00310FF2">
        <w:rPr>
          <w:rStyle w:val="FootnoteReference"/>
        </w:rPr>
        <w:footnoteReference w:id="25"/>
      </w:r>
      <w:r w:rsidR="00017EDE" w:rsidRPr="00310FF2">
        <w:t xml:space="preserve"> </w:t>
      </w:r>
      <w:r w:rsidR="00EC3287" w:rsidRPr="00310FF2">
        <w:t xml:space="preserve">teritorijas aizņem </w:t>
      </w:r>
      <w:r w:rsidR="00017EDE" w:rsidRPr="00310FF2">
        <w:t xml:space="preserve">2449 ha. </w:t>
      </w:r>
      <w:r w:rsidR="00115439" w:rsidRPr="00310FF2">
        <w:t>S</w:t>
      </w:r>
      <w:r w:rsidR="0001132A" w:rsidRPr="00310FF2">
        <w:t>alīdzinot ar 1990.gadu</w:t>
      </w:r>
      <w:r w:rsidR="00EC3287" w:rsidRPr="00310FF2">
        <w:t xml:space="preserve">, </w:t>
      </w:r>
      <w:r w:rsidR="0001132A" w:rsidRPr="00310FF2">
        <w:t xml:space="preserve">ir </w:t>
      </w:r>
      <w:r w:rsidR="00115439" w:rsidRPr="00310FF2">
        <w:t xml:space="preserve">samazinājusies </w:t>
      </w:r>
      <w:r w:rsidR="0001132A" w:rsidRPr="00310FF2">
        <w:t>Liepājas</w:t>
      </w:r>
      <w:r w:rsidR="00115439" w:rsidRPr="00310FF2">
        <w:t xml:space="preserve"> </w:t>
      </w:r>
      <w:r w:rsidR="0001132A" w:rsidRPr="00310FF2">
        <w:t>lidost</w:t>
      </w:r>
      <w:r w:rsidR="00115439" w:rsidRPr="00310FF2">
        <w:t>as</w:t>
      </w:r>
      <w:r w:rsidR="0001132A" w:rsidRPr="00310FF2">
        <w:t xml:space="preserve"> platība</w:t>
      </w:r>
      <w:r w:rsidR="00115439" w:rsidRPr="00310FF2">
        <w:t xml:space="preserve">, taču </w:t>
      </w:r>
      <w:r w:rsidR="0001132A" w:rsidRPr="00310FF2">
        <w:t xml:space="preserve">Ventspils un VAS „Starptautiskā lidosta ”Rīga”” teritorijas ir palielinātas, lai nodrošinātu </w:t>
      </w:r>
      <w:r w:rsidR="00115439" w:rsidRPr="00310FF2">
        <w:t xml:space="preserve">turpmākajai </w:t>
      </w:r>
      <w:r w:rsidR="0001132A" w:rsidRPr="00310FF2">
        <w:t>attīstībai nepieciešam</w:t>
      </w:r>
      <w:r w:rsidR="00EC3287" w:rsidRPr="00310FF2">
        <w:t xml:space="preserve">o teritoriju. </w:t>
      </w:r>
      <w:r w:rsidR="00115439" w:rsidRPr="00310FF2">
        <w:t>Uz valsts nozīmes civilās aviācijas lidostas statusu pretendē arī Daugavpils/Lociku lidosta, kura</w:t>
      </w:r>
      <w:r w:rsidR="00EC3287" w:rsidRPr="00310FF2">
        <w:t>s</w:t>
      </w:r>
      <w:r w:rsidR="00115439" w:rsidRPr="00310FF2">
        <w:t xml:space="preserve"> platība</w:t>
      </w:r>
      <w:r w:rsidR="00500A6D" w:rsidRPr="00310FF2">
        <w:t xml:space="preserve"> pašlaik ir 231 ha. Salīdzinot </w:t>
      </w:r>
      <w:r w:rsidR="00115439" w:rsidRPr="00310FF2">
        <w:t>ar 1990.gadu</w:t>
      </w:r>
      <w:r w:rsidR="00EC3287" w:rsidRPr="00310FF2">
        <w:t xml:space="preserve">, </w:t>
      </w:r>
      <w:r w:rsidR="00500A6D" w:rsidRPr="00310FF2">
        <w:t xml:space="preserve">tās platība </w:t>
      </w:r>
      <w:r w:rsidR="00115439" w:rsidRPr="00310FF2">
        <w:t>ir samazināj</w:t>
      </w:r>
      <w:r w:rsidR="00500A6D" w:rsidRPr="00310FF2">
        <w:t xml:space="preserve">usies par 25 procentiem. </w:t>
      </w:r>
      <w:r w:rsidR="00504FF7" w:rsidRPr="00310FF2">
        <w:t>Lai gan nopietni attīstības plāni ir arī Tukuma un citiem lidlaukiem, prognozējams, ka turpmāk lidlauku platības īpaši nepieaugs, jo lidlauku infrastruktūras izveidošanas un uzturēšanas izmaksas ir augstas</w:t>
      </w:r>
      <w:r w:rsidR="000537D4" w:rsidRPr="00310FF2">
        <w:t xml:space="preserve">, bet </w:t>
      </w:r>
      <w:r w:rsidR="00504FF7" w:rsidRPr="00310FF2">
        <w:t xml:space="preserve">to rentabilitātes nodrošināšana </w:t>
      </w:r>
      <w:r w:rsidR="00381B14" w:rsidRPr="00310FF2">
        <w:t xml:space="preserve">ar </w:t>
      </w:r>
      <w:r w:rsidR="000537D4" w:rsidRPr="00310FF2">
        <w:t>pašrei</w:t>
      </w:r>
      <w:r w:rsidR="005630D1" w:rsidRPr="00310FF2">
        <w:t>zē</w:t>
      </w:r>
      <w:r w:rsidR="000537D4" w:rsidRPr="00310FF2">
        <w:t xml:space="preserve">jo </w:t>
      </w:r>
      <w:r w:rsidR="00504FF7" w:rsidRPr="00310FF2">
        <w:t>pasažieru un kravu pārvadājumu apjom</w:t>
      </w:r>
      <w:r w:rsidR="00381B14" w:rsidRPr="00310FF2">
        <w:t xml:space="preserve">u </w:t>
      </w:r>
      <w:r w:rsidR="00504FF7" w:rsidRPr="00310FF2">
        <w:t>ir problemātiska.</w:t>
      </w:r>
    </w:p>
    <w:p w:rsidR="00B25ACD" w:rsidRPr="00310FF2" w:rsidRDefault="00B25ACD" w:rsidP="00B51EAA">
      <w:pPr>
        <w:spacing w:before="60"/>
      </w:pPr>
      <w:r w:rsidRPr="00310FF2">
        <w:t>Ainavu kvalitāti negatīvi ietekmē</w:t>
      </w:r>
      <w:r w:rsidRPr="00310FF2">
        <w:rPr>
          <w:color w:val="1F497D"/>
        </w:rPr>
        <w:t xml:space="preserve"> </w:t>
      </w:r>
      <w:r w:rsidRPr="00310FF2">
        <w:rPr>
          <w:b/>
          <w:bCs/>
        </w:rPr>
        <w:t>degradētas teritorijas</w:t>
      </w:r>
      <w:r w:rsidRPr="00310FF2">
        <w:t xml:space="preserve">, kas ietver </w:t>
      </w:r>
      <w:proofErr w:type="spellStart"/>
      <w:r w:rsidRPr="00310FF2">
        <w:t>nerekultivētas</w:t>
      </w:r>
      <w:proofErr w:type="spellEnd"/>
      <w:r w:rsidRPr="00310FF2">
        <w:t xml:space="preserve"> derīgo izrakteņu ieguves vietas, saimniecisko un militāro infrastruktūru, kura pašlaik tiek izmantota ekstensīvi vai ir pamesta, kā arī nepabeigtas būves un piesārņotas vietas. Potenciāli degradēti objekti ir arī daļa no kultūras mantojuma objektiem – muižu, baznīcu un citas ēkas, nekopti parki un stādījumi. Pašlaik informācija par degradētajām teritorijām un objektiem valsts līmenī ir apkopota tikai saistībā ar piesārņotajām vietām, taču Zemes pārvaldības likumprojektā</w:t>
      </w:r>
      <w:r w:rsidRPr="00310FF2">
        <w:rPr>
          <w:rStyle w:val="FootnoteReference"/>
        </w:rPr>
        <w:footnoteReference w:id="26"/>
      </w:r>
      <w:r w:rsidRPr="00310FF2">
        <w:t xml:space="preserve"> ir paredzēts, ka valsts līmenī tiks izstrādāta vienota degradēto teritoriju klasifikācija  un degradētās teritorijas un objekti būs jāattēlo vietējo pašvaldību teritorijas attīstības dokumentos, nodrošinot arī informācijas ievietošanu TAPIS. </w:t>
      </w:r>
    </w:p>
    <w:p w:rsidR="00D20A6E" w:rsidRPr="00141B7F" w:rsidRDefault="00B255F3" w:rsidP="00EB32E0">
      <w:pPr>
        <w:pStyle w:val="Heading2"/>
      </w:pPr>
      <w:bookmarkStart w:id="31" w:name="_Toc359919709"/>
      <w:r w:rsidRPr="00141B7F">
        <w:lastRenderedPageBreak/>
        <w:t xml:space="preserve">3.4. </w:t>
      </w:r>
      <w:r w:rsidR="00957B3A" w:rsidRPr="00141B7F">
        <w:t>Ainavu pārvaldība</w:t>
      </w:r>
      <w:r w:rsidR="008F3702" w:rsidRPr="00141B7F">
        <w:t xml:space="preserve"> </w:t>
      </w:r>
      <w:r w:rsidR="00D20A6E" w:rsidRPr="00141B7F">
        <w:t>Latvijā</w:t>
      </w:r>
      <w:bookmarkEnd w:id="31"/>
    </w:p>
    <w:p w:rsidR="00D20A6E" w:rsidRPr="00A86729" w:rsidRDefault="00D20A6E" w:rsidP="00B51EAA">
      <w:pPr>
        <w:pStyle w:val="Heading3"/>
        <w:spacing w:before="60"/>
      </w:pPr>
      <w:bookmarkStart w:id="32" w:name="_Toc359919710"/>
      <w:r w:rsidRPr="00A86729">
        <w:t>3.4.1.</w:t>
      </w:r>
      <w:r w:rsidR="00957B3A" w:rsidRPr="00A86729">
        <w:t>Ainavu pārvaldība</w:t>
      </w:r>
      <w:r w:rsidR="008F3702" w:rsidRPr="00A86729">
        <w:t xml:space="preserve"> </w:t>
      </w:r>
      <w:r w:rsidRPr="00A86729">
        <w:t>nacionāl</w:t>
      </w:r>
      <w:r w:rsidR="00E0323B" w:rsidRPr="00A86729">
        <w:t>aj</w:t>
      </w:r>
      <w:r w:rsidRPr="00A86729">
        <w:t>ā līmenī</w:t>
      </w:r>
      <w:bookmarkEnd w:id="32"/>
    </w:p>
    <w:p w:rsidR="00D20A6E" w:rsidRPr="00141B7F" w:rsidRDefault="00DC4014" w:rsidP="00B51EAA">
      <w:pPr>
        <w:spacing w:before="60"/>
      </w:pPr>
      <w:r w:rsidRPr="00A86729">
        <w:t>Jautājumiem, kas ir saistīti ar a</w:t>
      </w:r>
      <w:r w:rsidR="00D20A6E" w:rsidRPr="00A86729">
        <w:t xml:space="preserve">inavu </w:t>
      </w:r>
      <w:r w:rsidR="00AA73B5" w:rsidRPr="00A86729">
        <w:t>pār</w:t>
      </w:r>
      <w:r w:rsidR="008F3702" w:rsidRPr="00A86729">
        <w:t>valdību</w:t>
      </w:r>
      <w:r w:rsidRPr="00141B7F">
        <w:t xml:space="preserve">, </w:t>
      </w:r>
      <w:r w:rsidR="00D20A6E" w:rsidRPr="00141B7F">
        <w:t xml:space="preserve">Latvijā tika pievērsta uzmanība jau pašos valsts pirmsākumos 20.gadsimta pirmajā pusē, kad Lauksaimniecības ministrijā tika izveidots Mežu departaments, Izglītības ministrijā Pieminekļu valde, tika veidoti trīs nacionālie parki un apstiprināts aizsargājamo parku un kultūras pieminekļu saraksts. </w:t>
      </w:r>
    </w:p>
    <w:p w:rsidR="00BE0A78" w:rsidRPr="00310FF2" w:rsidRDefault="00D20A6E" w:rsidP="00B51EAA">
      <w:pPr>
        <w:spacing w:before="60"/>
      </w:pPr>
      <w:r w:rsidRPr="00141B7F">
        <w:t xml:space="preserve">Pašlaik </w:t>
      </w:r>
      <w:r w:rsidR="00FA3103" w:rsidRPr="00141B7F">
        <w:t xml:space="preserve">par ainavu politiku kompetentā institūcija ir VARAM, taču </w:t>
      </w:r>
      <w:r w:rsidR="003315E0" w:rsidRPr="00141B7F">
        <w:t xml:space="preserve">tā </w:t>
      </w:r>
      <w:r w:rsidR="003315E0" w:rsidRPr="00A86729">
        <w:t xml:space="preserve">kā </w:t>
      </w:r>
      <w:r w:rsidR="008F3702" w:rsidRPr="00A86729">
        <w:t>a</w:t>
      </w:r>
      <w:r w:rsidR="00957B3A" w:rsidRPr="00A86729">
        <w:t>inavu pārvaldība</w:t>
      </w:r>
      <w:r w:rsidR="008F3702" w:rsidRPr="00A86729">
        <w:t xml:space="preserve"> </w:t>
      </w:r>
      <w:r w:rsidR="004A1ADF" w:rsidRPr="00A86729">
        <w:t xml:space="preserve">ir starpdisciplināra </w:t>
      </w:r>
      <w:r w:rsidR="003315E0" w:rsidRPr="00A86729">
        <w:t>joma,</w:t>
      </w:r>
      <w:r w:rsidR="004A1ADF" w:rsidRPr="00A86729">
        <w:t xml:space="preserve"> ar to </w:t>
      </w:r>
      <w:r w:rsidR="00FA3103" w:rsidRPr="00A86729">
        <w:t>saistīt</w:t>
      </w:r>
      <w:r w:rsidR="00FB27F6" w:rsidRPr="00A86729">
        <w:t xml:space="preserve">ie </w:t>
      </w:r>
      <w:r w:rsidRPr="00A86729">
        <w:t xml:space="preserve">jautājumi ir </w:t>
      </w:r>
      <w:r w:rsidR="00FA3103" w:rsidRPr="00A86729">
        <w:t>arī KM un</w:t>
      </w:r>
      <w:r w:rsidR="00FA3103" w:rsidRPr="00141B7F">
        <w:t xml:space="preserve"> ZM kompetencē.</w:t>
      </w:r>
      <w:r w:rsidR="00FA3103" w:rsidRPr="00310FF2">
        <w:t xml:space="preserve"> </w:t>
      </w:r>
    </w:p>
    <w:p w:rsidR="00E86004" w:rsidRPr="00310FF2" w:rsidRDefault="00713D88" w:rsidP="00B51EAA">
      <w:pPr>
        <w:spacing w:before="60"/>
      </w:pPr>
      <w:r w:rsidRPr="00310FF2">
        <w:rPr>
          <w:b/>
        </w:rPr>
        <w:t>VARAM</w:t>
      </w:r>
      <w:r w:rsidRPr="00310FF2">
        <w:t xml:space="preserve"> nodrošina politikas izstrādi </w:t>
      </w:r>
      <w:r w:rsidRPr="00310FF2">
        <w:rPr>
          <w:rFonts w:ascii="TimesNewRomanPSMT" w:hAnsi="TimesNewRomanPSMT" w:cs="TimesNewRomanPSMT"/>
        </w:rPr>
        <w:t>teritorijas attīstības plānošanā, tajā skaitā ainavu plānošanā</w:t>
      </w:r>
      <w:r w:rsidR="003315E0" w:rsidRPr="00310FF2">
        <w:rPr>
          <w:rFonts w:ascii="TimesNewRomanPSMT" w:hAnsi="TimesNewRomanPSMT" w:cs="TimesNewRomanPSMT"/>
        </w:rPr>
        <w:t>, ar kuru</w:t>
      </w:r>
      <w:r w:rsidR="00FD1EE1" w:rsidRPr="00310FF2">
        <w:rPr>
          <w:rFonts w:ascii="TimesNewRomanPSMT" w:hAnsi="TimesNewRomanPSMT" w:cs="TimesNewRomanPSMT"/>
        </w:rPr>
        <w:t xml:space="preserve"> cieši saistītas ir arī citas VARAM </w:t>
      </w:r>
      <w:r w:rsidR="001D492B" w:rsidRPr="00310FF2">
        <w:rPr>
          <w:rFonts w:ascii="TimesNewRomanPSMT" w:hAnsi="TimesNewRomanPSMT" w:cs="TimesNewRomanPSMT"/>
        </w:rPr>
        <w:t>atbildības jomas</w:t>
      </w:r>
      <w:r w:rsidR="00FD1EE1" w:rsidRPr="00310FF2">
        <w:rPr>
          <w:rFonts w:ascii="TimesNewRomanPSMT" w:hAnsi="TimesNewRomanPSMT" w:cs="TimesNewRomanPSMT"/>
        </w:rPr>
        <w:t xml:space="preserve"> - </w:t>
      </w:r>
      <w:r w:rsidRPr="00310FF2">
        <w:rPr>
          <w:rFonts w:ascii="TimesNewRomanPSMT" w:hAnsi="TimesNewRomanPSMT" w:cs="TimesNewRomanPSMT"/>
        </w:rPr>
        <w:t>dabas un vides aizsardzīb</w:t>
      </w:r>
      <w:r w:rsidR="00BE0A78" w:rsidRPr="00310FF2">
        <w:rPr>
          <w:rFonts w:ascii="TimesNewRomanPSMT" w:hAnsi="TimesNewRomanPSMT" w:cs="TimesNewRomanPSMT"/>
        </w:rPr>
        <w:t>a</w:t>
      </w:r>
      <w:r w:rsidRPr="00310FF2">
        <w:rPr>
          <w:rFonts w:ascii="TimesNewRomanPSMT" w:hAnsi="TimesNewRomanPSMT" w:cs="TimesNewRomanPSMT"/>
        </w:rPr>
        <w:t xml:space="preserve">. </w:t>
      </w:r>
      <w:r w:rsidR="00FD1EE1" w:rsidRPr="00310FF2">
        <w:rPr>
          <w:rFonts w:ascii="TimesNewRomanPSMT" w:hAnsi="TimesNewRomanPSMT" w:cs="TimesNewRomanPSMT"/>
        </w:rPr>
        <w:t xml:space="preserve">Lai saglabātu Latvijas dabas </w:t>
      </w:r>
      <w:r w:rsidR="00FD1EE1" w:rsidRPr="00310FF2">
        <w:rPr>
          <w:rFonts w:ascii="TimesNewRomanPSMT" w:hAnsi="TimesNewRomanPSMT" w:cs="TimesNewRomanPSMT" w:hint="eastAsia"/>
        </w:rPr>
        <w:t>daudzveidību</w:t>
      </w:r>
      <w:r w:rsidR="00FD1EE1" w:rsidRPr="00310FF2">
        <w:rPr>
          <w:rFonts w:ascii="TimesNewRomanPSMT" w:hAnsi="TimesNewRomanPSMT" w:cs="TimesNewRomanPSMT"/>
        </w:rPr>
        <w:t xml:space="preserve"> – retas un tipiskas dabas </w:t>
      </w:r>
      <w:r w:rsidR="00FD1EE1" w:rsidRPr="00310FF2">
        <w:rPr>
          <w:rFonts w:ascii="TimesNewRomanPSMT" w:hAnsi="TimesNewRomanPSMT" w:cs="TimesNewRomanPSMT" w:hint="eastAsia"/>
        </w:rPr>
        <w:t>ekosistēmas</w:t>
      </w:r>
      <w:r w:rsidR="00FD1EE1" w:rsidRPr="00310FF2">
        <w:rPr>
          <w:rFonts w:ascii="TimesNewRomanPSMT" w:hAnsi="TimesNewRomanPSMT" w:cs="TimesNewRomanPSMT"/>
        </w:rPr>
        <w:t xml:space="preserve">, kā arī Latvijai </w:t>
      </w:r>
      <w:r w:rsidR="00FD1EE1" w:rsidRPr="00310FF2">
        <w:rPr>
          <w:rFonts w:ascii="TimesNewRomanPSMT" w:hAnsi="TimesNewRomanPSMT" w:cs="TimesNewRomanPSMT" w:hint="eastAsia"/>
        </w:rPr>
        <w:t>raksturīgas</w:t>
      </w:r>
      <w:r w:rsidR="00FD1EE1" w:rsidRPr="00310FF2">
        <w:rPr>
          <w:rFonts w:ascii="TimesNewRomanPSMT" w:hAnsi="TimesNewRomanPSMT" w:cs="TimesNewRomanPSMT"/>
        </w:rPr>
        <w:t xml:space="preserve"> ainavas, ģeoloģiskos veidojumus, </w:t>
      </w:r>
      <w:r w:rsidR="00FD1EE1" w:rsidRPr="00310FF2">
        <w:rPr>
          <w:rFonts w:ascii="TimesNewRomanPSMT" w:hAnsi="TimesNewRomanPSMT" w:cs="TimesNewRomanPSMT" w:hint="eastAsia"/>
        </w:rPr>
        <w:t>dendroloģiskos</w:t>
      </w:r>
      <w:r w:rsidR="00FD1EE1" w:rsidRPr="00310FF2">
        <w:rPr>
          <w:rFonts w:ascii="TimesNewRomanPSMT" w:hAnsi="TimesNewRomanPSMT" w:cs="TimesNewRomanPSMT"/>
        </w:rPr>
        <w:t xml:space="preserve"> stādījumus un dižkokus, ir izveidota ĪADT sistēma. Tajā iekļaut</w:t>
      </w:r>
      <w:r w:rsidR="001D492B" w:rsidRPr="00310FF2">
        <w:rPr>
          <w:rFonts w:ascii="TimesNewRomanPSMT" w:hAnsi="TimesNewRomanPSMT" w:cs="TimesNewRomanPSMT"/>
        </w:rPr>
        <w:t xml:space="preserve">ajām </w:t>
      </w:r>
      <w:r w:rsidR="00FD1EE1" w:rsidRPr="00310FF2">
        <w:rPr>
          <w:rFonts w:ascii="TimesNewRomanPSMT" w:hAnsi="TimesNewRomanPSMT" w:cs="TimesNewRomanPSMT"/>
        </w:rPr>
        <w:t>teritorij</w:t>
      </w:r>
      <w:r w:rsidR="001D492B" w:rsidRPr="00310FF2">
        <w:rPr>
          <w:rFonts w:ascii="TimesNewRomanPSMT" w:hAnsi="TimesNewRomanPSMT" w:cs="TimesNewRomanPSMT"/>
        </w:rPr>
        <w:t xml:space="preserve">ām </w:t>
      </w:r>
      <w:r w:rsidR="00FD1EE1" w:rsidRPr="00310FF2">
        <w:rPr>
          <w:rFonts w:ascii="TimesNewRomanPSMT" w:hAnsi="TimesNewRomanPSMT" w:cs="TimesNewRomanPSMT"/>
        </w:rPr>
        <w:t xml:space="preserve">un </w:t>
      </w:r>
      <w:r w:rsidR="001D492B" w:rsidRPr="00310FF2">
        <w:rPr>
          <w:rFonts w:ascii="TimesNewRomanPSMT" w:hAnsi="TimesNewRomanPSMT" w:cs="TimesNewRomanPSMT"/>
        </w:rPr>
        <w:t>objektiem</w:t>
      </w:r>
      <w:r w:rsidR="00AF1E43" w:rsidRPr="00310FF2">
        <w:rPr>
          <w:rStyle w:val="FootnoteReference"/>
          <w:rFonts w:ascii="TimesNewRomanPSMT" w:hAnsi="TimesNewRomanPSMT"/>
        </w:rPr>
        <w:footnoteReference w:id="27"/>
      </w:r>
      <w:r w:rsidR="001D492B" w:rsidRPr="00310FF2">
        <w:rPr>
          <w:rFonts w:ascii="TimesNewRomanPSMT" w:hAnsi="TimesNewRomanPSMT" w:cs="TimesNewRomanPSMT"/>
        </w:rPr>
        <w:t xml:space="preserve"> </w:t>
      </w:r>
      <w:r w:rsidR="00FD1EE1" w:rsidRPr="00310FF2">
        <w:rPr>
          <w:rFonts w:ascii="TimesNewRomanPSMT" w:hAnsi="TimesNewRomanPSMT" w:cs="TimesNewRomanPSMT"/>
        </w:rPr>
        <w:t>ir noteikta valsts aizsardzība.</w:t>
      </w:r>
      <w:r w:rsidR="003704D1" w:rsidRPr="00310FF2">
        <w:rPr>
          <w:rFonts w:ascii="TimesNewRomanPSMT" w:hAnsi="TimesNewRomanPSMT" w:cs="TimesNewRomanPSMT"/>
        </w:rPr>
        <w:t xml:space="preserve"> </w:t>
      </w:r>
      <w:r w:rsidR="00FD1EE1" w:rsidRPr="00310FF2">
        <w:rPr>
          <w:rFonts w:ascii="TimesNewRomanPSMT" w:hAnsi="TimesNewRomanPSMT" w:cs="TimesNewRomanPSMT"/>
        </w:rPr>
        <w:t xml:space="preserve">Pašlaik ĪADT aizņem </w:t>
      </w:r>
      <w:r w:rsidR="00AF1E43" w:rsidRPr="00310FF2">
        <w:rPr>
          <w:rFonts w:ascii="TimesNewRomanPSMT" w:hAnsi="TimesNewRomanPSMT" w:cs="TimesNewRomanPSMT"/>
        </w:rPr>
        <w:t>gandrīz 1</w:t>
      </w:r>
      <w:r w:rsidR="00FD1EE1" w:rsidRPr="00310FF2">
        <w:rPr>
          <w:rFonts w:ascii="TimesNewRomanPSMT" w:hAnsi="TimesNewRomanPSMT" w:cs="TimesNewRomanPSMT"/>
        </w:rPr>
        <w:t xml:space="preserve">9 procentus no </w:t>
      </w:r>
      <w:r w:rsidR="00B36AE5" w:rsidRPr="00A86729">
        <w:rPr>
          <w:rFonts w:ascii="TimesNewRomanPSMT" w:hAnsi="TimesNewRomanPSMT" w:cs="TimesNewRomanPSMT"/>
        </w:rPr>
        <w:t>v</w:t>
      </w:r>
      <w:r w:rsidR="00FD1EE1" w:rsidRPr="00A86729">
        <w:rPr>
          <w:rFonts w:ascii="TimesNewRomanPSMT" w:hAnsi="TimesNewRomanPSMT" w:cs="TimesNewRomanPSMT"/>
        </w:rPr>
        <w:t xml:space="preserve">alsts </w:t>
      </w:r>
      <w:r w:rsidR="00B36AE5" w:rsidRPr="00A86729">
        <w:rPr>
          <w:rFonts w:ascii="TimesNewRomanPSMT" w:hAnsi="TimesNewRomanPSMT" w:cs="TimesNewRomanPSMT"/>
        </w:rPr>
        <w:t xml:space="preserve">sauszemes </w:t>
      </w:r>
      <w:r w:rsidR="00FD1EE1" w:rsidRPr="00A86729">
        <w:rPr>
          <w:rFonts w:ascii="TimesNewRomanPSMT" w:hAnsi="TimesNewRomanPSMT" w:cs="TimesNewRomanPSMT"/>
        </w:rPr>
        <w:t>teritorijas</w:t>
      </w:r>
      <w:r w:rsidR="00B36AE5" w:rsidRPr="00A86729">
        <w:rPr>
          <w:rFonts w:ascii="TimesNewRomanPSMT" w:hAnsi="TimesNewRomanPSMT" w:cs="TimesNewRomanPSMT"/>
        </w:rPr>
        <w:t xml:space="preserve"> un 15 procentus no LR piekrītošās jūras teritorijas, </w:t>
      </w:r>
      <w:r w:rsidR="00AF1E43" w:rsidRPr="00A86729">
        <w:rPr>
          <w:rFonts w:ascii="TimesNewRomanPSMT" w:hAnsi="TimesNewRomanPSMT" w:cs="TimesNewRomanPSMT"/>
        </w:rPr>
        <w:t>taču</w:t>
      </w:r>
      <w:r w:rsidR="001D492B" w:rsidRPr="00A86729">
        <w:rPr>
          <w:rFonts w:ascii="TimesNewRomanPSMT" w:hAnsi="TimesNewRomanPSMT" w:cs="TimesNewRomanPSMT"/>
        </w:rPr>
        <w:t xml:space="preserve"> </w:t>
      </w:r>
      <w:r w:rsidR="00AF1E43" w:rsidRPr="00A86729">
        <w:rPr>
          <w:rFonts w:ascii="TimesNewRomanPSMT" w:hAnsi="TimesNewRomanPSMT" w:cs="TimesNewRomanPSMT"/>
        </w:rPr>
        <w:t>a</w:t>
      </w:r>
      <w:r w:rsidR="00301F37" w:rsidRPr="00A86729">
        <w:rPr>
          <w:rFonts w:ascii="TimesNewRomanPSMT" w:hAnsi="TimesNewRomanPSMT" w:cs="TimesNewRomanPSMT"/>
        </w:rPr>
        <w:t xml:space="preserve">inavu </w:t>
      </w:r>
      <w:r w:rsidR="00301F37" w:rsidRPr="00A86729">
        <w:rPr>
          <w:rFonts w:ascii="TimesNewRomanPSMT" w:hAnsi="TimesNewRomanPSMT" w:cs="TimesNewRomanPSMT" w:hint="eastAsia"/>
        </w:rPr>
        <w:t>aizsardzības</w:t>
      </w:r>
      <w:r w:rsidR="00301F37" w:rsidRPr="00A86729">
        <w:rPr>
          <w:rFonts w:ascii="TimesNewRomanPSMT" w:hAnsi="TimesNewRomanPSMT" w:cs="TimesNewRomanPSMT"/>
        </w:rPr>
        <w:t xml:space="preserve"> aspekti dažādās ĪADT kategorijās ir </w:t>
      </w:r>
      <w:r w:rsidR="00301F37" w:rsidRPr="00A86729">
        <w:rPr>
          <w:rFonts w:ascii="TimesNewRomanPSMT" w:hAnsi="TimesNewRomanPSMT" w:cs="TimesNewRomanPSMT" w:hint="eastAsia"/>
        </w:rPr>
        <w:t>atšķirīgi</w:t>
      </w:r>
      <w:r w:rsidR="00121B25" w:rsidRPr="00A86729">
        <w:rPr>
          <w:rFonts w:ascii="TimesNewRomanPSMT" w:hAnsi="TimesNewRomanPSMT" w:cs="TimesNewRomanPSMT"/>
        </w:rPr>
        <w:t>.</w:t>
      </w:r>
      <w:r w:rsidR="00301F37" w:rsidRPr="00A86729">
        <w:rPr>
          <w:rFonts w:ascii="TimesNewRomanPSMT" w:hAnsi="TimesNewRomanPSMT" w:cs="TimesNewRomanPSMT"/>
        </w:rPr>
        <w:t xml:space="preserve"> </w:t>
      </w:r>
      <w:r w:rsidR="00FA6C24" w:rsidRPr="00A86729">
        <w:rPr>
          <w:rFonts w:ascii="TimesNewRomanPSMT" w:hAnsi="TimesNewRomanPSMT" w:cs="TimesNewRomanPSMT"/>
        </w:rPr>
        <w:t>Aizsargājamo ainavu</w:t>
      </w:r>
      <w:r w:rsidR="00FA6C24" w:rsidRPr="00A86729">
        <w:rPr>
          <w:rFonts w:ascii="TimesNewRomanPSMT" w:hAnsi="TimesNewRomanPSMT" w:cs="TimesNewRomanPSMT"/>
          <w:b/>
        </w:rPr>
        <w:t xml:space="preserve"> </w:t>
      </w:r>
      <w:r w:rsidR="00FA6C24" w:rsidRPr="00A86729">
        <w:rPr>
          <w:rFonts w:ascii="TimesNewRomanPSMT" w:hAnsi="TimesNewRomanPSMT" w:cs="TimesNewRomanPSMT"/>
        </w:rPr>
        <w:t>apvidu</w:t>
      </w:r>
      <w:r w:rsidR="00FA6C24" w:rsidRPr="00A86729">
        <w:rPr>
          <w:rFonts w:ascii="TimesNewRomanPSMT" w:hAnsi="TimesNewRomanPSMT" w:cs="TimesNewRomanPSMT"/>
          <w:b/>
        </w:rPr>
        <w:t xml:space="preserve"> </w:t>
      </w:r>
      <w:r w:rsidR="00FA6C24" w:rsidRPr="00A86729">
        <w:t>izveidošanas mērķis bija aizsargāt un saglabāt raksturīgo ainavu un tos ainavas elementus, kas ir būtiski aizsargājamo sugu un biotopu ekoloģisko funkciju nodrošināšanai, Latvijai raksturīgajai kultūrvidei un ainavas daudzveidībai</w:t>
      </w:r>
      <w:r w:rsidR="00141B7F" w:rsidRPr="00A86729">
        <w:t>,</w:t>
      </w:r>
      <w:r w:rsidR="001D6FDA">
        <w:t xml:space="preserve"> </w:t>
      </w:r>
      <w:r w:rsidR="00141B7F" w:rsidRPr="00A86729">
        <w:t>taču pašlaik šo teritoriju pārvaldībā</w:t>
      </w:r>
      <w:r w:rsidR="00780F27" w:rsidRPr="00A86729">
        <w:t xml:space="preserve">, pamatojoties uz ES direktīvām,  </w:t>
      </w:r>
      <w:r w:rsidR="00141B7F" w:rsidRPr="00A86729">
        <w:t xml:space="preserve"> tiek akcentēta sugu un biotopu aizsardzība.</w:t>
      </w:r>
      <w:r w:rsidR="00FA6C24" w:rsidRPr="00A86729">
        <w:t xml:space="preserve"> Pašlaik Latvijā ir deviņi aizsargājamo ainavu apvidi, kuri kopumā aizņem 2,5 procentus no Latvijas teritorijas. Visi aizsargājamo ainavu apvidi ir izvietoti Latvijas austrumdaļā un visas valsts ainaviskās vērtības reprezentē tikai daļēji. </w:t>
      </w:r>
      <w:r w:rsidR="00EB7604" w:rsidRPr="00A86729">
        <w:rPr>
          <w:rFonts w:ascii="TimesNewRomanPSMT" w:hAnsi="TimesNewRomanPSMT" w:cs="TimesNewRomanPSMT"/>
        </w:rPr>
        <w:t>D</w:t>
      </w:r>
      <w:r w:rsidR="00301F37" w:rsidRPr="00A86729">
        <w:rPr>
          <w:rFonts w:ascii="TimesNewRomanPSMT" w:hAnsi="TimesNewRomanPSMT" w:cs="TimesNewRomanPSMT"/>
        </w:rPr>
        <w:t>abas rezervāt</w:t>
      </w:r>
      <w:r w:rsidR="009B1F83" w:rsidRPr="00A86729">
        <w:rPr>
          <w:rFonts w:ascii="TimesNewRomanPSMT" w:hAnsi="TimesNewRomanPSMT" w:cs="TimesNewRomanPSMT"/>
        </w:rPr>
        <w:t xml:space="preserve">u, </w:t>
      </w:r>
      <w:r w:rsidR="005630D1" w:rsidRPr="00A86729">
        <w:rPr>
          <w:rFonts w:ascii="TimesNewRomanPSMT" w:hAnsi="TimesNewRomanPSMT" w:cs="TimesNewRomanPSMT"/>
        </w:rPr>
        <w:t xml:space="preserve">dabas </w:t>
      </w:r>
      <w:r w:rsidR="00301F37" w:rsidRPr="00A86729">
        <w:rPr>
          <w:rFonts w:ascii="TimesNewRomanPSMT" w:hAnsi="TimesNewRomanPSMT" w:cs="TimesNewRomanPSMT"/>
        </w:rPr>
        <w:t>liegum</w:t>
      </w:r>
      <w:r w:rsidR="009B1F83" w:rsidRPr="00A86729">
        <w:rPr>
          <w:rFonts w:ascii="TimesNewRomanPSMT" w:hAnsi="TimesNewRomanPSMT" w:cs="TimesNewRomanPSMT"/>
        </w:rPr>
        <w:t xml:space="preserve">u un aizsargājamo jūras </w:t>
      </w:r>
      <w:r w:rsidR="009B1F83" w:rsidRPr="00A86729">
        <w:rPr>
          <w:rFonts w:ascii="TimesNewRomanPSMT" w:hAnsi="TimesNewRomanPSMT" w:cs="TimesNewRomanPSMT" w:hint="eastAsia"/>
        </w:rPr>
        <w:t>teritorij</w:t>
      </w:r>
      <w:r w:rsidR="009B1F83" w:rsidRPr="00A86729">
        <w:rPr>
          <w:rFonts w:ascii="TimesNewRomanPSMT" w:hAnsi="TimesNewRomanPSMT" w:cs="TimesNewRomanPSMT"/>
        </w:rPr>
        <w:t xml:space="preserve">u izveides mērķis ir sugu, </w:t>
      </w:r>
      <w:r w:rsidR="00301F37" w:rsidRPr="00A86729">
        <w:rPr>
          <w:rFonts w:ascii="TimesNewRomanPSMT" w:hAnsi="TimesNewRomanPSMT" w:cs="TimesNewRomanPSMT"/>
        </w:rPr>
        <w:t>biotop</w:t>
      </w:r>
      <w:r w:rsidR="009B1F83" w:rsidRPr="00A86729">
        <w:rPr>
          <w:rFonts w:ascii="TimesNewRomanPSMT" w:hAnsi="TimesNewRomanPSMT" w:cs="TimesNewRomanPSMT"/>
        </w:rPr>
        <w:t>u un</w:t>
      </w:r>
      <w:r w:rsidR="009B1F83" w:rsidRPr="00310FF2">
        <w:rPr>
          <w:rFonts w:ascii="TimesNewRomanPSMT" w:hAnsi="TimesNewRomanPSMT" w:cs="TimesNewRomanPSMT"/>
        </w:rPr>
        <w:t xml:space="preserve"> dzīvotņu aizsardzība</w:t>
      </w:r>
      <w:r w:rsidR="006255D2" w:rsidRPr="00310FF2">
        <w:rPr>
          <w:rFonts w:ascii="TimesNewRomanPSMT" w:hAnsi="TimesNewRomanPSMT" w:cs="TimesNewRomanPSMT"/>
        </w:rPr>
        <w:t xml:space="preserve">, vienlaikus </w:t>
      </w:r>
      <w:r w:rsidR="009B1F83" w:rsidRPr="00310FF2">
        <w:rPr>
          <w:rFonts w:ascii="TimesNewRomanPSMT" w:hAnsi="TimesNewRomanPSMT" w:cs="TimesNewRomanPSMT"/>
        </w:rPr>
        <w:t xml:space="preserve">aizsargājot </w:t>
      </w:r>
      <w:r w:rsidR="006255D2" w:rsidRPr="00310FF2">
        <w:rPr>
          <w:rFonts w:ascii="TimesNewRomanPSMT" w:hAnsi="TimesNewRomanPSMT" w:cs="TimesNewRomanPSMT"/>
        </w:rPr>
        <w:t xml:space="preserve">arī </w:t>
      </w:r>
      <w:r w:rsidR="00301F37" w:rsidRPr="00310FF2">
        <w:rPr>
          <w:rFonts w:ascii="TimesNewRomanPSMT" w:hAnsi="TimesNewRomanPSMT" w:cs="TimesNewRomanPSMT"/>
        </w:rPr>
        <w:t xml:space="preserve">tiem </w:t>
      </w:r>
      <w:r w:rsidR="00301F37" w:rsidRPr="00310FF2">
        <w:rPr>
          <w:rFonts w:ascii="TimesNewRomanPSMT" w:hAnsi="TimesNewRomanPSMT" w:cs="TimesNewRomanPSMT" w:hint="eastAsia"/>
        </w:rPr>
        <w:t>raksturīg</w:t>
      </w:r>
      <w:r w:rsidR="009B1F83" w:rsidRPr="00310FF2">
        <w:rPr>
          <w:rFonts w:ascii="TimesNewRomanPSMT" w:hAnsi="TimesNewRomanPSMT" w:cs="TimesNewRomanPSMT"/>
        </w:rPr>
        <w:t xml:space="preserve">o </w:t>
      </w:r>
      <w:r w:rsidR="00301F37" w:rsidRPr="00310FF2">
        <w:rPr>
          <w:rFonts w:ascii="TimesNewRomanPSMT" w:hAnsi="TimesNewRomanPSMT" w:cs="TimesNewRomanPSMT"/>
        </w:rPr>
        <w:t>ainav</w:t>
      </w:r>
      <w:r w:rsidR="009B1F83" w:rsidRPr="00310FF2">
        <w:rPr>
          <w:rFonts w:ascii="TimesNewRomanPSMT" w:hAnsi="TimesNewRomanPSMT" w:cs="TimesNewRomanPSMT"/>
        </w:rPr>
        <w:t xml:space="preserve">u. </w:t>
      </w:r>
      <w:r w:rsidR="00E86004" w:rsidRPr="00310FF2">
        <w:rPr>
          <w:rFonts w:ascii="TimesNewRomanPSMT" w:hAnsi="TimesNewRomanPSMT" w:cs="TimesNewRomanPSMT"/>
        </w:rPr>
        <w:t>Biosfēras rezervāta, d</w:t>
      </w:r>
      <w:r w:rsidR="006255D2" w:rsidRPr="00310FF2">
        <w:rPr>
          <w:rFonts w:ascii="TimesNewRomanPSMT" w:hAnsi="TimesNewRomanPSMT" w:cs="TimesNewRomanPSMT"/>
        </w:rPr>
        <w:t xml:space="preserve">abas </w:t>
      </w:r>
      <w:r w:rsidR="005630D1" w:rsidRPr="00310FF2">
        <w:rPr>
          <w:rFonts w:ascii="TimesNewRomanPSMT" w:hAnsi="TimesNewRomanPSMT" w:cs="TimesNewRomanPSMT"/>
        </w:rPr>
        <w:t xml:space="preserve">parku </w:t>
      </w:r>
      <w:r w:rsidR="006255D2" w:rsidRPr="00310FF2">
        <w:rPr>
          <w:rFonts w:ascii="TimesNewRomanPSMT" w:hAnsi="TimesNewRomanPSMT" w:cs="TimesNewRomanPSMT"/>
        </w:rPr>
        <w:t>un na</w:t>
      </w:r>
      <w:r w:rsidR="00E86004" w:rsidRPr="00310FF2">
        <w:rPr>
          <w:rFonts w:ascii="TimesNewRomanPSMT" w:hAnsi="TimesNewRomanPSMT" w:cs="TimesNewRomanPSMT"/>
        </w:rPr>
        <w:t xml:space="preserve">cionālo parku </w:t>
      </w:r>
      <w:r w:rsidR="00EB7604" w:rsidRPr="00310FF2">
        <w:rPr>
          <w:rFonts w:ascii="TimesNewRomanPSMT" w:hAnsi="TimesNewRomanPSMT" w:cs="TimesNewRomanPSMT"/>
        </w:rPr>
        <w:t>izveidošanas mērķi</w:t>
      </w:r>
      <w:r w:rsidR="009B1F83" w:rsidRPr="00310FF2">
        <w:rPr>
          <w:rFonts w:ascii="TimesNewRomanPSMT" w:hAnsi="TimesNewRomanPSMT" w:cs="TimesNewRomanPSMT"/>
        </w:rPr>
        <w:t xml:space="preserve"> ietver arī kultūrvēsturisko vērtību aizsardzību, kā arī </w:t>
      </w:r>
      <w:r w:rsidR="00EB7604" w:rsidRPr="00310FF2">
        <w:rPr>
          <w:rFonts w:ascii="TimesNewRomanPSMT" w:hAnsi="TimesNewRomanPSMT" w:cs="TimesNewRomanPSMT"/>
        </w:rPr>
        <w:t>izglītošanas</w:t>
      </w:r>
      <w:r w:rsidR="009B1F83" w:rsidRPr="00310FF2">
        <w:rPr>
          <w:rFonts w:ascii="TimesNewRomanPSMT" w:hAnsi="TimesNewRomanPSMT" w:cs="TimesNewRomanPSMT"/>
        </w:rPr>
        <w:t xml:space="preserve"> un atpūtas organizēšan</w:t>
      </w:r>
      <w:r w:rsidR="003315E0" w:rsidRPr="00310FF2">
        <w:rPr>
          <w:rFonts w:ascii="TimesNewRomanPSMT" w:hAnsi="TimesNewRomanPSMT" w:cs="TimesNewRomanPSMT"/>
        </w:rPr>
        <w:t>u.</w:t>
      </w:r>
      <w:r w:rsidR="00B36AE5" w:rsidRPr="00310FF2">
        <w:t xml:space="preserve"> </w:t>
      </w:r>
      <w:r w:rsidR="00E86004" w:rsidRPr="00310FF2">
        <w:t>Ainaviska nozīme ir arī dabas pieminekļiem</w:t>
      </w:r>
      <w:r w:rsidR="005630D1" w:rsidRPr="00310FF2">
        <w:t>: iežu atsegumiem, dižakmeņiem</w:t>
      </w:r>
      <w:r w:rsidR="00E86004" w:rsidRPr="00310FF2">
        <w:t xml:space="preserve">, </w:t>
      </w:r>
      <w:r w:rsidR="005630D1" w:rsidRPr="00310FF2">
        <w:t>dižko</w:t>
      </w:r>
      <w:r w:rsidR="009617B7" w:rsidRPr="00310FF2">
        <w:t>k</w:t>
      </w:r>
      <w:r w:rsidR="005630D1" w:rsidRPr="00310FF2">
        <w:t xml:space="preserve">iem un </w:t>
      </w:r>
      <w:r w:rsidR="00E86004" w:rsidRPr="00310FF2">
        <w:t>īpaši aizsargāj</w:t>
      </w:r>
      <w:r w:rsidR="009617B7" w:rsidRPr="00310FF2">
        <w:t>a</w:t>
      </w:r>
      <w:r w:rsidR="00E86004" w:rsidRPr="00310FF2">
        <w:t>m</w:t>
      </w:r>
      <w:r w:rsidR="00B36AE5" w:rsidRPr="00310FF2">
        <w:t>aj</w:t>
      </w:r>
      <w:r w:rsidR="00E86004" w:rsidRPr="00310FF2">
        <w:t>ām alejām un dendroloģisk</w:t>
      </w:r>
      <w:r w:rsidR="00B36AE5" w:rsidRPr="00310FF2">
        <w:t>a</w:t>
      </w:r>
      <w:r w:rsidR="00E86004" w:rsidRPr="00310FF2">
        <w:t>jiem stādījumiem (</w:t>
      </w:r>
      <w:r w:rsidR="00E77AF6">
        <w:t>6</w:t>
      </w:r>
      <w:r w:rsidR="00E86004" w:rsidRPr="00310FF2">
        <w:t xml:space="preserve">.attēls). </w:t>
      </w:r>
    </w:p>
    <w:p w:rsidR="003310DC" w:rsidRPr="00310FF2" w:rsidRDefault="003310DC" w:rsidP="00B51EAA">
      <w:pPr>
        <w:spacing w:before="60"/>
      </w:pPr>
    </w:p>
    <w:p w:rsidR="000557B3" w:rsidRPr="00310FF2" w:rsidRDefault="000557B3" w:rsidP="00B51EAA">
      <w:pPr>
        <w:spacing w:before="60" w:after="0"/>
        <w:jc w:val="center"/>
        <w:rPr>
          <w:b/>
          <w:sz w:val="20"/>
          <w:szCs w:val="20"/>
        </w:rPr>
      </w:pPr>
      <w:r w:rsidRPr="00310FF2">
        <w:rPr>
          <w:b/>
          <w:noProof/>
          <w:sz w:val="20"/>
          <w:szCs w:val="20"/>
          <w:lang w:val="en-US" w:eastAsia="en-US"/>
        </w:rPr>
        <w:lastRenderedPageBreak/>
        <w:drawing>
          <wp:inline distT="0" distB="0" distL="0" distR="0">
            <wp:extent cx="5490210" cy="4242435"/>
            <wp:effectExtent l="19050" t="0" r="0" b="0"/>
            <wp:docPr id="4" name="Picture 2" descr="C:\Users\DaceGranta\AppData\Local\Microsoft\Windows\Temporary Internet Files\Content.Outlook\2CZPBWCB\IADT_karte_ZBR_NP_DP_AAA_DA_DS_D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ceGranta\AppData\Local\Microsoft\Windows\Temporary Internet Files\Content.Outlook\2CZPBWCB\IADT_karte_ZBR_NP_DP_AAA_DA_DS_DGG.jpg"/>
                    <pic:cNvPicPr>
                      <a:picLocks noChangeAspect="1" noChangeArrowheads="1"/>
                    </pic:cNvPicPr>
                  </pic:nvPicPr>
                  <pic:blipFill>
                    <a:blip r:embed="rId13"/>
                    <a:srcRect/>
                    <a:stretch>
                      <a:fillRect/>
                    </a:stretch>
                  </pic:blipFill>
                  <pic:spPr bwMode="auto">
                    <a:xfrm>
                      <a:off x="0" y="0"/>
                      <a:ext cx="5490210" cy="4242435"/>
                    </a:xfrm>
                    <a:prstGeom prst="rect">
                      <a:avLst/>
                    </a:prstGeom>
                    <a:noFill/>
                    <a:ln w="9525">
                      <a:noFill/>
                      <a:miter lim="800000"/>
                      <a:headEnd/>
                      <a:tailEnd/>
                    </a:ln>
                  </pic:spPr>
                </pic:pic>
              </a:graphicData>
            </a:graphic>
          </wp:inline>
        </w:drawing>
      </w:r>
    </w:p>
    <w:p w:rsidR="000557B3" w:rsidRPr="00310FF2" w:rsidRDefault="00E77AF6" w:rsidP="00B51EAA">
      <w:pPr>
        <w:spacing w:before="60" w:after="0"/>
        <w:jc w:val="center"/>
        <w:rPr>
          <w:sz w:val="20"/>
          <w:szCs w:val="20"/>
        </w:rPr>
      </w:pPr>
      <w:r>
        <w:rPr>
          <w:b/>
          <w:sz w:val="20"/>
          <w:szCs w:val="20"/>
        </w:rPr>
        <w:t>6</w:t>
      </w:r>
      <w:r w:rsidR="00713D88" w:rsidRPr="00310FF2">
        <w:rPr>
          <w:b/>
          <w:sz w:val="20"/>
          <w:szCs w:val="20"/>
        </w:rPr>
        <w:t>. attēls</w:t>
      </w:r>
      <w:r w:rsidR="00713D88" w:rsidRPr="00310FF2">
        <w:rPr>
          <w:sz w:val="20"/>
          <w:szCs w:val="20"/>
        </w:rPr>
        <w:t xml:space="preserve">. </w:t>
      </w:r>
      <w:r w:rsidR="003315E0" w:rsidRPr="00310FF2">
        <w:rPr>
          <w:sz w:val="20"/>
          <w:szCs w:val="20"/>
        </w:rPr>
        <w:t xml:space="preserve">Īpaši aizsargājamās dabas teritorijas un dabas pieminekļi </w:t>
      </w:r>
    </w:p>
    <w:p w:rsidR="003315E0" w:rsidRPr="00310FF2" w:rsidRDefault="0013282F" w:rsidP="00B51EAA">
      <w:pPr>
        <w:spacing w:before="60" w:after="0"/>
        <w:jc w:val="center"/>
        <w:rPr>
          <w:sz w:val="20"/>
          <w:szCs w:val="20"/>
        </w:rPr>
      </w:pPr>
      <w:r w:rsidRPr="00310FF2">
        <w:rPr>
          <w:sz w:val="20"/>
          <w:szCs w:val="20"/>
        </w:rPr>
        <w:t>Datu  a</w:t>
      </w:r>
      <w:r w:rsidR="003315E0" w:rsidRPr="00310FF2">
        <w:rPr>
          <w:sz w:val="20"/>
          <w:szCs w:val="20"/>
        </w:rPr>
        <w:t>vots: VARAM</w:t>
      </w:r>
    </w:p>
    <w:p w:rsidR="00AA195A" w:rsidRPr="00A86729" w:rsidRDefault="00713D88" w:rsidP="00B51EAA">
      <w:pPr>
        <w:pStyle w:val="tv213"/>
        <w:shd w:val="clear" w:color="auto" w:fill="FFFFFF"/>
        <w:spacing w:before="60" w:beforeAutospacing="0" w:after="0" w:afterAutospacing="0" w:line="249" w:lineRule="atLeast"/>
        <w:jc w:val="both"/>
        <w:rPr>
          <w:u w:val="single"/>
          <w:lang w:val="lv-LV"/>
        </w:rPr>
      </w:pPr>
      <w:r w:rsidRPr="00310FF2">
        <w:rPr>
          <w:lang w:val="lv-LV"/>
        </w:rPr>
        <w:t xml:space="preserve">Vispārīgās prasības </w:t>
      </w:r>
      <w:r w:rsidR="00121B25" w:rsidRPr="00310FF2">
        <w:rPr>
          <w:lang w:val="lv-LV"/>
        </w:rPr>
        <w:t xml:space="preserve">ĪADT </w:t>
      </w:r>
      <w:r w:rsidR="0013701D" w:rsidRPr="00310FF2">
        <w:rPr>
          <w:lang w:val="lv-LV"/>
        </w:rPr>
        <w:t xml:space="preserve">aizsardzībai un </w:t>
      </w:r>
      <w:r w:rsidR="00121B25" w:rsidRPr="00310FF2">
        <w:rPr>
          <w:lang w:val="lv-LV"/>
        </w:rPr>
        <w:t xml:space="preserve">izmantošanai </w:t>
      </w:r>
      <w:r w:rsidRPr="00310FF2">
        <w:rPr>
          <w:lang w:val="lv-LV"/>
        </w:rPr>
        <w:t xml:space="preserve">nosaka </w:t>
      </w:r>
      <w:hyperlink r:id="rId14" w:history="1">
        <w:r w:rsidRPr="00310FF2">
          <w:rPr>
            <w:rStyle w:val="Hyperlink"/>
            <w:lang w:val="lv-LV"/>
          </w:rPr>
          <w:t>MK noteikumi Nr.264</w:t>
        </w:r>
      </w:hyperlink>
      <w:r w:rsidR="005017D0" w:rsidRPr="005017D0">
        <w:rPr>
          <w:lang w:val="lv-LV"/>
        </w:rPr>
        <w:t xml:space="preserve"> </w:t>
      </w:r>
      <w:r w:rsidR="005017D0">
        <w:rPr>
          <w:lang w:val="lv-LV"/>
        </w:rPr>
        <w:t>„</w:t>
      </w:r>
      <w:r w:rsidR="005017D0" w:rsidRPr="005017D0">
        <w:rPr>
          <w:bCs/>
          <w:lang w:val="lv-LV"/>
        </w:rPr>
        <w:t>Īpaši aizsargājamo dabas teritoriju vispārējie aizsardzības un izmantošanas noteikumi</w:t>
      </w:r>
      <w:r w:rsidR="005017D0">
        <w:rPr>
          <w:bCs/>
          <w:lang w:val="lv-LV"/>
        </w:rPr>
        <w:t>”</w:t>
      </w:r>
      <w:r w:rsidRPr="00310FF2">
        <w:rPr>
          <w:lang w:val="lv-LV"/>
        </w:rPr>
        <w:t xml:space="preserve">, taču tieši katrai teritorijai atbilstošus apsaimniekošanas </w:t>
      </w:r>
      <w:r w:rsidR="0013701D" w:rsidRPr="00310FF2">
        <w:rPr>
          <w:lang w:val="lv-LV"/>
        </w:rPr>
        <w:t xml:space="preserve">nosacījumus </w:t>
      </w:r>
      <w:r w:rsidRPr="00310FF2">
        <w:rPr>
          <w:lang w:val="lv-LV"/>
        </w:rPr>
        <w:t xml:space="preserve">var ietvert attiecīgās ĪADT </w:t>
      </w:r>
      <w:proofErr w:type="spellStart"/>
      <w:r w:rsidR="006D2D45" w:rsidRPr="00310FF2">
        <w:rPr>
          <w:lang w:val="lv-LV"/>
        </w:rPr>
        <w:t>indviduālajos</w:t>
      </w:r>
      <w:proofErr w:type="spellEnd"/>
      <w:r w:rsidR="006D2D45" w:rsidRPr="00310FF2">
        <w:rPr>
          <w:lang w:val="lv-LV"/>
        </w:rPr>
        <w:t xml:space="preserve"> aizsardzības un izmantošanas noteikumos</w:t>
      </w:r>
      <w:r w:rsidR="005017D0">
        <w:rPr>
          <w:lang w:val="lv-LV"/>
        </w:rPr>
        <w:t xml:space="preserve">, </w:t>
      </w:r>
      <w:r w:rsidR="006D2D45" w:rsidRPr="00310FF2">
        <w:rPr>
          <w:lang w:val="lv-LV"/>
        </w:rPr>
        <w:t xml:space="preserve">kurus </w:t>
      </w:r>
      <w:proofErr w:type="spellStart"/>
      <w:r w:rsidR="006D2D45" w:rsidRPr="00310FF2">
        <w:rPr>
          <w:lang w:val="lv-LV"/>
        </w:rPr>
        <w:t>aptiprina</w:t>
      </w:r>
      <w:proofErr w:type="spellEnd"/>
      <w:r w:rsidR="006D2D45" w:rsidRPr="00310FF2">
        <w:rPr>
          <w:lang w:val="lv-LV"/>
        </w:rPr>
        <w:t xml:space="preserve"> MK</w:t>
      </w:r>
      <w:r w:rsidR="005017D0">
        <w:rPr>
          <w:lang w:val="lv-LV"/>
        </w:rPr>
        <w:t>. P</w:t>
      </w:r>
      <w:r w:rsidR="00761F6A" w:rsidRPr="00310FF2">
        <w:rPr>
          <w:lang w:val="lv-LV"/>
        </w:rPr>
        <w:t>amatojum</w:t>
      </w:r>
      <w:r w:rsidR="005017D0">
        <w:rPr>
          <w:lang w:val="lv-LV"/>
        </w:rPr>
        <w:t xml:space="preserve">s </w:t>
      </w:r>
      <w:r w:rsidR="00761F6A" w:rsidRPr="00310FF2">
        <w:rPr>
          <w:lang w:val="lv-LV"/>
        </w:rPr>
        <w:t>funkcionālajam zonējumam un teritorijas apsaimniekošanas pasākum</w:t>
      </w:r>
      <w:r w:rsidR="005017D0">
        <w:rPr>
          <w:lang w:val="lv-LV"/>
        </w:rPr>
        <w:t xml:space="preserve">iem tiek ietverts </w:t>
      </w:r>
      <w:r w:rsidR="00761F6A" w:rsidRPr="00310FF2">
        <w:rPr>
          <w:lang w:val="lv-LV"/>
        </w:rPr>
        <w:t xml:space="preserve">ĪADT </w:t>
      </w:r>
      <w:r w:rsidR="0078419D" w:rsidRPr="00310FF2">
        <w:rPr>
          <w:lang w:val="lv-LV"/>
        </w:rPr>
        <w:t xml:space="preserve">dabas aizsardzības plānā, kuru var </w:t>
      </w:r>
      <w:proofErr w:type="spellStart"/>
      <w:r w:rsidR="0078419D" w:rsidRPr="00310FF2">
        <w:rPr>
          <w:lang w:val="lv-LV"/>
        </w:rPr>
        <w:t>iztrādāt</w:t>
      </w:r>
      <w:proofErr w:type="spellEnd"/>
      <w:r w:rsidR="0078419D" w:rsidRPr="00310FF2">
        <w:rPr>
          <w:lang w:val="lv-LV"/>
        </w:rPr>
        <w:t xml:space="preserve"> </w:t>
      </w:r>
      <w:r w:rsidR="00761F6A" w:rsidRPr="00310FF2">
        <w:rPr>
          <w:color w:val="000000"/>
          <w:lang w:val="lv-LV"/>
        </w:rPr>
        <w:t>fizisk</w:t>
      </w:r>
      <w:r w:rsidR="007C2FA1" w:rsidRPr="00310FF2">
        <w:rPr>
          <w:color w:val="000000"/>
          <w:lang w:val="lv-LV"/>
        </w:rPr>
        <w:t>a</w:t>
      </w:r>
      <w:r w:rsidR="00761F6A" w:rsidRPr="00310FF2">
        <w:rPr>
          <w:color w:val="000000"/>
          <w:lang w:val="lv-LV"/>
        </w:rPr>
        <w:t xml:space="preserve"> vai juridisk</w:t>
      </w:r>
      <w:r w:rsidR="007C2FA1" w:rsidRPr="00310FF2">
        <w:rPr>
          <w:color w:val="000000"/>
          <w:lang w:val="lv-LV"/>
        </w:rPr>
        <w:t>a</w:t>
      </w:r>
      <w:r w:rsidR="00761F6A" w:rsidRPr="00310FF2">
        <w:rPr>
          <w:color w:val="000000"/>
          <w:lang w:val="lv-LV"/>
        </w:rPr>
        <w:t xml:space="preserve"> persona</w:t>
      </w:r>
      <w:r w:rsidR="0078419D" w:rsidRPr="00310FF2">
        <w:rPr>
          <w:color w:val="000000"/>
          <w:lang w:val="lv-LV"/>
        </w:rPr>
        <w:t xml:space="preserve">. </w:t>
      </w:r>
      <w:r w:rsidR="0013701D" w:rsidRPr="00310FF2">
        <w:rPr>
          <w:lang w:val="lv-LV"/>
        </w:rPr>
        <w:t xml:space="preserve">Dabas aizsardzības plāniem ir ieteikuma raksturs, tos </w:t>
      </w:r>
      <w:r w:rsidRPr="00310FF2">
        <w:rPr>
          <w:lang w:val="lv-LV"/>
        </w:rPr>
        <w:t>apstiprina vides aizsardzības un reģionālās attīstības ministrs</w:t>
      </w:r>
      <w:r w:rsidR="0013701D" w:rsidRPr="00310FF2">
        <w:rPr>
          <w:lang w:val="lv-LV"/>
        </w:rPr>
        <w:t xml:space="preserve">. </w:t>
      </w:r>
      <w:r w:rsidR="00121B25" w:rsidRPr="00310FF2">
        <w:rPr>
          <w:lang w:val="lv-LV"/>
        </w:rPr>
        <w:t>P</w:t>
      </w:r>
      <w:r w:rsidR="00D633EF" w:rsidRPr="00310FF2">
        <w:rPr>
          <w:lang w:val="lv-LV"/>
        </w:rPr>
        <w:t xml:space="preserve">ašlaik dabas aizsardzības plāni </w:t>
      </w:r>
      <w:r w:rsidR="00B36AE5" w:rsidRPr="00310FF2">
        <w:rPr>
          <w:lang w:val="lv-LV"/>
        </w:rPr>
        <w:t xml:space="preserve">ir </w:t>
      </w:r>
      <w:r w:rsidR="00121B25" w:rsidRPr="00310FF2">
        <w:rPr>
          <w:lang w:val="lv-LV"/>
        </w:rPr>
        <w:t xml:space="preserve">izstrādāti tikai 30% ĪADT, turklāt apstiprināto dabas aizsardzības </w:t>
      </w:r>
      <w:smartTag w:uri="schemas-tilde-lv/tildestengine" w:element="veidnes">
        <w:smartTagPr>
          <w:attr w:name="text" w:val="plānu"/>
          <w:attr w:name="id" w:val="-1"/>
          <w:attr w:name="baseform" w:val="plān|s"/>
        </w:smartTagPr>
        <w:r w:rsidR="00121B25" w:rsidRPr="00310FF2">
          <w:rPr>
            <w:lang w:val="lv-LV"/>
          </w:rPr>
          <w:t>plānu</w:t>
        </w:r>
      </w:smartTag>
      <w:r w:rsidR="00121B25" w:rsidRPr="00310FF2">
        <w:rPr>
          <w:lang w:val="lv-LV"/>
        </w:rPr>
        <w:t xml:space="preserve"> ieviešana ir neapmierinoša nepietiekamā finansējuma dēļ</w:t>
      </w:r>
      <w:r w:rsidR="00121B25" w:rsidRPr="00310FF2">
        <w:rPr>
          <w:rStyle w:val="FootnoteReference"/>
        </w:rPr>
        <w:footnoteReference w:id="28"/>
      </w:r>
      <w:r w:rsidR="00226251" w:rsidRPr="00310FF2">
        <w:rPr>
          <w:lang w:val="lv-LV"/>
        </w:rPr>
        <w:t>.</w:t>
      </w:r>
      <w:r w:rsidR="00121B25" w:rsidRPr="00310FF2">
        <w:rPr>
          <w:lang w:val="lv-LV"/>
        </w:rPr>
        <w:t xml:space="preserve"> </w:t>
      </w:r>
      <w:r w:rsidR="00AA195A" w:rsidRPr="00310FF2">
        <w:rPr>
          <w:lang w:val="lv-LV"/>
        </w:rPr>
        <w:t>Ņemot vērā ES direktīvu prasības par bioloģiskās daudzveidības saglabāšanu, izstrādātajos dabas aizsardzības plānos ir akcentēta sugu un biotopu aizsardzība, ainavām pievēršot mazāku vērību. Vairāk</w:t>
      </w:r>
      <w:r w:rsidR="00EB3709" w:rsidRPr="00310FF2">
        <w:rPr>
          <w:lang w:val="lv-LV"/>
        </w:rPr>
        <w:t xml:space="preserve">u īpaši aizsargājamo </w:t>
      </w:r>
      <w:proofErr w:type="spellStart"/>
      <w:r w:rsidR="00EB3709" w:rsidRPr="00310FF2">
        <w:rPr>
          <w:lang w:val="lv-LV"/>
        </w:rPr>
        <w:t>teitoriju</w:t>
      </w:r>
      <w:proofErr w:type="spellEnd"/>
      <w:r w:rsidR="00D633EF" w:rsidRPr="00310FF2">
        <w:rPr>
          <w:lang w:val="lv-LV"/>
        </w:rPr>
        <w:t xml:space="preserve">, </w:t>
      </w:r>
      <w:r w:rsidR="00EB3709" w:rsidRPr="00310FF2">
        <w:rPr>
          <w:lang w:val="lv-LV"/>
        </w:rPr>
        <w:t>piemēram</w:t>
      </w:r>
      <w:r w:rsidR="00D633EF" w:rsidRPr="00310FF2">
        <w:rPr>
          <w:lang w:val="lv-LV"/>
        </w:rPr>
        <w:t xml:space="preserve">, </w:t>
      </w:r>
      <w:r w:rsidR="00EB3709" w:rsidRPr="00310FF2">
        <w:rPr>
          <w:lang w:val="lv-LV"/>
        </w:rPr>
        <w:t>Vestienas aizsargājamo ainavu apvidus, Bauskas dabas parka dabas aizsardzības plān</w:t>
      </w:r>
      <w:r w:rsidR="00D633EF" w:rsidRPr="00310FF2">
        <w:rPr>
          <w:lang w:val="lv-LV"/>
        </w:rPr>
        <w:t xml:space="preserve">os </w:t>
      </w:r>
      <w:r w:rsidR="00AA195A" w:rsidRPr="00310FF2">
        <w:rPr>
          <w:lang w:val="lv-LV"/>
        </w:rPr>
        <w:t>ir ie</w:t>
      </w:r>
      <w:r w:rsidR="005017D0">
        <w:rPr>
          <w:lang w:val="lv-LV"/>
        </w:rPr>
        <w:t xml:space="preserve">kļauts </w:t>
      </w:r>
      <w:r w:rsidR="00AA195A" w:rsidRPr="00310FF2">
        <w:rPr>
          <w:lang w:val="lv-LV"/>
        </w:rPr>
        <w:t>ainavu rak</w:t>
      </w:r>
      <w:r w:rsidR="00B36AE5" w:rsidRPr="00310FF2">
        <w:rPr>
          <w:lang w:val="lv-LV"/>
        </w:rPr>
        <w:t>s</w:t>
      </w:r>
      <w:r w:rsidR="00AA195A" w:rsidRPr="00310FF2">
        <w:rPr>
          <w:lang w:val="lv-LV"/>
        </w:rPr>
        <w:t>turojums</w:t>
      </w:r>
      <w:r w:rsidR="00EB3709" w:rsidRPr="00310FF2">
        <w:rPr>
          <w:lang w:val="lv-LV"/>
        </w:rPr>
        <w:t xml:space="preserve">, taču </w:t>
      </w:r>
      <w:r w:rsidR="005017D0">
        <w:rPr>
          <w:lang w:val="lv-LV"/>
        </w:rPr>
        <w:t xml:space="preserve">konkrētas </w:t>
      </w:r>
      <w:r w:rsidR="00EB3709" w:rsidRPr="00310FF2">
        <w:rPr>
          <w:lang w:val="lv-LV"/>
        </w:rPr>
        <w:t xml:space="preserve">prasības un pasākumi </w:t>
      </w:r>
      <w:r w:rsidR="00EB3709" w:rsidRPr="00A86729">
        <w:rPr>
          <w:lang w:val="lv-LV"/>
        </w:rPr>
        <w:t xml:space="preserve">ainavu </w:t>
      </w:r>
      <w:r w:rsidR="0037273B" w:rsidRPr="00A86729">
        <w:rPr>
          <w:lang w:val="lv-LV"/>
        </w:rPr>
        <w:t xml:space="preserve">kvalitātes uzlabošanai </w:t>
      </w:r>
      <w:r w:rsidR="00B36AE5" w:rsidRPr="00A86729">
        <w:rPr>
          <w:u w:val="single"/>
          <w:lang w:val="lv-LV"/>
        </w:rPr>
        <w:t xml:space="preserve">nav </w:t>
      </w:r>
      <w:r w:rsidR="00AA195A" w:rsidRPr="00A86729">
        <w:rPr>
          <w:u w:val="single"/>
          <w:lang w:val="lv-LV"/>
        </w:rPr>
        <w:t>ietverti</w:t>
      </w:r>
      <w:r w:rsidR="00EB3709" w:rsidRPr="00A86729">
        <w:rPr>
          <w:u w:val="single"/>
          <w:lang w:val="lv-LV"/>
        </w:rPr>
        <w:t>.</w:t>
      </w:r>
    </w:p>
    <w:p w:rsidR="00481B1A" w:rsidRDefault="002B0822" w:rsidP="00B51EAA">
      <w:pPr>
        <w:spacing w:before="60"/>
      </w:pPr>
      <w:r w:rsidRPr="00310FF2">
        <w:lastRenderedPageBreak/>
        <w:t xml:space="preserve">No </w:t>
      </w:r>
      <w:r w:rsidRPr="00310FF2">
        <w:rPr>
          <w:u w:val="single"/>
        </w:rPr>
        <w:t>deviņiem aizsargājamo ainavu apvidiem dabas aizsardzības plāni ir izstrādāti pieciem</w:t>
      </w:r>
      <w:r w:rsidRPr="00310FF2">
        <w:rPr>
          <w:rStyle w:val="FootnoteReference"/>
          <w:u w:val="single"/>
        </w:rPr>
        <w:footnoteReference w:id="29"/>
      </w:r>
      <w:r w:rsidR="005633D8" w:rsidRPr="00310FF2">
        <w:rPr>
          <w:u w:val="single"/>
        </w:rPr>
        <w:t xml:space="preserve">, kas aptver tikai 30 procentus no šo teritoriju kopējās platības, </w:t>
      </w:r>
      <w:r w:rsidRPr="00310FF2">
        <w:t xml:space="preserve">bet </w:t>
      </w:r>
      <w:r w:rsidRPr="00310FF2">
        <w:rPr>
          <w:u w:val="single"/>
        </w:rPr>
        <w:t xml:space="preserve">individuālie aizsardzības un </w:t>
      </w:r>
      <w:r w:rsidR="00C35A00" w:rsidRPr="00310FF2">
        <w:rPr>
          <w:u w:val="single"/>
        </w:rPr>
        <w:t xml:space="preserve">izmantošanas </w:t>
      </w:r>
      <w:r w:rsidRPr="00310FF2">
        <w:rPr>
          <w:u w:val="single"/>
        </w:rPr>
        <w:t>noteikumi ir izstrādāti tikai aizsargājamo ainavu apvidum „</w:t>
      </w:r>
      <w:proofErr w:type="spellStart"/>
      <w:r w:rsidRPr="00310FF2">
        <w:rPr>
          <w:u w:val="single"/>
        </w:rPr>
        <w:t>Ziemeļgauja</w:t>
      </w:r>
      <w:proofErr w:type="spellEnd"/>
      <w:r w:rsidRPr="00310FF2">
        <w:rPr>
          <w:u w:val="single"/>
        </w:rPr>
        <w:t>”</w:t>
      </w:r>
      <w:r w:rsidRPr="00310FF2">
        <w:t>. Dabas aizsardzības plānu nav aizsargājamo ainavu apvidiem „Veclaicene”, kas atrodas Alūksnes un Apes novados, „Vecpiebalga”, kas atrodas Vecpiebalgas novadā, „Augšzeme”, kas atrodas Daugavpils un Ilūkstes novados, kā arī „</w:t>
      </w:r>
      <w:proofErr w:type="spellStart"/>
      <w:r w:rsidRPr="00310FF2">
        <w:t>Augšdaugava</w:t>
      </w:r>
      <w:proofErr w:type="spellEnd"/>
      <w:r w:rsidRPr="00310FF2">
        <w:t xml:space="preserve">”, kas atrodas Daugavpils un Krāslavas novadā. Šo teritoriju ainavu potenciāls ir ne tikai vietēja, bet arī nacionāla mēroga vērtība, tāpēc </w:t>
      </w:r>
      <w:r w:rsidR="00481B1A">
        <w:t xml:space="preserve">ainavu plānošanai šajās teritorijās </w:t>
      </w:r>
      <w:r w:rsidRPr="00310FF2">
        <w:t>ir nepieciešams valsts atbalsts</w:t>
      </w:r>
      <w:r w:rsidR="00481B1A">
        <w:t xml:space="preserve">. </w:t>
      </w:r>
      <w:r w:rsidRPr="00310FF2">
        <w:t xml:space="preserve"> </w:t>
      </w:r>
    </w:p>
    <w:p w:rsidR="007612FB" w:rsidRPr="00310FF2" w:rsidRDefault="00256CA9" w:rsidP="00B51EAA">
      <w:pPr>
        <w:spacing w:before="60"/>
      </w:pPr>
      <w:r w:rsidRPr="00310FF2">
        <w:t xml:space="preserve">Ainavu inventarizēšana ir veikta </w:t>
      </w:r>
      <w:r w:rsidR="0003046F" w:rsidRPr="00310FF2">
        <w:t xml:space="preserve">ainavu ekoloģisko plānu ietvaros, kuri ir izstrādāti </w:t>
      </w:r>
      <w:r w:rsidRPr="00310FF2">
        <w:t xml:space="preserve">Ziemeļvidzemes biosfēras rezervātam un </w:t>
      </w:r>
      <w:r w:rsidR="00C35A00" w:rsidRPr="00310FF2">
        <w:t xml:space="preserve">Rāznas </w:t>
      </w:r>
      <w:r w:rsidRPr="00310FF2">
        <w:t>nacionāl</w:t>
      </w:r>
      <w:r w:rsidR="00F67EB5" w:rsidRPr="00310FF2">
        <w:t xml:space="preserve">ajam </w:t>
      </w:r>
      <w:r w:rsidRPr="00310FF2">
        <w:t>parkam</w:t>
      </w:r>
      <w:r w:rsidR="00C35A00" w:rsidRPr="00310FF2">
        <w:t xml:space="preserve">. </w:t>
      </w:r>
      <w:r w:rsidR="007612FB" w:rsidRPr="00310FF2">
        <w:t xml:space="preserve">Minētajos plānos </w:t>
      </w:r>
      <w:r w:rsidRPr="00310FF2">
        <w:t xml:space="preserve">ir noteiktas īpaši vērtīgās ainavas un </w:t>
      </w:r>
      <w:r w:rsidR="007612FB" w:rsidRPr="00310FF2">
        <w:t xml:space="preserve">ietverti </w:t>
      </w:r>
      <w:r w:rsidRPr="00310FF2">
        <w:t>ieteikumi vietējām pašvaldībām par attiecīgo ainavu apsaimniekošanu</w:t>
      </w:r>
      <w:r w:rsidR="007612FB" w:rsidRPr="00310FF2">
        <w:t xml:space="preserve">, taču to izmantošana pašvaldību teritorijas attīstības plānošanā ir brīvprātīga, jo ainavu ekoloģiskajiem plāniem </w:t>
      </w:r>
      <w:r w:rsidR="00ED3596" w:rsidRPr="00310FF2">
        <w:t>ir ieteikuma raksturs</w:t>
      </w:r>
      <w:r w:rsidR="007612FB" w:rsidRPr="00310FF2">
        <w:t xml:space="preserve">. </w:t>
      </w:r>
    </w:p>
    <w:p w:rsidR="00713D88" w:rsidRPr="00310FF2" w:rsidRDefault="00713D88" w:rsidP="00B51EAA">
      <w:pPr>
        <w:spacing w:before="60"/>
      </w:pPr>
      <w:r w:rsidRPr="00310FF2">
        <w:t xml:space="preserve">Lai uzlabotu ĪADT apsaimniekošanu, VARAM ar Kohēzijas fonda atbalstu 2010.-2013. gadā īsteno </w:t>
      </w:r>
      <w:r w:rsidRPr="00310FF2">
        <w:rPr>
          <w:rStyle w:val="Strong"/>
          <w:b w:val="0"/>
        </w:rPr>
        <w:t xml:space="preserve">aktivitāti "Infrastruktūras izveide </w:t>
      </w:r>
      <w:proofErr w:type="spellStart"/>
      <w:r w:rsidRPr="00310FF2">
        <w:rPr>
          <w:rStyle w:val="Emphasis"/>
          <w:b w:val="0"/>
        </w:rPr>
        <w:t>Natura</w:t>
      </w:r>
      <w:proofErr w:type="spellEnd"/>
      <w:r w:rsidRPr="00310FF2">
        <w:rPr>
          <w:rStyle w:val="Emphasis"/>
          <w:b w:val="0"/>
        </w:rPr>
        <w:t xml:space="preserve"> 2000 </w:t>
      </w:r>
      <w:r w:rsidRPr="00310FF2">
        <w:rPr>
          <w:rStyle w:val="Strong"/>
          <w:b w:val="0"/>
        </w:rPr>
        <w:t>teritorijās</w:t>
      </w:r>
      <w:r w:rsidRPr="00310FF2">
        <w:rPr>
          <w:b/>
        </w:rPr>
        <w:t>”</w:t>
      </w:r>
      <w:r w:rsidRPr="00310FF2">
        <w:t>. Aizsargājamo ainavu apvidu teritorijās paredzēta tikai viena rīcība - skatu torņa būvniecība aizsargājamo ainavu apvidū „Vestiena”.</w:t>
      </w:r>
    </w:p>
    <w:p w:rsidR="00D20A6E" w:rsidRPr="00310FF2" w:rsidRDefault="00D20A6E" w:rsidP="00B51EAA">
      <w:pPr>
        <w:spacing w:before="60"/>
      </w:pPr>
      <w:r w:rsidRPr="00310FF2">
        <w:t>VARAM kompetencē ir arī zemes politika</w:t>
      </w:r>
      <w:r w:rsidR="005046E9" w:rsidRPr="00310FF2">
        <w:t xml:space="preserve"> un </w:t>
      </w:r>
      <w:r w:rsidRPr="00310FF2">
        <w:t>IVN procesa nodrošināšana. Zemes politikas ietvaros ir noteikts, ka LIZ, kas atrodas Rundāles, Bauskas, Dobeles, Tērvetes un Jelgavas novados un atbilst MK noteiktajiem</w:t>
      </w:r>
      <w:r w:rsidRPr="00310FF2">
        <w:rPr>
          <w:rStyle w:val="FootnoteReference"/>
        </w:rPr>
        <w:footnoteReference w:id="30"/>
      </w:r>
      <w:r w:rsidRPr="00310FF2">
        <w:t xml:space="preserve"> kritērijiem un polderu sarakstam, ir </w:t>
      </w:r>
      <w:r w:rsidRPr="00310FF2">
        <w:rPr>
          <w:u w:val="single"/>
        </w:rPr>
        <w:t>nacionālas nozīmes lauksaimniecības teritorijas</w:t>
      </w:r>
      <w:r w:rsidRPr="00310FF2">
        <w:t xml:space="preserve">, kuru transformēšanai, sadalīšanai un apbūvēšanai ir noteiktas īpašas prasības. Savukārt IVN process garantē, ka virknei darbību ir jāveic vismaz sākotnējais ietekmes uz vidi novērtējums. </w:t>
      </w:r>
      <w:r w:rsidRPr="00310FF2">
        <w:rPr>
          <w:bCs/>
        </w:rPr>
        <w:t xml:space="preserve">Kritērijos, pēc kuriem novērtējama paredzētās darbības ietekme uz vidi, ir ietverta arī paredzētās darbības ietekme uz </w:t>
      </w:r>
      <w:r w:rsidRPr="00310FF2">
        <w:t xml:space="preserve">vēsturiski, arheoloģiski un kultūrvēsturiski nozīmīgām ainavām. </w:t>
      </w:r>
    </w:p>
    <w:p w:rsidR="00651F87" w:rsidRPr="00A86729" w:rsidRDefault="0053623B" w:rsidP="00651F87">
      <w:pPr>
        <w:spacing w:before="60"/>
      </w:pPr>
      <w:r w:rsidRPr="00310FF2">
        <w:rPr>
          <w:b/>
        </w:rPr>
        <w:t>KM</w:t>
      </w:r>
      <w:r w:rsidRPr="00310FF2">
        <w:t xml:space="preserve"> ir vadošā valsts pārvaldes iestāde kultūras nozarē, kas ietver arī kultūras pieminekļu aizsardzības apakšnozari - valsts pārvaldi kultūras pieminekļu aizsardzībā un izmantošanā realizē VKPAI</w:t>
      </w:r>
      <w:r w:rsidR="00047F33" w:rsidRPr="00310FF2">
        <w:t xml:space="preserve">. </w:t>
      </w:r>
      <w:r w:rsidRPr="00310FF2">
        <w:t xml:space="preserve">Saskaņā ar likumu </w:t>
      </w:r>
      <w:r w:rsidRPr="00310FF2">
        <w:rPr>
          <w:bCs/>
        </w:rPr>
        <w:t xml:space="preserve">Par kultūras pieminekļu aizsardzību kultūras pieminekļu statuss var tikt noteikts </w:t>
      </w:r>
      <w:r w:rsidRPr="00310FF2">
        <w:t xml:space="preserve">kompleksiem objektiem </w:t>
      </w:r>
      <w:r w:rsidR="00A33AFC" w:rsidRPr="00310FF2">
        <w:t>-</w:t>
      </w:r>
      <w:r w:rsidRPr="00310FF2">
        <w:rPr>
          <w:rFonts w:ascii="TimesNewRomanPSMT" w:hAnsi="TimesNewRomanPSMT" w:cs="TimesNewRomanPSMT"/>
        </w:rPr>
        <w:t xml:space="preserve"> arheoloģiskām senvietām, arhitektūras ansambļiem un kompleksiem, pilsētu un citu apdzīvoto vietu vēsturiskajiem centriem, ielām, laukumiem, kvartāliem, kapsētām, kultūrvēsturiskām ainavām, piemiņas vietām, vēsturiskām vietām un teritorijām. Pašlaik </w:t>
      </w:r>
      <w:r w:rsidRPr="00310FF2">
        <w:rPr>
          <w:rStyle w:val="pathnavigationlast"/>
        </w:rPr>
        <w:t xml:space="preserve">Valsts aizsargājamo nekustamo kultūras pieminekļu </w:t>
      </w:r>
      <w:r w:rsidRPr="00310FF2">
        <w:rPr>
          <w:rFonts w:ascii="TimesNewRomanPSMT" w:hAnsi="TimesNewRomanPSMT" w:cs="TimesNewRomanPSMT"/>
        </w:rPr>
        <w:t xml:space="preserve">sarakstā ir iekļauti 1277 valsts un 2139 vietējas nozīmes </w:t>
      </w:r>
      <w:r w:rsidRPr="00310FF2">
        <w:rPr>
          <w:rFonts w:ascii="TimesNewRomanPSMT" w:hAnsi="TimesNewRomanPSMT" w:cs="TimesNewRomanPSMT"/>
          <w:u w:val="single"/>
        </w:rPr>
        <w:t>arhitektūras pieminekļi</w:t>
      </w:r>
      <w:r w:rsidRPr="00310FF2">
        <w:rPr>
          <w:rFonts w:ascii="TimesNewRomanPSMT" w:hAnsi="TimesNewRomanPSMT" w:cs="TimesNewRomanPSMT"/>
        </w:rPr>
        <w:t xml:space="preserve">, 1482 valsts un 1007 vietējas nozīmes </w:t>
      </w:r>
      <w:r w:rsidRPr="00310FF2">
        <w:rPr>
          <w:rFonts w:ascii="TimesNewRomanPSMT" w:hAnsi="TimesNewRomanPSMT" w:cs="TimesNewRomanPSMT"/>
          <w:u w:val="single"/>
        </w:rPr>
        <w:t>arheoloģijas pieminekļi</w:t>
      </w:r>
      <w:r w:rsidRPr="00310FF2">
        <w:rPr>
          <w:rFonts w:ascii="TimesNewRomanPSMT" w:hAnsi="TimesNewRomanPSMT" w:cs="TimesNewRomanPSMT"/>
        </w:rPr>
        <w:t xml:space="preserve">, 9 valsts un 2 vietējas nozīmes </w:t>
      </w:r>
      <w:r w:rsidRPr="00310FF2">
        <w:rPr>
          <w:rFonts w:ascii="TimesNewRomanPSMT" w:hAnsi="TimesNewRomanPSMT" w:cs="TimesNewRomanPSMT"/>
          <w:u w:val="single"/>
        </w:rPr>
        <w:t>industriālā mantojuma pieminekļi</w:t>
      </w:r>
      <w:r w:rsidRPr="00310FF2">
        <w:rPr>
          <w:rFonts w:ascii="TimesNewRomanPSMT" w:hAnsi="TimesNewRomanPSMT" w:cs="TimesNewRomanPSMT"/>
        </w:rPr>
        <w:t xml:space="preserve">, 40 valsts un 6 vietējas nozīmes  </w:t>
      </w:r>
      <w:r w:rsidRPr="00310FF2">
        <w:rPr>
          <w:rFonts w:ascii="TimesNewRomanPSMT" w:hAnsi="TimesNewRomanPSMT" w:cs="TimesNewRomanPSMT"/>
          <w:u w:val="single"/>
        </w:rPr>
        <w:t>pilsētbūvniecības pieminekļi</w:t>
      </w:r>
      <w:r w:rsidRPr="00310FF2">
        <w:rPr>
          <w:rFonts w:ascii="TimesNewRomanPSMT" w:hAnsi="TimesNewRomanPSMT" w:cs="TimesNewRomanPSMT"/>
        </w:rPr>
        <w:t xml:space="preserve">, 110 valsts un 3 vietējas nozīmes </w:t>
      </w:r>
      <w:r w:rsidRPr="00310FF2">
        <w:rPr>
          <w:rFonts w:ascii="TimesNewRomanPSMT" w:hAnsi="TimesNewRomanPSMT" w:cs="TimesNewRomanPSMT"/>
          <w:u w:val="single"/>
        </w:rPr>
        <w:t>vēsturiskie pieminekļi</w:t>
      </w:r>
      <w:r w:rsidRPr="00310FF2">
        <w:rPr>
          <w:rFonts w:ascii="TimesNewRomanPSMT" w:hAnsi="TimesNewRomanPSMT" w:cs="TimesNewRomanPSMT"/>
        </w:rPr>
        <w:t xml:space="preserve">, kā arī 16 valsts nozīmes un 3 vietējas nozīmes </w:t>
      </w:r>
      <w:r w:rsidRPr="00310FF2">
        <w:rPr>
          <w:rFonts w:ascii="TimesNewRomanPSMT" w:hAnsi="TimesNewRomanPSMT" w:cs="TimesNewRomanPSMT"/>
          <w:u w:val="single"/>
        </w:rPr>
        <w:t>vēsturisko notikumu vietas</w:t>
      </w:r>
      <w:r w:rsidRPr="00310FF2">
        <w:rPr>
          <w:rFonts w:ascii="TimesNewRomanPSMT" w:hAnsi="TimesNewRomanPSMT" w:cs="TimesNewRomanPSMT"/>
        </w:rPr>
        <w:t>.</w:t>
      </w:r>
      <w:r w:rsidR="001026BE" w:rsidRPr="00310FF2">
        <w:rPr>
          <w:rFonts w:ascii="TimesNewRomanPSMT" w:hAnsi="TimesNewRomanPSMT" w:cs="TimesNewRomanPSMT"/>
        </w:rPr>
        <w:t xml:space="preserve"> </w:t>
      </w:r>
      <w:r w:rsidRPr="00310FF2">
        <w:rPr>
          <w:rFonts w:ascii="TimesNewRomanPSMT" w:hAnsi="TimesNewRomanPSMT" w:cs="TimesNewRomanPSMT"/>
        </w:rPr>
        <w:t xml:space="preserve">Visi minētie objekti ir nozīmīgas lauku un </w:t>
      </w:r>
      <w:proofErr w:type="spellStart"/>
      <w:r w:rsidRPr="00310FF2">
        <w:rPr>
          <w:rFonts w:ascii="TimesNewRomanPSMT" w:hAnsi="TimesNewRomanPSMT" w:cs="TimesNewRomanPSMT"/>
        </w:rPr>
        <w:t>urbānās</w:t>
      </w:r>
      <w:proofErr w:type="spellEnd"/>
      <w:r w:rsidRPr="00310FF2">
        <w:rPr>
          <w:rFonts w:ascii="TimesNewRomanPSMT" w:hAnsi="TimesNewRomanPSMT" w:cs="TimesNewRomanPSMT"/>
        </w:rPr>
        <w:t xml:space="preserve"> ainavas komponentes, kas būtiski ietekmē </w:t>
      </w:r>
      <w:r w:rsidR="001026BE" w:rsidRPr="00310FF2">
        <w:rPr>
          <w:rFonts w:ascii="TimesNewRomanPSMT" w:hAnsi="TimesNewRomanPSMT" w:cs="TimesNewRomanPSMT"/>
        </w:rPr>
        <w:t>to apkārtējās ainavas kvalitāti.</w:t>
      </w:r>
      <w:r w:rsidR="006A5BAB" w:rsidRPr="00310FF2">
        <w:rPr>
          <w:rFonts w:ascii="TimesNewRomanPSMT" w:hAnsi="TimesNewRomanPSMT" w:cs="TimesNewRomanPSMT"/>
        </w:rPr>
        <w:t xml:space="preserve"> Saskaņā ar Aizsargjoslu likumu a</w:t>
      </w:r>
      <w:r w:rsidR="001026BE" w:rsidRPr="00310FF2">
        <w:rPr>
          <w:rFonts w:ascii="TimesNewRomanPSMT" w:hAnsi="TimesNewRomanPSMT" w:cs="TimesNewRomanPSMT"/>
        </w:rPr>
        <w:t xml:space="preserve">p kultūras pieminekļiem </w:t>
      </w:r>
      <w:r w:rsidR="005633D8" w:rsidRPr="00310FF2">
        <w:rPr>
          <w:rFonts w:ascii="TimesNewRomanPSMT" w:hAnsi="TimesNewRomanPSMT" w:cs="TimesNewRomanPSMT"/>
        </w:rPr>
        <w:t xml:space="preserve">ir </w:t>
      </w:r>
      <w:r w:rsidR="005633D8" w:rsidRPr="00310FF2">
        <w:lastRenderedPageBreak/>
        <w:t xml:space="preserve">jānosaka </w:t>
      </w:r>
      <w:r w:rsidR="001026BE" w:rsidRPr="00310FF2">
        <w:t xml:space="preserve">aizsardzības zonas, kas ietver nosacījumus arī kultūrvēsturiskās ainavas vērtību </w:t>
      </w:r>
      <w:r w:rsidR="001026BE" w:rsidRPr="00A86729">
        <w:t xml:space="preserve">aizsardzībai. Lai gan </w:t>
      </w:r>
      <w:r w:rsidR="006A5BAB" w:rsidRPr="00A86729">
        <w:t>nor</w:t>
      </w:r>
      <w:r w:rsidR="001026BE" w:rsidRPr="00A86729">
        <w:t>matīvais regulējums pieļauj to individuālu noteikšanu, pārsvarā kultūras pieminekļu aizsardzības zonas tiek p</w:t>
      </w:r>
      <w:r w:rsidR="006A5BAB" w:rsidRPr="00A86729">
        <w:t xml:space="preserve">lānotas, balstoties uz Aizsargjoslu likumā noteiktiem parametriem, </w:t>
      </w:r>
      <w:r w:rsidR="006D69E6" w:rsidRPr="00A86729">
        <w:t xml:space="preserve">jo individuālu aizsardzības zonu noteikšanu ierobežo teritorijas plānojumu izstrādes budžets, kā arī kvalificētu speciālistu trūkums. </w:t>
      </w:r>
      <w:r w:rsidR="00651F87" w:rsidRPr="00A86729">
        <w:t>Lai uzlabotu</w:t>
      </w:r>
      <w:r w:rsidR="00A86729" w:rsidRPr="00A86729">
        <w:t xml:space="preserve"> situāciju</w:t>
      </w:r>
      <w:r w:rsidR="00651F87" w:rsidRPr="00A86729">
        <w:t>, nepieciešams izstrādāt metodiskas vadlīnijas par kultūras pieminekļu aizsardzības zonu plānošanu.</w:t>
      </w:r>
    </w:p>
    <w:p w:rsidR="0053623B" w:rsidRPr="00310FF2" w:rsidRDefault="00E93C82" w:rsidP="00B51EAA">
      <w:pPr>
        <w:pStyle w:val="CommentText"/>
        <w:spacing w:before="60"/>
        <w:rPr>
          <w:rStyle w:val="st"/>
          <w:sz w:val="24"/>
          <w:szCs w:val="24"/>
        </w:rPr>
      </w:pPr>
      <w:r w:rsidRPr="00A86729">
        <w:rPr>
          <w:sz w:val="24"/>
          <w:szCs w:val="24"/>
        </w:rPr>
        <w:t xml:space="preserve">Saskaņā ar VKPAI sniegto informāciju, 2013.gada sākumā </w:t>
      </w:r>
      <w:r w:rsidR="00803133" w:rsidRPr="00A86729">
        <w:rPr>
          <w:sz w:val="24"/>
          <w:szCs w:val="24"/>
        </w:rPr>
        <w:t xml:space="preserve">labā tehniskā stāvoklī bija tikai </w:t>
      </w:r>
      <w:r w:rsidRPr="00A86729">
        <w:rPr>
          <w:sz w:val="24"/>
          <w:szCs w:val="24"/>
        </w:rPr>
        <w:t xml:space="preserve">27 procenti kultūras pieminekļu, </w:t>
      </w:r>
      <w:r w:rsidR="00803133" w:rsidRPr="00A86729">
        <w:rPr>
          <w:sz w:val="24"/>
          <w:szCs w:val="24"/>
        </w:rPr>
        <w:t xml:space="preserve">apmierinošā tehniskā stāvoklī - </w:t>
      </w:r>
      <w:r w:rsidRPr="00A86729">
        <w:rPr>
          <w:sz w:val="24"/>
          <w:szCs w:val="24"/>
        </w:rPr>
        <w:t>61 procents</w:t>
      </w:r>
      <w:r w:rsidR="00803133" w:rsidRPr="00A86729">
        <w:rPr>
          <w:sz w:val="24"/>
          <w:szCs w:val="24"/>
        </w:rPr>
        <w:t xml:space="preserve">, </w:t>
      </w:r>
      <w:r w:rsidRPr="00A86729">
        <w:rPr>
          <w:sz w:val="24"/>
          <w:szCs w:val="24"/>
        </w:rPr>
        <w:t xml:space="preserve"> </w:t>
      </w:r>
      <w:r w:rsidR="00803133" w:rsidRPr="00A86729">
        <w:rPr>
          <w:sz w:val="24"/>
          <w:szCs w:val="24"/>
        </w:rPr>
        <w:t xml:space="preserve">neapmierinošā stāvoklī </w:t>
      </w:r>
      <w:r w:rsidRPr="00A86729">
        <w:rPr>
          <w:sz w:val="24"/>
          <w:szCs w:val="24"/>
        </w:rPr>
        <w:t>–</w:t>
      </w:r>
      <w:r w:rsidR="00A86729" w:rsidRPr="00A86729">
        <w:rPr>
          <w:sz w:val="24"/>
          <w:szCs w:val="24"/>
        </w:rPr>
        <w:t xml:space="preserve"> </w:t>
      </w:r>
      <w:r w:rsidRPr="00A86729">
        <w:rPr>
          <w:sz w:val="24"/>
          <w:szCs w:val="24"/>
        </w:rPr>
        <w:t xml:space="preserve">8 procenti, </w:t>
      </w:r>
      <w:r w:rsidR="00803133" w:rsidRPr="00A86729">
        <w:rPr>
          <w:sz w:val="24"/>
          <w:szCs w:val="24"/>
        </w:rPr>
        <w:t xml:space="preserve">avārijas stāvoklī </w:t>
      </w:r>
      <w:r w:rsidRPr="00A86729">
        <w:rPr>
          <w:sz w:val="24"/>
          <w:szCs w:val="24"/>
        </w:rPr>
        <w:t>2 pr</w:t>
      </w:r>
      <w:r w:rsidR="005017D0" w:rsidRPr="00A86729">
        <w:rPr>
          <w:sz w:val="24"/>
          <w:szCs w:val="24"/>
        </w:rPr>
        <w:t>o</w:t>
      </w:r>
      <w:r w:rsidRPr="00A86729">
        <w:rPr>
          <w:sz w:val="24"/>
          <w:szCs w:val="24"/>
        </w:rPr>
        <w:t>centi</w:t>
      </w:r>
      <w:r w:rsidR="00803133" w:rsidRPr="00A86729">
        <w:rPr>
          <w:sz w:val="24"/>
          <w:szCs w:val="24"/>
        </w:rPr>
        <w:t xml:space="preserve"> un gājis bojā ir </w:t>
      </w:r>
      <w:r w:rsidRPr="00A86729">
        <w:rPr>
          <w:sz w:val="24"/>
          <w:szCs w:val="24"/>
        </w:rPr>
        <w:t>1 procents kultūras pie</w:t>
      </w:r>
      <w:r w:rsidR="00803133" w:rsidRPr="00A86729">
        <w:rPr>
          <w:sz w:val="24"/>
          <w:szCs w:val="24"/>
        </w:rPr>
        <w:t>minekļ</w:t>
      </w:r>
      <w:r w:rsidR="005017D0" w:rsidRPr="00A86729">
        <w:rPr>
          <w:sz w:val="24"/>
          <w:szCs w:val="24"/>
        </w:rPr>
        <w:t xml:space="preserve">u. </w:t>
      </w:r>
      <w:r w:rsidRPr="00A86729">
        <w:rPr>
          <w:sz w:val="24"/>
          <w:szCs w:val="24"/>
        </w:rPr>
        <w:t>V</w:t>
      </w:r>
      <w:r w:rsidR="0053623B" w:rsidRPr="00A86729">
        <w:rPr>
          <w:sz w:val="24"/>
          <w:szCs w:val="24"/>
        </w:rPr>
        <w:t>alsts atbalsts kultūras pieminekļu glābšanai un restaurācijai, kas šobrīd sasniedz 130 00</w:t>
      </w:r>
      <w:r w:rsidR="00C35A00" w:rsidRPr="00A86729">
        <w:rPr>
          <w:sz w:val="24"/>
          <w:szCs w:val="24"/>
        </w:rPr>
        <w:t>0</w:t>
      </w:r>
      <w:r w:rsidR="0053623B" w:rsidRPr="00A86729">
        <w:rPr>
          <w:sz w:val="24"/>
          <w:szCs w:val="24"/>
        </w:rPr>
        <w:t xml:space="preserve"> latu gadā, veido tikai ceturto daļu no nepieciešamā finansējuma, tāpēc </w:t>
      </w:r>
      <w:r w:rsidR="005017D0" w:rsidRPr="00A86729">
        <w:rPr>
          <w:sz w:val="24"/>
          <w:szCs w:val="24"/>
        </w:rPr>
        <w:t xml:space="preserve">nepieciešamais </w:t>
      </w:r>
      <w:r w:rsidR="0053623B" w:rsidRPr="00A86729">
        <w:rPr>
          <w:sz w:val="24"/>
          <w:szCs w:val="24"/>
        </w:rPr>
        <w:t>finansējum</w:t>
      </w:r>
      <w:r w:rsidR="005017D0" w:rsidRPr="00A86729">
        <w:rPr>
          <w:sz w:val="24"/>
          <w:szCs w:val="24"/>
        </w:rPr>
        <w:t xml:space="preserve">s tiek  </w:t>
      </w:r>
      <w:r w:rsidR="0053623B" w:rsidRPr="00A86729">
        <w:rPr>
          <w:sz w:val="24"/>
          <w:szCs w:val="24"/>
        </w:rPr>
        <w:t>piesaist</w:t>
      </w:r>
      <w:r w:rsidR="005017D0" w:rsidRPr="00A86729">
        <w:rPr>
          <w:sz w:val="24"/>
          <w:szCs w:val="24"/>
        </w:rPr>
        <w:t xml:space="preserve">īts arī </w:t>
      </w:r>
      <w:r w:rsidR="0053623B" w:rsidRPr="00A86729">
        <w:rPr>
          <w:sz w:val="24"/>
          <w:szCs w:val="24"/>
        </w:rPr>
        <w:t xml:space="preserve">ārvalstu finanšu palīdzības instrumentu ietvaros. </w:t>
      </w:r>
      <w:r w:rsidR="0053623B" w:rsidRPr="00A86729">
        <w:rPr>
          <w:rFonts w:ascii="TimesNewRomanPSMT" w:hAnsi="TimesNewRomanPSMT" w:cs="TimesNewRomanPSMT"/>
          <w:sz w:val="24"/>
          <w:szCs w:val="24"/>
        </w:rPr>
        <w:t>K</w:t>
      </w:r>
      <w:r w:rsidR="0053623B" w:rsidRPr="00A86729">
        <w:rPr>
          <w:rFonts w:ascii="TimesNewRomanPSMT" w:hAnsi="TimesNewRomanPSMT" w:cs="TimesNewRomanPSMT" w:hint="eastAsia"/>
          <w:sz w:val="24"/>
          <w:szCs w:val="24"/>
        </w:rPr>
        <w:t>ultūras</w:t>
      </w:r>
      <w:r w:rsidR="0053623B" w:rsidRPr="00A86729">
        <w:rPr>
          <w:rFonts w:ascii="TimesNewRomanPSMT" w:hAnsi="TimesNewRomanPSMT" w:cs="TimesNewRomanPSMT"/>
          <w:sz w:val="24"/>
          <w:szCs w:val="24"/>
        </w:rPr>
        <w:t xml:space="preserve"> pieminekļu atjaunošanai </w:t>
      </w:r>
      <w:r w:rsidR="0053623B" w:rsidRPr="00A86729">
        <w:rPr>
          <w:sz w:val="24"/>
          <w:szCs w:val="24"/>
        </w:rPr>
        <w:t>2007.-2013.gadā</w:t>
      </w:r>
      <w:r w:rsidR="0053623B" w:rsidRPr="00A86729">
        <w:rPr>
          <w:b/>
          <w:sz w:val="24"/>
          <w:szCs w:val="24"/>
        </w:rPr>
        <w:t xml:space="preserve"> </w:t>
      </w:r>
      <w:r w:rsidR="0053623B" w:rsidRPr="00A86729">
        <w:rPr>
          <w:sz w:val="24"/>
          <w:szCs w:val="24"/>
        </w:rPr>
        <w:t>ar</w:t>
      </w:r>
      <w:r w:rsidR="0053623B" w:rsidRPr="00A86729">
        <w:rPr>
          <w:b/>
          <w:sz w:val="24"/>
          <w:szCs w:val="24"/>
        </w:rPr>
        <w:t xml:space="preserve"> </w:t>
      </w:r>
      <w:r w:rsidR="0053623B" w:rsidRPr="00A86729">
        <w:rPr>
          <w:rStyle w:val="Strong"/>
          <w:b w:val="0"/>
          <w:sz w:val="24"/>
          <w:szCs w:val="24"/>
        </w:rPr>
        <w:t>Eiropas Reģionālās attīstības fonda atbalstu KM īsteno aktivitāti „Sociālekonomiski nozīmīgu kultūras mantojuma objektu atjaunošana”, kas valsts un pašvaldības institūcijām sniedza iespēju pretendēt uz finansējumu kultūras pieminekļu atjaunošanai.</w:t>
      </w:r>
      <w:r w:rsidR="009B592D" w:rsidRPr="00A86729">
        <w:rPr>
          <w:rStyle w:val="Strong"/>
          <w:b w:val="0"/>
          <w:sz w:val="24"/>
          <w:szCs w:val="24"/>
        </w:rPr>
        <w:t xml:space="preserve"> Tā kā šajā </w:t>
      </w:r>
      <w:r w:rsidR="005017D0" w:rsidRPr="00A86729">
        <w:rPr>
          <w:rStyle w:val="Strong"/>
          <w:b w:val="0"/>
          <w:sz w:val="24"/>
          <w:szCs w:val="24"/>
        </w:rPr>
        <w:t xml:space="preserve">aktivitātē tika </w:t>
      </w:r>
      <w:r w:rsidR="009B592D" w:rsidRPr="00A86729">
        <w:rPr>
          <w:rStyle w:val="Strong"/>
          <w:b w:val="0"/>
          <w:sz w:val="24"/>
          <w:szCs w:val="24"/>
        </w:rPr>
        <w:t>atbalst</w:t>
      </w:r>
      <w:r w:rsidR="005017D0" w:rsidRPr="00A86729">
        <w:rPr>
          <w:rStyle w:val="Strong"/>
          <w:b w:val="0"/>
          <w:sz w:val="24"/>
          <w:szCs w:val="24"/>
        </w:rPr>
        <w:t>īti finansiāli apjomīgi p</w:t>
      </w:r>
      <w:r w:rsidR="009B592D" w:rsidRPr="00A86729">
        <w:rPr>
          <w:rStyle w:val="Strong"/>
          <w:b w:val="0"/>
          <w:sz w:val="24"/>
          <w:szCs w:val="24"/>
        </w:rPr>
        <w:t>rojekt</w:t>
      </w:r>
      <w:r w:rsidR="005017D0" w:rsidRPr="00A86729">
        <w:rPr>
          <w:rStyle w:val="Strong"/>
          <w:b w:val="0"/>
          <w:sz w:val="24"/>
          <w:szCs w:val="24"/>
        </w:rPr>
        <w:t xml:space="preserve">i </w:t>
      </w:r>
      <w:r w:rsidR="009B592D" w:rsidRPr="00A86729">
        <w:rPr>
          <w:rStyle w:val="Strong"/>
          <w:b w:val="0"/>
          <w:sz w:val="24"/>
          <w:szCs w:val="24"/>
        </w:rPr>
        <w:t xml:space="preserve">(pirmajā kārtā projekti, kuru izmaksas nav zemākas </w:t>
      </w:r>
      <w:r w:rsidR="009B592D" w:rsidRPr="00A86729">
        <w:rPr>
          <w:sz w:val="24"/>
          <w:szCs w:val="24"/>
        </w:rPr>
        <w:t xml:space="preserve"> par  250</w:t>
      </w:r>
      <w:r w:rsidR="00676FC4" w:rsidRPr="00A86729">
        <w:rPr>
          <w:sz w:val="24"/>
          <w:szCs w:val="24"/>
        </w:rPr>
        <w:t> </w:t>
      </w:r>
      <w:r w:rsidR="009B592D" w:rsidRPr="00A86729">
        <w:rPr>
          <w:sz w:val="24"/>
          <w:szCs w:val="24"/>
        </w:rPr>
        <w:t>000</w:t>
      </w:r>
      <w:r w:rsidR="00676FC4" w:rsidRPr="00A86729">
        <w:rPr>
          <w:sz w:val="24"/>
          <w:szCs w:val="24"/>
        </w:rPr>
        <w:t xml:space="preserve"> LVL</w:t>
      </w:r>
      <w:r w:rsidR="009B592D" w:rsidRPr="00A86729">
        <w:rPr>
          <w:sz w:val="24"/>
          <w:szCs w:val="24"/>
        </w:rPr>
        <w:t>, bet otrajā kārtā projekti, kur</w:t>
      </w:r>
      <w:r w:rsidR="005017D0" w:rsidRPr="00A86729">
        <w:rPr>
          <w:sz w:val="24"/>
          <w:szCs w:val="24"/>
        </w:rPr>
        <w:t>u</w:t>
      </w:r>
      <w:r w:rsidR="009B592D" w:rsidRPr="00A86729">
        <w:rPr>
          <w:sz w:val="24"/>
          <w:szCs w:val="24"/>
        </w:rPr>
        <w:t xml:space="preserve"> izmaksas nav zemāk</w:t>
      </w:r>
      <w:r w:rsidR="008F6E4F" w:rsidRPr="00A86729">
        <w:rPr>
          <w:sz w:val="24"/>
          <w:szCs w:val="24"/>
        </w:rPr>
        <w:t>a</w:t>
      </w:r>
      <w:r w:rsidR="009B592D" w:rsidRPr="00A86729">
        <w:rPr>
          <w:sz w:val="24"/>
          <w:szCs w:val="24"/>
        </w:rPr>
        <w:t>s par 1 000</w:t>
      </w:r>
      <w:r w:rsidR="00676FC4" w:rsidRPr="00A86729">
        <w:rPr>
          <w:sz w:val="24"/>
          <w:szCs w:val="24"/>
        </w:rPr>
        <w:t> </w:t>
      </w:r>
      <w:r w:rsidR="009B592D" w:rsidRPr="00A86729">
        <w:rPr>
          <w:sz w:val="24"/>
          <w:szCs w:val="24"/>
        </w:rPr>
        <w:t>000</w:t>
      </w:r>
      <w:r w:rsidR="00676FC4" w:rsidRPr="00A86729">
        <w:rPr>
          <w:sz w:val="24"/>
          <w:szCs w:val="24"/>
        </w:rPr>
        <w:t xml:space="preserve"> LVL</w:t>
      </w:r>
      <w:r w:rsidR="008F6E4F" w:rsidRPr="00A86729">
        <w:rPr>
          <w:sz w:val="24"/>
          <w:szCs w:val="24"/>
        </w:rPr>
        <w:t>) un projekta īstenotājiem</w:t>
      </w:r>
      <w:r w:rsidR="00481B1A" w:rsidRPr="00A86729">
        <w:rPr>
          <w:sz w:val="24"/>
          <w:szCs w:val="24"/>
        </w:rPr>
        <w:t xml:space="preserve"> </w:t>
      </w:r>
      <w:r w:rsidR="00751D40" w:rsidRPr="00A86729">
        <w:rPr>
          <w:sz w:val="24"/>
          <w:szCs w:val="24"/>
        </w:rPr>
        <w:t xml:space="preserve">bija </w:t>
      </w:r>
      <w:r w:rsidR="008F6E4F" w:rsidRPr="00A86729">
        <w:rPr>
          <w:sz w:val="24"/>
          <w:szCs w:val="24"/>
        </w:rPr>
        <w:t xml:space="preserve"> jānodrošina līdzfinansējums </w:t>
      </w:r>
      <w:r w:rsidR="005017D0" w:rsidRPr="00A86729">
        <w:rPr>
          <w:sz w:val="24"/>
          <w:szCs w:val="24"/>
        </w:rPr>
        <w:t xml:space="preserve">vismaz </w:t>
      </w:r>
      <w:r w:rsidR="008F6E4F" w:rsidRPr="00A86729">
        <w:rPr>
          <w:sz w:val="24"/>
          <w:szCs w:val="24"/>
        </w:rPr>
        <w:t>15 procentu apmērā</w:t>
      </w:r>
      <w:r w:rsidR="00751D40" w:rsidRPr="00A86729">
        <w:rPr>
          <w:sz w:val="24"/>
          <w:szCs w:val="24"/>
        </w:rPr>
        <w:t xml:space="preserve">, daudzas </w:t>
      </w:r>
      <w:r w:rsidR="00676FC4" w:rsidRPr="00A86729">
        <w:rPr>
          <w:sz w:val="24"/>
          <w:szCs w:val="24"/>
        </w:rPr>
        <w:t>pašvaldības</w:t>
      </w:r>
      <w:r w:rsidR="00751D40" w:rsidRPr="00A86729">
        <w:rPr>
          <w:sz w:val="24"/>
          <w:szCs w:val="24"/>
        </w:rPr>
        <w:t xml:space="preserve"> finansiālu </w:t>
      </w:r>
      <w:r w:rsidR="00481B1A" w:rsidRPr="00A86729">
        <w:rPr>
          <w:sz w:val="24"/>
          <w:szCs w:val="24"/>
        </w:rPr>
        <w:t>a</w:t>
      </w:r>
      <w:r w:rsidR="00751D40" w:rsidRPr="00A86729">
        <w:rPr>
          <w:sz w:val="24"/>
          <w:szCs w:val="24"/>
        </w:rPr>
        <w:t xml:space="preserve">psvērumu dēļ šajā </w:t>
      </w:r>
      <w:proofErr w:type="spellStart"/>
      <w:r w:rsidR="00751D40" w:rsidRPr="00A86729">
        <w:rPr>
          <w:sz w:val="24"/>
          <w:szCs w:val="24"/>
        </w:rPr>
        <w:t>aktivitētē</w:t>
      </w:r>
      <w:proofErr w:type="spellEnd"/>
      <w:r w:rsidR="00751D40" w:rsidRPr="00A86729">
        <w:rPr>
          <w:sz w:val="24"/>
          <w:szCs w:val="24"/>
        </w:rPr>
        <w:t xml:space="preserve"> nestartēja.  </w:t>
      </w:r>
      <w:r w:rsidR="00676FC4" w:rsidRPr="00A86729">
        <w:rPr>
          <w:sz w:val="24"/>
          <w:szCs w:val="24"/>
        </w:rPr>
        <w:t xml:space="preserve">Līdz ar to  </w:t>
      </w:r>
      <w:r w:rsidR="008F6E4F" w:rsidRPr="00A86729">
        <w:rPr>
          <w:rStyle w:val="Strong"/>
          <w:b w:val="0"/>
          <w:sz w:val="24"/>
          <w:szCs w:val="24"/>
        </w:rPr>
        <w:t>pretendentu loks būtiski samazinājās, samazinot arī atjaunoto kultūras pieminekļu skaitu</w:t>
      </w:r>
      <w:r w:rsidR="008F6E4F" w:rsidRPr="00A86729">
        <w:rPr>
          <w:rStyle w:val="Strong"/>
          <w:sz w:val="24"/>
          <w:szCs w:val="24"/>
        </w:rPr>
        <w:t xml:space="preserve">. </w:t>
      </w:r>
      <w:r w:rsidR="00676FC4" w:rsidRPr="00A86729">
        <w:rPr>
          <w:rStyle w:val="Strong"/>
          <w:b w:val="0"/>
          <w:sz w:val="24"/>
          <w:szCs w:val="24"/>
        </w:rPr>
        <w:t>Tāpēc</w:t>
      </w:r>
      <w:r w:rsidR="00676FC4" w:rsidRPr="00A86729">
        <w:rPr>
          <w:rStyle w:val="Strong"/>
          <w:sz w:val="24"/>
          <w:szCs w:val="24"/>
        </w:rPr>
        <w:t xml:space="preserve"> </w:t>
      </w:r>
      <w:r w:rsidR="002F38AC" w:rsidRPr="00A86729">
        <w:rPr>
          <w:sz w:val="24"/>
          <w:szCs w:val="24"/>
        </w:rPr>
        <w:t xml:space="preserve">pašlaik </w:t>
      </w:r>
      <w:r w:rsidR="008F6E4F" w:rsidRPr="00A86729">
        <w:rPr>
          <w:sz w:val="24"/>
          <w:szCs w:val="24"/>
        </w:rPr>
        <w:t>VKPAI ir sagatavoj</w:t>
      </w:r>
      <w:r w:rsidR="00676FC4" w:rsidRPr="00A86729">
        <w:rPr>
          <w:sz w:val="24"/>
          <w:szCs w:val="24"/>
        </w:rPr>
        <w:t xml:space="preserve">usi </w:t>
      </w:r>
      <w:r w:rsidR="008F6E4F" w:rsidRPr="00A86729">
        <w:rPr>
          <w:sz w:val="24"/>
          <w:szCs w:val="24"/>
        </w:rPr>
        <w:t>priekšlikumu par to, lai</w:t>
      </w:r>
      <w:r w:rsidR="00481B1A" w:rsidRPr="00A86729">
        <w:rPr>
          <w:sz w:val="24"/>
          <w:szCs w:val="24"/>
        </w:rPr>
        <w:t xml:space="preserve">, </w:t>
      </w:r>
      <w:r w:rsidR="008F6E4F" w:rsidRPr="00A86729">
        <w:rPr>
          <w:sz w:val="24"/>
          <w:szCs w:val="24"/>
        </w:rPr>
        <w:t xml:space="preserve">plānojot starptautiskā finansējuma sadalījumu nākamajā ES fondu apguves periodā, tiktu nodrošināta iespēja finansiāli atbalstīt pēc </w:t>
      </w:r>
      <w:proofErr w:type="spellStart"/>
      <w:r w:rsidR="008F6E4F" w:rsidRPr="00A86729">
        <w:rPr>
          <w:sz w:val="24"/>
          <w:szCs w:val="24"/>
        </w:rPr>
        <w:t>iepējas</w:t>
      </w:r>
      <w:proofErr w:type="spellEnd"/>
      <w:r w:rsidR="008F6E4F" w:rsidRPr="00A86729">
        <w:rPr>
          <w:sz w:val="24"/>
          <w:szCs w:val="24"/>
        </w:rPr>
        <w:t xml:space="preserve"> lielāku objektu skaitu. </w:t>
      </w:r>
      <w:r w:rsidR="0053623B" w:rsidRPr="00A86729">
        <w:rPr>
          <w:rStyle w:val="Strong"/>
          <w:b w:val="0"/>
          <w:sz w:val="24"/>
          <w:szCs w:val="24"/>
        </w:rPr>
        <w:t>Kultūras mantojuma saglabāšanai un atjaunošanai</w:t>
      </w:r>
      <w:r w:rsidR="0053623B" w:rsidRPr="00310FF2">
        <w:rPr>
          <w:rStyle w:val="Strong"/>
          <w:b w:val="0"/>
          <w:sz w:val="24"/>
          <w:szCs w:val="24"/>
        </w:rPr>
        <w:t xml:space="preserve"> finansējums </w:t>
      </w:r>
      <w:r w:rsidR="008F6E4F" w:rsidRPr="00310FF2">
        <w:rPr>
          <w:rStyle w:val="Strong"/>
          <w:b w:val="0"/>
          <w:sz w:val="24"/>
          <w:szCs w:val="24"/>
        </w:rPr>
        <w:t xml:space="preserve">tiek </w:t>
      </w:r>
      <w:r w:rsidR="0053623B" w:rsidRPr="00310FF2">
        <w:rPr>
          <w:rStyle w:val="Strong"/>
          <w:b w:val="0"/>
          <w:sz w:val="24"/>
          <w:szCs w:val="24"/>
        </w:rPr>
        <w:t xml:space="preserve">piešķirts arī EEZ/Norvēģijas finanšu instrumenta ietvaros. </w:t>
      </w:r>
      <w:r w:rsidR="0053623B" w:rsidRPr="00310FF2">
        <w:rPr>
          <w:rStyle w:val="st"/>
          <w:sz w:val="24"/>
          <w:szCs w:val="24"/>
        </w:rPr>
        <w:t>VKPAI</w:t>
      </w:r>
      <w:r w:rsidR="0053623B" w:rsidRPr="00310FF2">
        <w:rPr>
          <w:rFonts w:ascii="TimesNewRomanPSMT" w:hAnsi="TimesNewRomanPSMT" w:cs="TimesNewRomanPSMT"/>
          <w:sz w:val="24"/>
          <w:szCs w:val="24"/>
        </w:rPr>
        <w:t xml:space="preserve"> organizē arī dažādus pasākumus, kuros iesaista gan speciālistus, gan interesentus, piemēram, ikgadējās Eiropas kultūras mantojuma dienas, Kultūras mantojuma Gada balvu un Latvijas pretendentu līdzdalību </w:t>
      </w:r>
      <w:r w:rsidR="0053623B" w:rsidRPr="00310FF2">
        <w:rPr>
          <w:rStyle w:val="st"/>
          <w:sz w:val="24"/>
          <w:szCs w:val="24"/>
        </w:rPr>
        <w:t>ES kultūras mantojuma balvai</w:t>
      </w:r>
      <w:r w:rsidR="0053623B" w:rsidRPr="00310FF2">
        <w:rPr>
          <w:rStyle w:val="Emphasis"/>
          <w:b w:val="0"/>
          <w:sz w:val="24"/>
          <w:szCs w:val="24"/>
        </w:rPr>
        <w:t xml:space="preserve"> </w:t>
      </w:r>
      <w:proofErr w:type="spellStart"/>
      <w:r w:rsidR="0053623B" w:rsidRPr="00310FF2">
        <w:rPr>
          <w:rStyle w:val="Emphasis"/>
          <w:b w:val="0"/>
          <w:sz w:val="24"/>
          <w:szCs w:val="24"/>
        </w:rPr>
        <w:t>Europa</w:t>
      </w:r>
      <w:proofErr w:type="spellEnd"/>
      <w:r w:rsidR="0053623B" w:rsidRPr="00310FF2">
        <w:rPr>
          <w:rStyle w:val="Emphasis"/>
          <w:b w:val="0"/>
          <w:sz w:val="24"/>
          <w:szCs w:val="24"/>
        </w:rPr>
        <w:t xml:space="preserve"> </w:t>
      </w:r>
      <w:proofErr w:type="spellStart"/>
      <w:r w:rsidR="0053623B" w:rsidRPr="00310FF2">
        <w:rPr>
          <w:rStyle w:val="Emphasis"/>
          <w:b w:val="0"/>
          <w:sz w:val="24"/>
          <w:szCs w:val="24"/>
        </w:rPr>
        <w:t>Nostra</w:t>
      </w:r>
      <w:proofErr w:type="spellEnd"/>
      <w:r w:rsidR="0053623B" w:rsidRPr="00310FF2">
        <w:rPr>
          <w:rStyle w:val="st"/>
          <w:sz w:val="24"/>
          <w:szCs w:val="24"/>
        </w:rPr>
        <w:t>.</w:t>
      </w:r>
    </w:p>
    <w:p w:rsidR="006027B1" w:rsidRPr="00310FF2" w:rsidRDefault="006027B1" w:rsidP="00B51EAA">
      <w:pPr>
        <w:spacing w:before="60"/>
      </w:pPr>
      <w:r w:rsidRPr="00310FF2">
        <w:rPr>
          <w:b/>
        </w:rPr>
        <w:t>UNESCO LNK</w:t>
      </w:r>
      <w:r w:rsidRPr="00310FF2">
        <w:t xml:space="preserve"> palīdz Latvijā koordinēt UNESCO Pasaules mantojuma programmas darbību un UNESCO </w:t>
      </w:r>
      <w:r w:rsidR="00AE3566" w:rsidRPr="00310FF2">
        <w:t>Konvenc</w:t>
      </w:r>
      <w:r w:rsidRPr="00310FF2">
        <w:t xml:space="preserve">ijas par kultūras un dabas mantojuma aizsardzību īstenošanu un tās principu iekļaušanu vietējā likumdošanā. Tās ietvaros tiek veidots Pasaules mantojuma saraksts, kas ietver pasaules nozīmīgākās kultūras un dabas mantojuma vietas, kurām piemīt īpašas nozīmes universāla vērtība. No Latvijas Pasaules mantojuma sarakstā ir iekļauts Rīgas vēsturiskais centrs un </w:t>
      </w:r>
      <w:proofErr w:type="spellStart"/>
      <w:r w:rsidRPr="00310FF2">
        <w:t>Strūves</w:t>
      </w:r>
      <w:proofErr w:type="spellEnd"/>
      <w:r w:rsidRPr="00310FF2">
        <w:t xml:space="preserve"> ģeodēziskā loka punkti Jēkabpilī un Ērgļu novadā </w:t>
      </w:r>
      <w:proofErr w:type="spellStart"/>
      <w:r w:rsidRPr="00310FF2">
        <w:t>Sestukalnā</w:t>
      </w:r>
      <w:proofErr w:type="spellEnd"/>
      <w:r w:rsidRPr="00310FF2">
        <w:t xml:space="preserve">. Pasaules mantojuma sarakstā iekļautajām vietām (arī dabas un kultūrainavām) kā obligāta prasība ir vietas pārvaldības plāna izveide, kurā tiek noteikti pasākumi raksturīgo vērtību saglabāšanai un veicināšanai. </w:t>
      </w:r>
    </w:p>
    <w:p w:rsidR="006027B1" w:rsidRPr="00310FF2" w:rsidRDefault="006027B1" w:rsidP="00B51EAA">
      <w:pPr>
        <w:spacing w:before="60"/>
      </w:pPr>
      <w:r w:rsidRPr="00310FF2">
        <w:t>UNESCO LNK ir izveidojis UNESCO Pasaules mantojuma Latvijas nacionālo sarakstu ar mērķi izcelt, apzināt un popularizēt Latvijas kultūras un dabas mantojumu, kam UNESCO</w:t>
      </w:r>
      <w:r w:rsidRPr="00310FF2">
        <w:rPr>
          <w:iCs/>
        </w:rPr>
        <w:t xml:space="preserve"> </w:t>
      </w:r>
      <w:r w:rsidR="00AE3566" w:rsidRPr="00310FF2">
        <w:rPr>
          <w:iCs/>
        </w:rPr>
        <w:t>Konvenc</w:t>
      </w:r>
      <w:r w:rsidRPr="00310FF2">
        <w:rPr>
          <w:iCs/>
        </w:rPr>
        <w:t>ijas par pasaules kultūras un dabas mantojuma aizsardzību</w:t>
      </w:r>
      <w:r w:rsidRPr="00310FF2">
        <w:t xml:space="preserve"> izpratnē ir īpašas nozīmes universāla vērtība Latvijas, Eiropas un pasaules mantojuma kontekstā un kas ir aizsargājams un nododams nākamajām paaudzēm. Latvijā par šādām īpašas </w:t>
      </w:r>
      <w:r w:rsidRPr="00310FF2">
        <w:lastRenderedPageBreak/>
        <w:t xml:space="preserve">nozīmes universālas vērtības vietām ir atzītas kā kultūras, tā arī dabas mantojuma vietas: Kuldīgas vecpilsēta Ventas senlejā, Daugavas loki, Grobiņas arheoloģiskais ansamblis. </w:t>
      </w:r>
    </w:p>
    <w:p w:rsidR="006027B1" w:rsidRPr="00310FF2" w:rsidRDefault="006027B1" w:rsidP="00B51EAA">
      <w:pPr>
        <w:spacing w:before="60"/>
      </w:pPr>
      <w:r w:rsidRPr="00310FF2">
        <w:t xml:space="preserve">UNESCO LNK palīdz Latvijā koordinēt UNESCO programmas „Cilvēks un biosfēra” darbību. Tās ietvaros ir izveidots Pasaules biosfēras rezervātu tīkls, kurā kopš 1997.gada ir iekļauts Ziemeļvidzemes biosfēras rezervāts. Tā darbība ir devusi būtisku ieguldījumu vides līdzsvarotā pārvaldībā un sabiedrības iesaistē, it īpaši laikā, kad pastāvēja atsevišķa </w:t>
      </w:r>
      <w:r w:rsidR="00F67EB5" w:rsidRPr="00310FF2">
        <w:t xml:space="preserve">biosfēras rezervāta </w:t>
      </w:r>
      <w:r w:rsidRPr="00310FF2">
        <w:t xml:space="preserve">administrācija. Pašlaik tā ir integrēta Dabas aizsardzības pārvaldes struktūrā, kura </w:t>
      </w:r>
      <w:r w:rsidR="00F67EB5" w:rsidRPr="00310FF2">
        <w:t xml:space="preserve">savā darbībā </w:t>
      </w:r>
      <w:r w:rsidRPr="00310FF2">
        <w:t>akcentē sugu un biotopu vērtību saglabāšanu</w:t>
      </w:r>
      <w:r w:rsidR="005633D8" w:rsidRPr="00310FF2">
        <w:t xml:space="preserve">. Līdz ar to biosfēras rezervāta darbības koncepcijas īstenošana saskaņā ar UNESCO programmu „Cilvēks un biosfēra” netiek īstenota pilnībā. </w:t>
      </w:r>
    </w:p>
    <w:p w:rsidR="00DA5030" w:rsidRPr="00310FF2" w:rsidRDefault="00D20A6E" w:rsidP="00B51EAA">
      <w:pPr>
        <w:pStyle w:val="NormalWeb"/>
        <w:spacing w:before="60" w:beforeAutospacing="0" w:after="0" w:afterAutospacing="0"/>
      </w:pPr>
      <w:r w:rsidRPr="00310FF2">
        <w:t xml:space="preserve">Īstenojot savas funkcijas, </w:t>
      </w:r>
      <w:r w:rsidRPr="00310FF2">
        <w:rPr>
          <w:b/>
        </w:rPr>
        <w:t>ZM</w:t>
      </w:r>
      <w:r w:rsidRPr="00310FF2">
        <w:t xml:space="preserve"> izstrādā valsts un Eiropas Savienības atbalsta politiku lauksaimniecības</w:t>
      </w:r>
      <w:r w:rsidR="002B0822" w:rsidRPr="00310FF2">
        <w:t xml:space="preserve">, mežsaimniecības </w:t>
      </w:r>
      <w:r w:rsidRPr="00310FF2">
        <w:t>un lauku attīst</w:t>
      </w:r>
      <w:r w:rsidR="002B0822" w:rsidRPr="00310FF2">
        <w:t xml:space="preserve">ībai. Visi atbalsta maksājumi attiecībā uz LIZ </w:t>
      </w:r>
      <w:r w:rsidRPr="00310FF2">
        <w:t xml:space="preserve">ir veicinājuši zemes </w:t>
      </w:r>
      <w:r w:rsidR="00DA5030" w:rsidRPr="00310FF2">
        <w:t>izmantošanu. Aptauju rezultāti liecina, ka 91 procenti Taurenes</w:t>
      </w:r>
      <w:r w:rsidR="00DA5030" w:rsidRPr="00310FF2">
        <w:rPr>
          <w:rStyle w:val="FootnoteReference"/>
        </w:rPr>
        <w:footnoteReference w:id="31"/>
      </w:r>
      <w:r w:rsidR="00DA5030" w:rsidRPr="00310FF2">
        <w:t xml:space="preserve"> un 83 procenti Sutru</w:t>
      </w:r>
      <w:r w:rsidR="00DA5030" w:rsidRPr="00310FF2">
        <w:rPr>
          <w:rStyle w:val="FootnoteReference"/>
        </w:rPr>
        <w:footnoteReference w:id="32"/>
      </w:r>
      <w:r w:rsidR="00DA5030" w:rsidRPr="00310FF2">
        <w:t xml:space="preserve"> pagasta novada iedzīvotāju uzskata, ka atbalsta maksājumi motivē LIZ apsaimniekotājus veikt darbības ainavas uzturēšanai. Tomēr 59 procenti Taurenes un 82 procenti Sutru pagastu iedzīvotāji uzskata, ka pašlaik pieejamais atbalsts ir nepietiekams. </w:t>
      </w:r>
    </w:p>
    <w:p w:rsidR="00D20A6E" w:rsidRPr="00310FF2" w:rsidRDefault="00DA5030" w:rsidP="00B51EAA">
      <w:pPr>
        <w:pStyle w:val="NormalWeb"/>
        <w:spacing w:before="60" w:beforeAutospacing="0" w:after="0" w:afterAutospacing="0"/>
      </w:pPr>
      <w:r w:rsidRPr="00310FF2">
        <w:t>Ī</w:t>
      </w:r>
      <w:r w:rsidR="00D20A6E" w:rsidRPr="00310FF2">
        <w:t xml:space="preserve">paši pozitīvi lauku ainavu ir ietekmējis atbalsta pasākums </w:t>
      </w:r>
      <w:r w:rsidR="00D20A6E" w:rsidRPr="00310FF2">
        <w:rPr>
          <w:bCs/>
          <w:iCs/>
        </w:rPr>
        <w:t>“Bioloģiskās daudzveidības uzturēšana zālājos”, kas pasākuma „</w:t>
      </w:r>
      <w:proofErr w:type="spellStart"/>
      <w:r w:rsidR="00D20A6E" w:rsidRPr="00310FF2">
        <w:rPr>
          <w:bCs/>
          <w:iCs/>
        </w:rPr>
        <w:t>Agrovide</w:t>
      </w:r>
      <w:proofErr w:type="spellEnd"/>
      <w:r w:rsidR="00D20A6E" w:rsidRPr="00310FF2">
        <w:rPr>
          <w:bCs/>
          <w:iCs/>
        </w:rPr>
        <w:t xml:space="preserve">” ietvaros ir paredzēts </w:t>
      </w:r>
      <w:r w:rsidR="00D20A6E" w:rsidRPr="00310FF2">
        <w:rPr>
          <w:bCs/>
        </w:rPr>
        <w:t>Latvijas Lauku attīstības programmā 2007.- 2013.gadam. Tas nodrošina finansiālu atbalstu</w:t>
      </w:r>
      <w:r w:rsidR="00D20A6E" w:rsidRPr="00310FF2">
        <w:rPr>
          <w:b/>
          <w:bCs/>
        </w:rPr>
        <w:t xml:space="preserve"> </w:t>
      </w:r>
      <w:r w:rsidR="00D20A6E" w:rsidRPr="00310FF2">
        <w:t xml:space="preserve">bioloģiski </w:t>
      </w:r>
      <w:r w:rsidR="00C35A00" w:rsidRPr="00310FF2">
        <w:t xml:space="preserve">vērtīgo </w:t>
      </w:r>
      <w:r w:rsidR="00D20A6E" w:rsidRPr="00310FF2">
        <w:t>zālāju</w:t>
      </w:r>
      <w:r w:rsidR="00D20A6E" w:rsidRPr="00310FF2">
        <w:rPr>
          <w:rStyle w:val="FootnoteReference"/>
        </w:rPr>
        <w:footnoteReference w:id="33"/>
      </w:r>
      <w:r w:rsidR="00D20A6E" w:rsidRPr="00310FF2">
        <w:t xml:space="preserve"> pļaušanai vai noganīšanai. Pēc LAD datiem BVZ kritērijiem atbilst aptuveni 68 000 ha (</w:t>
      </w:r>
      <w:r w:rsidR="00E77AF6">
        <w:t>7</w:t>
      </w:r>
      <w:r w:rsidR="008617F3" w:rsidRPr="00310FF2">
        <w:t>.</w:t>
      </w:r>
      <w:r w:rsidR="00D20A6E" w:rsidRPr="00310FF2">
        <w:t>attēls), kas ir aptuveni 1% no LIZ, taču 2011. gadā atbalsta maksājumiem tika saņemti pieteikumi no nedaudz vairāk par 50 procentiem no šobrīd apzinātajiem BVZ īpašniekiem</w:t>
      </w:r>
      <w:r w:rsidR="00D20A6E" w:rsidRPr="00310FF2">
        <w:rPr>
          <w:rStyle w:val="FootnoteReference"/>
        </w:rPr>
        <w:footnoteReference w:id="34"/>
      </w:r>
      <w:r w:rsidR="00D20A6E" w:rsidRPr="00310FF2">
        <w:t xml:space="preserve">. </w:t>
      </w:r>
    </w:p>
    <w:p w:rsidR="00F95C89" w:rsidRPr="00310FF2" w:rsidRDefault="00F95C89" w:rsidP="00B51EAA">
      <w:pPr>
        <w:pStyle w:val="NormalWeb"/>
        <w:spacing w:before="60" w:beforeAutospacing="0" w:after="0" w:afterAutospacing="0"/>
        <w:jc w:val="center"/>
      </w:pPr>
      <w:r w:rsidRPr="00310FF2">
        <w:rPr>
          <w:noProof/>
          <w:lang w:val="en-US" w:eastAsia="en-US"/>
        </w:rPr>
        <w:lastRenderedPageBreak/>
        <w:drawing>
          <wp:inline distT="0" distB="0" distL="0" distR="0">
            <wp:extent cx="4807828" cy="2902248"/>
            <wp:effectExtent l="19050" t="19050" r="11822" b="12402"/>
            <wp:docPr id="5" name="Attēls 1" descr="B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BVZ"/>
                    <pic:cNvPicPr>
                      <a:picLocks noChangeAspect="1" noChangeArrowheads="1"/>
                    </pic:cNvPicPr>
                  </pic:nvPicPr>
                  <pic:blipFill>
                    <a:blip r:embed="rId15"/>
                    <a:stretch>
                      <a:fillRect/>
                    </a:stretch>
                  </pic:blipFill>
                  <pic:spPr bwMode="auto">
                    <a:xfrm>
                      <a:off x="0" y="0"/>
                      <a:ext cx="4807828" cy="2902248"/>
                    </a:xfrm>
                    <a:prstGeom prst="rect">
                      <a:avLst/>
                    </a:prstGeom>
                    <a:noFill/>
                    <a:ln w="9525">
                      <a:solidFill>
                        <a:schemeClr val="tx1">
                          <a:lumMod val="50000"/>
                          <a:lumOff val="50000"/>
                        </a:schemeClr>
                      </a:solidFill>
                      <a:miter lim="800000"/>
                      <a:headEnd/>
                      <a:tailEnd/>
                    </a:ln>
                  </pic:spPr>
                </pic:pic>
              </a:graphicData>
            </a:graphic>
          </wp:inline>
        </w:drawing>
      </w:r>
    </w:p>
    <w:p w:rsidR="00B71514" w:rsidRPr="00310FF2" w:rsidRDefault="00B71514" w:rsidP="00B51EAA">
      <w:pPr>
        <w:pStyle w:val="NormalWeb"/>
        <w:spacing w:before="60" w:beforeAutospacing="0" w:after="0" w:afterAutospacing="0"/>
        <w:jc w:val="center"/>
        <w:rPr>
          <w:b/>
          <w:sz w:val="20"/>
        </w:rPr>
      </w:pPr>
    </w:p>
    <w:p w:rsidR="00F95C89" w:rsidRPr="00310FF2" w:rsidRDefault="00E77AF6" w:rsidP="00B51EAA">
      <w:pPr>
        <w:pStyle w:val="NormalWeb"/>
        <w:spacing w:before="60" w:beforeAutospacing="0" w:after="0" w:afterAutospacing="0"/>
        <w:jc w:val="center"/>
        <w:rPr>
          <w:sz w:val="20"/>
        </w:rPr>
      </w:pPr>
      <w:r>
        <w:rPr>
          <w:b/>
          <w:sz w:val="20"/>
        </w:rPr>
        <w:t>7</w:t>
      </w:r>
      <w:r w:rsidR="002A797E" w:rsidRPr="00310FF2">
        <w:rPr>
          <w:b/>
          <w:sz w:val="20"/>
        </w:rPr>
        <w:t>.</w:t>
      </w:r>
      <w:r w:rsidR="00F95C89" w:rsidRPr="00310FF2">
        <w:rPr>
          <w:b/>
          <w:sz w:val="20"/>
        </w:rPr>
        <w:t>attēls</w:t>
      </w:r>
      <w:r w:rsidR="00F95C89" w:rsidRPr="00310FF2">
        <w:rPr>
          <w:sz w:val="20"/>
        </w:rPr>
        <w:t>. Apzināto bioloģiski vērtīgo zālāju izvietojums Latvijas teritorijā.</w:t>
      </w:r>
    </w:p>
    <w:p w:rsidR="00D20A6E" w:rsidRPr="00310FF2" w:rsidRDefault="00CE2483" w:rsidP="00B51EAA">
      <w:pPr>
        <w:pStyle w:val="NormalWeb"/>
        <w:spacing w:before="60" w:beforeAutospacing="0" w:after="0" w:afterAutospacing="0"/>
        <w:jc w:val="center"/>
        <w:rPr>
          <w:sz w:val="20"/>
        </w:rPr>
      </w:pPr>
      <w:r w:rsidRPr="00310FF2">
        <w:rPr>
          <w:sz w:val="20"/>
          <w:szCs w:val="20"/>
        </w:rPr>
        <w:t>Datu a</w:t>
      </w:r>
      <w:r w:rsidR="00B67B44" w:rsidRPr="00310FF2">
        <w:rPr>
          <w:sz w:val="20"/>
        </w:rPr>
        <w:t>vots: Lauku atbalsta dienests</w:t>
      </w:r>
      <w:r w:rsidR="008A23B3" w:rsidRPr="00310FF2">
        <w:rPr>
          <w:sz w:val="20"/>
        </w:rPr>
        <w:t xml:space="preserve"> (</w:t>
      </w:r>
      <w:r w:rsidR="00F95C89" w:rsidRPr="00310FF2">
        <w:rPr>
          <w:sz w:val="20"/>
        </w:rPr>
        <w:t>L</w:t>
      </w:r>
      <w:r w:rsidR="00B67B44" w:rsidRPr="00310FF2">
        <w:rPr>
          <w:sz w:val="20"/>
        </w:rPr>
        <w:t xml:space="preserve">atvijas Valsts Agrārās Ekonomikas institūta </w:t>
      </w:r>
      <w:proofErr w:type="spellStart"/>
      <w:r w:rsidR="00F95C89" w:rsidRPr="00310FF2">
        <w:rPr>
          <w:sz w:val="20"/>
        </w:rPr>
        <w:t>kartoshēma</w:t>
      </w:r>
      <w:proofErr w:type="spellEnd"/>
      <w:r w:rsidR="008A23B3" w:rsidRPr="00310FF2">
        <w:rPr>
          <w:sz w:val="20"/>
        </w:rPr>
        <w:t>)</w:t>
      </w:r>
    </w:p>
    <w:p w:rsidR="001738A4" w:rsidRPr="00310FF2" w:rsidRDefault="001738A4" w:rsidP="001738A4">
      <w:pPr>
        <w:pStyle w:val="NormalWeb"/>
        <w:spacing w:before="60" w:beforeAutospacing="0" w:after="0" w:afterAutospacing="0"/>
      </w:pPr>
      <w:r w:rsidRPr="00310FF2">
        <w:t xml:space="preserve">Pamatojoties uz LAD pārbaužu rezultātiem, LIZ īpašniekiem, kas nenodrošina zemes kvalitatīvu apsaimniekošanu, vietējās pašvaldības kopš 2010.gada var piemērot paaugstinātu nekustamā nodokļa likmi, kura sākotnēji tika noteikta trīs procentu apjomā. Tā kā divu gadu laikā pēc šī instrumenta ieviešanas neapstrādātās LIZ īpatsvars valstī samazinājās tikai par diviem procentiem, 2012.gadā ZM sagatavoja grozījumus likumā „Par nekustamā īpašuma nodokli”, kuru rezultātā no 2013.gada pašvaldībām ir tiesības neapstrādātai LIZ piemērot nekustamā īpašuma nodokli </w:t>
      </w:r>
      <w:r w:rsidRPr="00310FF2">
        <w:rPr>
          <w:u w:val="single"/>
        </w:rPr>
        <w:t xml:space="preserve">līdz četriem ar pusi procentiem </w:t>
      </w:r>
      <w:r w:rsidRPr="00310FF2">
        <w:t>no nekustamā īpašuma kadastrālās vērtības. Turklāt no 2013.gada ir būtiski samazināts pieļaujamais neapstrādātas LIZ īpatsvars katrā zemes vienībā, lai to klasificētu kā apstrādātu LIZ</w:t>
      </w:r>
      <w:r w:rsidRPr="00310FF2">
        <w:rPr>
          <w:rStyle w:val="FootnoteReference"/>
        </w:rPr>
        <w:footnoteReference w:id="35"/>
      </w:r>
      <w:r w:rsidRPr="00310FF2">
        <w:t xml:space="preserve">. Lai </w:t>
      </w:r>
      <w:proofErr w:type="spellStart"/>
      <w:r w:rsidRPr="00310FF2">
        <w:t>efektivizētu</w:t>
      </w:r>
      <w:proofErr w:type="spellEnd"/>
      <w:r w:rsidRPr="00310FF2">
        <w:t xml:space="preserve"> LIZ izmantošanu, ZM ir atbalstījusi iniciatīvu par valsts aizdevuma sniegšanu LIZ iegādei lauksaimniecības produkcijas ražošanai vai jaunajiem lauksaimniekiem</w:t>
      </w:r>
      <w:r w:rsidRPr="00310FF2">
        <w:rPr>
          <w:rStyle w:val="FootnoteReference"/>
        </w:rPr>
        <w:footnoteReference w:id="36"/>
      </w:r>
      <w:r w:rsidRPr="00310FF2">
        <w:t xml:space="preserve">, kā arī katru gadu organizē konkursu „Sējējs”, lai noteiktu labāko ieguldījumu Latvijas lauku attīstībā un lauksaimniecībā. </w:t>
      </w:r>
      <w:r w:rsidR="00D75A9B">
        <w:t>Apkārtējās v</w:t>
      </w:r>
      <w:r w:rsidRPr="00310FF2">
        <w:t>ides sakopšana tiek atbalstīta arī Eiropas lauksaimniecības fonda lauku attīstībai ietvaros, kas vietējām iniciatīvas grupām sniedz iespēju saņemt finansiālu atbalstu arī savu teritoriju sakārtošanai un labiekārtošanai.</w:t>
      </w:r>
    </w:p>
    <w:p w:rsidR="00823CB2" w:rsidRPr="00310FF2" w:rsidRDefault="00DA5030" w:rsidP="00B51EAA">
      <w:pPr>
        <w:pStyle w:val="NormalWeb"/>
        <w:spacing w:before="60" w:beforeAutospacing="0" w:after="0" w:afterAutospacing="0"/>
      </w:pPr>
      <w:r w:rsidRPr="00310FF2">
        <w:t xml:space="preserve">Latvijas Lauku attīstības programmā 2007.-2013.gadam ir paredzēts pasākums “Lauksaimniecībā neizmantojamās zemes pirmreizējā apmežošana”, kura ietvaros zemes īpašnieki saņem atbalstu zemes pirmreizējai apmežošanai un dabiski apmežotu platību </w:t>
      </w:r>
      <w:r w:rsidRPr="00310FF2">
        <w:lastRenderedPageBreak/>
        <w:t xml:space="preserve">papildināšanai un kopšanai. </w:t>
      </w:r>
      <w:proofErr w:type="spellStart"/>
      <w:r w:rsidR="00E1396E" w:rsidRPr="00310FF2">
        <w:t>Phare</w:t>
      </w:r>
      <w:proofErr w:type="spellEnd"/>
      <w:r w:rsidR="00E1396E" w:rsidRPr="00310FF2">
        <w:t xml:space="preserve"> projekta „Institucionālais atbalsts privātās mežsaimniecības attīstībai” ietvaros tika sagatavota „Rokasgrāmata meža ainavas plānošanai un dizainam”</w:t>
      </w:r>
      <w:r w:rsidR="00E1396E" w:rsidRPr="00310FF2">
        <w:rPr>
          <w:rStyle w:val="FootnoteReference"/>
        </w:rPr>
        <w:footnoteReference w:id="37"/>
      </w:r>
      <w:r w:rsidR="00E1396E" w:rsidRPr="00310FF2">
        <w:t xml:space="preserve">, taču tās ieteikumi </w:t>
      </w:r>
      <w:r w:rsidR="00AA0E3A" w:rsidRPr="00310FF2">
        <w:t xml:space="preserve">mežu apsaimniekošanas </w:t>
      </w:r>
      <w:r w:rsidR="00E1396E" w:rsidRPr="00310FF2">
        <w:t>praksē</w:t>
      </w:r>
      <w:r w:rsidR="00AA0E3A" w:rsidRPr="00310FF2">
        <w:t xml:space="preserve">, LIZ apmežošanā, cirsmu plānošanā </w:t>
      </w:r>
      <w:r w:rsidR="00E1396E" w:rsidRPr="00310FF2">
        <w:t xml:space="preserve">tiek </w:t>
      </w:r>
      <w:r w:rsidR="00AA0E3A" w:rsidRPr="00310FF2">
        <w:t>īstenoti nepietiekami</w:t>
      </w:r>
      <w:r w:rsidR="00D17D9D" w:rsidRPr="00310FF2">
        <w:t>.</w:t>
      </w:r>
      <w:r w:rsidR="00AA0E3A" w:rsidRPr="00310FF2">
        <w:t xml:space="preserve"> </w:t>
      </w:r>
    </w:p>
    <w:p w:rsidR="00D20A6E" w:rsidRPr="00310FF2" w:rsidRDefault="00D20A6E" w:rsidP="00B51EAA">
      <w:pPr>
        <w:pStyle w:val="Heading3"/>
        <w:spacing w:before="60"/>
        <w:rPr>
          <w:i/>
        </w:rPr>
      </w:pPr>
      <w:bookmarkStart w:id="33" w:name="_Toc359919711"/>
      <w:r w:rsidRPr="00310FF2">
        <w:rPr>
          <w:i/>
        </w:rPr>
        <w:t>3.4.2.</w:t>
      </w:r>
      <w:r w:rsidR="00957B3A" w:rsidRPr="00141B7F">
        <w:rPr>
          <w:i/>
        </w:rPr>
        <w:t>Ainavu pārvaldība</w:t>
      </w:r>
      <w:r w:rsidR="008F3702">
        <w:rPr>
          <w:i/>
        </w:rPr>
        <w:t xml:space="preserve"> </w:t>
      </w:r>
      <w:r w:rsidRPr="00310FF2">
        <w:rPr>
          <w:i/>
        </w:rPr>
        <w:t>reģionālajā līmenī</w:t>
      </w:r>
      <w:bookmarkEnd w:id="33"/>
    </w:p>
    <w:p w:rsidR="00E01F93" w:rsidRPr="00310FF2" w:rsidRDefault="00D20A6E" w:rsidP="00B51EAA">
      <w:pPr>
        <w:spacing w:before="60" w:after="0"/>
      </w:pPr>
      <w:r w:rsidRPr="009C5D98">
        <w:t xml:space="preserve">Ainavu </w:t>
      </w:r>
      <w:r w:rsidR="00780C74" w:rsidRPr="009C5D98">
        <w:t>pār</w:t>
      </w:r>
      <w:r w:rsidR="00751D40" w:rsidRPr="009C5D98">
        <w:t>val</w:t>
      </w:r>
      <w:r w:rsidR="009C5D98" w:rsidRPr="009C5D98">
        <w:t>d</w:t>
      </w:r>
      <w:r w:rsidR="00751D40" w:rsidRPr="009C5D98">
        <w:t>ība</w:t>
      </w:r>
      <w:r w:rsidR="00751D40">
        <w:rPr>
          <w:i/>
        </w:rPr>
        <w:t xml:space="preserve"> </w:t>
      </w:r>
      <w:r w:rsidRPr="00310FF2">
        <w:t>reģionāl</w:t>
      </w:r>
      <w:r w:rsidR="00AA0E3A" w:rsidRPr="00310FF2">
        <w:t xml:space="preserve">ajā līmenī </w:t>
      </w:r>
      <w:r w:rsidR="00D145C2" w:rsidRPr="00310FF2">
        <w:t xml:space="preserve">aktivizējās rajonu </w:t>
      </w:r>
      <w:r w:rsidR="00B677F5" w:rsidRPr="00310FF2">
        <w:t xml:space="preserve">pašvaldību </w:t>
      </w:r>
      <w:r w:rsidR="00D145C2" w:rsidRPr="00310FF2">
        <w:t>teritorijas plānojumu izstrād</w:t>
      </w:r>
      <w:r w:rsidR="00B12F31" w:rsidRPr="00310FF2">
        <w:t>es laikā</w:t>
      </w:r>
      <w:r w:rsidR="00DC4014" w:rsidRPr="00310FF2">
        <w:t xml:space="preserve"> pagājušā </w:t>
      </w:r>
      <w:r w:rsidR="00780C74">
        <w:t xml:space="preserve">gadsimta deviņdesmitajos gados. </w:t>
      </w:r>
      <w:r w:rsidR="00B677F5" w:rsidRPr="00310FF2">
        <w:t xml:space="preserve">Lielu </w:t>
      </w:r>
      <w:r w:rsidR="00204441" w:rsidRPr="00310FF2">
        <w:t>ieguldījumu</w:t>
      </w:r>
      <w:r w:rsidR="00B677F5" w:rsidRPr="00310FF2">
        <w:t xml:space="preserve"> </w:t>
      </w:r>
      <w:r w:rsidR="00B12F31" w:rsidRPr="00310FF2">
        <w:t xml:space="preserve">rajonu pašvaldību </w:t>
      </w:r>
      <w:r w:rsidR="00455D50" w:rsidRPr="00310FF2">
        <w:t xml:space="preserve">teritorijas plānojumu </w:t>
      </w:r>
      <w:r w:rsidR="00B677F5" w:rsidRPr="00310FF2">
        <w:t xml:space="preserve">izstrādē </w:t>
      </w:r>
      <w:r w:rsidR="00B12F31" w:rsidRPr="00310FF2">
        <w:t xml:space="preserve">sniedza </w:t>
      </w:r>
      <w:r w:rsidR="00204441" w:rsidRPr="00310FF2">
        <w:t>projekts „Rajona plānošana Latvijā. Kuldīgas rajons kā piemērs”</w:t>
      </w:r>
      <w:r w:rsidR="00B677F5" w:rsidRPr="00310FF2">
        <w:t xml:space="preserve">, kuru </w:t>
      </w:r>
      <w:r w:rsidR="00204441" w:rsidRPr="00310FF2">
        <w:t xml:space="preserve">sadarbībā ar Dāniju </w:t>
      </w:r>
      <w:r w:rsidR="00CA1544" w:rsidRPr="00310FF2">
        <w:t xml:space="preserve">1997.-2000.gadā </w:t>
      </w:r>
      <w:r w:rsidR="00216348" w:rsidRPr="00310FF2">
        <w:t>īsteno</w:t>
      </w:r>
      <w:r w:rsidR="00204441" w:rsidRPr="00310FF2">
        <w:t xml:space="preserve">ja VARAM. </w:t>
      </w:r>
      <w:r w:rsidR="00FE3BE1" w:rsidRPr="00310FF2">
        <w:t xml:space="preserve">Šī projekta ieteikumi tika ņemti vērā rajonu pašvaldību </w:t>
      </w:r>
      <w:r w:rsidR="00455D50" w:rsidRPr="00310FF2">
        <w:t xml:space="preserve">teritorijas </w:t>
      </w:r>
      <w:r w:rsidR="00FE3BE1" w:rsidRPr="00310FF2">
        <w:t>plānojumos</w:t>
      </w:r>
      <w:r w:rsidR="00F67EB5" w:rsidRPr="00310FF2">
        <w:t xml:space="preserve">, kuru </w:t>
      </w:r>
      <w:r w:rsidR="00FE3BE1" w:rsidRPr="00310FF2">
        <w:t>ietvaros tika vērtētas arī ainavas.</w:t>
      </w:r>
      <w:r w:rsidR="00B12F31" w:rsidRPr="00310FF2">
        <w:t xml:space="preserve"> Pēc administratīvi teritoriālās reformas pabeigšanas </w:t>
      </w:r>
      <w:r w:rsidR="00FE3BE1" w:rsidRPr="00310FF2">
        <w:rPr>
          <w:color w:val="070808"/>
        </w:rPr>
        <w:t>2009.gad</w:t>
      </w:r>
      <w:r w:rsidR="00B12F31" w:rsidRPr="00310FF2">
        <w:rPr>
          <w:color w:val="070808"/>
        </w:rPr>
        <w:t xml:space="preserve">ā </w:t>
      </w:r>
      <w:r w:rsidR="00FE3BE1" w:rsidRPr="00310FF2">
        <w:rPr>
          <w:color w:val="070808"/>
        </w:rPr>
        <w:t xml:space="preserve">rajonu pašvaldību teritorijas plānojumi </w:t>
      </w:r>
      <w:r w:rsidR="00B12F31" w:rsidRPr="00310FF2">
        <w:rPr>
          <w:color w:val="070808"/>
        </w:rPr>
        <w:t xml:space="preserve">tika </w:t>
      </w:r>
      <w:r w:rsidR="00FE3BE1" w:rsidRPr="00310FF2">
        <w:rPr>
          <w:color w:val="070808"/>
        </w:rPr>
        <w:t xml:space="preserve">nodoti plānošanas reģioniem, kuri tos </w:t>
      </w:r>
      <w:r w:rsidR="00FE3BE1" w:rsidRPr="00310FF2">
        <w:t>ir apstiprinā</w:t>
      </w:r>
      <w:r w:rsidR="00B677F5" w:rsidRPr="00310FF2">
        <w:t xml:space="preserve">juši </w:t>
      </w:r>
      <w:r w:rsidR="00FE3BE1" w:rsidRPr="00310FF2">
        <w:t xml:space="preserve">kā plānošanas reģionu </w:t>
      </w:r>
      <w:r w:rsidR="00B677F5" w:rsidRPr="00310FF2">
        <w:t xml:space="preserve">teritorijas plānojumu </w:t>
      </w:r>
      <w:r w:rsidR="00FE3BE1" w:rsidRPr="00310FF2">
        <w:t>pielikum</w:t>
      </w:r>
      <w:r w:rsidR="00B677F5" w:rsidRPr="00310FF2">
        <w:t xml:space="preserve">us. Līdz ar to </w:t>
      </w:r>
      <w:r w:rsidR="00FE3BE1" w:rsidRPr="00310FF2">
        <w:t xml:space="preserve">gan plānošanas reģioni, gan vietējās pašvaldības </w:t>
      </w:r>
      <w:r w:rsidR="00B677F5" w:rsidRPr="00310FF2">
        <w:t xml:space="preserve">rajonu pašvaldību teritorijas plānojumus </w:t>
      </w:r>
      <w:r w:rsidR="00FE3BE1" w:rsidRPr="00310FF2">
        <w:t>var izmantot kā informatīvu materiālu savu teritorijas attīstības plānošanas dokumentu iz</w:t>
      </w:r>
      <w:r w:rsidR="00B677F5" w:rsidRPr="00310FF2">
        <w:t>s</w:t>
      </w:r>
      <w:r w:rsidR="00FE3BE1" w:rsidRPr="00310FF2">
        <w:t>trādei</w:t>
      </w:r>
      <w:r w:rsidR="00B677F5" w:rsidRPr="00310FF2">
        <w:t xml:space="preserve">. </w:t>
      </w:r>
      <w:r w:rsidR="00F95C89" w:rsidRPr="00310FF2">
        <w:t xml:space="preserve">Pašlaik ainavu </w:t>
      </w:r>
      <w:r w:rsidR="00996E5C" w:rsidRPr="00310FF2">
        <w:t>plānošana</w:t>
      </w:r>
      <w:r w:rsidR="00F67EB5" w:rsidRPr="00310FF2">
        <w:t xml:space="preserve"> </w:t>
      </w:r>
      <w:r w:rsidR="00F95C89" w:rsidRPr="00310FF2">
        <w:t>reģionāl</w:t>
      </w:r>
      <w:r w:rsidR="00E01F93" w:rsidRPr="00310FF2">
        <w:t>aj</w:t>
      </w:r>
      <w:r w:rsidR="00F95C89" w:rsidRPr="00310FF2">
        <w:t xml:space="preserve">ā līmenī tiek īstenota Kurzemes, Zemgales, Rīgas, Vidzemes un Latgales PR, </w:t>
      </w:r>
      <w:r w:rsidR="00E01F93" w:rsidRPr="00310FF2">
        <w:t xml:space="preserve">ietverot ainavu aspektus PR teritorijas attīstības plānošanas dokumentos un sniedzot ieteikumus vietējo pašvaldību teritorijas attīstības plānošanas dokumentu izstrādei. </w:t>
      </w:r>
    </w:p>
    <w:p w:rsidR="00EB0790" w:rsidRPr="00310FF2" w:rsidRDefault="00F95C89" w:rsidP="00B51EAA">
      <w:pPr>
        <w:spacing w:before="60" w:after="0"/>
      </w:pPr>
      <w:r w:rsidRPr="00310FF2">
        <w:rPr>
          <w:b/>
        </w:rPr>
        <w:t>Kurzemes PR</w:t>
      </w:r>
      <w:r w:rsidRPr="00310FF2">
        <w:t xml:space="preserve"> </w:t>
      </w:r>
      <w:r w:rsidR="00EB0790" w:rsidRPr="00310FF2">
        <w:t>Teritorijas plānojuma</w:t>
      </w:r>
      <w:r w:rsidR="00842CB5" w:rsidRPr="00310FF2">
        <w:t xml:space="preserve"> 2006.-2026.gadam </w:t>
      </w:r>
      <w:r w:rsidR="00EB0790" w:rsidRPr="00310FF2">
        <w:t>telpiskās attīstības perspektīvā ir ietvertas ainaviski nozīmīgās teritorijas, kas pārstāv Kurzemes reģiona dabas un kultūrainavas labākos paraugus, atšķiras no citām ar daudzveidību, ainavisko pievilcību un ir būtisks reģiona turpmākās attīstības resurss</w:t>
      </w:r>
      <w:r w:rsidR="00842CB5" w:rsidRPr="00310FF2">
        <w:t xml:space="preserve">: esošās un perspektīvās aizsargājamās dabas un kultūrvēsturiskās teritorijas, areāli ar vērtīgām lauksaimniecības zemēm, tuvās un tālās piepilsētas areāli, kā arī apbūves un ainavu aizsardzības interešu saskares areāli, kas pārsvarā noteikti piekrastē, Bārtas un Ventas ielejās, kā arī Usmas un Mordangas ezeru apkārtnē. No telpiskās attīstības perspektīvas  izriet </w:t>
      </w:r>
      <w:r w:rsidR="00EB0790" w:rsidRPr="00310FF2">
        <w:t>vadlīnijas pašvaldību teritoriju attīs</w:t>
      </w:r>
      <w:r w:rsidR="00C31576" w:rsidRPr="00310FF2">
        <w:t xml:space="preserve">tības plānošanai, kurās iekļauti </w:t>
      </w:r>
      <w:r w:rsidR="00C31576" w:rsidRPr="009C5D98">
        <w:t xml:space="preserve">arī </w:t>
      </w:r>
      <w:r w:rsidR="00EB0790" w:rsidRPr="009C5D98">
        <w:t xml:space="preserve">ainavu </w:t>
      </w:r>
      <w:r w:rsidR="00447180" w:rsidRPr="009C5D98">
        <w:t>plānošanas</w:t>
      </w:r>
      <w:r w:rsidR="00447180">
        <w:t xml:space="preserve"> </w:t>
      </w:r>
      <w:r w:rsidR="00C31576" w:rsidRPr="00310FF2">
        <w:t xml:space="preserve">aspekti. </w:t>
      </w:r>
      <w:r w:rsidR="00EB0790" w:rsidRPr="00310FF2">
        <w:t xml:space="preserve"> </w:t>
      </w:r>
      <w:proofErr w:type="spellStart"/>
      <w:r w:rsidR="00C31576" w:rsidRPr="00310FF2">
        <w:t>Vdalīnijas</w:t>
      </w:r>
      <w:proofErr w:type="spellEnd"/>
      <w:r w:rsidR="00C31576" w:rsidRPr="00310FF2">
        <w:t xml:space="preserve"> tiek ņemtas vērā, </w:t>
      </w:r>
      <w:proofErr w:type="spellStart"/>
      <w:r w:rsidR="00C31576" w:rsidRPr="00310FF2">
        <w:t>iztrādājo</w:t>
      </w:r>
      <w:r w:rsidR="00447180">
        <w:t>t</w:t>
      </w:r>
      <w:proofErr w:type="spellEnd"/>
      <w:r w:rsidR="00C31576" w:rsidRPr="00310FF2">
        <w:t xml:space="preserve"> vietējo </w:t>
      </w:r>
      <w:r w:rsidR="00EB0790" w:rsidRPr="00310FF2">
        <w:t>pašvaldību teritorij</w:t>
      </w:r>
      <w:r w:rsidR="00815525" w:rsidRPr="00310FF2">
        <w:t xml:space="preserve">as attīstības </w:t>
      </w:r>
      <w:r w:rsidR="00EB0790" w:rsidRPr="00310FF2">
        <w:t>plāno</w:t>
      </w:r>
      <w:r w:rsidR="00815525" w:rsidRPr="00310FF2">
        <w:t>šanas dokumentu</w:t>
      </w:r>
      <w:r w:rsidR="00C31576" w:rsidRPr="00310FF2">
        <w:t xml:space="preserve">s. </w:t>
      </w:r>
      <w:r w:rsidR="00842CB5" w:rsidRPr="00310FF2">
        <w:t xml:space="preserve"> </w:t>
      </w:r>
      <w:r w:rsidR="00EB0790" w:rsidRPr="00310FF2">
        <w:t xml:space="preserve"> </w:t>
      </w:r>
    </w:p>
    <w:p w:rsidR="00996E5C" w:rsidRPr="00310FF2" w:rsidRDefault="00996E5C" w:rsidP="00B51EAA">
      <w:pPr>
        <w:spacing w:before="60" w:after="0"/>
      </w:pPr>
      <w:r w:rsidRPr="00310FF2">
        <w:rPr>
          <w:b/>
        </w:rPr>
        <w:t>Zemgales PR</w:t>
      </w:r>
      <w:r w:rsidRPr="00310FF2">
        <w:t xml:space="preserve"> </w:t>
      </w:r>
      <w:r w:rsidR="007405F6" w:rsidRPr="00310FF2">
        <w:t>teritorijas plānojumā 2006. – 2026.</w:t>
      </w:r>
      <w:r w:rsidR="00842CB5" w:rsidRPr="00310FF2">
        <w:t xml:space="preserve">gadam parādītas </w:t>
      </w:r>
      <w:proofErr w:type="spellStart"/>
      <w:r w:rsidR="00842CB5" w:rsidRPr="00310FF2">
        <w:t>Natura</w:t>
      </w:r>
      <w:proofErr w:type="spellEnd"/>
      <w:r w:rsidR="00842CB5" w:rsidRPr="00310FF2">
        <w:t xml:space="preserve"> 2000 teritorijas un tūrisma maršruti. </w:t>
      </w:r>
      <w:r w:rsidR="00B11867" w:rsidRPr="00310FF2">
        <w:t>A</w:t>
      </w:r>
      <w:r w:rsidR="007405F6" w:rsidRPr="00310FF2">
        <w:t>tsevišķas sadaļas par ainav</w:t>
      </w:r>
      <w:r w:rsidR="00842CB5" w:rsidRPr="00310FF2">
        <w:t>ām</w:t>
      </w:r>
      <w:r w:rsidR="007405F6" w:rsidRPr="00310FF2">
        <w:t xml:space="preserve"> </w:t>
      </w:r>
      <w:r w:rsidR="00B11867" w:rsidRPr="00310FF2">
        <w:t xml:space="preserve">teritorijas plānojumā nav </w:t>
      </w:r>
      <w:r w:rsidR="007405F6" w:rsidRPr="00310FF2">
        <w:t xml:space="preserve">un tās netiek īpaši izceltas, taču </w:t>
      </w:r>
      <w:r w:rsidR="00B11867" w:rsidRPr="00310FF2">
        <w:t xml:space="preserve">telpiskās attīstības perspektīvā </w:t>
      </w:r>
      <w:r w:rsidR="007405F6" w:rsidRPr="00310FF2">
        <w:t>ir norād</w:t>
      </w:r>
      <w:r w:rsidR="00B11867" w:rsidRPr="00310FF2">
        <w:t xml:space="preserve">īts, ka jāsaglabā </w:t>
      </w:r>
      <w:r w:rsidR="007405F6" w:rsidRPr="00310FF2">
        <w:t>Zemgalei raksturīgās ainavas</w:t>
      </w:r>
      <w:r w:rsidR="00842CB5" w:rsidRPr="00310FF2">
        <w:t>. P</w:t>
      </w:r>
      <w:r w:rsidR="007405F6" w:rsidRPr="00310FF2">
        <w:t>iemēram, „</w:t>
      </w:r>
      <w:r w:rsidR="007405F6" w:rsidRPr="00310FF2">
        <w:rPr>
          <w:rFonts w:eastAsia="Calibri"/>
        </w:rPr>
        <w:t>j</w:t>
      </w:r>
      <w:r w:rsidR="007405F6" w:rsidRPr="00310FF2">
        <w:rPr>
          <w:rFonts w:eastAsia="TimesNewRoman"/>
        </w:rPr>
        <w:t>āņ</w:t>
      </w:r>
      <w:r w:rsidR="007405F6" w:rsidRPr="00310FF2">
        <w:rPr>
          <w:rFonts w:eastAsia="Calibri"/>
        </w:rPr>
        <w:t>em v</w:t>
      </w:r>
      <w:r w:rsidR="007405F6" w:rsidRPr="00310FF2">
        <w:rPr>
          <w:rFonts w:eastAsia="TimesNewRoman"/>
        </w:rPr>
        <w:t>ē</w:t>
      </w:r>
      <w:r w:rsidR="007405F6" w:rsidRPr="00310FF2">
        <w:rPr>
          <w:rFonts w:eastAsia="Calibri"/>
        </w:rPr>
        <w:t>r</w:t>
      </w:r>
      <w:r w:rsidR="007405F6" w:rsidRPr="00310FF2">
        <w:rPr>
          <w:rFonts w:eastAsia="TimesNewRoman"/>
        </w:rPr>
        <w:t>ā</w:t>
      </w:r>
      <w:r w:rsidR="00B11867" w:rsidRPr="00310FF2">
        <w:rPr>
          <w:rFonts w:eastAsia="TimesNewRoman"/>
        </w:rPr>
        <w:t xml:space="preserve">, </w:t>
      </w:r>
      <w:r w:rsidR="007405F6" w:rsidRPr="00310FF2">
        <w:rPr>
          <w:rFonts w:eastAsia="Calibri"/>
        </w:rPr>
        <w:t>ka nep</w:t>
      </w:r>
      <w:r w:rsidR="007405F6" w:rsidRPr="00310FF2">
        <w:rPr>
          <w:rFonts w:eastAsia="TimesNewRoman"/>
        </w:rPr>
        <w:t>ā</w:t>
      </w:r>
      <w:r w:rsidR="007405F6" w:rsidRPr="00310FF2">
        <w:rPr>
          <w:rFonts w:eastAsia="Calibri"/>
        </w:rPr>
        <w:t>rdom</w:t>
      </w:r>
      <w:r w:rsidR="007405F6" w:rsidRPr="00310FF2">
        <w:rPr>
          <w:rFonts w:eastAsia="TimesNewRoman"/>
        </w:rPr>
        <w:t>ā</w:t>
      </w:r>
      <w:r w:rsidR="007405F6" w:rsidRPr="00310FF2">
        <w:rPr>
          <w:rFonts w:eastAsia="Calibri"/>
        </w:rPr>
        <w:t>ta neizmantot</w:t>
      </w:r>
      <w:r w:rsidR="007405F6" w:rsidRPr="00310FF2">
        <w:rPr>
          <w:rFonts w:eastAsia="TimesNewRoman"/>
        </w:rPr>
        <w:t>ā</w:t>
      </w:r>
      <w:r w:rsidR="007405F6" w:rsidRPr="00310FF2">
        <w:rPr>
          <w:rFonts w:eastAsia="Calibri"/>
        </w:rPr>
        <w:t>s lauksaimniec</w:t>
      </w:r>
      <w:r w:rsidR="007405F6" w:rsidRPr="00310FF2">
        <w:rPr>
          <w:rFonts w:eastAsia="TimesNewRoman"/>
        </w:rPr>
        <w:t>ī</w:t>
      </w:r>
      <w:r w:rsidR="007405F6" w:rsidRPr="00310FF2">
        <w:rPr>
          <w:rFonts w:eastAsia="Calibri"/>
        </w:rPr>
        <w:t>b</w:t>
      </w:r>
      <w:r w:rsidR="007405F6" w:rsidRPr="00310FF2">
        <w:rPr>
          <w:rFonts w:eastAsia="TimesNewRoman"/>
        </w:rPr>
        <w:t>ā</w:t>
      </w:r>
      <w:r w:rsidR="007405F6" w:rsidRPr="00310FF2">
        <w:t xml:space="preserve"> </w:t>
      </w:r>
      <w:r w:rsidR="007405F6" w:rsidRPr="00310FF2">
        <w:rPr>
          <w:rFonts w:eastAsia="Calibri"/>
        </w:rPr>
        <w:t>izmantojam</w:t>
      </w:r>
      <w:r w:rsidR="007405F6" w:rsidRPr="00310FF2">
        <w:rPr>
          <w:rFonts w:eastAsia="TimesNewRoman"/>
        </w:rPr>
        <w:t>ā</w:t>
      </w:r>
      <w:r w:rsidR="007405F6" w:rsidRPr="00310FF2">
        <w:rPr>
          <w:rFonts w:eastAsia="Calibri"/>
        </w:rPr>
        <w:t>s zemes apme</w:t>
      </w:r>
      <w:r w:rsidR="007405F6" w:rsidRPr="00310FF2">
        <w:rPr>
          <w:rFonts w:eastAsia="TimesNewRoman"/>
        </w:rPr>
        <w:t>ž</w:t>
      </w:r>
      <w:r w:rsidR="007405F6" w:rsidRPr="00310FF2">
        <w:rPr>
          <w:rFonts w:eastAsia="Calibri"/>
        </w:rPr>
        <w:t>o</w:t>
      </w:r>
      <w:r w:rsidR="007405F6" w:rsidRPr="00310FF2">
        <w:rPr>
          <w:rFonts w:eastAsia="TimesNewRoman"/>
        </w:rPr>
        <w:t>š</w:t>
      </w:r>
      <w:r w:rsidR="007405F6" w:rsidRPr="00310FF2">
        <w:rPr>
          <w:rFonts w:eastAsia="Calibri"/>
        </w:rPr>
        <w:t>ana var izsaukt biolo</w:t>
      </w:r>
      <w:r w:rsidR="007405F6" w:rsidRPr="00310FF2">
        <w:rPr>
          <w:rFonts w:eastAsia="TimesNewRoman"/>
        </w:rPr>
        <w:t>ģ</w:t>
      </w:r>
      <w:r w:rsidR="007405F6" w:rsidRPr="00310FF2">
        <w:rPr>
          <w:rFonts w:eastAsia="Calibri"/>
        </w:rPr>
        <w:t>isk</w:t>
      </w:r>
      <w:r w:rsidR="007405F6" w:rsidRPr="00310FF2">
        <w:rPr>
          <w:rFonts w:eastAsia="TimesNewRoman"/>
        </w:rPr>
        <w:t>ā</w:t>
      </w:r>
      <w:r w:rsidR="007405F6" w:rsidRPr="00310FF2">
        <w:rPr>
          <w:rFonts w:eastAsia="Calibri"/>
        </w:rPr>
        <w:t>s un ainavu daudzveid</w:t>
      </w:r>
      <w:r w:rsidR="007405F6" w:rsidRPr="00310FF2">
        <w:rPr>
          <w:rFonts w:eastAsia="TimesNewRoman"/>
        </w:rPr>
        <w:t>ī</w:t>
      </w:r>
      <w:r w:rsidR="007405F6" w:rsidRPr="00310FF2">
        <w:rPr>
          <w:rFonts w:eastAsia="Calibri"/>
        </w:rPr>
        <w:t>bas samazin</w:t>
      </w:r>
      <w:r w:rsidR="007405F6" w:rsidRPr="00310FF2">
        <w:rPr>
          <w:rFonts w:eastAsia="TimesNewRoman"/>
        </w:rPr>
        <w:t>āš</w:t>
      </w:r>
      <w:r w:rsidR="007405F6" w:rsidRPr="00310FF2">
        <w:rPr>
          <w:rFonts w:eastAsia="Calibri"/>
        </w:rPr>
        <w:t>anos. T</w:t>
      </w:r>
      <w:r w:rsidR="007405F6" w:rsidRPr="00310FF2">
        <w:rPr>
          <w:rFonts w:eastAsia="TimesNewRoman"/>
        </w:rPr>
        <w:t>ā</w:t>
      </w:r>
      <w:r w:rsidR="007405F6" w:rsidRPr="00310FF2">
        <w:rPr>
          <w:rFonts w:eastAsia="Calibri"/>
        </w:rPr>
        <w:t>dej</w:t>
      </w:r>
      <w:r w:rsidR="007405F6" w:rsidRPr="00310FF2">
        <w:rPr>
          <w:rFonts w:eastAsia="TimesNewRoman"/>
        </w:rPr>
        <w:t>ā</w:t>
      </w:r>
      <w:r w:rsidR="007405F6" w:rsidRPr="00310FF2">
        <w:rPr>
          <w:rFonts w:eastAsia="Calibri"/>
        </w:rPr>
        <w:t>di, pl</w:t>
      </w:r>
      <w:r w:rsidR="007405F6" w:rsidRPr="00310FF2">
        <w:rPr>
          <w:rFonts w:eastAsia="TimesNewRoman"/>
        </w:rPr>
        <w:t>ā</w:t>
      </w:r>
      <w:r w:rsidR="007405F6" w:rsidRPr="00310FF2">
        <w:rPr>
          <w:rFonts w:eastAsia="Calibri"/>
        </w:rPr>
        <w:t>nojot apme</w:t>
      </w:r>
      <w:r w:rsidR="007405F6" w:rsidRPr="00310FF2">
        <w:rPr>
          <w:rFonts w:eastAsia="TimesNewRoman"/>
        </w:rPr>
        <w:t>ž</w:t>
      </w:r>
      <w:r w:rsidR="007405F6" w:rsidRPr="00310FF2">
        <w:rPr>
          <w:rFonts w:eastAsia="Calibri"/>
        </w:rPr>
        <w:t>o</w:t>
      </w:r>
      <w:r w:rsidR="007405F6" w:rsidRPr="00310FF2">
        <w:rPr>
          <w:rFonts w:eastAsia="TimesNewRoman"/>
        </w:rPr>
        <w:t>š</w:t>
      </w:r>
      <w:r w:rsidR="007405F6" w:rsidRPr="00310FF2">
        <w:rPr>
          <w:rFonts w:eastAsia="Calibri"/>
        </w:rPr>
        <w:t>anu, noteikti j</w:t>
      </w:r>
      <w:r w:rsidR="007405F6" w:rsidRPr="00310FF2">
        <w:rPr>
          <w:rFonts w:eastAsia="TimesNewRoman"/>
        </w:rPr>
        <w:t>ā</w:t>
      </w:r>
      <w:r w:rsidR="007405F6" w:rsidRPr="00310FF2">
        <w:rPr>
          <w:rFonts w:eastAsia="Calibri"/>
        </w:rPr>
        <w:t>piev</w:t>
      </w:r>
      <w:r w:rsidR="007405F6" w:rsidRPr="00310FF2">
        <w:rPr>
          <w:rFonts w:eastAsia="TimesNewRoman"/>
        </w:rPr>
        <w:t>ē</w:t>
      </w:r>
      <w:r w:rsidR="007405F6" w:rsidRPr="00310FF2">
        <w:rPr>
          <w:rFonts w:eastAsia="Calibri"/>
        </w:rPr>
        <w:t>r</w:t>
      </w:r>
      <w:r w:rsidR="007405F6" w:rsidRPr="00310FF2">
        <w:rPr>
          <w:rFonts w:eastAsia="TimesNewRoman"/>
        </w:rPr>
        <w:t xml:space="preserve">š </w:t>
      </w:r>
      <w:r w:rsidR="007405F6" w:rsidRPr="00310FF2">
        <w:rPr>
          <w:rFonts w:eastAsia="Calibri"/>
        </w:rPr>
        <w:t>uzman</w:t>
      </w:r>
      <w:r w:rsidR="007405F6" w:rsidRPr="00310FF2">
        <w:rPr>
          <w:rFonts w:eastAsia="TimesNewRoman"/>
        </w:rPr>
        <w:t>ī</w:t>
      </w:r>
      <w:r w:rsidR="007405F6" w:rsidRPr="00310FF2">
        <w:rPr>
          <w:rFonts w:eastAsia="Calibri"/>
        </w:rPr>
        <w:t xml:space="preserve">ba </w:t>
      </w:r>
      <w:proofErr w:type="spellStart"/>
      <w:r w:rsidR="007405F6" w:rsidRPr="00310FF2">
        <w:rPr>
          <w:rFonts w:eastAsia="Calibri"/>
        </w:rPr>
        <w:t>moza</w:t>
      </w:r>
      <w:r w:rsidR="007405F6" w:rsidRPr="00310FF2">
        <w:rPr>
          <w:rFonts w:eastAsia="TimesNewRoman"/>
        </w:rPr>
        <w:t>ī</w:t>
      </w:r>
      <w:r w:rsidR="007405F6" w:rsidRPr="00310FF2">
        <w:rPr>
          <w:rFonts w:eastAsia="Calibri"/>
        </w:rPr>
        <w:t>kveida</w:t>
      </w:r>
      <w:proofErr w:type="spellEnd"/>
      <w:r w:rsidR="007405F6" w:rsidRPr="00310FF2">
        <w:rPr>
          <w:rFonts w:eastAsia="Calibri"/>
        </w:rPr>
        <w:t xml:space="preserve"> ainavu saglab</w:t>
      </w:r>
      <w:r w:rsidR="007405F6" w:rsidRPr="00310FF2">
        <w:rPr>
          <w:rFonts w:eastAsia="TimesNewRoman"/>
        </w:rPr>
        <w:t>āš</w:t>
      </w:r>
      <w:r w:rsidR="007405F6" w:rsidRPr="00310FF2">
        <w:rPr>
          <w:rFonts w:eastAsia="Calibri"/>
        </w:rPr>
        <w:t xml:space="preserve">anai”. </w:t>
      </w:r>
      <w:r w:rsidR="00F67EB5" w:rsidRPr="00310FF2">
        <w:rPr>
          <w:rFonts w:eastAsia="Calibri"/>
        </w:rPr>
        <w:t>V</w:t>
      </w:r>
      <w:r w:rsidR="007405F6" w:rsidRPr="00310FF2">
        <w:rPr>
          <w:rFonts w:eastAsia="Calibri"/>
        </w:rPr>
        <w:t>adlīnijā</w:t>
      </w:r>
      <w:r w:rsidR="00F67EB5" w:rsidRPr="00310FF2">
        <w:rPr>
          <w:rFonts w:eastAsia="Calibri"/>
        </w:rPr>
        <w:t xml:space="preserve">s </w:t>
      </w:r>
      <w:r w:rsidR="007405F6" w:rsidRPr="00310FF2">
        <w:rPr>
          <w:rFonts w:eastAsia="Calibri"/>
        </w:rPr>
        <w:t>„Lauku dzīves vid</w:t>
      </w:r>
      <w:r w:rsidR="00B11867" w:rsidRPr="00310FF2">
        <w:rPr>
          <w:rFonts w:eastAsia="Calibri"/>
        </w:rPr>
        <w:t xml:space="preserve">es saglabāšanai un attīstībai” </w:t>
      </w:r>
      <w:r w:rsidR="007405F6" w:rsidRPr="00310FF2">
        <w:rPr>
          <w:rFonts w:eastAsia="Calibri"/>
        </w:rPr>
        <w:t>ir norādīts, ka „Teritorijas pl</w:t>
      </w:r>
      <w:r w:rsidR="007405F6" w:rsidRPr="00310FF2">
        <w:rPr>
          <w:rFonts w:eastAsia="TimesNewRoman"/>
        </w:rPr>
        <w:t>ā</w:t>
      </w:r>
      <w:r w:rsidR="007405F6" w:rsidRPr="00310FF2">
        <w:rPr>
          <w:rFonts w:eastAsia="Calibri"/>
        </w:rPr>
        <w:t>nojumos ieteicams ietvert lauksaimniec</w:t>
      </w:r>
      <w:r w:rsidR="007405F6" w:rsidRPr="00310FF2">
        <w:rPr>
          <w:rFonts w:eastAsia="TimesNewRoman"/>
        </w:rPr>
        <w:t>ī</w:t>
      </w:r>
      <w:r w:rsidR="007405F6" w:rsidRPr="00310FF2">
        <w:rPr>
          <w:rFonts w:eastAsia="Calibri"/>
        </w:rPr>
        <w:t>b</w:t>
      </w:r>
      <w:r w:rsidR="007405F6" w:rsidRPr="00310FF2">
        <w:rPr>
          <w:rFonts w:eastAsia="TimesNewRoman"/>
        </w:rPr>
        <w:t xml:space="preserve">ā </w:t>
      </w:r>
      <w:r w:rsidR="007405F6" w:rsidRPr="00310FF2">
        <w:rPr>
          <w:rFonts w:eastAsia="Calibri"/>
        </w:rPr>
        <w:t>neizmantoto zemju apme</w:t>
      </w:r>
      <w:r w:rsidR="007405F6" w:rsidRPr="00310FF2">
        <w:rPr>
          <w:rFonts w:eastAsia="TimesNewRoman"/>
        </w:rPr>
        <w:t>ž</w:t>
      </w:r>
      <w:r w:rsidR="007405F6" w:rsidRPr="00310FF2">
        <w:rPr>
          <w:rFonts w:eastAsia="Calibri"/>
        </w:rPr>
        <w:t>o</w:t>
      </w:r>
      <w:r w:rsidR="007405F6" w:rsidRPr="00310FF2">
        <w:rPr>
          <w:rFonts w:eastAsia="TimesNewRoman"/>
        </w:rPr>
        <w:t>š</w:t>
      </w:r>
      <w:r w:rsidR="007405F6" w:rsidRPr="00310FF2">
        <w:rPr>
          <w:rFonts w:eastAsia="Calibri"/>
        </w:rPr>
        <w:t>anas pl</w:t>
      </w:r>
      <w:r w:rsidR="007405F6" w:rsidRPr="00310FF2">
        <w:rPr>
          <w:rFonts w:eastAsia="TimesNewRoman"/>
        </w:rPr>
        <w:t>ā</w:t>
      </w:r>
      <w:r w:rsidR="007405F6" w:rsidRPr="00310FF2">
        <w:rPr>
          <w:rFonts w:eastAsia="Calibri"/>
        </w:rPr>
        <w:t>nu, nosakot vietas, kur</w:t>
      </w:r>
      <w:r w:rsidR="007405F6" w:rsidRPr="00310FF2">
        <w:rPr>
          <w:rFonts w:eastAsia="TimesNewRoman"/>
        </w:rPr>
        <w:t>ā</w:t>
      </w:r>
      <w:r w:rsidR="007405F6" w:rsidRPr="00310FF2">
        <w:rPr>
          <w:rFonts w:eastAsia="Calibri"/>
        </w:rPr>
        <w:t>s apme</w:t>
      </w:r>
      <w:r w:rsidR="007405F6" w:rsidRPr="00310FF2">
        <w:rPr>
          <w:rFonts w:eastAsia="TimesNewRoman"/>
        </w:rPr>
        <w:t>ž</w:t>
      </w:r>
      <w:r w:rsidR="007405F6" w:rsidRPr="00310FF2">
        <w:rPr>
          <w:rFonts w:eastAsia="Calibri"/>
        </w:rPr>
        <w:t>o</w:t>
      </w:r>
      <w:r w:rsidR="007405F6" w:rsidRPr="00310FF2">
        <w:rPr>
          <w:rFonts w:eastAsia="TimesNewRoman"/>
        </w:rPr>
        <w:t>š</w:t>
      </w:r>
      <w:r w:rsidR="007405F6" w:rsidRPr="00310FF2">
        <w:rPr>
          <w:rFonts w:eastAsia="Calibri"/>
        </w:rPr>
        <w:t>ana nav pie</w:t>
      </w:r>
      <w:r w:rsidR="007405F6" w:rsidRPr="00310FF2">
        <w:rPr>
          <w:rFonts w:eastAsia="TimesNewRoman"/>
        </w:rPr>
        <w:t>ļ</w:t>
      </w:r>
      <w:r w:rsidR="007405F6" w:rsidRPr="00310FF2">
        <w:rPr>
          <w:rFonts w:eastAsia="Calibri"/>
        </w:rPr>
        <w:t>aujama, k</w:t>
      </w:r>
      <w:r w:rsidR="007405F6" w:rsidRPr="00310FF2">
        <w:rPr>
          <w:rFonts w:eastAsia="TimesNewRoman"/>
        </w:rPr>
        <w:t xml:space="preserve">ā </w:t>
      </w:r>
      <w:r w:rsidR="007405F6" w:rsidRPr="00310FF2">
        <w:rPr>
          <w:rFonts w:eastAsia="Calibri"/>
        </w:rPr>
        <w:t>ar</w:t>
      </w:r>
      <w:r w:rsidR="007405F6" w:rsidRPr="00310FF2">
        <w:rPr>
          <w:rFonts w:eastAsia="TimesNewRoman"/>
        </w:rPr>
        <w:t xml:space="preserve">ī </w:t>
      </w:r>
      <w:r w:rsidR="007405F6" w:rsidRPr="00310FF2">
        <w:rPr>
          <w:rFonts w:eastAsia="Calibri"/>
        </w:rPr>
        <w:t>vietas, kur t</w:t>
      </w:r>
      <w:r w:rsidR="007405F6" w:rsidRPr="00310FF2">
        <w:rPr>
          <w:rFonts w:eastAsia="TimesNewRoman"/>
        </w:rPr>
        <w:t xml:space="preserve">ā </w:t>
      </w:r>
      <w:r w:rsidR="007405F6" w:rsidRPr="00310FF2">
        <w:rPr>
          <w:rFonts w:eastAsia="Calibri"/>
        </w:rPr>
        <w:t>ir pie</w:t>
      </w:r>
      <w:r w:rsidR="007405F6" w:rsidRPr="00310FF2">
        <w:rPr>
          <w:rFonts w:eastAsia="TimesNewRoman"/>
        </w:rPr>
        <w:t>ļ</w:t>
      </w:r>
      <w:r w:rsidR="007405F6" w:rsidRPr="00310FF2">
        <w:rPr>
          <w:rFonts w:eastAsia="Calibri"/>
        </w:rPr>
        <w:t xml:space="preserve">aujama. </w:t>
      </w:r>
      <w:r w:rsidR="007405F6" w:rsidRPr="00310FF2">
        <w:t xml:space="preserve">Zemgales </w:t>
      </w:r>
      <w:r w:rsidR="00842CB5" w:rsidRPr="00310FF2">
        <w:t xml:space="preserve">PR </w:t>
      </w:r>
      <w:r w:rsidR="00815525" w:rsidRPr="00310FF2">
        <w:t xml:space="preserve">ieteikumos </w:t>
      </w:r>
      <w:r w:rsidR="007405F6" w:rsidRPr="00310FF2">
        <w:t xml:space="preserve"> pašvaldīb</w:t>
      </w:r>
      <w:r w:rsidR="00815525" w:rsidRPr="00310FF2">
        <w:t xml:space="preserve">ām </w:t>
      </w:r>
      <w:r w:rsidR="007405F6" w:rsidRPr="00310FF2">
        <w:t>tiek lūgts ņemt vērā visus Zemgales plānošanas reģiona spēkā esošos attīstības plānošanas dokumentus, atsevišķi neizdalot nosacījumus ainavu pārvaldībai.</w:t>
      </w:r>
    </w:p>
    <w:p w:rsidR="00F67EB5" w:rsidRPr="00310FF2" w:rsidRDefault="00F95C89" w:rsidP="00B51EAA">
      <w:pPr>
        <w:pStyle w:val="CommentText"/>
        <w:spacing w:before="60"/>
        <w:rPr>
          <w:sz w:val="24"/>
          <w:szCs w:val="24"/>
        </w:rPr>
      </w:pPr>
      <w:r w:rsidRPr="00310FF2">
        <w:rPr>
          <w:b/>
          <w:sz w:val="24"/>
          <w:szCs w:val="24"/>
        </w:rPr>
        <w:lastRenderedPageBreak/>
        <w:t>Rīgas PR</w:t>
      </w:r>
      <w:r w:rsidRPr="00310FF2">
        <w:rPr>
          <w:sz w:val="24"/>
          <w:szCs w:val="24"/>
        </w:rPr>
        <w:t xml:space="preserve"> </w:t>
      </w:r>
      <w:r w:rsidR="00B11867" w:rsidRPr="00310FF2">
        <w:rPr>
          <w:sz w:val="24"/>
          <w:szCs w:val="24"/>
        </w:rPr>
        <w:t>teritorijas plānojuma 2005.-2025.gadam telpi</w:t>
      </w:r>
      <w:r w:rsidRPr="00310FF2">
        <w:rPr>
          <w:sz w:val="24"/>
          <w:szCs w:val="24"/>
        </w:rPr>
        <w:t>skās attīstības perspektīvā parādīt</w:t>
      </w:r>
      <w:r w:rsidR="00E01F93" w:rsidRPr="00310FF2">
        <w:rPr>
          <w:sz w:val="24"/>
          <w:szCs w:val="24"/>
        </w:rPr>
        <w:t>a</w:t>
      </w:r>
      <w:r w:rsidRPr="00310FF2">
        <w:rPr>
          <w:sz w:val="24"/>
          <w:szCs w:val="24"/>
        </w:rPr>
        <w:t xml:space="preserve"> Rīgas zaļā loka vides aizsardzības un rekreācijas telpa, tūrisma un dabas aizsardzības teritorijas, piejūras </w:t>
      </w:r>
      <w:proofErr w:type="spellStart"/>
      <w:r w:rsidRPr="00310FF2">
        <w:rPr>
          <w:sz w:val="24"/>
          <w:szCs w:val="24"/>
        </w:rPr>
        <w:t>urbānā</w:t>
      </w:r>
      <w:proofErr w:type="spellEnd"/>
      <w:r w:rsidRPr="00310FF2">
        <w:rPr>
          <w:sz w:val="24"/>
          <w:szCs w:val="24"/>
        </w:rPr>
        <w:t>, rekreācijas un vides aizsardzības, kā arī piejūras tūrisma un vides aizsardzības, kultūras un dabas vērtību teritorijas, kuru areālu asis v</w:t>
      </w:r>
      <w:r w:rsidR="00F67EB5" w:rsidRPr="00310FF2">
        <w:rPr>
          <w:sz w:val="24"/>
          <w:szCs w:val="24"/>
        </w:rPr>
        <w:t>e</w:t>
      </w:r>
      <w:r w:rsidRPr="00310FF2">
        <w:rPr>
          <w:sz w:val="24"/>
          <w:szCs w:val="24"/>
        </w:rPr>
        <w:t>ido Abavas, Daugavas, Gaujas un Salacas ielejas.</w:t>
      </w:r>
      <w:r w:rsidR="00B11867" w:rsidRPr="00310FF2">
        <w:rPr>
          <w:sz w:val="24"/>
          <w:szCs w:val="24"/>
        </w:rPr>
        <w:t xml:space="preserve"> </w:t>
      </w:r>
      <w:r w:rsidR="007405F6" w:rsidRPr="00310FF2">
        <w:rPr>
          <w:sz w:val="24"/>
          <w:szCs w:val="24"/>
        </w:rPr>
        <w:t>R</w:t>
      </w:r>
      <w:r w:rsidR="00B11867" w:rsidRPr="00310FF2">
        <w:rPr>
          <w:sz w:val="24"/>
          <w:szCs w:val="24"/>
        </w:rPr>
        <w:t xml:space="preserve">īgas </w:t>
      </w:r>
      <w:r w:rsidR="007405F6" w:rsidRPr="00310FF2">
        <w:rPr>
          <w:sz w:val="24"/>
          <w:szCs w:val="24"/>
        </w:rPr>
        <w:t>PR</w:t>
      </w:r>
      <w:r w:rsidR="00F67EB5" w:rsidRPr="00310FF2">
        <w:rPr>
          <w:sz w:val="24"/>
          <w:szCs w:val="24"/>
        </w:rPr>
        <w:t xml:space="preserve"> ir </w:t>
      </w:r>
      <w:r w:rsidR="007405F6" w:rsidRPr="00310FF2">
        <w:rPr>
          <w:sz w:val="24"/>
          <w:szCs w:val="24"/>
        </w:rPr>
        <w:t xml:space="preserve">īpaši akcentējis un </w:t>
      </w:r>
      <w:r w:rsidR="00B11867" w:rsidRPr="00310FF2">
        <w:rPr>
          <w:sz w:val="24"/>
          <w:szCs w:val="24"/>
        </w:rPr>
        <w:t xml:space="preserve">pašvaldībām </w:t>
      </w:r>
      <w:r w:rsidR="00F67EB5" w:rsidRPr="00310FF2">
        <w:rPr>
          <w:sz w:val="24"/>
          <w:szCs w:val="24"/>
        </w:rPr>
        <w:t xml:space="preserve">ieteicis </w:t>
      </w:r>
      <w:r w:rsidR="00B11867" w:rsidRPr="00310FF2">
        <w:rPr>
          <w:sz w:val="24"/>
          <w:szCs w:val="24"/>
        </w:rPr>
        <w:t xml:space="preserve">savos teritorijas attīstības plānošanas dokumentos </w:t>
      </w:r>
      <w:r w:rsidR="007405F6" w:rsidRPr="00310FF2">
        <w:rPr>
          <w:sz w:val="24"/>
          <w:szCs w:val="24"/>
        </w:rPr>
        <w:t xml:space="preserve">ievērot </w:t>
      </w:r>
      <w:r w:rsidR="00F67EB5" w:rsidRPr="00310FF2">
        <w:rPr>
          <w:sz w:val="24"/>
          <w:szCs w:val="24"/>
        </w:rPr>
        <w:t xml:space="preserve">Rīgas PR </w:t>
      </w:r>
      <w:r w:rsidR="007405F6" w:rsidRPr="00310FF2">
        <w:rPr>
          <w:sz w:val="24"/>
          <w:szCs w:val="24"/>
        </w:rPr>
        <w:t>vadlīnijas</w:t>
      </w:r>
      <w:r w:rsidR="00B11867" w:rsidRPr="00310FF2">
        <w:rPr>
          <w:sz w:val="24"/>
          <w:szCs w:val="24"/>
        </w:rPr>
        <w:t xml:space="preserve"> par</w:t>
      </w:r>
      <w:r w:rsidR="00F67EB5" w:rsidRPr="00310FF2">
        <w:rPr>
          <w:sz w:val="24"/>
          <w:szCs w:val="24"/>
        </w:rPr>
        <w:t>:</w:t>
      </w:r>
    </w:p>
    <w:p w:rsidR="00F67EB5" w:rsidRPr="00310FF2" w:rsidRDefault="00F67EB5" w:rsidP="00B51EAA">
      <w:pPr>
        <w:pStyle w:val="CommentText"/>
        <w:spacing w:before="60"/>
        <w:rPr>
          <w:rFonts w:eastAsia="Calibri"/>
          <w:color w:val="000000"/>
          <w:sz w:val="24"/>
          <w:szCs w:val="24"/>
        </w:rPr>
      </w:pPr>
      <w:r w:rsidRPr="00310FF2">
        <w:rPr>
          <w:sz w:val="24"/>
          <w:szCs w:val="24"/>
        </w:rPr>
        <w:t>-</w:t>
      </w:r>
      <w:r w:rsidR="008151AB" w:rsidRPr="00310FF2">
        <w:rPr>
          <w:sz w:val="24"/>
          <w:szCs w:val="24"/>
        </w:rPr>
        <w:t xml:space="preserve"> </w:t>
      </w:r>
      <w:r w:rsidR="00B11867" w:rsidRPr="00310FF2">
        <w:rPr>
          <w:sz w:val="24"/>
          <w:szCs w:val="24"/>
        </w:rPr>
        <w:t xml:space="preserve">iedzīvotāju skaita un apbūves blīvuma paaugstināšanai esošajās pilsētās un ciemos, </w:t>
      </w:r>
      <w:r w:rsidR="00B11867" w:rsidRPr="00310FF2">
        <w:rPr>
          <w:rFonts w:eastAsia="Calibri"/>
          <w:color w:val="000000"/>
          <w:sz w:val="24"/>
          <w:szCs w:val="24"/>
        </w:rPr>
        <w:t>izmantojot plānošanas paņēmienus, kas novērš apdzīvoto vietu saplūšanu un „atlūzu” apbūves veidošanos</w:t>
      </w:r>
      <w:r w:rsidRPr="00310FF2">
        <w:rPr>
          <w:rFonts w:eastAsia="Calibri"/>
          <w:color w:val="000000"/>
          <w:sz w:val="24"/>
          <w:szCs w:val="24"/>
        </w:rPr>
        <w:t>;</w:t>
      </w:r>
    </w:p>
    <w:p w:rsidR="00F67EB5" w:rsidRPr="00310FF2" w:rsidRDefault="00F67EB5" w:rsidP="00B51EAA">
      <w:pPr>
        <w:pStyle w:val="CommentText"/>
        <w:spacing w:before="60"/>
        <w:rPr>
          <w:sz w:val="24"/>
          <w:szCs w:val="24"/>
        </w:rPr>
      </w:pPr>
      <w:r w:rsidRPr="00310FF2">
        <w:rPr>
          <w:rFonts w:eastAsia="Calibri"/>
          <w:color w:val="000000"/>
          <w:sz w:val="24"/>
          <w:szCs w:val="24"/>
        </w:rPr>
        <w:t>-</w:t>
      </w:r>
      <w:r w:rsidR="003F2E57" w:rsidRPr="00310FF2">
        <w:rPr>
          <w:rFonts w:eastAsia="Calibri"/>
          <w:color w:val="000000"/>
          <w:sz w:val="24"/>
          <w:szCs w:val="24"/>
        </w:rPr>
        <w:t xml:space="preserve"> </w:t>
      </w:r>
      <w:r w:rsidR="003F2E57" w:rsidRPr="00310FF2">
        <w:rPr>
          <w:sz w:val="24"/>
          <w:szCs w:val="24"/>
        </w:rPr>
        <w:t>tradicionālās viensētu apdzīvojuma struktūras saglabāšanu laukos, nosakot, ka min</w:t>
      </w:r>
      <w:r w:rsidRPr="00310FF2">
        <w:rPr>
          <w:sz w:val="24"/>
          <w:szCs w:val="24"/>
        </w:rPr>
        <w:t>imālā viensētas platība ir 1 ha;</w:t>
      </w:r>
    </w:p>
    <w:p w:rsidR="007405F6" w:rsidRPr="00310FF2" w:rsidRDefault="00F67EB5" w:rsidP="00B51EAA">
      <w:pPr>
        <w:pStyle w:val="CommentText"/>
        <w:spacing w:before="60"/>
        <w:rPr>
          <w:sz w:val="24"/>
          <w:szCs w:val="24"/>
        </w:rPr>
      </w:pPr>
      <w:r w:rsidRPr="00310FF2">
        <w:rPr>
          <w:sz w:val="24"/>
          <w:szCs w:val="24"/>
        </w:rPr>
        <w:t>-</w:t>
      </w:r>
      <w:r w:rsidR="008151AB" w:rsidRPr="00310FF2">
        <w:rPr>
          <w:sz w:val="24"/>
          <w:szCs w:val="24"/>
        </w:rPr>
        <w:t xml:space="preserve"> </w:t>
      </w:r>
      <w:r w:rsidR="007612FB" w:rsidRPr="00310FF2">
        <w:rPr>
          <w:sz w:val="24"/>
          <w:szCs w:val="24"/>
        </w:rPr>
        <w:t xml:space="preserve">īpašām prasībām </w:t>
      </w:r>
      <w:r w:rsidR="003F2E57" w:rsidRPr="00310FF2">
        <w:rPr>
          <w:sz w:val="24"/>
          <w:szCs w:val="24"/>
        </w:rPr>
        <w:t xml:space="preserve">Rīgas jūras līča piekrastes un upju ieleju telpas apbūvei. </w:t>
      </w:r>
    </w:p>
    <w:p w:rsidR="003F2E57" w:rsidRPr="00310FF2" w:rsidRDefault="00F95C89" w:rsidP="00B51EAA">
      <w:pPr>
        <w:spacing w:before="60" w:after="0"/>
      </w:pPr>
      <w:r w:rsidRPr="00310FF2">
        <w:rPr>
          <w:b/>
        </w:rPr>
        <w:t>Vidzemes PR</w:t>
      </w:r>
      <w:r w:rsidRPr="00310FF2">
        <w:t xml:space="preserve"> </w:t>
      </w:r>
      <w:r w:rsidR="003F2E57" w:rsidRPr="00310FF2">
        <w:t>teritorijas plānojumā 2007.-2027.gadam ir iekļauts Vidzemes ainavu novērtējums un izmantošanas raksturojums. T</w:t>
      </w:r>
      <w:r w:rsidRPr="00310FF2">
        <w:t xml:space="preserve">elpiskās attīstības perspektīvā </w:t>
      </w:r>
      <w:r w:rsidR="005A661D" w:rsidRPr="00310FF2">
        <w:t xml:space="preserve">ir </w:t>
      </w:r>
      <w:r w:rsidRPr="00310FF2">
        <w:t>izdalītas ainaviski nozīmīgas teritorijas, dabas aizsardzības teritorijas un tūrisma attīstības areāli.</w:t>
      </w:r>
      <w:r w:rsidR="003F2E57" w:rsidRPr="00310FF2">
        <w:t xml:space="preserve"> </w:t>
      </w:r>
      <w:r w:rsidR="005A661D" w:rsidRPr="00310FF2">
        <w:t xml:space="preserve">Vidzemes PR </w:t>
      </w:r>
      <w:r w:rsidR="003F2E57" w:rsidRPr="00310FF2">
        <w:t xml:space="preserve">aicina pašvaldības ņemt vērā reģiona teritorijas plānojumu ar pielikumiem, kā arī  izstrādājot </w:t>
      </w:r>
      <w:r w:rsidR="005A661D" w:rsidRPr="00310FF2">
        <w:t>savas i</w:t>
      </w:r>
      <w:r w:rsidR="003F2E57" w:rsidRPr="00310FF2">
        <w:t xml:space="preserve">lgtspējīgas attīstības stratēģijas un teritorijas </w:t>
      </w:r>
      <w:r w:rsidR="003F2E57" w:rsidRPr="00310FF2">
        <w:rPr>
          <w:u w:val="single"/>
        </w:rPr>
        <w:t>plānojumus</w:t>
      </w:r>
      <w:r w:rsidR="005A661D" w:rsidRPr="00310FF2">
        <w:rPr>
          <w:u w:val="single"/>
        </w:rPr>
        <w:t>,</w:t>
      </w:r>
      <w:r w:rsidR="003F2E57" w:rsidRPr="00310FF2">
        <w:rPr>
          <w:u w:val="single"/>
        </w:rPr>
        <w:t xml:space="preserve"> izvērtēt novada ainaviskos aspektus un sagatavot priekšlikumus ainavu izmantošanai un aizsardzībai ainaviski vērtīgajās teritorijās</w:t>
      </w:r>
      <w:r w:rsidR="005A661D" w:rsidRPr="00310FF2">
        <w:rPr>
          <w:u w:val="single"/>
        </w:rPr>
        <w:t>.</w:t>
      </w:r>
      <w:r w:rsidR="005A661D" w:rsidRPr="00310FF2">
        <w:t xml:space="preserve"> P</w:t>
      </w:r>
      <w:r w:rsidR="003F2E57" w:rsidRPr="00310FF2">
        <w:t>aredzot LIZ apbūvi vai apmežošanu, pašvaldībām tiek lūgts izvērtēt ainaviskos un ekoloģiskos aspektus.  Sniedzot atzinumus</w:t>
      </w:r>
      <w:r w:rsidR="005A661D" w:rsidRPr="00310FF2">
        <w:t xml:space="preserve"> par izstrādātajiem teritorijas attīstības plānošanas dokumentu projektiem</w:t>
      </w:r>
      <w:r w:rsidR="003F2E57" w:rsidRPr="00310FF2">
        <w:t xml:space="preserve">, </w:t>
      </w:r>
      <w:r w:rsidR="003105C2" w:rsidRPr="00310FF2">
        <w:t xml:space="preserve">Vidzemes </w:t>
      </w:r>
      <w:r w:rsidR="003F2E57" w:rsidRPr="00310FF2">
        <w:t>PR seko, kā tiek ņemts vērā</w:t>
      </w:r>
      <w:r w:rsidR="003105C2" w:rsidRPr="00310FF2">
        <w:t xml:space="preserve"> tā </w:t>
      </w:r>
      <w:r w:rsidR="003F2E57" w:rsidRPr="00310FF2">
        <w:t>teritorijas plānojums un vai pašvaldībās tiek veikts ainavu izvērtējums. Kopš 2012.gada Vidzemes PR piedalās starptautisk</w:t>
      </w:r>
      <w:r w:rsidR="007B386F" w:rsidRPr="00310FF2">
        <w:t>aj</w:t>
      </w:r>
      <w:r w:rsidR="003F2E57" w:rsidRPr="00310FF2">
        <w:t>ā projektā „Vēsturiskās vērtības un ar tām saistītās ainavas” (HISTCAPE)</w:t>
      </w:r>
      <w:r w:rsidR="007B386F" w:rsidRPr="00310FF2">
        <w:rPr>
          <w:rStyle w:val="FootnoteReference"/>
        </w:rPr>
        <w:footnoteReference w:id="38"/>
      </w:r>
      <w:r w:rsidR="003F2E57" w:rsidRPr="00310FF2">
        <w:t xml:space="preserve"> Eiropas Reģionālās attīstības fonda programmas „</w:t>
      </w:r>
      <w:proofErr w:type="spellStart"/>
      <w:r w:rsidR="003F2E57" w:rsidRPr="00310FF2">
        <w:t>Interreg</w:t>
      </w:r>
      <w:proofErr w:type="spellEnd"/>
      <w:r w:rsidR="003F2E57" w:rsidRPr="00310FF2">
        <w:t xml:space="preserve"> IVC” ietvaros. </w:t>
      </w:r>
      <w:r w:rsidR="0090470D" w:rsidRPr="00310FF2">
        <w:t xml:space="preserve">Projekta ietvaros tā dalībnieki </w:t>
      </w:r>
      <w:r w:rsidR="003F2E57" w:rsidRPr="00310FF2">
        <w:t>identificē</w:t>
      </w:r>
      <w:r w:rsidR="0090470D" w:rsidRPr="00310FF2">
        <w:t>s</w:t>
      </w:r>
      <w:r w:rsidR="003F2E57" w:rsidRPr="00310FF2">
        <w:t xml:space="preserve"> </w:t>
      </w:r>
      <w:r w:rsidR="003105C2" w:rsidRPr="00310FF2">
        <w:t xml:space="preserve"> un analizēs </w:t>
      </w:r>
      <w:r w:rsidR="003F2E57" w:rsidRPr="00310FF2">
        <w:t>labās prakses piemēr</w:t>
      </w:r>
      <w:r w:rsidR="0090470D" w:rsidRPr="00310FF2">
        <w:t>us</w:t>
      </w:r>
      <w:r w:rsidR="003105C2" w:rsidRPr="00310FF2">
        <w:t xml:space="preserve"> projekta dalībvalstīs</w:t>
      </w:r>
      <w:r w:rsidR="0090470D" w:rsidRPr="00310FF2">
        <w:t xml:space="preserve">, </w:t>
      </w:r>
      <w:r w:rsidR="003105C2" w:rsidRPr="00310FF2">
        <w:t xml:space="preserve">kā arī </w:t>
      </w:r>
      <w:r w:rsidR="003F2E57" w:rsidRPr="00310FF2">
        <w:t>sagatavo</w:t>
      </w:r>
      <w:r w:rsidR="0090470D" w:rsidRPr="00310FF2">
        <w:t xml:space="preserve">s </w:t>
      </w:r>
      <w:r w:rsidR="003F2E57" w:rsidRPr="00310FF2">
        <w:t>ieteikum</w:t>
      </w:r>
      <w:r w:rsidR="0090470D" w:rsidRPr="00310FF2">
        <w:t>us</w:t>
      </w:r>
      <w:r w:rsidR="003105C2" w:rsidRPr="00310FF2">
        <w:t xml:space="preserve"> par </w:t>
      </w:r>
      <w:r w:rsidR="0090470D" w:rsidRPr="00310FF2">
        <w:t xml:space="preserve"> ainavu </w:t>
      </w:r>
      <w:r w:rsidR="003F2E57" w:rsidRPr="00310FF2">
        <w:t>politikas iniciatīvām reģionos.</w:t>
      </w:r>
    </w:p>
    <w:p w:rsidR="007405F6" w:rsidRPr="00310FF2" w:rsidRDefault="00F95C89" w:rsidP="00B51EAA">
      <w:pPr>
        <w:spacing w:before="60" w:after="0"/>
      </w:pPr>
      <w:r w:rsidRPr="00310FF2">
        <w:rPr>
          <w:b/>
        </w:rPr>
        <w:t xml:space="preserve">Latgales PR </w:t>
      </w:r>
      <w:r w:rsidR="00BD6E37" w:rsidRPr="00310FF2">
        <w:t>ilgtspējīgas attīstības stratēģijā 2030</w:t>
      </w:r>
      <w:r w:rsidR="00BD6E37" w:rsidRPr="00310FF2">
        <w:rPr>
          <w:b/>
        </w:rPr>
        <w:t xml:space="preserve"> </w:t>
      </w:r>
      <w:r w:rsidR="00BD6E37" w:rsidRPr="00310FF2">
        <w:t>uzsvērts, ka</w:t>
      </w:r>
      <w:r w:rsidR="00BD6E37" w:rsidRPr="00310FF2">
        <w:rPr>
          <w:b/>
        </w:rPr>
        <w:t xml:space="preserve"> </w:t>
      </w:r>
      <w:r w:rsidR="00BD6E37" w:rsidRPr="00310FF2">
        <w:t xml:space="preserve">īpaša Latgales iezīme ir nepārveidota vide un dabas vērtību kopums ir nozīmīgs nākotnes kapitāls. Plānoto darbības programmu sarakstā ir ietverta programma „Ezeri” – dabas resursu gudras izmantošanas un tūrisma </w:t>
      </w:r>
      <w:r w:rsidR="005A661D" w:rsidRPr="00310FF2">
        <w:t xml:space="preserve">attīstības </w:t>
      </w:r>
      <w:r w:rsidR="00BD6E37" w:rsidRPr="00310FF2">
        <w:t xml:space="preserve">programma. </w:t>
      </w:r>
      <w:r w:rsidR="0090470D" w:rsidRPr="00310FF2">
        <w:t>Ainavu a</w:t>
      </w:r>
      <w:r w:rsidR="007405F6" w:rsidRPr="00310FF2">
        <w:t xml:space="preserve">spekts ir iekļauts </w:t>
      </w:r>
      <w:r w:rsidR="0090470D" w:rsidRPr="00310FF2">
        <w:t xml:space="preserve">arī </w:t>
      </w:r>
      <w:r w:rsidR="007405F6" w:rsidRPr="00310FF2">
        <w:t>L</w:t>
      </w:r>
      <w:r w:rsidR="0090470D" w:rsidRPr="00310FF2">
        <w:t xml:space="preserve">atgales </w:t>
      </w:r>
      <w:r w:rsidR="007405F6" w:rsidRPr="00310FF2">
        <w:t>PR teritorijas plānojumā 2006.-2026.gadam</w:t>
      </w:r>
      <w:r w:rsidR="0090470D" w:rsidRPr="00310FF2">
        <w:t>, kura t</w:t>
      </w:r>
      <w:r w:rsidR="007405F6" w:rsidRPr="00310FF2">
        <w:t>elpiskās attīstības perspektīv</w:t>
      </w:r>
      <w:r w:rsidR="0090470D" w:rsidRPr="00310FF2">
        <w:t xml:space="preserve">ā ir uzvērts, ka </w:t>
      </w:r>
      <w:r w:rsidR="007405F6" w:rsidRPr="00310FF2">
        <w:t xml:space="preserve">Latgalei jāsaglabā </w:t>
      </w:r>
      <w:r w:rsidR="007405F6" w:rsidRPr="00310FF2">
        <w:rPr>
          <w:bCs/>
        </w:rPr>
        <w:t xml:space="preserve">sava identitāte, jāizkopj </w:t>
      </w:r>
      <w:r w:rsidR="007405F6" w:rsidRPr="00310FF2">
        <w:t>daudzveidīgais kultūras mantojums, tradīcijas un unikālā dabas vide</w:t>
      </w:r>
      <w:r w:rsidR="0090470D" w:rsidRPr="00310FF2">
        <w:t xml:space="preserve">, kā arī  </w:t>
      </w:r>
      <w:r w:rsidR="007405F6" w:rsidRPr="00310FF2">
        <w:t xml:space="preserve">jāsaglabā un jānostiprina </w:t>
      </w:r>
      <w:r w:rsidR="0090470D" w:rsidRPr="00310FF2">
        <w:t>„</w:t>
      </w:r>
      <w:r w:rsidR="007405F6" w:rsidRPr="00310FF2">
        <w:rPr>
          <w:bCs/>
        </w:rPr>
        <w:t>Zilo ezeru zemes</w:t>
      </w:r>
      <w:r w:rsidR="0090470D" w:rsidRPr="00310FF2">
        <w:rPr>
          <w:bCs/>
        </w:rPr>
        <w:t>”</w:t>
      </w:r>
      <w:r w:rsidR="007405F6" w:rsidRPr="00310FF2">
        <w:rPr>
          <w:bCs/>
        </w:rPr>
        <w:t xml:space="preserve"> tēls</w:t>
      </w:r>
      <w:r w:rsidR="0090470D" w:rsidRPr="00310FF2">
        <w:rPr>
          <w:bCs/>
        </w:rPr>
        <w:t xml:space="preserve">. </w:t>
      </w:r>
      <w:r w:rsidR="0090470D" w:rsidRPr="00310FF2">
        <w:t>R</w:t>
      </w:r>
      <w:r w:rsidR="007405F6" w:rsidRPr="00310FF2">
        <w:t xml:space="preserve">eģiona </w:t>
      </w:r>
      <w:r w:rsidR="003105C2" w:rsidRPr="00310FF2">
        <w:t xml:space="preserve">teritorijas </w:t>
      </w:r>
      <w:r w:rsidR="007405F6" w:rsidRPr="00310FF2">
        <w:t xml:space="preserve">plānojums nosaka, ka </w:t>
      </w:r>
      <w:r w:rsidR="001F539E" w:rsidRPr="00310FF2">
        <w:t xml:space="preserve">vienlaikus ar citām saimnieciskām darbībām </w:t>
      </w:r>
      <w:r w:rsidR="007405F6" w:rsidRPr="00310FF2">
        <w:t>Latgale</w:t>
      </w:r>
      <w:r w:rsidR="001F539E" w:rsidRPr="00310FF2">
        <w:t xml:space="preserve"> ir </w:t>
      </w:r>
      <w:r w:rsidR="007405F6" w:rsidRPr="00310FF2">
        <w:t>jāveido arī kā</w:t>
      </w:r>
      <w:r w:rsidR="007405F6" w:rsidRPr="00310FF2">
        <w:rPr>
          <w:b/>
        </w:rPr>
        <w:t xml:space="preserve"> </w:t>
      </w:r>
      <w:r w:rsidR="007405F6" w:rsidRPr="00310FF2">
        <w:t>tūrisma reģions</w:t>
      </w:r>
      <w:r w:rsidR="001F539E" w:rsidRPr="00310FF2">
        <w:t xml:space="preserve">, </w:t>
      </w:r>
      <w:r w:rsidR="003105C2" w:rsidRPr="00310FF2">
        <w:t>izdalot Daugavas ieleju un ezeriem bagāto „</w:t>
      </w:r>
      <w:proofErr w:type="spellStart"/>
      <w:r w:rsidR="003105C2" w:rsidRPr="00310FF2">
        <w:t>Ezerzemi</w:t>
      </w:r>
      <w:proofErr w:type="spellEnd"/>
      <w:r w:rsidR="003105C2" w:rsidRPr="00310FF2">
        <w:t xml:space="preserve">” </w:t>
      </w:r>
      <w:r w:rsidR="001F539E" w:rsidRPr="00310FF2">
        <w:t>kā īpašas tūrisma attīstības teritorijas</w:t>
      </w:r>
      <w:r w:rsidR="007405F6" w:rsidRPr="00310FF2">
        <w:t>.</w:t>
      </w:r>
      <w:r w:rsidR="007405F6" w:rsidRPr="00310FF2">
        <w:rPr>
          <w:b/>
        </w:rPr>
        <w:t xml:space="preserve"> </w:t>
      </w:r>
      <w:r w:rsidR="001F539E" w:rsidRPr="00310FF2">
        <w:t>Lai saglabātu Latgales raksturīgās kultūrainavas un veicinātu tūrisma attīstību, r</w:t>
      </w:r>
      <w:r w:rsidR="007405F6" w:rsidRPr="00310FF2">
        <w:t xml:space="preserve">eģiona plānojums </w:t>
      </w:r>
      <w:r w:rsidR="003105C2" w:rsidRPr="00310FF2">
        <w:t xml:space="preserve">nosaka arī </w:t>
      </w:r>
      <w:r w:rsidR="007405F6" w:rsidRPr="00310FF2">
        <w:t>ainav</w:t>
      </w:r>
      <w:r w:rsidR="003105C2" w:rsidRPr="00310FF2">
        <w:t xml:space="preserve">iskos </w:t>
      </w:r>
      <w:proofErr w:type="spellStart"/>
      <w:r w:rsidR="003105C2" w:rsidRPr="00310FF2">
        <w:t>ceeļus</w:t>
      </w:r>
      <w:proofErr w:type="spellEnd"/>
      <w:r w:rsidR="003105C2" w:rsidRPr="00310FF2">
        <w:t xml:space="preserve">, </w:t>
      </w:r>
      <w:r w:rsidR="001F539E" w:rsidRPr="00310FF2">
        <w:t xml:space="preserve">kuru </w:t>
      </w:r>
      <w:r w:rsidR="007405F6" w:rsidRPr="00310FF2">
        <w:t>rekonstrukcij</w:t>
      </w:r>
      <w:r w:rsidR="001F539E" w:rsidRPr="00310FF2">
        <w:t>ai tiek izvirzīti īpaši nosacījumi</w:t>
      </w:r>
      <w:r w:rsidR="007405F6" w:rsidRPr="00310FF2">
        <w:t>.</w:t>
      </w:r>
      <w:r w:rsidR="001F539E" w:rsidRPr="00310FF2">
        <w:t xml:space="preserve"> </w:t>
      </w:r>
      <w:r w:rsidR="007405F6" w:rsidRPr="00310FF2">
        <w:t xml:space="preserve">Vietējo pašvaldību teritorijas </w:t>
      </w:r>
      <w:r w:rsidR="00815525" w:rsidRPr="00310FF2">
        <w:t xml:space="preserve">attīstības </w:t>
      </w:r>
      <w:r w:rsidR="007405F6" w:rsidRPr="00310FF2">
        <w:t>plāno</w:t>
      </w:r>
      <w:r w:rsidR="00815525" w:rsidRPr="00310FF2">
        <w:t xml:space="preserve">šanas dokumentu </w:t>
      </w:r>
      <w:r w:rsidR="007405F6" w:rsidRPr="00310FF2">
        <w:t>izstrādei L</w:t>
      </w:r>
      <w:r w:rsidR="00B12F31" w:rsidRPr="00310FF2">
        <w:t xml:space="preserve">atgales </w:t>
      </w:r>
      <w:r w:rsidR="007405F6" w:rsidRPr="00310FF2">
        <w:t xml:space="preserve">PR sniedz </w:t>
      </w:r>
      <w:r w:rsidR="00815525" w:rsidRPr="00310FF2">
        <w:t xml:space="preserve">ieteikumus </w:t>
      </w:r>
      <w:r w:rsidR="007405F6" w:rsidRPr="00310FF2">
        <w:t xml:space="preserve">saskaņā ar </w:t>
      </w:r>
      <w:r w:rsidR="00E01F93" w:rsidRPr="00310FF2">
        <w:t xml:space="preserve">sava </w:t>
      </w:r>
      <w:r w:rsidR="00B12F31" w:rsidRPr="00310FF2">
        <w:lastRenderedPageBreak/>
        <w:t xml:space="preserve">teritorijas plānojuma </w:t>
      </w:r>
      <w:r w:rsidR="007405F6" w:rsidRPr="00310FF2">
        <w:t>trešo daļu „Teritorijas plānojuma vadlīnijas”, kas satur vadlīnijas vietējo pašvaldību teritorijas plānojumu un attīstības programmu izstrādei</w:t>
      </w:r>
      <w:r w:rsidR="00B12F31" w:rsidRPr="00310FF2">
        <w:t xml:space="preserve">. </w:t>
      </w:r>
    </w:p>
    <w:p w:rsidR="00D20A6E" w:rsidRPr="00141B7F" w:rsidRDefault="00D20A6E" w:rsidP="00B51EAA">
      <w:pPr>
        <w:pStyle w:val="Heading3"/>
        <w:spacing w:before="60"/>
        <w:rPr>
          <w:i/>
        </w:rPr>
      </w:pPr>
      <w:bookmarkStart w:id="34" w:name="_Toc359919712"/>
      <w:r w:rsidRPr="00310FF2">
        <w:rPr>
          <w:i/>
        </w:rPr>
        <w:t>3.4.3.</w:t>
      </w:r>
      <w:r w:rsidR="00957B3A" w:rsidRPr="00141B7F">
        <w:rPr>
          <w:i/>
        </w:rPr>
        <w:t>Ainavu pārvaldība</w:t>
      </w:r>
      <w:r w:rsidR="008F3702" w:rsidRPr="00141B7F">
        <w:rPr>
          <w:i/>
        </w:rPr>
        <w:t xml:space="preserve"> </w:t>
      </w:r>
      <w:r w:rsidRPr="00141B7F">
        <w:rPr>
          <w:i/>
        </w:rPr>
        <w:t>vietējā līmenī</w:t>
      </w:r>
      <w:bookmarkEnd w:id="34"/>
    </w:p>
    <w:p w:rsidR="00F309AA" w:rsidRPr="00310FF2" w:rsidRDefault="00957B3A" w:rsidP="00F309AA">
      <w:pPr>
        <w:spacing w:before="60" w:after="0"/>
      </w:pPr>
      <w:r w:rsidRPr="008815AF">
        <w:t>Ainavu pārvaldība</w:t>
      </w:r>
      <w:r w:rsidR="008F3702" w:rsidRPr="008815AF">
        <w:t xml:space="preserve"> </w:t>
      </w:r>
      <w:r w:rsidR="00D20A6E" w:rsidRPr="008815AF">
        <w:t xml:space="preserve">vietējā līmenī </w:t>
      </w:r>
      <w:r w:rsidR="00AE505F" w:rsidRPr="008815AF">
        <w:t>notiek gan īstenojot dažādas praktiskas aktivitātes ainav</w:t>
      </w:r>
      <w:r w:rsidR="008F3702" w:rsidRPr="008815AF">
        <w:t xml:space="preserve">u kopšanā, </w:t>
      </w:r>
      <w:r w:rsidR="00AE505F" w:rsidRPr="008815AF">
        <w:t xml:space="preserve">gan </w:t>
      </w:r>
      <w:r w:rsidR="0010610A" w:rsidRPr="008815AF">
        <w:t>dažādām ainavas ietekmējošām rīcībām veidojot tiesisko ietvaru</w:t>
      </w:r>
      <w:r w:rsidR="009C5D98">
        <w:t>.</w:t>
      </w:r>
      <w:r w:rsidR="0010610A" w:rsidRPr="008815AF">
        <w:t xml:space="preserve"> </w:t>
      </w:r>
      <w:r w:rsidR="00AE505F" w:rsidRPr="008815AF">
        <w:t xml:space="preserve">Ainavu kvalitātes uzlabošanā liela loma ir sabiedrībai, kas sadarbībā ar vietējo pašvaldību dod lielu ieguldījumu gan publiskās telpas, gan privāto teritoriju ainavu </w:t>
      </w:r>
      <w:r w:rsidR="00141B7F" w:rsidRPr="008815AF">
        <w:t xml:space="preserve">kvalitātes </w:t>
      </w:r>
      <w:r w:rsidR="00AE505F" w:rsidRPr="008815AF">
        <w:t>uzlabošanai.</w:t>
      </w:r>
      <w:r w:rsidR="00AE505F" w:rsidRPr="00310FF2">
        <w:rPr>
          <w:i/>
        </w:rPr>
        <w:t xml:space="preserve"> </w:t>
      </w:r>
      <w:r w:rsidR="00AE505F" w:rsidRPr="00310FF2">
        <w:t>Aktivitātes ainavu kopšanas un labiekārtošanas jomā pārsvarā  balstās uz pašvaldību, sabiedrisko organizāciju vai atsevišķu entuziastu ierosinātiem un īstenotiem atsevišķiem projektiem</w:t>
      </w:r>
      <w:r w:rsidR="00F309AA" w:rsidRPr="00310FF2">
        <w:t xml:space="preserve">, </w:t>
      </w:r>
      <w:r w:rsidR="00751D40">
        <w:t xml:space="preserve">līdz ar </w:t>
      </w:r>
      <w:r w:rsidR="00751D40" w:rsidRPr="008815AF">
        <w:t xml:space="preserve">to </w:t>
      </w:r>
      <w:r w:rsidR="00D75A9B" w:rsidRPr="008815AF">
        <w:t>dažkārt</w:t>
      </w:r>
      <w:r w:rsidR="00D75A9B">
        <w:t xml:space="preserve"> </w:t>
      </w:r>
      <w:r w:rsidR="00F309AA" w:rsidRPr="00310FF2">
        <w:t xml:space="preserve">trūkst pēctecīgu, uz zinātnisku izpēti vai līdzšinējās darbības efektivitātes novērtējumu balstītu pasākumu. </w:t>
      </w:r>
      <w:r w:rsidR="00AE505F" w:rsidRPr="00310FF2">
        <w:t>Tāpēc</w:t>
      </w:r>
      <w:r w:rsidR="00F309AA" w:rsidRPr="00310FF2">
        <w:t xml:space="preserve"> turpmāk </w:t>
      </w:r>
      <w:r w:rsidR="00AE505F" w:rsidRPr="00310FF2">
        <w:t xml:space="preserve">vēlama </w:t>
      </w:r>
      <w:r w:rsidR="00F309AA" w:rsidRPr="00310FF2">
        <w:t xml:space="preserve">aktivitāšu savstarpēja integrēšana, plānošana ilgtermiņā un labās prakses popularizēšana. VARAM jau divas reizes ir organizējusi nacionālo atlasi Eiropas Ainavu balvas konkursam, taču atsaucība līdz šim ir bijusi neliela: 2010.gadā netika iesniegts neviens pieteikums, 2012.gadā pieteikumus par savā administratīvajā teritorijā īstenotiem projektiem ainavu kvalitātes uzlabošanai iesniedza Jūrmalas pilsēta un Ādažu novads. </w:t>
      </w:r>
    </w:p>
    <w:p w:rsidR="00141D2E" w:rsidRPr="00310FF2" w:rsidRDefault="00F309AA" w:rsidP="00141D2E">
      <w:pPr>
        <w:spacing w:before="60" w:after="0"/>
      </w:pPr>
      <w:r w:rsidRPr="008815AF">
        <w:t>Tiesi</w:t>
      </w:r>
      <w:r w:rsidR="0052591D" w:rsidRPr="008815AF">
        <w:t>s</w:t>
      </w:r>
      <w:r w:rsidRPr="008815AF">
        <w:t>k</w:t>
      </w:r>
      <w:r w:rsidR="00751D40" w:rsidRPr="008815AF">
        <w:t xml:space="preserve">ais </w:t>
      </w:r>
      <w:r w:rsidRPr="008815AF">
        <w:t>ietvar</w:t>
      </w:r>
      <w:r w:rsidR="00751D40" w:rsidRPr="008815AF">
        <w:t xml:space="preserve">s dažādām rīcībām, kas ietekmē ainavas, tiek nodrošināts, </w:t>
      </w:r>
      <w:r w:rsidR="00AE505F" w:rsidRPr="008815AF">
        <w:t>izstrādājot teritorijas attīstības plānošanas un citus dokumentus, piemēram</w:t>
      </w:r>
      <w:r w:rsidR="00AE505F" w:rsidRPr="00310FF2">
        <w:t>, saistošos  noteikumus par konkrētu ainavisku teritoriju un objektu izmantošanas un apsaimniekošanas kārtību.</w:t>
      </w:r>
      <w:r w:rsidRPr="00310FF2">
        <w:t xml:space="preserve"> </w:t>
      </w:r>
      <w:r w:rsidR="00814CB0" w:rsidRPr="00310FF2">
        <w:t xml:space="preserve">Pašlaik vietējo pašvaldību pieeja ainavu </w:t>
      </w:r>
      <w:r w:rsidR="001E02C7" w:rsidRPr="00310FF2">
        <w:t xml:space="preserve">aspektu ietveršanai teritorijas attīstības plānošanas dokumentos </w:t>
      </w:r>
      <w:r w:rsidR="00814CB0" w:rsidRPr="00310FF2">
        <w:t xml:space="preserve">ir ļoti atšķirīga. Piemēram, </w:t>
      </w:r>
      <w:r w:rsidR="00814CB0" w:rsidRPr="00310FF2">
        <w:rPr>
          <w:b/>
        </w:rPr>
        <w:t>Aizputes</w:t>
      </w:r>
      <w:r w:rsidR="00814CB0" w:rsidRPr="00310FF2">
        <w:t xml:space="preserve"> novada teritorijas plānojumā ir izdalītas ainaviski vērtīgas teritorijas</w:t>
      </w:r>
      <w:r w:rsidR="006A060A" w:rsidRPr="00310FF2">
        <w:t xml:space="preserve">, kurās </w:t>
      </w:r>
      <w:r w:rsidR="00814CB0" w:rsidRPr="00310FF2">
        <w:t xml:space="preserve">saskaņā ar TIAN nav atļauta vēja elektrostaciju būvniecība un derīgo izrakteņu ieguve. </w:t>
      </w:r>
      <w:r w:rsidR="006A060A" w:rsidRPr="00310FF2">
        <w:rPr>
          <w:b/>
        </w:rPr>
        <w:t xml:space="preserve">Liepājas </w:t>
      </w:r>
      <w:r w:rsidR="006A060A" w:rsidRPr="00310FF2">
        <w:t xml:space="preserve">pilsētas teritorijas plānojumā ir izdalītas īpašas </w:t>
      </w:r>
      <w:r w:rsidR="00296B85" w:rsidRPr="00310FF2">
        <w:t xml:space="preserve">aizsargājamās apbūves zonas, iekļaujot pamatprasības pilsētbūvniecības rakstura saglabāšanai ar konkrētiem apbūves parametriem. </w:t>
      </w:r>
      <w:r w:rsidR="00814CB0" w:rsidRPr="00310FF2">
        <w:rPr>
          <w:b/>
        </w:rPr>
        <w:t>Rundāles</w:t>
      </w:r>
      <w:r w:rsidR="00814CB0" w:rsidRPr="00310FF2">
        <w:t xml:space="preserve"> novada </w:t>
      </w:r>
      <w:r w:rsidR="00814CB0" w:rsidRPr="00310FF2">
        <w:rPr>
          <w:color w:val="000000"/>
        </w:rPr>
        <w:t xml:space="preserve">teritorijas plānojumā ir noteikti pašvaldības nozīmes dabas un kultūrvēsturiskie objekti, ainaviskie ceļi un īpašas nozīmes ainavu telpas, piemēram, </w:t>
      </w:r>
      <w:r w:rsidR="00814CB0" w:rsidRPr="00310FF2">
        <w:rPr>
          <w:bCs/>
          <w:color w:val="000000"/>
        </w:rPr>
        <w:t>Zemgalei raksturīgo līdzenumu atklātās lauksaimniecības zemju ainavu telpas</w:t>
      </w:r>
      <w:r w:rsidR="005A661D" w:rsidRPr="00310FF2">
        <w:rPr>
          <w:bCs/>
          <w:color w:val="000000"/>
        </w:rPr>
        <w:t xml:space="preserve">. Īpašas nozīmes ainavu telpas </w:t>
      </w:r>
      <w:r w:rsidR="009F08BA" w:rsidRPr="00310FF2">
        <w:rPr>
          <w:bCs/>
          <w:color w:val="000000"/>
        </w:rPr>
        <w:t xml:space="preserve">un ainaviskie ceļi </w:t>
      </w:r>
      <w:r w:rsidR="005A661D" w:rsidRPr="00310FF2">
        <w:rPr>
          <w:bCs/>
          <w:color w:val="000000"/>
        </w:rPr>
        <w:t xml:space="preserve">ir </w:t>
      </w:r>
      <w:r w:rsidR="00814CB0" w:rsidRPr="00310FF2">
        <w:rPr>
          <w:color w:val="000000"/>
        </w:rPr>
        <w:t>attēlot</w:t>
      </w:r>
      <w:r w:rsidR="009F08BA" w:rsidRPr="00310FF2">
        <w:rPr>
          <w:color w:val="000000"/>
        </w:rPr>
        <w:t>i</w:t>
      </w:r>
      <w:r w:rsidR="00814CB0" w:rsidRPr="00310FF2">
        <w:rPr>
          <w:color w:val="000000"/>
        </w:rPr>
        <w:t xml:space="preserve"> teritorijas plānojuma g</w:t>
      </w:r>
      <w:r w:rsidR="00814CB0" w:rsidRPr="00310FF2">
        <w:rPr>
          <w:bCs/>
          <w:color w:val="000000"/>
        </w:rPr>
        <w:t xml:space="preserve">rafiskajā daļā un TIAN noteikts, ka </w:t>
      </w:r>
      <w:r w:rsidR="009F08BA" w:rsidRPr="00310FF2">
        <w:rPr>
          <w:bCs/>
          <w:color w:val="000000"/>
        </w:rPr>
        <w:t xml:space="preserve">tajās </w:t>
      </w:r>
      <w:r w:rsidR="00814CB0" w:rsidRPr="00310FF2">
        <w:rPr>
          <w:color w:val="000000"/>
        </w:rPr>
        <w:t>nav pieļaujama raksturīgajai kultūrvēsturiskajai videi disharmonējošas apbūves veidošan</w:t>
      </w:r>
      <w:r w:rsidR="009F08BA" w:rsidRPr="00310FF2">
        <w:rPr>
          <w:color w:val="000000"/>
        </w:rPr>
        <w:t xml:space="preserve">a, </w:t>
      </w:r>
      <w:r w:rsidR="00814CB0" w:rsidRPr="00310FF2">
        <w:rPr>
          <w:color w:val="000000"/>
        </w:rPr>
        <w:t>vēja elektrostaciju, sakaru mastu un liela apjoma un izmēru inženierkomunikāciju objektu uzstādīšana, derīgo izrakteņu karjeru veidošana</w:t>
      </w:r>
      <w:r w:rsidR="009F08BA" w:rsidRPr="00310FF2">
        <w:rPr>
          <w:color w:val="000000"/>
        </w:rPr>
        <w:t>, kā arī L</w:t>
      </w:r>
      <w:r w:rsidR="00814CB0" w:rsidRPr="00310FF2">
        <w:rPr>
          <w:bCs/>
          <w:color w:val="000000"/>
        </w:rPr>
        <w:t>IZ apmežošana</w:t>
      </w:r>
      <w:r w:rsidR="009F08BA" w:rsidRPr="00310FF2">
        <w:rPr>
          <w:bCs/>
          <w:color w:val="000000"/>
        </w:rPr>
        <w:t xml:space="preserve"> vietās, kur no ainaviskajiem ceļiem paveras atvērti skati. </w:t>
      </w:r>
      <w:r w:rsidR="005A661D" w:rsidRPr="00310FF2">
        <w:rPr>
          <w:b/>
          <w:bCs/>
          <w:color w:val="000000"/>
        </w:rPr>
        <w:t>Rīgas</w:t>
      </w:r>
      <w:r w:rsidR="005A661D" w:rsidRPr="00310FF2">
        <w:rPr>
          <w:bCs/>
          <w:color w:val="000000"/>
        </w:rPr>
        <w:t xml:space="preserve"> pilsētā ir </w:t>
      </w:r>
      <w:r w:rsidR="005C43CB" w:rsidRPr="00310FF2">
        <w:rPr>
          <w:bCs/>
          <w:color w:val="000000"/>
        </w:rPr>
        <w:t xml:space="preserve">izstrādāts </w:t>
      </w:r>
      <w:r w:rsidR="005A661D" w:rsidRPr="00310FF2">
        <w:rPr>
          <w:bCs/>
          <w:color w:val="000000"/>
        </w:rPr>
        <w:t xml:space="preserve">pētījums „Rīgas pilsētas ainavu teritoriju izdalīšana, analīze un novērtēšana”, kura ietvaros </w:t>
      </w:r>
      <w:r w:rsidR="005C43CB" w:rsidRPr="00310FF2">
        <w:rPr>
          <w:bCs/>
          <w:color w:val="000000"/>
        </w:rPr>
        <w:t xml:space="preserve">ir </w:t>
      </w:r>
      <w:r w:rsidR="005A661D" w:rsidRPr="00310FF2">
        <w:rPr>
          <w:bCs/>
          <w:color w:val="000000"/>
        </w:rPr>
        <w:t>veikts pilsētas ainavu estētisks, ekoloģisks, kultūrvēsturisks un sociālekonomisks vērtējums, sagatavoti priekšlikumi ainavu kvalitātes mērķiem</w:t>
      </w:r>
      <w:r w:rsidR="005C43CB" w:rsidRPr="00310FF2">
        <w:rPr>
          <w:bCs/>
          <w:color w:val="000000"/>
        </w:rPr>
        <w:t xml:space="preserve"> un rīcībām to sasniegšanai</w:t>
      </w:r>
      <w:r w:rsidR="005A661D" w:rsidRPr="00310FF2">
        <w:rPr>
          <w:bCs/>
          <w:color w:val="000000"/>
        </w:rPr>
        <w:t>, kā arī izdalītas Rīgas pilsētai tipiskās un unikālās ainavas</w:t>
      </w:r>
      <w:r w:rsidR="005C43CB" w:rsidRPr="00310FF2">
        <w:rPr>
          <w:bCs/>
          <w:color w:val="000000"/>
        </w:rPr>
        <w:t xml:space="preserve">. </w:t>
      </w:r>
      <w:r w:rsidR="009F08BA" w:rsidRPr="00310FF2">
        <w:rPr>
          <w:bCs/>
          <w:color w:val="000000"/>
        </w:rPr>
        <w:t xml:space="preserve">Savukārt </w:t>
      </w:r>
      <w:r w:rsidR="009F08BA" w:rsidRPr="00310FF2">
        <w:rPr>
          <w:b/>
          <w:bCs/>
          <w:color w:val="000000"/>
        </w:rPr>
        <w:t>Siguldas</w:t>
      </w:r>
      <w:r w:rsidR="009F08BA" w:rsidRPr="00310FF2">
        <w:rPr>
          <w:bCs/>
          <w:color w:val="000000"/>
        </w:rPr>
        <w:t xml:space="preserve"> novada teritorijas plānojumā ir izdalītas īpašas nozīmes ainavas un TIAN ir ietverts nosacījums par to, ka izdalītajām teritorijām ir jāizstrādā lokālie ainavu plāni. </w:t>
      </w:r>
      <w:r w:rsidR="007B386F" w:rsidRPr="00310FF2">
        <w:rPr>
          <w:bCs/>
          <w:color w:val="000000"/>
        </w:rPr>
        <w:t xml:space="preserve">No 2010.-2013.gadam </w:t>
      </w:r>
      <w:r w:rsidR="00E01F93" w:rsidRPr="00310FF2">
        <w:rPr>
          <w:bCs/>
          <w:color w:val="000000"/>
        </w:rPr>
        <w:t xml:space="preserve">Siguldas novads </w:t>
      </w:r>
      <w:r w:rsidR="007B386F" w:rsidRPr="00310FF2">
        <w:rPr>
          <w:bCs/>
          <w:color w:val="000000"/>
        </w:rPr>
        <w:t>piedalījās starptautiskajā projektā par Eiropas ainavu pārvaldību (EUROSCAPES)</w:t>
      </w:r>
      <w:r w:rsidR="007B386F" w:rsidRPr="00310FF2">
        <w:rPr>
          <w:rStyle w:val="FootnoteReference"/>
          <w:bCs/>
          <w:color w:val="000000"/>
        </w:rPr>
        <w:footnoteReference w:id="39"/>
      </w:r>
      <w:r w:rsidR="007B386F" w:rsidRPr="00310FF2">
        <w:rPr>
          <w:bCs/>
          <w:color w:val="000000"/>
        </w:rPr>
        <w:t xml:space="preserve">, kas tika īstenots INTERREG IVC programmas ietvaros. </w:t>
      </w:r>
      <w:r w:rsidR="009F08BA" w:rsidRPr="00310FF2">
        <w:rPr>
          <w:b/>
        </w:rPr>
        <w:t>Raunas un Līgatnes</w:t>
      </w:r>
      <w:r w:rsidR="009F08BA" w:rsidRPr="00310FF2">
        <w:t xml:space="preserve"> novadi, izstrādājot savus teritorijas plānojumu</w:t>
      </w:r>
      <w:r w:rsidR="00E01F93" w:rsidRPr="00310FF2">
        <w:t>s</w:t>
      </w:r>
      <w:r w:rsidR="009F08BA" w:rsidRPr="00310FF2">
        <w:t>, ņēmuši vērā bijušā Cēsu rajona teritorijas plānojumā veikto ainavu analīzi</w:t>
      </w:r>
      <w:r w:rsidR="001E02C7" w:rsidRPr="00310FF2">
        <w:t xml:space="preserve">, </w:t>
      </w:r>
      <w:r w:rsidR="001E02C7" w:rsidRPr="00310FF2">
        <w:lastRenderedPageBreak/>
        <w:t>bet Beverīnas novada attīstības programmā ir ietverts punkts par ainavu arhitekta štata vietas izveidi</w:t>
      </w:r>
      <w:r w:rsidR="009F08BA" w:rsidRPr="00310FF2">
        <w:t xml:space="preserve">. Savukārt </w:t>
      </w:r>
      <w:r w:rsidR="009F08BA" w:rsidRPr="00310FF2">
        <w:rPr>
          <w:b/>
        </w:rPr>
        <w:t>Rēzeknes</w:t>
      </w:r>
      <w:r w:rsidR="009F08BA" w:rsidRPr="00310FF2">
        <w:t xml:space="preserve"> novada teritorijas plānojum</w:t>
      </w:r>
      <w:r w:rsidR="00E844E1" w:rsidRPr="00310FF2">
        <w:t xml:space="preserve">ā TIAN ir </w:t>
      </w:r>
      <w:r w:rsidR="009F08BA" w:rsidRPr="00310FF2">
        <w:t>noteiktas īpašas noz</w:t>
      </w:r>
      <w:r w:rsidR="009F08BA" w:rsidRPr="00310FF2">
        <w:rPr>
          <w:rFonts w:hint="eastAsia"/>
        </w:rPr>
        <w:t>ī</w:t>
      </w:r>
      <w:r w:rsidR="009F08BA" w:rsidRPr="00310FF2">
        <w:t>mes ainavu telpas, ainaviskie ce</w:t>
      </w:r>
      <w:r w:rsidR="009F08BA" w:rsidRPr="00310FF2">
        <w:rPr>
          <w:rFonts w:hint="eastAsia"/>
        </w:rPr>
        <w:t>ļ</w:t>
      </w:r>
      <w:r w:rsidR="009F08BA" w:rsidRPr="00310FF2">
        <w:t>i, to posmi, kā arī prasības</w:t>
      </w:r>
      <w:r w:rsidR="00E844E1" w:rsidRPr="00310FF2">
        <w:t xml:space="preserve"> izdalīto </w:t>
      </w:r>
      <w:r w:rsidR="009F08BA" w:rsidRPr="00310FF2">
        <w:t>teritoriju ainavu aizsardzībai un pārvaldībai</w:t>
      </w:r>
      <w:r w:rsidR="00E844E1" w:rsidRPr="00310FF2">
        <w:t xml:space="preserve">, bet </w:t>
      </w:r>
      <w:r w:rsidR="009F08BA" w:rsidRPr="00310FF2">
        <w:rPr>
          <w:b/>
        </w:rPr>
        <w:t>Aglonas</w:t>
      </w:r>
      <w:r w:rsidR="009F08BA" w:rsidRPr="00310FF2">
        <w:t xml:space="preserve"> novada teritorijas plānojums</w:t>
      </w:r>
      <w:r w:rsidR="00E844E1" w:rsidRPr="00310FF2">
        <w:t xml:space="preserve"> </w:t>
      </w:r>
      <w:r w:rsidR="009F08BA" w:rsidRPr="00310FF2">
        <w:t>sniedz novada ainavu raksturojumu un prasību saglabāt esošās ainavas</w:t>
      </w:r>
      <w:r w:rsidR="00E844E1" w:rsidRPr="00310FF2">
        <w:t xml:space="preserve">. </w:t>
      </w:r>
    </w:p>
    <w:p w:rsidR="00317E25" w:rsidRPr="00310FF2" w:rsidRDefault="00751D40" w:rsidP="00141D2E">
      <w:pPr>
        <w:spacing w:before="60" w:after="0"/>
      </w:pPr>
      <w:r>
        <w:t xml:space="preserve">Kopumā </w:t>
      </w:r>
      <w:r w:rsidRPr="00310FF2">
        <w:t>ainavu aspekti vietējo pašvaldību teritorijas attīstības plānošanas dokumentos tiek raksturot</w:t>
      </w:r>
      <w:r>
        <w:t xml:space="preserve">i </w:t>
      </w:r>
      <w:r w:rsidRPr="00310FF2">
        <w:t xml:space="preserve"> vispārīgi. </w:t>
      </w:r>
      <w:r w:rsidR="00DC4014" w:rsidRPr="008815AF">
        <w:t xml:space="preserve">Daļa </w:t>
      </w:r>
      <w:r w:rsidR="00E844E1" w:rsidRPr="008815AF">
        <w:t>pašvaldīb</w:t>
      </w:r>
      <w:r w:rsidR="00DC4014" w:rsidRPr="008815AF">
        <w:t xml:space="preserve">u </w:t>
      </w:r>
      <w:r w:rsidR="00E844E1" w:rsidRPr="008815AF">
        <w:t>uz</w:t>
      </w:r>
      <w:r w:rsidR="008151AB" w:rsidRPr="008815AF">
        <w:t>s</w:t>
      </w:r>
      <w:r w:rsidR="00E844E1" w:rsidRPr="008815AF">
        <w:t>ver, ka ainavu plānošan</w:t>
      </w:r>
      <w:r w:rsidR="00B077B0" w:rsidRPr="008815AF">
        <w:t>ā</w:t>
      </w:r>
      <w:r w:rsidR="00E844E1" w:rsidRPr="00310FF2">
        <w:t xml:space="preserve"> </w:t>
      </w:r>
      <w:r w:rsidR="008151AB" w:rsidRPr="00310FF2">
        <w:t xml:space="preserve">ir jāpiesaista </w:t>
      </w:r>
      <w:r w:rsidR="00E844E1" w:rsidRPr="00310FF2">
        <w:t xml:space="preserve">eksperti, jo pašvaldību speciālistu </w:t>
      </w:r>
      <w:r w:rsidR="00BF1329" w:rsidRPr="00310FF2">
        <w:t xml:space="preserve">zināšanas </w:t>
      </w:r>
      <w:r w:rsidR="00E844E1" w:rsidRPr="00310FF2">
        <w:t>ir nepietiekama</w:t>
      </w:r>
      <w:r w:rsidR="00BF1329" w:rsidRPr="00310FF2">
        <w:t>s</w:t>
      </w:r>
      <w:r w:rsidR="00E844E1" w:rsidRPr="00310FF2">
        <w:t xml:space="preserve">, trūkst </w:t>
      </w:r>
      <w:r w:rsidR="00B1267D" w:rsidRPr="00310FF2">
        <w:rPr>
          <w:u w:val="single"/>
        </w:rPr>
        <w:t>metodi</w:t>
      </w:r>
      <w:r w:rsidR="00481B1A">
        <w:rPr>
          <w:u w:val="single"/>
        </w:rPr>
        <w:t xml:space="preserve">sko vadlīniju </w:t>
      </w:r>
      <w:r w:rsidR="00A87A1E" w:rsidRPr="00310FF2">
        <w:rPr>
          <w:u w:val="single"/>
        </w:rPr>
        <w:t xml:space="preserve">un apmācību </w:t>
      </w:r>
      <w:r w:rsidR="00B1267D" w:rsidRPr="00310FF2">
        <w:rPr>
          <w:u w:val="single"/>
        </w:rPr>
        <w:t xml:space="preserve">par ainavu </w:t>
      </w:r>
      <w:r w:rsidR="00B1267D" w:rsidRPr="008815AF">
        <w:rPr>
          <w:u w:val="single"/>
        </w:rPr>
        <w:t>plānošanu.</w:t>
      </w:r>
      <w:r w:rsidR="00B1267D" w:rsidRPr="00310FF2">
        <w:t xml:space="preserve"> Šāda situācija daļēji skaidrojama ar to, ka prasība </w:t>
      </w:r>
      <w:r w:rsidR="00B077B0" w:rsidRPr="00310FF2">
        <w:t xml:space="preserve">vietējās pašvaldības telpiskās attīstības perspektīvā attēlot ainaviski vērtīgas </w:t>
      </w:r>
      <w:r w:rsidR="00B1267D" w:rsidRPr="00310FF2">
        <w:t xml:space="preserve">teritorijas ir spēkā tikai kopš 2012.gada 16.oktobra, kad tika apstiprināti MK noteikumi Nr.711 „Par vietēja līmeņa teritorijas attīstības plānošanas dokumentiem”. Tā kā līdz 2012.gadam šādas prasības nebija, </w:t>
      </w:r>
      <w:r w:rsidR="007E2F29" w:rsidRPr="00310FF2">
        <w:t xml:space="preserve">VARAM </w:t>
      </w:r>
      <w:r w:rsidR="00A87A1E" w:rsidRPr="00310FF2">
        <w:t xml:space="preserve">2001.gadā </w:t>
      </w:r>
      <w:r w:rsidR="007E2F29" w:rsidRPr="00310FF2">
        <w:t>publicē</w:t>
      </w:r>
      <w:r w:rsidR="00A87A1E" w:rsidRPr="00310FF2">
        <w:t xml:space="preserve">to </w:t>
      </w:r>
      <w:r w:rsidR="007E2F29" w:rsidRPr="00310FF2">
        <w:t>metodisk</w:t>
      </w:r>
      <w:r w:rsidR="00A87A1E" w:rsidRPr="00310FF2">
        <w:t xml:space="preserve">o </w:t>
      </w:r>
      <w:r w:rsidR="007E2F29" w:rsidRPr="00310FF2">
        <w:t>materiālu „Ainavu plānošana, apsaimniekošana un aizsardzība lauku pašvaldībās”</w:t>
      </w:r>
      <w:r w:rsidR="007E2F29" w:rsidRPr="00310FF2">
        <w:rPr>
          <w:rStyle w:val="FootnoteReference"/>
        </w:rPr>
        <w:footnoteReference w:id="40"/>
      </w:r>
      <w:r w:rsidR="00A87A1E" w:rsidRPr="00310FF2">
        <w:t xml:space="preserve"> </w:t>
      </w:r>
      <w:r w:rsidR="008151AB" w:rsidRPr="00310FF2">
        <w:t xml:space="preserve">līdz šim </w:t>
      </w:r>
      <w:r w:rsidR="00E01F93" w:rsidRPr="00310FF2">
        <w:t xml:space="preserve">ir </w:t>
      </w:r>
      <w:r w:rsidR="007E2F29" w:rsidRPr="00310FF2">
        <w:t>izmantoj</w:t>
      </w:r>
      <w:r w:rsidR="00E01F93" w:rsidRPr="00310FF2">
        <w:t xml:space="preserve">ušas </w:t>
      </w:r>
      <w:r w:rsidR="007E2F29" w:rsidRPr="00310FF2">
        <w:t>tikai dažas pašvaldības</w:t>
      </w:r>
      <w:r w:rsidR="00A87A1E" w:rsidRPr="00310FF2">
        <w:t xml:space="preserve">. </w:t>
      </w:r>
    </w:p>
    <w:p w:rsidR="004C6638" w:rsidRPr="000B46ED" w:rsidRDefault="00D20A6E" w:rsidP="00B51EAA">
      <w:pPr>
        <w:spacing w:before="60"/>
        <w:rPr>
          <w:rFonts w:ascii="Georgia" w:hAnsi="Georgia" w:cs="Arial"/>
          <w:color w:val="020202"/>
          <w:sz w:val="23"/>
          <w:szCs w:val="23"/>
        </w:rPr>
      </w:pPr>
      <w:r w:rsidRPr="00310FF2">
        <w:t>Saskaņā ar grozījumiem likumā Par nekustamā īpašuma nodokli, kas LR Saeimā tika pieņemt</w:t>
      </w:r>
      <w:r w:rsidR="006F4618" w:rsidRPr="00310FF2">
        <w:t>i</w:t>
      </w:r>
      <w:r w:rsidRPr="00310FF2">
        <w:t xml:space="preserve"> 2011.gada </w:t>
      </w:r>
      <w:r w:rsidR="00137C7F" w:rsidRPr="00310FF2">
        <w:t xml:space="preserve">14.oktobrī, </w:t>
      </w:r>
      <w:r w:rsidRPr="00310FF2">
        <w:t xml:space="preserve">vietējām pašvaldībām ir tiesības vidi degradējošu, sagruvušu vai cilvēku drošību apdraudošu būvi aplikt ar nekustamā īpašuma nodokļa likmi </w:t>
      </w:r>
      <w:r w:rsidR="00D707C3" w:rsidRPr="00310FF2">
        <w:t>trīs p</w:t>
      </w:r>
      <w:r w:rsidRPr="00310FF2">
        <w:t xml:space="preserve">rocentu apmērā, ja tas ir noteikts attiecīgās pašvaldības saistošajos noteikumos. </w:t>
      </w:r>
      <w:r w:rsidR="006F4618" w:rsidRPr="00310FF2">
        <w:t xml:space="preserve">Pašlaik šādas normas savos saistošajos noteikumos ir ietvērušas </w:t>
      </w:r>
      <w:r w:rsidR="00A87A1E" w:rsidRPr="00310FF2">
        <w:t xml:space="preserve">vairākas </w:t>
      </w:r>
      <w:r w:rsidR="006F4618" w:rsidRPr="00310FF2">
        <w:t>pašvaldības</w:t>
      </w:r>
      <w:r w:rsidR="00A87A1E" w:rsidRPr="00310FF2">
        <w:t>, piemēram, Rīgas</w:t>
      </w:r>
      <w:r w:rsidR="001E02C7" w:rsidRPr="00310FF2">
        <w:t>, Jelgavas</w:t>
      </w:r>
      <w:r w:rsidR="00A87A1E" w:rsidRPr="00310FF2">
        <w:t xml:space="preserve"> un Liepājas pilsētas. </w:t>
      </w:r>
      <w:r w:rsidR="006F4618" w:rsidRPr="00310FF2">
        <w:t xml:space="preserve">Rīgas pilsētas dome </w:t>
      </w:r>
      <w:r w:rsidRPr="00310FF2">
        <w:t xml:space="preserve">saskaņā ar saviem saistošajiem noteikumiem </w:t>
      </w:r>
      <w:r w:rsidR="006F4618" w:rsidRPr="00310FF2">
        <w:t xml:space="preserve">2012.gadā </w:t>
      </w:r>
      <w:r w:rsidRPr="00310FF2">
        <w:t xml:space="preserve">ir pieņēmusi lēmumu par nekustamā īpašuma likmes dubultošanu 44 graustu īpašniekiem un </w:t>
      </w:r>
      <w:r w:rsidR="006F4618" w:rsidRPr="00310FF2">
        <w:t xml:space="preserve">par nerūpēšanos par saviem nekustamajiem īpašumiem īpašniekiem sastādījusi </w:t>
      </w:r>
      <w:r w:rsidRPr="00310FF2">
        <w:t>vairāk nekā 300 admini</w:t>
      </w:r>
      <w:r w:rsidR="00AA393C" w:rsidRPr="00310FF2">
        <w:t xml:space="preserve">stratīvo pārkāpumu protokolus. </w:t>
      </w:r>
      <w:r w:rsidR="000B46ED" w:rsidRPr="000B46ED">
        <w:t xml:space="preserve">Vienlaikus ainavu attīstības jomā </w:t>
      </w:r>
      <w:r w:rsidR="00D87988" w:rsidRPr="000B46ED">
        <w:t xml:space="preserve">Rīgas pilsēta </w:t>
      </w:r>
      <w:r w:rsidR="004C6638" w:rsidRPr="000B46ED">
        <w:t xml:space="preserve">īsteno vairākus </w:t>
      </w:r>
      <w:r w:rsidR="00D87988" w:rsidRPr="000B46ED">
        <w:t xml:space="preserve">nozīmīgus </w:t>
      </w:r>
      <w:r w:rsidR="004C6638" w:rsidRPr="000B46ED">
        <w:t>projektus</w:t>
      </w:r>
      <w:r w:rsidR="008815AF" w:rsidRPr="000B46ED">
        <w:t xml:space="preserve">, piesaistot </w:t>
      </w:r>
      <w:r w:rsidR="004C6638" w:rsidRPr="000B46ED">
        <w:t>ES</w:t>
      </w:r>
      <w:r w:rsidR="008815AF" w:rsidRPr="000B46ED">
        <w:t xml:space="preserve"> finansējumu. </w:t>
      </w:r>
      <w:r w:rsidR="004C6638" w:rsidRPr="000B46ED">
        <w:t>Piemēram, projekta „</w:t>
      </w:r>
      <w:r w:rsidR="004C6638" w:rsidRPr="000B46ED">
        <w:rPr>
          <w:bCs/>
          <w:color w:val="020202"/>
        </w:rPr>
        <w:t xml:space="preserve">Maskavas, Krasta un </w:t>
      </w:r>
      <w:proofErr w:type="spellStart"/>
      <w:r w:rsidR="004C6638" w:rsidRPr="000B46ED">
        <w:rPr>
          <w:bCs/>
          <w:color w:val="020202"/>
        </w:rPr>
        <w:t>Turgeņeva</w:t>
      </w:r>
      <w:proofErr w:type="spellEnd"/>
      <w:r w:rsidR="004C6638" w:rsidRPr="000B46ED">
        <w:rPr>
          <w:bCs/>
          <w:color w:val="020202"/>
        </w:rPr>
        <w:t xml:space="preserve"> ielu kvartāla degradētās teritorijas </w:t>
      </w:r>
      <w:proofErr w:type="spellStart"/>
      <w:r w:rsidR="004C6638" w:rsidRPr="000B46ED">
        <w:rPr>
          <w:bCs/>
          <w:color w:val="020202"/>
        </w:rPr>
        <w:t>revitalizācija</w:t>
      </w:r>
      <w:proofErr w:type="spellEnd"/>
      <w:r w:rsidR="004C6638" w:rsidRPr="000B46ED">
        <w:rPr>
          <w:bCs/>
          <w:color w:val="020202"/>
        </w:rPr>
        <w:t xml:space="preserve">” īstenošanai </w:t>
      </w:r>
      <w:r w:rsidR="00447180" w:rsidRPr="000B46ED">
        <w:rPr>
          <w:color w:val="020202"/>
        </w:rPr>
        <w:t xml:space="preserve">no Eiropas Reģionālā attīstības fonda </w:t>
      </w:r>
      <w:r w:rsidR="004C6638" w:rsidRPr="000B46ED">
        <w:rPr>
          <w:bCs/>
          <w:color w:val="020202"/>
        </w:rPr>
        <w:t>ir</w:t>
      </w:r>
      <w:r w:rsidR="004C6638" w:rsidRPr="000B46ED">
        <w:rPr>
          <w:b/>
          <w:bCs/>
          <w:color w:val="020202"/>
        </w:rPr>
        <w:t xml:space="preserve"> </w:t>
      </w:r>
      <w:r w:rsidR="004C6638" w:rsidRPr="000B46ED">
        <w:rPr>
          <w:color w:val="020202"/>
        </w:rPr>
        <w:t xml:space="preserve">piesaistīts finansējums 2,55 miljonu latu apjomā, </w:t>
      </w:r>
      <w:r w:rsidR="009210B6" w:rsidRPr="000B46ED">
        <w:rPr>
          <w:color w:val="020202"/>
        </w:rPr>
        <w:t xml:space="preserve">savukārt </w:t>
      </w:r>
      <w:r w:rsidR="004C6638" w:rsidRPr="000B46ED">
        <w:rPr>
          <w:color w:val="020202"/>
        </w:rPr>
        <w:t>Rīgas domes līdzfinansējums ir 2,75 miljonu latu</w:t>
      </w:r>
      <w:r w:rsidR="009210B6" w:rsidRPr="000B46ED">
        <w:rPr>
          <w:color w:val="020202"/>
        </w:rPr>
        <w:t xml:space="preserve">. </w:t>
      </w:r>
    </w:p>
    <w:p w:rsidR="00AA393C" w:rsidRPr="00310FF2" w:rsidRDefault="00AA393C" w:rsidP="0092450C">
      <w:pPr>
        <w:spacing w:before="120" w:after="0"/>
        <w:rPr>
          <w:i/>
        </w:rPr>
      </w:pPr>
      <w:r w:rsidRPr="000B46ED">
        <w:t xml:space="preserve">Lai gan </w:t>
      </w:r>
      <w:r w:rsidR="00C8795F" w:rsidRPr="000B46ED">
        <w:t>pašlaik</w:t>
      </w:r>
      <w:r w:rsidR="00E975D6" w:rsidRPr="000B46ED">
        <w:t xml:space="preserve"> Latvijā ainavu </w:t>
      </w:r>
      <w:r w:rsidR="00D87988" w:rsidRPr="000B46ED">
        <w:t xml:space="preserve">attīstības jomā </w:t>
      </w:r>
      <w:r w:rsidRPr="000B46ED">
        <w:t>tiek īstenot</w:t>
      </w:r>
      <w:r w:rsidR="009044B5" w:rsidRPr="000B46ED">
        <w:t xml:space="preserve">as </w:t>
      </w:r>
      <w:r w:rsidRPr="000B46ED">
        <w:t>dažād</w:t>
      </w:r>
      <w:r w:rsidR="009044B5" w:rsidRPr="000B46ED">
        <w:t>as aktivitātes</w:t>
      </w:r>
      <w:r w:rsidR="00E975D6" w:rsidRPr="000B46ED">
        <w:t xml:space="preserve">, </w:t>
      </w:r>
      <w:r w:rsidRPr="000B46ED">
        <w:t xml:space="preserve"> t</w:t>
      </w:r>
      <w:r w:rsidR="009044B5" w:rsidRPr="000B46ED">
        <w:t xml:space="preserve">ās </w:t>
      </w:r>
      <w:r w:rsidRPr="000B46ED">
        <w:t>ir vāji koordinēt</w:t>
      </w:r>
      <w:r w:rsidR="009044B5" w:rsidRPr="000B46ED">
        <w:t>as</w:t>
      </w:r>
      <w:r w:rsidRPr="000B46ED">
        <w:t xml:space="preserve"> nozaru st</w:t>
      </w:r>
      <w:r w:rsidR="00C8795F" w:rsidRPr="000B46ED">
        <w:t>a</w:t>
      </w:r>
      <w:r w:rsidRPr="000B46ED">
        <w:t>rpā</w:t>
      </w:r>
      <w:r w:rsidR="0079255C" w:rsidRPr="000B46ED">
        <w:t xml:space="preserve"> un </w:t>
      </w:r>
      <w:r w:rsidRPr="000B46ED">
        <w:t>arī sasaiste</w:t>
      </w:r>
      <w:r w:rsidR="009044B5" w:rsidRPr="000B46ED">
        <w:t xml:space="preserve"> </w:t>
      </w:r>
      <w:r w:rsidR="00E975D6" w:rsidRPr="000B46ED">
        <w:t>st</w:t>
      </w:r>
      <w:r w:rsidR="00756276" w:rsidRPr="000B46ED">
        <w:t>a</w:t>
      </w:r>
      <w:r w:rsidR="00E975D6" w:rsidRPr="000B46ED">
        <w:t xml:space="preserve">rp </w:t>
      </w:r>
      <w:r w:rsidR="009044B5" w:rsidRPr="000B46ED">
        <w:t>dažād</w:t>
      </w:r>
      <w:r w:rsidR="00E975D6" w:rsidRPr="000B46ED">
        <w:t xml:space="preserve">iem </w:t>
      </w:r>
      <w:r w:rsidR="009044B5" w:rsidRPr="000B46ED">
        <w:t>teritorijas</w:t>
      </w:r>
      <w:r w:rsidR="00E975D6" w:rsidRPr="000B46ED">
        <w:t xml:space="preserve"> attīstības plānošanas līmeņiem </w:t>
      </w:r>
      <w:r w:rsidR="009044B5" w:rsidRPr="000B46ED">
        <w:t>ir nepietiekama</w:t>
      </w:r>
      <w:r w:rsidR="00E975D6" w:rsidRPr="000B46ED">
        <w:t xml:space="preserve">. </w:t>
      </w:r>
      <w:r w:rsidR="009210B6" w:rsidRPr="000B46ED">
        <w:t xml:space="preserve">Turklāt </w:t>
      </w:r>
      <w:proofErr w:type="spellStart"/>
      <w:r w:rsidR="009210B6" w:rsidRPr="000B46ED">
        <w:t>īst</w:t>
      </w:r>
      <w:r w:rsidR="00447180" w:rsidRPr="000B46ED">
        <w:t>e</w:t>
      </w:r>
      <w:r w:rsidR="009210B6" w:rsidRPr="000B46ED">
        <w:t>nototo</w:t>
      </w:r>
      <w:proofErr w:type="spellEnd"/>
      <w:r w:rsidR="009210B6" w:rsidRPr="000B46ED">
        <w:t xml:space="preserve"> aktivitāšu vidū ir maz ar ainavu attīstību ilgtermiņā saistītu projektu</w:t>
      </w:r>
      <w:r w:rsidR="009210B6">
        <w:t xml:space="preserve">. </w:t>
      </w:r>
    </w:p>
    <w:p w:rsidR="00D20A6E" w:rsidRPr="00310FF2" w:rsidRDefault="005348CB" w:rsidP="00EB32E0">
      <w:pPr>
        <w:pStyle w:val="Heading2"/>
      </w:pPr>
      <w:r w:rsidRPr="00310FF2">
        <w:t xml:space="preserve"> </w:t>
      </w:r>
      <w:bookmarkStart w:id="35" w:name="_Toc359919713"/>
      <w:r w:rsidR="00B255F3" w:rsidRPr="00310FF2">
        <w:t xml:space="preserve">3.5. </w:t>
      </w:r>
      <w:r w:rsidR="00D20A6E" w:rsidRPr="00310FF2">
        <w:t xml:space="preserve">Izpratne </w:t>
      </w:r>
      <w:r w:rsidR="00430107">
        <w:t xml:space="preserve">un zināšanas par </w:t>
      </w:r>
      <w:r w:rsidR="00D20A6E" w:rsidRPr="00310FF2">
        <w:t xml:space="preserve">ainavām, </w:t>
      </w:r>
      <w:r w:rsidR="00BB69E0" w:rsidRPr="00310FF2">
        <w:t xml:space="preserve">speciālistu </w:t>
      </w:r>
      <w:r w:rsidR="00CA1544" w:rsidRPr="00310FF2">
        <w:t xml:space="preserve">apmācība </w:t>
      </w:r>
      <w:r w:rsidR="00D20A6E" w:rsidRPr="00310FF2">
        <w:t>u</w:t>
      </w:r>
      <w:r w:rsidR="00CA1544" w:rsidRPr="00310FF2">
        <w:t>n pētniecība</w:t>
      </w:r>
      <w:bookmarkEnd w:id="35"/>
      <w:r w:rsidR="00CA1544" w:rsidRPr="00310FF2">
        <w:t xml:space="preserve"> </w:t>
      </w:r>
    </w:p>
    <w:p w:rsidR="00F309AA" w:rsidRPr="00310FF2" w:rsidRDefault="00D20A6E" w:rsidP="00F309AA">
      <w:pPr>
        <w:spacing w:before="60" w:after="0"/>
      </w:pPr>
      <w:r w:rsidRPr="00310FF2">
        <w:t xml:space="preserve">Lai gan Eiropas ainavu </w:t>
      </w:r>
      <w:r w:rsidR="00AE3566" w:rsidRPr="00310FF2">
        <w:t>Konvenc</w:t>
      </w:r>
      <w:r w:rsidRPr="00310FF2">
        <w:t>ija, kas uz</w:t>
      </w:r>
      <w:r w:rsidR="00A82420" w:rsidRPr="00310FF2">
        <w:t>s</w:t>
      </w:r>
      <w:r w:rsidRPr="00310FF2">
        <w:t>ver akcentu pārbīdi no ainavu aizsardzības uz ainavu pārvaldību un plānošanu, Latvijā ir ratificēta jau 2007.gadā, Latvijas sabiedrībā joprojām valda</w:t>
      </w:r>
      <w:r w:rsidR="00996E97" w:rsidRPr="00310FF2">
        <w:t xml:space="preserve"> dažādi, reizēm pretrunīgi </w:t>
      </w:r>
      <w:r w:rsidR="00022B3A" w:rsidRPr="00310FF2">
        <w:t xml:space="preserve">un duāli </w:t>
      </w:r>
      <w:r w:rsidRPr="00310FF2">
        <w:t>viedok</w:t>
      </w:r>
      <w:r w:rsidR="00996E97" w:rsidRPr="00310FF2">
        <w:t>ļi par ainavu nozīmi, aizsardzību</w:t>
      </w:r>
      <w:r w:rsidR="00057858">
        <w:t xml:space="preserve"> </w:t>
      </w:r>
      <w:r w:rsidR="00996E97" w:rsidRPr="00310FF2">
        <w:t>un attīstību</w:t>
      </w:r>
      <w:r w:rsidR="00022B3A" w:rsidRPr="00310FF2">
        <w:t xml:space="preserve">. </w:t>
      </w:r>
      <w:r w:rsidR="00BB69E0" w:rsidRPr="00310FF2">
        <w:t xml:space="preserve">Daļa sabiedrības aicina tiesību aktos noteikt jaunas normas ainavu aizsardzībai, savukārt daļa noliedz jaunu tiesību aktu nepieciešamību, pamatojot to ar </w:t>
      </w:r>
      <w:r w:rsidR="00A87A1E" w:rsidRPr="00310FF2">
        <w:t xml:space="preserve">papildu </w:t>
      </w:r>
      <w:r w:rsidR="00BB69E0" w:rsidRPr="00310FF2">
        <w:t xml:space="preserve">ierobežojumu noteikšanu. </w:t>
      </w:r>
      <w:r w:rsidR="00A87A1E" w:rsidRPr="00310FF2">
        <w:t>Ainavu vērtība n</w:t>
      </w:r>
      <w:r w:rsidR="00996E97" w:rsidRPr="00310FF2">
        <w:t xml:space="preserve">o vienas puses tiek akceptēta un </w:t>
      </w:r>
      <w:r w:rsidR="00630AE7" w:rsidRPr="00310FF2">
        <w:t xml:space="preserve">sabiedrībā </w:t>
      </w:r>
      <w:r w:rsidR="00996E97" w:rsidRPr="00310FF2">
        <w:t xml:space="preserve">palielinās </w:t>
      </w:r>
      <w:r w:rsidR="00A6728B" w:rsidRPr="00310FF2">
        <w:t xml:space="preserve">interese </w:t>
      </w:r>
      <w:r w:rsidR="00996E97" w:rsidRPr="00310FF2">
        <w:t>p</w:t>
      </w:r>
      <w:r w:rsidR="00A6728B" w:rsidRPr="00310FF2">
        <w:t xml:space="preserve">ar kvalitatīviem ainavu </w:t>
      </w:r>
      <w:r w:rsidR="0004248A" w:rsidRPr="00310FF2">
        <w:t>pakalpojumiem un „</w:t>
      </w:r>
      <w:r w:rsidR="00A6728B" w:rsidRPr="00310FF2">
        <w:t xml:space="preserve">produktiem” – </w:t>
      </w:r>
      <w:r w:rsidR="00630AE7" w:rsidRPr="00310FF2">
        <w:t xml:space="preserve">piemēram, </w:t>
      </w:r>
      <w:r w:rsidR="00CA1544" w:rsidRPr="00310FF2">
        <w:t xml:space="preserve">vizuāli </w:t>
      </w:r>
      <w:r w:rsidR="00A6728B" w:rsidRPr="00310FF2">
        <w:t>pievilcī</w:t>
      </w:r>
      <w:r w:rsidR="00CA1544" w:rsidRPr="00310FF2">
        <w:t xml:space="preserve">gām ainavām, kvalitatīvu </w:t>
      </w:r>
      <w:r w:rsidR="00A6728B" w:rsidRPr="00310FF2">
        <w:t>publisk</w:t>
      </w:r>
      <w:r w:rsidR="00CA1544" w:rsidRPr="00310FF2">
        <w:t xml:space="preserve">o </w:t>
      </w:r>
      <w:proofErr w:type="spellStart"/>
      <w:r w:rsidR="00CA1544" w:rsidRPr="00310FF2">
        <w:t>ārtelpu</w:t>
      </w:r>
      <w:proofErr w:type="spellEnd"/>
      <w:r w:rsidR="00CA1544" w:rsidRPr="00310FF2">
        <w:t xml:space="preserve">, </w:t>
      </w:r>
      <w:r w:rsidR="00C256C1">
        <w:t xml:space="preserve">sakoptiem kultūras </w:t>
      </w:r>
      <w:r w:rsidR="00C256C1">
        <w:lastRenderedPageBreak/>
        <w:t xml:space="preserve">pieminekļiem. </w:t>
      </w:r>
      <w:r w:rsidR="00630AE7" w:rsidRPr="00310FF2">
        <w:t>T</w:t>
      </w:r>
      <w:r w:rsidR="00A6728B" w:rsidRPr="00310FF2">
        <w:t xml:space="preserve">aču no otras puses </w:t>
      </w:r>
      <w:r w:rsidR="002B6885" w:rsidRPr="00310FF2">
        <w:t xml:space="preserve">vietējo </w:t>
      </w:r>
      <w:r w:rsidR="00A6728B" w:rsidRPr="00310FF2">
        <w:t>pašva</w:t>
      </w:r>
      <w:r w:rsidR="00022B3A" w:rsidRPr="00310FF2">
        <w:t>l</w:t>
      </w:r>
      <w:r w:rsidR="00A6728B" w:rsidRPr="00310FF2">
        <w:t xml:space="preserve">dību </w:t>
      </w:r>
      <w:r w:rsidR="000D6A31" w:rsidRPr="00310FF2">
        <w:t>teritorij</w:t>
      </w:r>
      <w:r w:rsidR="00022B3A" w:rsidRPr="00310FF2">
        <w:t>as</w:t>
      </w:r>
      <w:r w:rsidR="000D6A31" w:rsidRPr="00310FF2">
        <w:t xml:space="preserve"> </w:t>
      </w:r>
      <w:r w:rsidR="00A6728B" w:rsidRPr="00310FF2">
        <w:t>plānojum</w:t>
      </w:r>
      <w:r w:rsidR="00756276" w:rsidRPr="00310FF2">
        <w:t>u n</w:t>
      </w:r>
      <w:r w:rsidR="00A6728B" w:rsidRPr="00310FF2">
        <w:t>os</w:t>
      </w:r>
      <w:r w:rsidR="00756276" w:rsidRPr="00310FF2">
        <w:t>acījumi</w:t>
      </w:r>
      <w:r w:rsidR="00057858">
        <w:t xml:space="preserve"> </w:t>
      </w:r>
      <w:r w:rsidR="00057858" w:rsidRPr="005F0764">
        <w:t xml:space="preserve">ainavu jomā </w:t>
      </w:r>
      <w:r w:rsidR="00057858">
        <w:t xml:space="preserve">nereti </w:t>
      </w:r>
      <w:r w:rsidR="00A6728B" w:rsidRPr="00310FF2">
        <w:t>tiek uztvert</w:t>
      </w:r>
      <w:r w:rsidR="002B6885" w:rsidRPr="00310FF2">
        <w:t>i</w:t>
      </w:r>
      <w:r w:rsidR="00A6728B" w:rsidRPr="00310FF2">
        <w:t xml:space="preserve"> kā privātīpašuma </w:t>
      </w:r>
      <w:r w:rsidR="000D6A31" w:rsidRPr="00310FF2">
        <w:t>ierobežojumi</w:t>
      </w:r>
      <w:r w:rsidR="002B6885" w:rsidRPr="00310FF2">
        <w:t xml:space="preserve">. </w:t>
      </w:r>
    </w:p>
    <w:p w:rsidR="00D20A6E" w:rsidRPr="00310FF2" w:rsidRDefault="000D6A31" w:rsidP="00B51EAA">
      <w:pPr>
        <w:spacing w:before="60"/>
        <w:rPr>
          <w:i/>
        </w:rPr>
      </w:pPr>
      <w:r w:rsidRPr="00310FF2">
        <w:t xml:space="preserve">Šādā situācijā </w:t>
      </w:r>
      <w:r w:rsidR="00996E97" w:rsidRPr="00310FF2">
        <w:t>saziņ</w:t>
      </w:r>
      <w:r w:rsidRPr="00310FF2">
        <w:t xml:space="preserve">a </w:t>
      </w:r>
      <w:r w:rsidR="00996E97" w:rsidRPr="00310FF2">
        <w:t>un vienotu lēmumu pieņemšan</w:t>
      </w:r>
      <w:r w:rsidRPr="00310FF2">
        <w:t>a</w:t>
      </w:r>
      <w:r w:rsidR="00630AE7" w:rsidRPr="00310FF2">
        <w:t xml:space="preserve"> par ainavu attīstību</w:t>
      </w:r>
      <w:r w:rsidRPr="00310FF2">
        <w:t xml:space="preserve"> ir apgrūtināta.</w:t>
      </w:r>
      <w:r w:rsidR="00643519" w:rsidRPr="00310FF2">
        <w:t xml:space="preserve"> Turklāt arī </w:t>
      </w:r>
      <w:r w:rsidR="001770EE" w:rsidRPr="00310FF2">
        <w:t xml:space="preserve">raksturojot konfliktsituācijas </w:t>
      </w:r>
      <w:r w:rsidR="00643519" w:rsidRPr="00310FF2">
        <w:t>plašsaziņas līdzekļos</w:t>
      </w:r>
      <w:r w:rsidR="001770EE" w:rsidRPr="00310FF2">
        <w:t xml:space="preserve">, </w:t>
      </w:r>
      <w:r w:rsidR="00643519" w:rsidRPr="00310FF2">
        <w:t xml:space="preserve">pārsvarā tiek </w:t>
      </w:r>
      <w:r w:rsidR="001770EE" w:rsidRPr="00310FF2">
        <w:t xml:space="preserve">akcentēts </w:t>
      </w:r>
      <w:r w:rsidR="00643519" w:rsidRPr="00310FF2">
        <w:t xml:space="preserve">vienas puses viedoklis, mazāku vērību pievēršot </w:t>
      </w:r>
      <w:r w:rsidR="001770EE" w:rsidRPr="00310FF2">
        <w:t xml:space="preserve">visu iesaistīto pušu viedokļu atspoguļojumam un </w:t>
      </w:r>
      <w:r w:rsidR="00D20A6E" w:rsidRPr="00310FF2">
        <w:t>atšķirīgo interešu līdzsvarošanai</w:t>
      </w:r>
      <w:r w:rsidR="005F0764">
        <w:t xml:space="preserve"> </w:t>
      </w:r>
      <w:r w:rsidR="00E252D7" w:rsidRPr="005F0764">
        <w:t xml:space="preserve">ainavu </w:t>
      </w:r>
      <w:r w:rsidR="00D20A6E" w:rsidRPr="005F0764">
        <w:t>plānošan</w:t>
      </w:r>
      <w:r w:rsidR="00481B1A" w:rsidRPr="005F0764">
        <w:t>as ietvaros</w:t>
      </w:r>
      <w:r w:rsidR="00481B1A">
        <w:rPr>
          <w:i/>
        </w:rPr>
        <w:t>.</w:t>
      </w:r>
      <w:r w:rsidR="00E252D7" w:rsidRPr="00310FF2">
        <w:rPr>
          <w:i/>
        </w:rPr>
        <w:t xml:space="preserve"> </w:t>
      </w:r>
      <w:r w:rsidR="007E06A4" w:rsidRPr="00310FF2">
        <w:rPr>
          <w:i/>
        </w:rPr>
        <w:t xml:space="preserve"> </w:t>
      </w:r>
    </w:p>
    <w:p w:rsidR="00D20A6E" w:rsidRPr="00310FF2" w:rsidRDefault="00D20A6E" w:rsidP="00B51EAA">
      <w:pPr>
        <w:spacing w:before="60"/>
      </w:pPr>
      <w:r w:rsidRPr="00310FF2">
        <w:t xml:space="preserve">Tā kā ar ainavu </w:t>
      </w:r>
      <w:r w:rsidR="00E252D7" w:rsidRPr="00310FF2">
        <w:t xml:space="preserve">pārmaiņu valdību </w:t>
      </w:r>
      <w:r w:rsidRPr="00310FF2">
        <w:t xml:space="preserve">saistīti jautājumi ir gan VARAM, gan ZM, gan KM kompetencē, informācija par ainavām </w:t>
      </w:r>
      <w:r w:rsidR="00635E7F" w:rsidRPr="00310FF2">
        <w:t xml:space="preserve">pašlaik </w:t>
      </w:r>
      <w:r w:rsidRPr="00310FF2">
        <w:t xml:space="preserve">ir sadrumstalota: informācija par teritorijas </w:t>
      </w:r>
      <w:r w:rsidR="00635E7F" w:rsidRPr="00310FF2">
        <w:t xml:space="preserve">attīstības </w:t>
      </w:r>
      <w:r w:rsidRPr="00310FF2">
        <w:t>plānošanu, dabas un vides aizsardzību ir pieejama VARAM, par lauku</w:t>
      </w:r>
      <w:r w:rsidR="00455D50" w:rsidRPr="00310FF2">
        <w:t xml:space="preserve"> un meža</w:t>
      </w:r>
      <w:r w:rsidRPr="00310FF2">
        <w:t xml:space="preserve"> ainavām ZM, bet kultūras pieminekļu aizsardzību VK</w:t>
      </w:r>
      <w:r w:rsidR="00022B3A" w:rsidRPr="00310FF2">
        <w:t xml:space="preserve">PAI </w:t>
      </w:r>
      <w:r w:rsidR="00137C7F" w:rsidRPr="00310FF2">
        <w:t>tīmekļa vietnēs. T</w:t>
      </w:r>
      <w:r w:rsidR="00022B3A" w:rsidRPr="00310FF2">
        <w:t xml:space="preserve">āpēc </w:t>
      </w:r>
      <w:r w:rsidRPr="00310FF2">
        <w:t xml:space="preserve">vienotas informācijas iegūšana par savā īpašumā atļautajiem un nepieciešamajiem pasākumiem, kā arī atbalstu ainavu apsaimniekošanai nekustamo īpašumu īpašniekiem ir apgrūtināta. </w:t>
      </w:r>
    </w:p>
    <w:p w:rsidR="000D395B" w:rsidRPr="00310FF2" w:rsidRDefault="00BB69E0" w:rsidP="00B51EAA">
      <w:pPr>
        <w:spacing w:before="60"/>
      </w:pPr>
      <w:r w:rsidRPr="00310FF2">
        <w:t>Ainavu aspekti vispārizglītojošo skolu mācību programmās ir ietverti gan ģeogrāfijas, gan bioloģijas, gan literatūras mācību priekšmetu saturos</w:t>
      </w:r>
      <w:r w:rsidR="00C73BB6" w:rsidRPr="00310FF2">
        <w:t xml:space="preserve">, kuru integrēšana </w:t>
      </w:r>
      <w:r w:rsidR="001D20F1" w:rsidRPr="00310FF2">
        <w:t>notiek dažādu mācību projektu ietvaros. T</w:t>
      </w:r>
      <w:r w:rsidR="000D395B" w:rsidRPr="00310FF2">
        <w:t xml:space="preserve">urklāt IZM katru gadu rīko vides projektu olimpiādi, </w:t>
      </w:r>
      <w:r w:rsidR="00C73BB6" w:rsidRPr="00310FF2">
        <w:t>kur</w:t>
      </w:r>
      <w:r w:rsidR="001D20F1" w:rsidRPr="00310FF2">
        <w:t xml:space="preserve">ā tiek iesniegti projekti </w:t>
      </w:r>
      <w:r w:rsidR="000D395B" w:rsidRPr="00310FF2">
        <w:t xml:space="preserve">arī </w:t>
      </w:r>
      <w:r w:rsidR="001D20F1" w:rsidRPr="00310FF2">
        <w:t xml:space="preserve">par </w:t>
      </w:r>
      <w:r w:rsidR="000D395B" w:rsidRPr="00310FF2">
        <w:t>ainavu kvalitātes uzlabošan</w:t>
      </w:r>
      <w:r w:rsidR="001D20F1" w:rsidRPr="00310FF2">
        <w:t xml:space="preserve">u. </w:t>
      </w:r>
    </w:p>
    <w:p w:rsidR="00E252D7" w:rsidRPr="006E3BD9" w:rsidRDefault="00A87A1E" w:rsidP="00E252D7">
      <w:pPr>
        <w:spacing w:before="60"/>
      </w:pPr>
      <w:r w:rsidRPr="00310FF2">
        <w:t xml:space="preserve">Profesionālo </w:t>
      </w:r>
      <w:r w:rsidR="00D20A6E" w:rsidRPr="00310FF2">
        <w:t xml:space="preserve">izglītību, kurā ietverti arī ainavu jautājumi, pašlaik ir iespējams apgūt Bulduru dārzkopības vidusskolā, Valsts Priekuļu lauksaimniecības tehnikumā, Kandavas lauksaimniecības tehnikumā. Latvijas augstskolās ainavu jautājumi </w:t>
      </w:r>
      <w:proofErr w:type="spellStart"/>
      <w:r w:rsidR="00D20A6E" w:rsidRPr="00310FF2">
        <w:t>pamatstudiju</w:t>
      </w:r>
      <w:proofErr w:type="spellEnd"/>
      <w:r w:rsidR="00D20A6E" w:rsidRPr="00310FF2">
        <w:t xml:space="preserve"> (bakalaura) programmās dažādos aspektos ir iekļauti LU vides zinātnē, ģeogrāfijā, LLU ainavu arhitektūrā un plānošanā, zemes ierīcībā, RTU arhitektūrā, DU vides zinātnē, </w:t>
      </w:r>
      <w:proofErr w:type="spellStart"/>
      <w:r w:rsidR="00D20A6E" w:rsidRPr="00310FF2">
        <w:t>LiepU</w:t>
      </w:r>
      <w:proofErr w:type="spellEnd"/>
      <w:r w:rsidR="00D20A6E" w:rsidRPr="00310FF2">
        <w:t xml:space="preserve"> vides pārvaldē, BAT tūrisma un viesmīlības nozares uzņēmumu vadība, VIA tūrisma organizācijā un vadībā. Augstākā līmeņa (maģistra) studiju programmas, kurās ir ietverti ainavu aspekti, ir pieejamas LU vides pārvaldībā, vides zinātnē, ģeogrāfijā,</w:t>
      </w:r>
      <w:r w:rsidR="00630AE7" w:rsidRPr="00310FF2">
        <w:t xml:space="preserve"> telpiskās attīstības plānošanā</w:t>
      </w:r>
      <w:r w:rsidR="00D20A6E" w:rsidRPr="00310FF2">
        <w:t xml:space="preserve">, LLU ainavu arhitektūrā, RTU arhitektūrā un </w:t>
      </w:r>
      <w:proofErr w:type="spellStart"/>
      <w:r w:rsidR="00D20A6E" w:rsidRPr="00310FF2">
        <w:t>pilsētplānošanā</w:t>
      </w:r>
      <w:proofErr w:type="spellEnd"/>
      <w:r w:rsidR="00D20A6E" w:rsidRPr="00310FF2">
        <w:t xml:space="preserve">, BAT tūrisma stratēģiskā vadībā, VIA tūrisma stratēģiskā vadībā, DU vides plānošanā. Ainavu aspektus </w:t>
      </w:r>
      <w:r w:rsidR="00D20A6E" w:rsidRPr="006E3BD9">
        <w:t>doktora studiju</w:t>
      </w:r>
      <w:r w:rsidR="00D20A6E" w:rsidRPr="00310FF2">
        <w:t xml:space="preserve"> programmās iespējams ietvert LU </w:t>
      </w:r>
      <w:r w:rsidR="00E252D7" w:rsidRPr="00310FF2">
        <w:t>ģeogrāfijā, vides zinātnē, LLU ainavu arhitektūrā, RTU arhitektūrā</w:t>
      </w:r>
      <w:r w:rsidR="00E252D7" w:rsidRPr="006E3BD9">
        <w:t>. Lai gan ar ainavu</w:t>
      </w:r>
      <w:r w:rsidR="006E3BD9" w:rsidRPr="006E3BD9">
        <w:t xml:space="preserve"> pārvaldības</w:t>
      </w:r>
      <w:r w:rsidR="00E252D7" w:rsidRPr="006E3BD9">
        <w:t xml:space="preserve"> jomu saistītais studiju</w:t>
      </w:r>
      <w:r w:rsidR="006E3BD9" w:rsidRPr="006E3BD9">
        <w:t xml:space="preserve"> kursu </w:t>
      </w:r>
      <w:r w:rsidR="00E252D7" w:rsidRPr="006E3BD9">
        <w:t xml:space="preserve">piedāvājums ir samērā plašs, un tas aptver visus izglītības līmeņus – sākot ar profesionālo vidējo izglītību un beidzot ar doktora studiju programmu, tomēr katra no šīm programmām dod iespēju iegūt tikai daļu no tām zināšanām, prasmēm un kompetencēm, kas nepieciešamas ainavu </w:t>
      </w:r>
      <w:r w:rsidR="006E3BD9" w:rsidRPr="006E3BD9">
        <w:t>p</w:t>
      </w:r>
      <w:r w:rsidR="006E3BD9">
        <w:t>ār</w:t>
      </w:r>
      <w:r w:rsidR="006E3BD9" w:rsidRPr="006E3BD9">
        <w:t xml:space="preserve">valdības </w:t>
      </w:r>
      <w:r w:rsidR="00E252D7" w:rsidRPr="006E3BD9">
        <w:t>speciālistam.</w:t>
      </w:r>
      <w:r w:rsidR="006E3BD9" w:rsidRPr="006E3BD9">
        <w:t xml:space="preserve"> Lai sekmētu kompleksu, Konvencijai atbilstošu zināšanu ieguvi par ainavu pārvaldību, </w:t>
      </w:r>
      <w:r w:rsidR="00651F87" w:rsidRPr="006E3BD9">
        <w:t>esošās studiju pr</w:t>
      </w:r>
      <w:r w:rsidR="006E3BD9" w:rsidRPr="006E3BD9">
        <w:t>ogrammas nepieciešams pilnveidot</w:t>
      </w:r>
      <w:r w:rsidR="00651F87" w:rsidRPr="006E3BD9">
        <w:t xml:space="preserve">. </w:t>
      </w:r>
      <w:r w:rsidR="00E252D7" w:rsidRPr="006E3BD9">
        <w:t>Arī tālākizglītības programmu pie</w:t>
      </w:r>
      <w:r w:rsidR="0061271F" w:rsidRPr="006E3BD9">
        <w:t xml:space="preserve">dāvājums </w:t>
      </w:r>
      <w:r w:rsidR="00E252D7" w:rsidRPr="006E3BD9">
        <w:t xml:space="preserve">ainavu </w:t>
      </w:r>
      <w:r w:rsidR="00364819">
        <w:t xml:space="preserve">pārvaldībā iesaistītajiem </w:t>
      </w:r>
      <w:r w:rsidR="00E252D7" w:rsidRPr="006E3BD9">
        <w:t xml:space="preserve">speciālistiem pašlaik tiek īstenots tikai projektu ietvaros un aptver atsevišķus ainavu </w:t>
      </w:r>
      <w:r w:rsidR="009342BE" w:rsidRPr="006E3BD9">
        <w:t>pārvaldības</w:t>
      </w:r>
      <w:r w:rsidR="00E252D7" w:rsidRPr="006E3BD9">
        <w:t xml:space="preserve"> jautājumus. </w:t>
      </w:r>
    </w:p>
    <w:p w:rsidR="00FF020D" w:rsidRPr="00310FF2" w:rsidRDefault="00D20A6E" w:rsidP="00B51EAA">
      <w:pPr>
        <w:spacing w:before="60"/>
      </w:pPr>
      <w:r w:rsidRPr="00310FF2">
        <w:rPr>
          <w:b/>
        </w:rPr>
        <w:t>Zinātniskie pētījumi</w:t>
      </w:r>
      <w:r w:rsidRPr="00310FF2">
        <w:t xml:space="preserve"> par ainavu jautājumiem Latvijā tiek veikti </w:t>
      </w:r>
      <w:r w:rsidR="004A0B86" w:rsidRPr="00310FF2">
        <w:t xml:space="preserve">kopš 19.gadsimta 2.puses. Pirmskara pētījumi tika veikti atbilstīgi tālaika Eiropas zinātniskajām atziņām. </w:t>
      </w:r>
      <w:r w:rsidR="009B4738" w:rsidRPr="00310FF2">
        <w:t xml:space="preserve">Padomju laika pētījumi tika ideoloģizēti, taču lauku </w:t>
      </w:r>
      <w:proofErr w:type="spellStart"/>
      <w:r w:rsidR="009B4738" w:rsidRPr="00310FF2">
        <w:t>masivizācijas</w:t>
      </w:r>
      <w:proofErr w:type="spellEnd"/>
      <w:r w:rsidR="009B4738" w:rsidRPr="00310FF2">
        <w:t xml:space="preserve"> un meliorācijas projektu ietvaros dažkārt tika iz</w:t>
      </w:r>
      <w:r w:rsidR="002132EB" w:rsidRPr="00310FF2">
        <w:t>s</w:t>
      </w:r>
      <w:r w:rsidR="009B4738" w:rsidRPr="00310FF2">
        <w:t>trādāti arī ainavu plāni</w:t>
      </w:r>
      <w:r w:rsidR="009B4738" w:rsidRPr="00310FF2">
        <w:rPr>
          <w:rStyle w:val="FootnoteReference"/>
        </w:rPr>
        <w:footnoteReference w:id="41"/>
      </w:r>
      <w:r w:rsidR="009B4738" w:rsidRPr="00310FF2">
        <w:t xml:space="preserve"> un veikti pētījumi, k</w:t>
      </w:r>
      <w:r w:rsidR="007F7E47" w:rsidRPr="00310FF2">
        <w:t xml:space="preserve">uru rezultāti </w:t>
      </w:r>
      <w:r w:rsidR="009B4738" w:rsidRPr="00310FF2">
        <w:lastRenderedPageBreak/>
        <w:t>tika izmantoti</w:t>
      </w:r>
      <w:r w:rsidR="007F7E47" w:rsidRPr="00310FF2">
        <w:t xml:space="preserve"> kā pamatojums ĪADT </w:t>
      </w:r>
      <w:r w:rsidR="009B4738" w:rsidRPr="00310FF2">
        <w:t xml:space="preserve">sistēmas izveidei. </w:t>
      </w:r>
      <w:r w:rsidR="00137C7F" w:rsidRPr="00310FF2">
        <w:t xml:space="preserve">Tā kā pēc Latvijas neatkarības atgūšanas daļa pētniecisko institūciju tika reorganizētas, padomju laika pētījumu materiāli ir grūti atrodami. </w:t>
      </w:r>
      <w:r w:rsidR="00EC7FA7" w:rsidRPr="00310FF2">
        <w:t>V</w:t>
      </w:r>
      <w:r w:rsidR="00EC7FA7" w:rsidRPr="00310FF2">
        <w:rPr>
          <w:bCs/>
        </w:rPr>
        <w:t xml:space="preserve">alsts pētījumu programmās pēdējos 20 gados pētījumi par ainavām nav veikti, taču </w:t>
      </w:r>
      <w:r w:rsidR="00317E25" w:rsidRPr="00310FF2">
        <w:rPr>
          <w:bCs/>
        </w:rPr>
        <w:t xml:space="preserve">virkne </w:t>
      </w:r>
      <w:r w:rsidR="00EC7FA7" w:rsidRPr="00310FF2">
        <w:rPr>
          <w:bCs/>
        </w:rPr>
        <w:t>pētījum</w:t>
      </w:r>
      <w:r w:rsidR="00317E25" w:rsidRPr="00310FF2">
        <w:rPr>
          <w:bCs/>
        </w:rPr>
        <w:t>u</w:t>
      </w:r>
      <w:r w:rsidR="00E13BDC" w:rsidRPr="00310FF2">
        <w:rPr>
          <w:bCs/>
        </w:rPr>
        <w:t xml:space="preserve"> ainavu jomā </w:t>
      </w:r>
      <w:r w:rsidR="00AF1770" w:rsidRPr="00310FF2">
        <w:rPr>
          <w:bCs/>
        </w:rPr>
        <w:t>ir veikt</w:t>
      </w:r>
      <w:r w:rsidR="00317E25" w:rsidRPr="00310FF2">
        <w:rPr>
          <w:bCs/>
        </w:rPr>
        <w:t xml:space="preserve">a dažādu projektu un </w:t>
      </w:r>
      <w:r w:rsidR="00317E25" w:rsidRPr="00310FF2">
        <w:t xml:space="preserve">promocijas darbu </w:t>
      </w:r>
      <w:r w:rsidR="00AF1770" w:rsidRPr="00310FF2">
        <w:rPr>
          <w:bCs/>
        </w:rPr>
        <w:t>i</w:t>
      </w:r>
      <w:r w:rsidR="00317E25" w:rsidRPr="00310FF2">
        <w:rPr>
          <w:bCs/>
        </w:rPr>
        <w:t>zstrādes ietvaros</w:t>
      </w:r>
      <w:r w:rsidR="00E13BDC" w:rsidRPr="00310FF2">
        <w:rPr>
          <w:bCs/>
        </w:rPr>
        <w:t xml:space="preserve">, kā arī ar </w:t>
      </w:r>
      <w:r w:rsidR="00AF1770" w:rsidRPr="00310FF2">
        <w:rPr>
          <w:bCs/>
        </w:rPr>
        <w:t>valsts a</w:t>
      </w:r>
      <w:r w:rsidR="00AF1770" w:rsidRPr="00310FF2">
        <w:rPr>
          <w:color w:val="222222"/>
        </w:rPr>
        <w:t>kciju sabiedrīb</w:t>
      </w:r>
      <w:r w:rsidR="00E13BDC" w:rsidRPr="00310FF2">
        <w:rPr>
          <w:color w:val="222222"/>
        </w:rPr>
        <w:t xml:space="preserve">as </w:t>
      </w:r>
      <w:r w:rsidR="00AF1770" w:rsidRPr="00310FF2">
        <w:rPr>
          <w:color w:val="222222"/>
        </w:rPr>
        <w:t>"Latvijas valsts meži"</w:t>
      </w:r>
      <w:r w:rsidR="00E13BDC" w:rsidRPr="00310FF2">
        <w:rPr>
          <w:color w:val="222222"/>
        </w:rPr>
        <w:t xml:space="preserve"> atbalstu</w:t>
      </w:r>
      <w:r w:rsidR="00317E25" w:rsidRPr="00310FF2">
        <w:rPr>
          <w:color w:val="222222"/>
        </w:rPr>
        <w:t xml:space="preserve">. Minētie </w:t>
      </w:r>
      <w:r w:rsidR="00AF1770" w:rsidRPr="00310FF2">
        <w:t xml:space="preserve">pētījumi </w:t>
      </w:r>
      <w:r w:rsidR="00317E25" w:rsidRPr="00310FF2">
        <w:t xml:space="preserve">tiek </w:t>
      </w:r>
      <w:r w:rsidR="00AF1770" w:rsidRPr="00310FF2">
        <w:t xml:space="preserve">veikti </w:t>
      </w:r>
      <w:r w:rsidR="00137C7F" w:rsidRPr="00310FF2">
        <w:t>atšķirīgās teritoriālās vienībās</w:t>
      </w:r>
      <w:r w:rsidR="003B524F" w:rsidRPr="00310FF2">
        <w:t>, tikai konkrētās nozares g</w:t>
      </w:r>
      <w:r w:rsidR="00744727">
        <w:t>r</w:t>
      </w:r>
      <w:r w:rsidR="003B524F" w:rsidRPr="00310FF2">
        <w:t>i</w:t>
      </w:r>
      <w:r w:rsidR="00744727">
        <w:t>e</w:t>
      </w:r>
      <w:r w:rsidR="003B524F" w:rsidRPr="00310FF2">
        <w:t>zumā</w:t>
      </w:r>
      <w:r w:rsidR="00137C7F" w:rsidRPr="00310FF2">
        <w:t xml:space="preserve"> un </w:t>
      </w:r>
      <w:r w:rsidR="00317E25" w:rsidRPr="00310FF2">
        <w:t xml:space="preserve">nav savstarpēji </w:t>
      </w:r>
      <w:r w:rsidR="00137C7F" w:rsidRPr="00310FF2">
        <w:t>koordinēti</w:t>
      </w:r>
      <w:r w:rsidR="00E13BDC" w:rsidRPr="00310FF2">
        <w:t>,</w:t>
      </w:r>
      <w:r w:rsidR="001E2CC8" w:rsidRPr="00310FF2">
        <w:t xml:space="preserve"> </w:t>
      </w:r>
      <w:r w:rsidR="00E13BDC" w:rsidRPr="00310FF2">
        <w:t>turklāt p</w:t>
      </w:r>
      <w:r w:rsidR="00137C7F" w:rsidRPr="00310FF2">
        <w:t xml:space="preserve">ētījumu rezultāti pārsvarā tiek popularizēti </w:t>
      </w:r>
      <w:r w:rsidR="003B524F" w:rsidRPr="00310FF2">
        <w:t xml:space="preserve">attiecīgās </w:t>
      </w:r>
      <w:r w:rsidR="00317E25" w:rsidRPr="00310FF2">
        <w:t xml:space="preserve">nozares </w:t>
      </w:r>
      <w:r w:rsidR="00EC7FA7" w:rsidRPr="00310FF2">
        <w:t>speciālistu</w:t>
      </w:r>
      <w:r w:rsidR="00317E25" w:rsidRPr="00310FF2">
        <w:t xml:space="preserve"> </w:t>
      </w:r>
      <w:r w:rsidR="00137C7F" w:rsidRPr="00310FF2">
        <w:t>lokā</w:t>
      </w:r>
      <w:r w:rsidR="00317E25" w:rsidRPr="00310FF2">
        <w:t>, nepietiekamu vērību veltot informācija</w:t>
      </w:r>
      <w:r w:rsidR="001E2CC8" w:rsidRPr="00310FF2">
        <w:t>s apmaiņai nozaru st</w:t>
      </w:r>
      <w:r w:rsidR="003B524F" w:rsidRPr="00310FF2">
        <w:t>a</w:t>
      </w:r>
      <w:r w:rsidR="001E2CC8" w:rsidRPr="00310FF2">
        <w:t xml:space="preserve">rpā </w:t>
      </w:r>
      <w:r w:rsidR="00137C7F" w:rsidRPr="00310FF2">
        <w:t>un</w:t>
      </w:r>
      <w:r w:rsidR="00E13BDC" w:rsidRPr="00310FF2">
        <w:t xml:space="preserve"> pētījumu rezultātu iestrādei</w:t>
      </w:r>
      <w:r w:rsidR="001E2CC8" w:rsidRPr="00310FF2">
        <w:t xml:space="preserve"> politikas plānošanas un </w:t>
      </w:r>
      <w:r w:rsidR="00E13BDC" w:rsidRPr="00310FF2">
        <w:t xml:space="preserve">vietējo pašvaldību </w:t>
      </w:r>
      <w:r w:rsidR="00137C7F" w:rsidRPr="00310FF2">
        <w:t>attīstības plānošanas dokument</w:t>
      </w:r>
      <w:r w:rsidR="00E13BDC" w:rsidRPr="00310FF2">
        <w:t xml:space="preserve">os. </w:t>
      </w:r>
      <w:r w:rsidR="007F7E47" w:rsidRPr="00310FF2">
        <w:t xml:space="preserve">Līdz ar to pašlaik trūkst </w:t>
      </w:r>
      <w:r w:rsidR="00BB4110" w:rsidRPr="00310FF2">
        <w:t xml:space="preserve">gan </w:t>
      </w:r>
      <w:r w:rsidR="001A4367" w:rsidRPr="00310FF2">
        <w:t xml:space="preserve">apkopojuma </w:t>
      </w:r>
      <w:r w:rsidR="007F7E47" w:rsidRPr="00310FF2">
        <w:t xml:space="preserve">par </w:t>
      </w:r>
      <w:r w:rsidR="001A4367" w:rsidRPr="00310FF2">
        <w:t xml:space="preserve">ainavu jomā veiktajiem </w:t>
      </w:r>
      <w:r w:rsidR="007F7E47" w:rsidRPr="00310FF2">
        <w:t>pētījumiem</w:t>
      </w:r>
      <w:r w:rsidR="001A4367" w:rsidRPr="00310FF2">
        <w:t xml:space="preserve">, gan </w:t>
      </w:r>
      <w:r w:rsidR="007F7E47" w:rsidRPr="00310FF2">
        <w:t>to izvērtējuma no šodienas skat</w:t>
      </w:r>
      <w:r w:rsidR="000734FE" w:rsidRPr="00310FF2">
        <w:t>u</w:t>
      </w:r>
      <w:r w:rsidR="007F7E47" w:rsidRPr="00310FF2">
        <w:t>punkta</w:t>
      </w:r>
      <w:r w:rsidR="00BB4110" w:rsidRPr="00310FF2">
        <w:t>, gan v</w:t>
      </w:r>
      <w:r w:rsidR="007F7E47" w:rsidRPr="00310FF2">
        <w:t>ēsturiska</w:t>
      </w:r>
      <w:r w:rsidR="00BB4110" w:rsidRPr="00310FF2">
        <w:t>s</w:t>
      </w:r>
      <w:r w:rsidR="007F7E47" w:rsidRPr="00310FF2">
        <w:t xml:space="preserve"> informācija</w:t>
      </w:r>
      <w:r w:rsidR="00BB4110" w:rsidRPr="00310FF2">
        <w:t>s</w:t>
      </w:r>
      <w:r w:rsidR="007F7E47" w:rsidRPr="00310FF2">
        <w:t xml:space="preserve"> par izmaiņām ainavās</w:t>
      </w:r>
      <w:r w:rsidR="00BB4110" w:rsidRPr="00310FF2">
        <w:t>.</w:t>
      </w:r>
    </w:p>
    <w:p w:rsidR="00BB69E0" w:rsidRPr="00310FF2" w:rsidRDefault="00BB69E0" w:rsidP="00B51EAA">
      <w:pPr>
        <w:spacing w:before="60"/>
      </w:pPr>
      <w:bookmarkStart w:id="36" w:name="_Toc287966064"/>
    </w:p>
    <w:p w:rsidR="004F527E" w:rsidRPr="00310FF2" w:rsidRDefault="004F527E" w:rsidP="00EB32E0">
      <w:pPr>
        <w:pStyle w:val="Heading2"/>
      </w:pPr>
      <w:bookmarkStart w:id="37" w:name="_Toc359919714"/>
      <w:bookmarkEnd w:id="36"/>
      <w:r w:rsidRPr="00310FF2">
        <w:t>3.</w:t>
      </w:r>
      <w:r w:rsidR="00A11D5B" w:rsidRPr="00310FF2">
        <w:t>6</w:t>
      </w:r>
      <w:r w:rsidRPr="00310FF2">
        <w:t>.Problēmu formulējums</w:t>
      </w:r>
      <w:r w:rsidR="00FD6FB0" w:rsidRPr="00310FF2">
        <w:t>, kuru īstenošanai nepieciešams īstenot noteiktu politiku</w:t>
      </w:r>
      <w:r w:rsidR="003105C2" w:rsidRPr="00310FF2">
        <w:t>:</w:t>
      </w:r>
      <w:bookmarkEnd w:id="37"/>
      <w:r w:rsidR="00FD6FB0" w:rsidRPr="00310FF2">
        <w:t xml:space="preserve"> </w:t>
      </w:r>
    </w:p>
    <w:p w:rsidR="003970C7" w:rsidRDefault="003970C7" w:rsidP="003970C7">
      <w:pPr>
        <w:pStyle w:val="ListParagraph"/>
        <w:spacing w:before="120"/>
        <w:ind w:left="0"/>
        <w:rPr>
          <w:b/>
          <w:bCs/>
        </w:rPr>
      </w:pPr>
      <w:r>
        <w:rPr>
          <w:b/>
          <w:bCs/>
        </w:rPr>
        <w:t xml:space="preserve">3.6.1.Būtiskas </w:t>
      </w:r>
      <w:r w:rsidRPr="006E3BD9">
        <w:rPr>
          <w:b/>
          <w:bCs/>
          <w:iCs/>
        </w:rPr>
        <w:t>pārmaiņas</w:t>
      </w:r>
      <w:r>
        <w:rPr>
          <w:b/>
          <w:bCs/>
        </w:rPr>
        <w:t xml:space="preserve"> Latvijas ainavās, kas apdraud to sociālo, ekonomisko, ekoloģisko un kultūrvēsturisko vērtību, līdz ar to arī cilvēku dzīves kvalitāti un ainavu potenciālu uzņēmējdarbības, ir īpaši tūrisma, attīstībai: </w:t>
      </w:r>
    </w:p>
    <w:p w:rsidR="003970C7" w:rsidRPr="006E3BD9" w:rsidRDefault="006E3BD9" w:rsidP="003970C7">
      <w:pPr>
        <w:pStyle w:val="ListParagraph"/>
        <w:numPr>
          <w:ilvl w:val="1"/>
          <w:numId w:val="27"/>
        </w:numPr>
        <w:spacing w:before="60"/>
      </w:pPr>
      <w:r>
        <w:t xml:space="preserve">teritorijas attīstības plānošanas procesā nepietiekami respektējot ainaviskās vērtības un sabiedrības vēlmes pēc kvalitatīvas publiskās </w:t>
      </w:r>
      <w:proofErr w:type="spellStart"/>
      <w:r>
        <w:t>ārtelpas</w:t>
      </w:r>
      <w:proofErr w:type="spellEnd"/>
      <w:r>
        <w:t xml:space="preserve">, </w:t>
      </w:r>
      <w:r w:rsidR="003970C7">
        <w:t xml:space="preserve">pilsētās un ciemos notiek to </w:t>
      </w:r>
      <w:r w:rsidR="0018217E">
        <w:t xml:space="preserve">telpiskās </w:t>
      </w:r>
      <w:r w:rsidR="003970C7">
        <w:t xml:space="preserve">struktūras </w:t>
      </w:r>
      <w:r w:rsidR="003970C7" w:rsidRPr="006E3BD9">
        <w:rPr>
          <w:iCs/>
        </w:rPr>
        <w:t>izmaiņas</w:t>
      </w:r>
      <w:r w:rsidRPr="006E3BD9">
        <w:t xml:space="preserve"> un silueta pārveidošana</w:t>
      </w:r>
      <w:r w:rsidR="003970C7" w:rsidRPr="006E3BD9">
        <w:t>;</w:t>
      </w:r>
    </w:p>
    <w:p w:rsidR="003970C7" w:rsidRPr="006E3BD9" w:rsidRDefault="003970C7" w:rsidP="003970C7">
      <w:pPr>
        <w:pStyle w:val="ListParagraph"/>
        <w:numPr>
          <w:ilvl w:val="1"/>
          <w:numId w:val="27"/>
        </w:numPr>
        <w:spacing w:before="60"/>
        <w:rPr>
          <w:iCs/>
        </w:rPr>
      </w:pPr>
      <w:r w:rsidRPr="006E3BD9">
        <w:rPr>
          <w:iCs/>
        </w:rPr>
        <w:t>pēdējos 20 gados ir būtiski palielinājušās apbūvētās platības pie lielajām pilsētā</w:t>
      </w:r>
      <w:r w:rsidR="00973C89">
        <w:rPr>
          <w:iCs/>
        </w:rPr>
        <w:t>m</w:t>
      </w:r>
      <w:r w:rsidRPr="006E3BD9">
        <w:rPr>
          <w:iCs/>
        </w:rPr>
        <w:t xml:space="preserve">, kas to apkārtnē </w:t>
      </w:r>
      <w:r w:rsidR="0018217E" w:rsidRPr="006E3BD9">
        <w:rPr>
          <w:iCs/>
        </w:rPr>
        <w:t xml:space="preserve">pastiprina urbanizācijas procesus un </w:t>
      </w:r>
      <w:r w:rsidRPr="006E3BD9">
        <w:rPr>
          <w:iCs/>
        </w:rPr>
        <w:t xml:space="preserve">samazina ainavu un bioloģisko daudzveidību; </w:t>
      </w:r>
    </w:p>
    <w:p w:rsidR="003970C7" w:rsidRPr="006E3BD9" w:rsidRDefault="003970C7" w:rsidP="003970C7">
      <w:pPr>
        <w:pStyle w:val="ListParagraph"/>
        <w:numPr>
          <w:ilvl w:val="1"/>
          <w:numId w:val="27"/>
        </w:numPr>
        <w:spacing w:before="60"/>
        <w:rPr>
          <w:iCs/>
        </w:rPr>
      </w:pPr>
      <w:r w:rsidRPr="006E3BD9">
        <w:rPr>
          <w:iCs/>
        </w:rPr>
        <w:t xml:space="preserve">ainavu kvalitāti gan laukos, gan apdzīvotajās vietās pazemina degradētas teritorijas un objekti. Pieejamie instrumenti ir nepietiekami, lai visā valstī  tuvākajā laikā nodrošinātu degradētu teritoriju un objektu </w:t>
      </w:r>
      <w:proofErr w:type="spellStart"/>
      <w:r w:rsidRPr="006E3BD9">
        <w:rPr>
          <w:iCs/>
        </w:rPr>
        <w:t>revitalizēšanu</w:t>
      </w:r>
      <w:proofErr w:type="spellEnd"/>
      <w:r w:rsidRPr="006E3BD9">
        <w:rPr>
          <w:iCs/>
        </w:rPr>
        <w:t xml:space="preserve"> vai </w:t>
      </w:r>
      <w:proofErr w:type="spellStart"/>
      <w:r w:rsidRPr="006E3BD9">
        <w:rPr>
          <w:iCs/>
        </w:rPr>
        <w:t>renaturalizāciju</w:t>
      </w:r>
      <w:proofErr w:type="spellEnd"/>
      <w:r w:rsidRPr="006E3BD9">
        <w:t xml:space="preserve">; </w:t>
      </w:r>
    </w:p>
    <w:p w:rsidR="003970C7" w:rsidRPr="000F7E8F" w:rsidRDefault="000F7E8F" w:rsidP="003970C7">
      <w:pPr>
        <w:pStyle w:val="ListParagraph"/>
        <w:numPr>
          <w:ilvl w:val="1"/>
          <w:numId w:val="27"/>
        </w:numPr>
        <w:spacing w:before="60"/>
      </w:pPr>
      <w:r>
        <w:t xml:space="preserve">aizaugot </w:t>
      </w:r>
      <w:r w:rsidR="003970C7">
        <w:t xml:space="preserve">LIZ, samazinās atklāto </w:t>
      </w:r>
      <w:r w:rsidR="003970C7" w:rsidRPr="000F7E8F">
        <w:rPr>
          <w:iCs/>
        </w:rPr>
        <w:t>lauku</w:t>
      </w:r>
      <w:r w:rsidR="003970C7" w:rsidRPr="000F7E8F">
        <w:t xml:space="preserve"> ainavu īpatsvars, kas </w:t>
      </w:r>
      <w:r w:rsidR="003970C7" w:rsidRPr="000F7E8F">
        <w:rPr>
          <w:iCs/>
        </w:rPr>
        <w:t>vietām</w:t>
      </w:r>
      <w:r w:rsidR="003970C7" w:rsidRPr="000F7E8F">
        <w:t xml:space="preserve"> negatīvi ietekmē gan cilvēka dzīves, gan saimniecisko vidi, gan bioloģisko daudzveidību; </w:t>
      </w:r>
    </w:p>
    <w:p w:rsidR="003970C7" w:rsidRPr="000F7E8F" w:rsidRDefault="003970C7" w:rsidP="003970C7">
      <w:pPr>
        <w:pStyle w:val="ListParagraph"/>
        <w:numPr>
          <w:ilvl w:val="1"/>
          <w:numId w:val="27"/>
        </w:numPr>
        <w:spacing w:before="60"/>
        <w:rPr>
          <w:iCs/>
        </w:rPr>
      </w:pPr>
      <w:r w:rsidRPr="000F7E8F">
        <w:rPr>
          <w:iCs/>
        </w:rPr>
        <w:t>pieaugot meža ciršanas apjomiem, palielinās izcirstās platības, mainās mežaudžu vecumstruktūra un meža vizuālais veidols, kas sabiedrības vērtējumā pazemina meža ainavu kvalitāti;</w:t>
      </w:r>
    </w:p>
    <w:p w:rsidR="003970C7" w:rsidRPr="000F7E8F" w:rsidRDefault="003970C7" w:rsidP="003970C7">
      <w:pPr>
        <w:pStyle w:val="ListParagraph"/>
        <w:numPr>
          <w:ilvl w:val="1"/>
          <w:numId w:val="27"/>
        </w:numPr>
        <w:spacing w:before="60"/>
      </w:pPr>
      <w:r w:rsidRPr="000F7E8F">
        <w:rPr>
          <w:iCs/>
        </w:rPr>
        <w:t>aizaugot upju un ezeru krastiem, samazinās to ainaviskā vērtība</w:t>
      </w:r>
      <w:r w:rsidRPr="000F7E8F">
        <w:t>.</w:t>
      </w:r>
    </w:p>
    <w:p w:rsidR="003970C7" w:rsidRDefault="003970C7" w:rsidP="003970C7">
      <w:pPr>
        <w:spacing w:before="60"/>
        <w:ind w:left="720"/>
      </w:pPr>
      <w:r>
        <w:rPr>
          <w:b/>
          <w:bCs/>
        </w:rPr>
        <w:t>3.6.2.Mazefektīva ainavu pārvaldība, kas nenodrošina mērķtiecīgu ainavu kvalitātes uzlabošanu un iesaistīto pušu sadarbību</w:t>
      </w:r>
      <w:r>
        <w:t xml:space="preserve">: </w:t>
      </w:r>
    </w:p>
    <w:p w:rsidR="003970C7" w:rsidRPr="000F7E8F" w:rsidRDefault="003970C7" w:rsidP="003970C7">
      <w:pPr>
        <w:pStyle w:val="ListParagraph"/>
        <w:numPr>
          <w:ilvl w:val="1"/>
          <w:numId w:val="28"/>
        </w:numPr>
        <w:spacing w:before="60"/>
        <w:rPr>
          <w:iCs/>
        </w:rPr>
      </w:pPr>
      <w:r w:rsidRPr="000F7E8F">
        <w:rPr>
          <w:iCs/>
        </w:rPr>
        <w:t xml:space="preserve">līdz šim Latvijā pārsvarā tika  īstenota uz ierobežojumiem vērsta ainavu un tās elementu aizsardzība, mazāku vērību veltot mērķtiecīgai ainavu attīstībai un plānošanai atbilstoši sociāli nozīmīgām sabiedrības vēlmēm; </w:t>
      </w:r>
    </w:p>
    <w:p w:rsidR="003970C7" w:rsidRPr="000F7E8F" w:rsidRDefault="003970C7" w:rsidP="003970C7">
      <w:pPr>
        <w:pStyle w:val="ListParagraph"/>
        <w:numPr>
          <w:ilvl w:val="1"/>
          <w:numId w:val="28"/>
        </w:numPr>
        <w:spacing w:before="60"/>
        <w:rPr>
          <w:iCs/>
        </w:rPr>
      </w:pPr>
      <w:r w:rsidRPr="000F7E8F">
        <w:rPr>
          <w:iCs/>
        </w:rPr>
        <w:lastRenderedPageBreak/>
        <w:t xml:space="preserve">ainavu pārvaldībā ir iesaistītas dažādu pārvaldes līmeņu institūcijas, taču  līdz šim to kompetences nebija noteiktas precīzi, sadarbība bija neregulāra, salīdzinoši maza loma tika ierādīta vietējā līmeņa institūcijām,  līdz ar to bieži vien trūka vienotas pieejas dažādu ar ainavu pārvaldību saistītu jautājumu risināšanai; </w:t>
      </w:r>
    </w:p>
    <w:p w:rsidR="003970C7" w:rsidRPr="000F7E8F" w:rsidRDefault="003970C7" w:rsidP="003970C7">
      <w:pPr>
        <w:pStyle w:val="ListParagraph"/>
        <w:numPr>
          <w:ilvl w:val="1"/>
          <w:numId w:val="28"/>
        </w:numPr>
        <w:spacing w:before="60"/>
      </w:pPr>
      <w:r w:rsidRPr="000F7E8F">
        <w:rPr>
          <w:iCs/>
        </w:rPr>
        <w:t xml:space="preserve">ministriju jomas ainavu pārvaldībā ir nošķirtas – ainavas tiek vērtētas un pasākumi ainavu kvalitātes uzlabošanai tiek plānoti pēc katras nozares kritērijiem. </w:t>
      </w:r>
      <w:r w:rsidR="000F7E8F">
        <w:rPr>
          <w:iCs/>
        </w:rPr>
        <w:t>Tāpēc a</w:t>
      </w:r>
      <w:r w:rsidRPr="000F7E8F">
        <w:rPr>
          <w:iCs/>
        </w:rPr>
        <w:t xml:space="preserve">inavu kvalitātes uzlabošanas pasākumu teritoriālā fokusēšana nav vienota un pasākumu savstarpējā sinerģija ir nepietiekama;  </w:t>
      </w:r>
    </w:p>
    <w:p w:rsidR="003970C7" w:rsidRPr="000F7E8F" w:rsidRDefault="003970C7" w:rsidP="003970C7">
      <w:pPr>
        <w:pStyle w:val="ListParagraph"/>
        <w:numPr>
          <w:ilvl w:val="1"/>
          <w:numId w:val="28"/>
        </w:numPr>
        <w:spacing w:before="60"/>
        <w:rPr>
          <w:iCs/>
        </w:rPr>
      </w:pPr>
      <w:r w:rsidRPr="000F7E8F">
        <w:rPr>
          <w:iCs/>
        </w:rPr>
        <w:t>daļa Latvijas ainavisko vērtību ir iekļautas aizsargājamo ainavu apvidu, nacionālo un dabas parku un lielo dabas liegumu teritorijās, taču, pamatojoties uz ES direktīvām, līdz šim šajās teritorijās galvenokārt tika akcentēta sugu un biotopu aizsardzība</w:t>
      </w:r>
      <w:r w:rsidR="0018217E" w:rsidRPr="000F7E8F">
        <w:rPr>
          <w:iCs/>
        </w:rPr>
        <w:t>;</w:t>
      </w:r>
    </w:p>
    <w:p w:rsidR="003970C7" w:rsidRDefault="003970C7" w:rsidP="003970C7">
      <w:pPr>
        <w:pStyle w:val="ListParagraph"/>
        <w:numPr>
          <w:ilvl w:val="1"/>
          <w:numId w:val="28"/>
        </w:numPr>
        <w:spacing w:before="60"/>
      </w:pPr>
      <w:r>
        <w:t xml:space="preserve">tā kā nav </w:t>
      </w:r>
      <w:r w:rsidR="000F7E8F">
        <w:t xml:space="preserve">metodisku </w:t>
      </w:r>
      <w:r>
        <w:t xml:space="preserve">vadlīniju ainavu novērtēšanai dažādos teritorijas attīstības plānošanas līmeņos,  pašlaik Latvijas ainavas tiek vērtētas, izmantojot dažādas pieejas. Līdz ar to trūkst </w:t>
      </w:r>
      <w:r w:rsidR="000F7E8F">
        <w:t xml:space="preserve">salīdzināmas, </w:t>
      </w:r>
      <w:r>
        <w:t>visaptverošas un pēctecīgas informācijas par Latvijas ainavām;</w:t>
      </w:r>
    </w:p>
    <w:p w:rsidR="003970C7" w:rsidRPr="000F7E8F" w:rsidRDefault="003970C7" w:rsidP="003970C7">
      <w:pPr>
        <w:pStyle w:val="ListParagraph"/>
        <w:numPr>
          <w:ilvl w:val="1"/>
          <w:numId w:val="28"/>
        </w:numPr>
        <w:spacing w:before="60"/>
        <w:rPr>
          <w:iCs/>
        </w:rPr>
      </w:pPr>
      <w:r>
        <w:t xml:space="preserve">līdz šim izstrādātajos ĪADT dabas aizsardzības plānos un vietējo pašvaldību teritorijas attīstības plānošanas dokumentos ainavu aizsardzības un attīstības jautājumi pārsvarā ir ietverti vispārīgā formā. </w:t>
      </w:r>
      <w:r w:rsidRPr="000F7E8F">
        <w:t xml:space="preserve">Trūkst dokumentu, kas vērsti uz </w:t>
      </w:r>
      <w:r w:rsidRPr="000F7E8F">
        <w:rPr>
          <w:iCs/>
        </w:rPr>
        <w:t xml:space="preserve">ainavu nozīmes un funkcionālās nepieciešamības vērtējumiem, kā arī to attīstībai nepieciešamo principu un rīcību noteikšanu.   </w:t>
      </w:r>
    </w:p>
    <w:p w:rsidR="003970C7" w:rsidRDefault="003970C7" w:rsidP="003970C7">
      <w:pPr>
        <w:pStyle w:val="ListParagraph"/>
        <w:spacing w:before="60" w:after="0"/>
      </w:pPr>
      <w:r>
        <w:rPr>
          <w:b/>
          <w:bCs/>
        </w:rPr>
        <w:t xml:space="preserve">3.6.3. Atšķirīga izpratne un zināšanas par ainavu nozīmi Latvijas sabiedrībā, kas apgrūtina lēmumu pieņemšanu par ainavu kvalitātes uzlabošanas pasākumu īstenošanu visā Latvijas teritorijā: </w:t>
      </w:r>
    </w:p>
    <w:p w:rsidR="00A25FDC" w:rsidRDefault="003970C7" w:rsidP="003970C7">
      <w:pPr>
        <w:pStyle w:val="ListParagraph"/>
        <w:numPr>
          <w:ilvl w:val="0"/>
          <w:numId w:val="29"/>
        </w:numPr>
        <w:spacing w:before="60" w:after="0"/>
      </w:pPr>
      <w:r>
        <w:t>informācija par ainav</w:t>
      </w:r>
      <w:r w:rsidR="00A25FDC">
        <w:t xml:space="preserve">ām, to plānošanu un pārvaldību </w:t>
      </w:r>
      <w:r>
        <w:t xml:space="preserve">ir sadrumstalota, </w:t>
      </w:r>
      <w:proofErr w:type="spellStart"/>
      <w:r w:rsidR="00A25FDC">
        <w:t>trūksts</w:t>
      </w:r>
      <w:proofErr w:type="spellEnd"/>
      <w:r w:rsidR="00A25FDC">
        <w:t xml:space="preserve"> vienotas informācijas vietnes; </w:t>
      </w:r>
    </w:p>
    <w:p w:rsidR="003970C7" w:rsidRDefault="003970C7" w:rsidP="003970C7">
      <w:pPr>
        <w:pStyle w:val="ListParagraph"/>
        <w:numPr>
          <w:ilvl w:val="0"/>
          <w:numId w:val="29"/>
        </w:numPr>
        <w:spacing w:before="60" w:after="0"/>
      </w:pPr>
      <w:r>
        <w:t>ir maz regulāru aktivitāšu, kas veicina Konvencijai atbilstošas ainavu izpratnes veidošanu sabiedrībā;</w:t>
      </w:r>
    </w:p>
    <w:p w:rsidR="003970C7" w:rsidRPr="000F7E8F" w:rsidRDefault="003970C7" w:rsidP="003970C7">
      <w:pPr>
        <w:pStyle w:val="ListParagraph"/>
        <w:numPr>
          <w:ilvl w:val="0"/>
          <w:numId w:val="30"/>
        </w:numPr>
        <w:spacing w:before="60" w:after="0"/>
        <w:ind w:left="1440"/>
      </w:pPr>
      <w:r w:rsidRPr="000F7E8F">
        <w:rPr>
          <w:iCs/>
        </w:rPr>
        <w:t xml:space="preserve">daļai teritorijas attīstības plānošanas speciālistu trūkst kompleksu zināšanu par ainavu pārvaldību, tostarp plānošanu. </w:t>
      </w:r>
      <w:r w:rsidRPr="000F7E8F">
        <w:t>Tas negatīvi ietekmē attīstības plānošanas dokumentu kvalitāti;</w:t>
      </w:r>
    </w:p>
    <w:p w:rsidR="003970C7" w:rsidRPr="000F7E8F" w:rsidRDefault="003970C7" w:rsidP="003970C7">
      <w:pPr>
        <w:pStyle w:val="ListParagraph"/>
        <w:numPr>
          <w:ilvl w:val="0"/>
          <w:numId w:val="29"/>
        </w:numPr>
        <w:spacing w:before="60" w:after="0"/>
        <w:rPr>
          <w:iCs/>
        </w:rPr>
      </w:pPr>
      <w:r w:rsidRPr="000F7E8F">
        <w:rPr>
          <w:iCs/>
        </w:rPr>
        <w:t>daļai</w:t>
      </w:r>
      <w:r w:rsidRPr="000F7E8F">
        <w:t xml:space="preserve"> nekustamo īpašumu īpašnieku trūkst </w:t>
      </w:r>
      <w:r w:rsidRPr="000F7E8F">
        <w:rPr>
          <w:iCs/>
        </w:rPr>
        <w:t>finanšu</w:t>
      </w:r>
      <w:r w:rsidRPr="000F7E8F">
        <w:t xml:space="preserve">, motivācijas un </w:t>
      </w:r>
      <w:r w:rsidRPr="000F7E8F">
        <w:rPr>
          <w:iCs/>
        </w:rPr>
        <w:t>pozitīvu piemēru</w:t>
      </w:r>
      <w:r w:rsidR="00A25FDC" w:rsidRPr="000F7E8F">
        <w:rPr>
          <w:iCs/>
        </w:rPr>
        <w:t xml:space="preserve">, lai īstenotu </w:t>
      </w:r>
      <w:r w:rsidRPr="000F7E8F">
        <w:t>kompetento publiskās pārvaldes institūciju  ieteikum</w:t>
      </w:r>
      <w:r w:rsidR="00A25FDC" w:rsidRPr="000F7E8F">
        <w:t xml:space="preserve">us </w:t>
      </w:r>
      <w:r w:rsidRPr="000F7E8F">
        <w:rPr>
          <w:iCs/>
        </w:rPr>
        <w:t xml:space="preserve">ainavas kvalitātes </w:t>
      </w:r>
      <w:r w:rsidR="000F7E8F" w:rsidRPr="000F7E8F">
        <w:rPr>
          <w:iCs/>
        </w:rPr>
        <w:t xml:space="preserve">uzturēšanai un </w:t>
      </w:r>
      <w:r w:rsidRPr="000F7E8F">
        <w:rPr>
          <w:iCs/>
        </w:rPr>
        <w:t>uzlabošanai</w:t>
      </w:r>
      <w:r w:rsidR="00A25FDC" w:rsidRPr="000F7E8F">
        <w:rPr>
          <w:iCs/>
        </w:rPr>
        <w:t xml:space="preserve">; </w:t>
      </w:r>
    </w:p>
    <w:p w:rsidR="003970C7" w:rsidRPr="000F7E8F" w:rsidRDefault="000F7E8F" w:rsidP="003970C7">
      <w:pPr>
        <w:pStyle w:val="ListParagraph"/>
        <w:numPr>
          <w:ilvl w:val="0"/>
          <w:numId w:val="29"/>
        </w:numPr>
        <w:spacing w:before="60" w:after="0"/>
        <w:ind w:left="1418"/>
        <w:rPr>
          <w:iCs/>
        </w:rPr>
      </w:pPr>
      <w:r w:rsidRPr="000F7E8F">
        <w:rPr>
          <w:iCs/>
        </w:rPr>
        <w:t xml:space="preserve">nav </w:t>
      </w:r>
      <w:r w:rsidR="003970C7" w:rsidRPr="000F7E8F">
        <w:rPr>
          <w:iCs/>
        </w:rPr>
        <w:t xml:space="preserve">apkopojumu par pētījumiem ainavu jomā Latvijā un </w:t>
      </w:r>
      <w:r w:rsidR="003970C7" w:rsidRPr="000F7E8F">
        <w:rPr>
          <w:iCs/>
          <w:u w:val="single"/>
        </w:rPr>
        <w:t xml:space="preserve">starpdisciplināru </w:t>
      </w:r>
      <w:r w:rsidR="003970C7" w:rsidRPr="000F7E8F">
        <w:rPr>
          <w:iCs/>
        </w:rPr>
        <w:t xml:space="preserve">zinātnisko pētījumu par ainavu attīstību, līdz ar to trūkst arī argumentu lēmumu pieņemšanā par ainavu politikas jautājumiem – ainavu aizsardzību, plānošanu un pārvaldību. </w:t>
      </w:r>
    </w:p>
    <w:p w:rsidR="003970C7" w:rsidRPr="00310FF2" w:rsidRDefault="003970C7" w:rsidP="00EF2110">
      <w:pPr>
        <w:pStyle w:val="ListParagraph"/>
        <w:spacing w:before="120"/>
        <w:ind w:left="0"/>
        <w:rPr>
          <w:b/>
        </w:rPr>
      </w:pPr>
    </w:p>
    <w:p w:rsidR="004F527E" w:rsidRPr="00310FF2" w:rsidRDefault="004F527E" w:rsidP="00B51EAA">
      <w:pPr>
        <w:pStyle w:val="Heading1"/>
        <w:spacing w:before="60"/>
      </w:pPr>
      <w:bookmarkStart w:id="38" w:name="_Toc359919715"/>
      <w:r w:rsidRPr="00310FF2">
        <w:lastRenderedPageBreak/>
        <w:t>4.</w:t>
      </w:r>
      <w:r w:rsidR="00304872" w:rsidRPr="00310FF2">
        <w:t xml:space="preserve"> Ainavu p</w:t>
      </w:r>
      <w:r w:rsidRPr="00310FF2">
        <w:t>olitikas pamatprincipi, nākotnes redzējums, mērķi un rīcības virzieni</w:t>
      </w:r>
      <w:bookmarkEnd w:id="38"/>
      <w:r w:rsidRPr="00310FF2">
        <w:t xml:space="preserve"> </w:t>
      </w:r>
    </w:p>
    <w:p w:rsidR="004F527E" w:rsidRPr="00310FF2" w:rsidRDefault="004F527E" w:rsidP="00EB32E0">
      <w:pPr>
        <w:pStyle w:val="Heading2"/>
      </w:pPr>
      <w:bookmarkStart w:id="39" w:name="_Toc359919716"/>
      <w:r w:rsidRPr="00310FF2">
        <w:t xml:space="preserve">4.1. </w:t>
      </w:r>
      <w:r w:rsidR="00304872" w:rsidRPr="00310FF2">
        <w:t>Ainavu p</w:t>
      </w:r>
      <w:r w:rsidRPr="00310FF2">
        <w:t>olitikas pamatprincipi</w:t>
      </w:r>
      <w:bookmarkEnd w:id="39"/>
    </w:p>
    <w:p w:rsidR="004F527E" w:rsidRPr="00310FF2" w:rsidRDefault="004F527E" w:rsidP="00B51EAA">
      <w:pPr>
        <w:spacing w:before="60"/>
      </w:pPr>
      <w:r w:rsidRPr="00310FF2">
        <w:t xml:space="preserve">Ainavu politikas </w:t>
      </w:r>
      <w:r w:rsidRPr="00792BE3">
        <w:rPr>
          <w:u w:val="single"/>
        </w:rPr>
        <w:t>pamatprincips</w:t>
      </w:r>
      <w:r w:rsidRPr="00310FF2">
        <w:t xml:space="preserve"> – </w:t>
      </w:r>
      <w:r w:rsidRPr="00792BE3">
        <w:rPr>
          <w:u w:val="single"/>
        </w:rPr>
        <w:t>ilgtspējīga ainavu attīstība</w:t>
      </w:r>
      <w:r w:rsidRPr="00310FF2">
        <w:t>, kas tiek nodrošināta, baltoties uz šādiem vispārīgiem principiem:</w:t>
      </w:r>
    </w:p>
    <w:p w:rsidR="004F527E" w:rsidRPr="00310FF2" w:rsidRDefault="004F527E" w:rsidP="00F83641">
      <w:pPr>
        <w:numPr>
          <w:ilvl w:val="0"/>
          <w:numId w:val="1"/>
        </w:numPr>
        <w:autoSpaceDE w:val="0"/>
        <w:autoSpaceDN w:val="0"/>
        <w:adjustRightInd w:val="0"/>
        <w:spacing w:before="60" w:after="60"/>
        <w:ind w:left="397"/>
      </w:pPr>
      <w:r w:rsidRPr="00310FF2">
        <w:t>Ilglaicīguma un piesardzības princips - ilgtermiņa plānošanā tiek ievērots piesardzības princips un ņemtas vērā šīs un turpmāko paaudžu vajadzības</w:t>
      </w:r>
      <w:r w:rsidR="00973C89">
        <w:t>;</w:t>
      </w:r>
      <w:r w:rsidRPr="00310FF2">
        <w:t xml:space="preserve"> </w:t>
      </w:r>
    </w:p>
    <w:p w:rsidR="004F527E" w:rsidRPr="00D77420" w:rsidRDefault="004F527E" w:rsidP="00F83641">
      <w:pPr>
        <w:numPr>
          <w:ilvl w:val="0"/>
          <w:numId w:val="1"/>
        </w:numPr>
        <w:autoSpaceDE w:val="0"/>
        <w:autoSpaceDN w:val="0"/>
        <w:adjustRightInd w:val="0"/>
        <w:spacing w:before="60" w:after="60"/>
        <w:ind w:left="397"/>
      </w:pPr>
      <w:r w:rsidRPr="00D77420">
        <w:t>Pakāpen</w:t>
      </w:r>
      <w:r w:rsidR="002531C6" w:rsidRPr="00D77420">
        <w:t xml:space="preserve">iskuma </w:t>
      </w:r>
      <w:r w:rsidRPr="00D77420">
        <w:t xml:space="preserve">un nepārtrauktības princips – </w:t>
      </w:r>
      <w:r w:rsidR="00B1086C" w:rsidRPr="00D77420">
        <w:t>K</w:t>
      </w:r>
      <w:r w:rsidRPr="00D77420">
        <w:t>onvencijas īstenošanai jānotiek pakāpeniski un nepārtraukti</w:t>
      </w:r>
      <w:r w:rsidR="00323E39" w:rsidRPr="00D77420">
        <w:t xml:space="preserve">, </w:t>
      </w:r>
      <w:r w:rsidR="0091375F" w:rsidRPr="00D77420">
        <w:t xml:space="preserve">soli pa solim </w:t>
      </w:r>
      <w:r w:rsidR="00323E39" w:rsidRPr="00D77420">
        <w:t>no vispārīg</w:t>
      </w:r>
      <w:r w:rsidR="00FF1A90" w:rsidRPr="00D77420">
        <w:t xml:space="preserve">iem risinājumiem </w:t>
      </w:r>
      <w:r w:rsidR="00D77420" w:rsidRPr="00D77420">
        <w:t xml:space="preserve">virzoties </w:t>
      </w:r>
      <w:r w:rsidR="00FF1A90" w:rsidRPr="00D77420">
        <w:t>uz detalizētākiem un n</w:t>
      </w:r>
      <w:r w:rsidR="0091375F" w:rsidRPr="00D77420">
        <w:t xml:space="preserve">o </w:t>
      </w:r>
      <w:r w:rsidR="00D77420" w:rsidRPr="00D77420">
        <w:t xml:space="preserve">konkrētām situācijām uz </w:t>
      </w:r>
      <w:r w:rsidR="00FF1A90" w:rsidRPr="00D77420">
        <w:t>vispārīgāk</w:t>
      </w:r>
      <w:r w:rsidR="00D77420" w:rsidRPr="00D77420">
        <w:t>ām</w:t>
      </w:r>
      <w:r w:rsidR="00973C89">
        <w:t>;</w:t>
      </w:r>
      <w:r w:rsidR="00D77420" w:rsidRPr="00D77420">
        <w:t xml:space="preserve"> </w:t>
      </w:r>
      <w:r w:rsidR="0091375F" w:rsidRPr="00D77420">
        <w:t xml:space="preserve"> </w:t>
      </w:r>
      <w:r w:rsidR="00323E39" w:rsidRPr="00D77420">
        <w:rPr>
          <w:b/>
          <w:color w:val="0070C0"/>
        </w:rPr>
        <w:t xml:space="preserve"> </w:t>
      </w:r>
      <w:r w:rsidRPr="00D77420">
        <w:t xml:space="preserve"> </w:t>
      </w:r>
    </w:p>
    <w:p w:rsidR="004F527E" w:rsidRPr="00D77420" w:rsidRDefault="004F527E" w:rsidP="00F83641">
      <w:pPr>
        <w:numPr>
          <w:ilvl w:val="0"/>
          <w:numId w:val="1"/>
        </w:numPr>
        <w:spacing w:before="60" w:after="60"/>
        <w:ind w:left="397"/>
      </w:pPr>
      <w:r w:rsidRPr="00D77420">
        <w:t>Telpiskās pieejas princips - tiek ņemta vērā ainavu daudzveidība un vietas unikalitāte, kas dod iespēju uz konkrētām vajadzībām reaģēt ar īpašiem lēmumiem un elastīgiem/atbilstošiem pasākumiem</w:t>
      </w:r>
      <w:r w:rsidR="00973C89">
        <w:t>;</w:t>
      </w:r>
    </w:p>
    <w:p w:rsidR="00AE7E39" w:rsidRPr="00D77420" w:rsidRDefault="002531C6" w:rsidP="00F83641">
      <w:pPr>
        <w:numPr>
          <w:ilvl w:val="0"/>
          <w:numId w:val="1"/>
        </w:numPr>
        <w:spacing w:before="60" w:after="60"/>
        <w:ind w:left="397"/>
      </w:pPr>
      <w:r w:rsidRPr="00D77420">
        <w:t>Savstarpējās s</w:t>
      </w:r>
      <w:r w:rsidR="004F527E" w:rsidRPr="00D77420">
        <w:t xml:space="preserve">askaņotības </w:t>
      </w:r>
      <w:r w:rsidR="0027217D" w:rsidRPr="00D77420">
        <w:t xml:space="preserve">un </w:t>
      </w:r>
      <w:r w:rsidRPr="00D77420">
        <w:t xml:space="preserve">atklātības </w:t>
      </w:r>
      <w:r w:rsidR="0027217D" w:rsidRPr="00D77420">
        <w:t xml:space="preserve">princips </w:t>
      </w:r>
      <w:r w:rsidR="004F527E" w:rsidRPr="00D77420">
        <w:t>–</w:t>
      </w:r>
      <w:r w:rsidR="00D77420" w:rsidRPr="00D77420">
        <w:t xml:space="preserve"> </w:t>
      </w:r>
      <w:r w:rsidRPr="00D77420">
        <w:t xml:space="preserve">ainavu politika tiek noteikta un īstenota savstarpēji saskaņojot politikas plānošanas dokumentos noteikto un </w:t>
      </w:r>
      <w:r w:rsidR="0091375F" w:rsidRPr="00D77420">
        <w:t xml:space="preserve">sociāli nozīmīgas </w:t>
      </w:r>
      <w:r w:rsidR="00481B1A" w:rsidRPr="00D77420">
        <w:t xml:space="preserve">sabiedrības vēlmes, </w:t>
      </w:r>
      <w:r w:rsidRPr="00D77420">
        <w:t xml:space="preserve">nodrošinot informācijas </w:t>
      </w:r>
      <w:r w:rsidR="00481B1A" w:rsidRPr="00D77420">
        <w:t xml:space="preserve">un lēmumu pieņemšanas </w:t>
      </w:r>
      <w:r w:rsidRPr="00D77420">
        <w:t xml:space="preserve"> atklātumu</w:t>
      </w:r>
      <w:r w:rsidR="00973C89">
        <w:t>;</w:t>
      </w:r>
      <w:r w:rsidR="0027217D" w:rsidRPr="00D77420">
        <w:t xml:space="preserve"> </w:t>
      </w:r>
    </w:p>
    <w:p w:rsidR="00FD5FEB" w:rsidRPr="00310FF2" w:rsidRDefault="00FD5FEB" w:rsidP="00F83641">
      <w:pPr>
        <w:numPr>
          <w:ilvl w:val="0"/>
          <w:numId w:val="1"/>
        </w:numPr>
        <w:spacing w:before="60" w:after="60"/>
        <w:ind w:left="397"/>
      </w:pPr>
      <w:r w:rsidRPr="00D77420">
        <w:t xml:space="preserve">Sabiedriskās līdzdalības princips – ainavu pārvaldības procesā </w:t>
      </w:r>
      <w:r w:rsidR="0091375F" w:rsidRPr="00D77420">
        <w:t xml:space="preserve">piedalās </w:t>
      </w:r>
      <w:r w:rsidR="00E42DEF" w:rsidRPr="00D77420">
        <w:t xml:space="preserve">sabiedrība: gan katrs indivīds, gan </w:t>
      </w:r>
      <w:r w:rsidRPr="00D77420">
        <w:t xml:space="preserve">sabiedrības grupas un </w:t>
      </w:r>
      <w:r w:rsidR="00E42DEF" w:rsidRPr="00D77420">
        <w:t>organizācija</w:t>
      </w:r>
      <w:r w:rsidR="0091375F" w:rsidRPr="00D77420">
        <w:t>s</w:t>
      </w:r>
      <w:r w:rsidR="00E42DEF" w:rsidRPr="00D77420">
        <w:t xml:space="preserve">, </w:t>
      </w:r>
      <w:r w:rsidRPr="00D77420">
        <w:t>kas pārstāv vietējos iedzīvotājus,  uzņēmējus/investorus</w:t>
      </w:r>
      <w:r w:rsidR="00973C89">
        <w:t>;</w:t>
      </w:r>
    </w:p>
    <w:p w:rsidR="00F86E5B" w:rsidRPr="00D77420" w:rsidRDefault="004F527E" w:rsidP="00F83641">
      <w:pPr>
        <w:numPr>
          <w:ilvl w:val="0"/>
          <w:numId w:val="1"/>
        </w:numPr>
        <w:spacing w:before="60" w:after="60"/>
        <w:ind w:left="397"/>
      </w:pPr>
      <w:proofErr w:type="spellStart"/>
      <w:r w:rsidRPr="00D77420">
        <w:t>Subsidaritātes</w:t>
      </w:r>
      <w:proofErr w:type="spellEnd"/>
      <w:r w:rsidRPr="00D77420">
        <w:t xml:space="preserve"> princips – ainavu politika </w:t>
      </w:r>
      <w:r w:rsidR="00FD5FEB" w:rsidRPr="00D77420">
        <w:t xml:space="preserve">dažādos publiskās pārvaldes līmeņos </w:t>
      </w:r>
      <w:r w:rsidRPr="00D77420">
        <w:t>tiek īstenota ar dažādiem līdzekļiem, atbilstoši publisko pārvaldes institūciju kompetencei un funkcijām</w:t>
      </w:r>
      <w:r w:rsidR="00973C89">
        <w:t>;</w:t>
      </w:r>
    </w:p>
    <w:p w:rsidR="004F527E" w:rsidRPr="00D77420" w:rsidRDefault="00F86E5B" w:rsidP="00F83641">
      <w:pPr>
        <w:numPr>
          <w:ilvl w:val="0"/>
          <w:numId w:val="1"/>
        </w:numPr>
        <w:spacing w:before="60" w:after="60"/>
        <w:ind w:left="397"/>
      </w:pPr>
      <w:r w:rsidRPr="00D77420">
        <w:t>Ainavu sociālekonomisko vērtību saglabāšanas un attīstīšanas princips - tiek respektētas ainavu sociālekonomiskās vērtības, kas veicina saimniecisko darbību pēctecību, daudzveidību un iedzīvotāju piesaisti</w:t>
      </w:r>
      <w:r w:rsidR="00973C89">
        <w:t>;</w:t>
      </w:r>
      <w:r w:rsidRPr="00D77420">
        <w:t xml:space="preserve"> </w:t>
      </w:r>
    </w:p>
    <w:p w:rsidR="004F527E" w:rsidRPr="00D77420" w:rsidRDefault="004F527E" w:rsidP="00F83641">
      <w:pPr>
        <w:numPr>
          <w:ilvl w:val="0"/>
          <w:numId w:val="1"/>
        </w:numPr>
        <w:autoSpaceDE w:val="0"/>
        <w:autoSpaceDN w:val="0"/>
        <w:adjustRightInd w:val="0"/>
        <w:spacing w:before="60" w:after="60"/>
        <w:ind w:left="397"/>
      </w:pPr>
      <w:r w:rsidRPr="00D77420">
        <w:t>Ainavu kultūrvēsturisko vērtību saglabāšanas princips - tiek respektētas ainavu kultūrvēsturiskās vērtības, kas veicina vietu identitātes saglabāšanu</w:t>
      </w:r>
      <w:r w:rsidR="00973C89">
        <w:t>;</w:t>
      </w:r>
    </w:p>
    <w:p w:rsidR="00F86E5B" w:rsidRPr="00D77420" w:rsidRDefault="004F527E" w:rsidP="00F83641">
      <w:pPr>
        <w:numPr>
          <w:ilvl w:val="0"/>
          <w:numId w:val="1"/>
        </w:numPr>
        <w:autoSpaceDE w:val="0"/>
        <w:autoSpaceDN w:val="0"/>
        <w:adjustRightInd w:val="0"/>
        <w:spacing w:before="60" w:after="60"/>
        <w:ind w:left="397"/>
      </w:pPr>
      <w:r w:rsidRPr="00D77420">
        <w:t xml:space="preserve">Ainavu </w:t>
      </w:r>
      <w:r w:rsidR="002531C6" w:rsidRPr="00D77420">
        <w:t xml:space="preserve">estētiskās </w:t>
      </w:r>
      <w:r w:rsidRPr="00D77420">
        <w:t xml:space="preserve">kvalitātes saglabāšanas un attīstīšanas princips – tiek nodrošināta ainavu </w:t>
      </w:r>
      <w:r w:rsidR="00481B1A" w:rsidRPr="00D77420">
        <w:t xml:space="preserve">estētiskās </w:t>
      </w:r>
      <w:r w:rsidRPr="00D77420">
        <w:t>kvalitātes saglabāšana un uzlabošana</w:t>
      </w:r>
      <w:r w:rsidR="002531C6" w:rsidRPr="00D77420">
        <w:t xml:space="preserve">, ievērojot </w:t>
      </w:r>
      <w:r w:rsidR="00481B1A" w:rsidRPr="00D77420">
        <w:t xml:space="preserve">cilvēka uztveres </w:t>
      </w:r>
      <w:r w:rsidR="002531C6" w:rsidRPr="00D77420">
        <w:t>daudzveidīgos aspektus</w:t>
      </w:r>
      <w:r w:rsidR="00973C89">
        <w:t>;</w:t>
      </w:r>
    </w:p>
    <w:p w:rsidR="004F527E" w:rsidRPr="00D77420" w:rsidRDefault="004F527E" w:rsidP="00F83641">
      <w:pPr>
        <w:numPr>
          <w:ilvl w:val="0"/>
          <w:numId w:val="1"/>
        </w:numPr>
        <w:autoSpaceDE w:val="0"/>
        <w:autoSpaceDN w:val="0"/>
        <w:adjustRightInd w:val="0"/>
        <w:spacing w:before="60" w:after="60"/>
        <w:ind w:left="397"/>
      </w:pPr>
      <w:r w:rsidRPr="00D77420">
        <w:t xml:space="preserve"> </w:t>
      </w:r>
      <w:r w:rsidR="00F86E5B" w:rsidRPr="00D77420">
        <w:t>Ainavu ekoloģiskās kvalitātes saglabāšanas un attīstīšanas princips – tiek nodrošināta ainavu ekoloģiskās kvalitātes saglabāšana un uzlabošana</w:t>
      </w:r>
      <w:r w:rsidR="00973C89">
        <w:t>;</w:t>
      </w:r>
    </w:p>
    <w:p w:rsidR="004F527E" w:rsidRPr="00D77420" w:rsidRDefault="00013996" w:rsidP="00F83641">
      <w:pPr>
        <w:numPr>
          <w:ilvl w:val="0"/>
          <w:numId w:val="1"/>
        </w:numPr>
        <w:spacing w:before="60" w:after="60"/>
        <w:ind w:left="397"/>
      </w:pPr>
      <w:r w:rsidRPr="00D77420">
        <w:t>Pielāgošan</w:t>
      </w:r>
      <w:r w:rsidR="00FD5FEB" w:rsidRPr="00D77420">
        <w:t>ās</w:t>
      </w:r>
      <w:r w:rsidRPr="00D77420">
        <w:t xml:space="preserve"> </w:t>
      </w:r>
      <w:r w:rsidR="004F527E" w:rsidRPr="00D77420">
        <w:t>princips – ainavu</w:t>
      </w:r>
      <w:r w:rsidRPr="00D77420">
        <w:t xml:space="preserve"> </w:t>
      </w:r>
      <w:r w:rsidR="00481B1A" w:rsidRPr="00D77420">
        <w:t xml:space="preserve">politika </w:t>
      </w:r>
      <w:r w:rsidR="004F527E" w:rsidRPr="00D77420">
        <w:t>ir pēctecīga</w:t>
      </w:r>
      <w:r w:rsidR="008A0ABC" w:rsidRPr="00D77420">
        <w:t xml:space="preserve">, </w:t>
      </w:r>
      <w:r w:rsidR="004F527E" w:rsidRPr="00D77420">
        <w:t>elastīga</w:t>
      </w:r>
      <w:r w:rsidR="008A0ABC" w:rsidRPr="00D77420">
        <w:t xml:space="preserve"> un laika skatījumā atvērta</w:t>
      </w:r>
      <w:r w:rsidR="004F527E" w:rsidRPr="00D77420">
        <w:t>, tā ņem vērā jaunatklātas problēmas un zināšanas, ko nodrošina gan nepārtraukts ainavu monitorings, gan lietišķie un zinātniskie pētījumi</w:t>
      </w:r>
      <w:r w:rsidR="00973C89">
        <w:t>;</w:t>
      </w:r>
    </w:p>
    <w:p w:rsidR="00D77420" w:rsidRPr="00D77420" w:rsidRDefault="00D77420" w:rsidP="00F83641">
      <w:pPr>
        <w:numPr>
          <w:ilvl w:val="0"/>
          <w:numId w:val="1"/>
        </w:numPr>
        <w:spacing w:before="60" w:after="60"/>
        <w:ind w:left="397"/>
      </w:pPr>
      <w:r w:rsidRPr="00D77420">
        <w:t>Radošuma princips – ar radošu pieeju ainavā tiek atklātas jaunas iespējas un plānota to funkcionalitātes un veidola attīstība.</w:t>
      </w:r>
    </w:p>
    <w:p w:rsidR="00651F87" w:rsidRPr="00077C48" w:rsidRDefault="00651F87" w:rsidP="00D77420">
      <w:pPr>
        <w:pStyle w:val="ListParagraph"/>
        <w:spacing w:before="60" w:after="60"/>
      </w:pPr>
    </w:p>
    <w:p w:rsidR="00651F87" w:rsidRPr="00310FF2" w:rsidRDefault="00651F87" w:rsidP="00651F87">
      <w:pPr>
        <w:spacing w:before="60" w:after="60"/>
      </w:pPr>
    </w:p>
    <w:p w:rsidR="004F527E" w:rsidRPr="00310FF2" w:rsidRDefault="004F527E" w:rsidP="00FD5FEB">
      <w:pPr>
        <w:spacing w:before="60" w:after="60"/>
        <w:ind w:left="397"/>
      </w:pPr>
    </w:p>
    <w:p w:rsidR="004F527E" w:rsidRDefault="004F527E" w:rsidP="00EB32E0">
      <w:pPr>
        <w:pStyle w:val="Heading2"/>
      </w:pPr>
      <w:bookmarkStart w:id="40" w:name="_Toc359919717"/>
      <w:r w:rsidRPr="00310FF2">
        <w:lastRenderedPageBreak/>
        <w:t>4.2.Nākotnes redzējums</w:t>
      </w:r>
      <w:r w:rsidR="00304872" w:rsidRPr="00310FF2">
        <w:t xml:space="preserve"> par Latvijas ainavām</w:t>
      </w:r>
      <w:bookmarkEnd w:id="40"/>
    </w:p>
    <w:p w:rsidR="00481B1A" w:rsidRDefault="006E0C24" w:rsidP="006E0C24">
      <w:pPr>
        <w:spacing w:before="60"/>
        <w:rPr>
          <w:b/>
          <w:i/>
        </w:rPr>
      </w:pPr>
      <w:r w:rsidRPr="00D361A6">
        <w:rPr>
          <w:b/>
          <w:i/>
        </w:rPr>
        <w:t>Latvijas ainavas ir</w:t>
      </w:r>
      <w:r w:rsidR="00481B1A">
        <w:rPr>
          <w:b/>
          <w:i/>
        </w:rPr>
        <w:t>:</w:t>
      </w:r>
    </w:p>
    <w:p w:rsidR="006E0C24" w:rsidRPr="00481B1A" w:rsidRDefault="006E0C24" w:rsidP="00481B1A">
      <w:pPr>
        <w:pStyle w:val="ListParagraph"/>
        <w:numPr>
          <w:ilvl w:val="0"/>
          <w:numId w:val="25"/>
        </w:numPr>
        <w:spacing w:before="60"/>
        <w:rPr>
          <w:b/>
          <w:i/>
        </w:rPr>
      </w:pPr>
      <w:r w:rsidRPr="00481B1A">
        <w:rPr>
          <w:b/>
          <w:i/>
        </w:rPr>
        <w:t>vienotais dabas un kultūras mantojums, gadsimtos veidota vērtība pilsētās un laukos, katra Latvijas cilvēka un valsts identitātes pamats un viens no valsts starptautiskās atpazīstamības elementiem</w:t>
      </w:r>
      <w:r w:rsidR="00481B1A">
        <w:rPr>
          <w:b/>
          <w:i/>
        </w:rPr>
        <w:t>;</w:t>
      </w:r>
    </w:p>
    <w:p w:rsidR="008C5B43" w:rsidRPr="00481B1A" w:rsidRDefault="008C5B43" w:rsidP="00481B1A">
      <w:pPr>
        <w:pStyle w:val="ListParagraph"/>
        <w:numPr>
          <w:ilvl w:val="0"/>
          <w:numId w:val="25"/>
        </w:numPr>
        <w:spacing w:before="60"/>
        <w:rPr>
          <w:b/>
          <w:i/>
        </w:rPr>
      </w:pPr>
      <w:r w:rsidRPr="00481B1A">
        <w:rPr>
          <w:b/>
          <w:i/>
        </w:rPr>
        <w:t>dzīves un darba vide pilsētās un laukos, kuru uzturēšanu nodrošina cilvēku ikdienas darbība un plānotās rīcības</w:t>
      </w:r>
      <w:r w:rsidR="00481B1A">
        <w:rPr>
          <w:b/>
          <w:i/>
        </w:rPr>
        <w:t>;</w:t>
      </w:r>
      <w:r w:rsidRPr="00481B1A">
        <w:rPr>
          <w:b/>
          <w:i/>
        </w:rPr>
        <w:t xml:space="preserve"> </w:t>
      </w:r>
    </w:p>
    <w:p w:rsidR="006E0C24" w:rsidRPr="00481B1A" w:rsidRDefault="006E0C24" w:rsidP="00481B1A">
      <w:pPr>
        <w:pStyle w:val="ListParagraph"/>
        <w:numPr>
          <w:ilvl w:val="0"/>
          <w:numId w:val="25"/>
        </w:numPr>
        <w:spacing w:before="60"/>
        <w:rPr>
          <w:b/>
          <w:i/>
        </w:rPr>
      </w:pPr>
      <w:r w:rsidRPr="00481B1A">
        <w:rPr>
          <w:b/>
          <w:i/>
        </w:rPr>
        <w:t>sabiedrības, vietējo pašvaldību</w:t>
      </w:r>
      <w:r w:rsidR="00C60C8F" w:rsidRPr="00481B1A">
        <w:rPr>
          <w:b/>
          <w:i/>
        </w:rPr>
        <w:t xml:space="preserve">, plānošanas reģionu </w:t>
      </w:r>
      <w:r w:rsidR="008C5B43" w:rsidRPr="00481B1A">
        <w:rPr>
          <w:b/>
          <w:i/>
        </w:rPr>
        <w:t xml:space="preserve">un </w:t>
      </w:r>
      <w:r w:rsidRPr="00481B1A">
        <w:rPr>
          <w:b/>
          <w:i/>
        </w:rPr>
        <w:t>valsts institūciju novērtēts teritorijas attīstības resurss, kura ilgtspējīgu izmantošanu un attīstību nodrošina laba pārvaldība.</w:t>
      </w:r>
    </w:p>
    <w:p w:rsidR="00481B1A" w:rsidRDefault="00481B1A" w:rsidP="00EB32E0">
      <w:pPr>
        <w:pStyle w:val="Heading2"/>
      </w:pPr>
    </w:p>
    <w:p w:rsidR="004F527E" w:rsidRPr="00310FF2" w:rsidRDefault="004F527E" w:rsidP="00EB32E0">
      <w:pPr>
        <w:pStyle w:val="Heading2"/>
      </w:pPr>
      <w:bookmarkStart w:id="41" w:name="_Toc359919718"/>
      <w:r w:rsidRPr="00310FF2">
        <w:t>4.3.</w:t>
      </w:r>
      <w:r w:rsidR="0072316E" w:rsidRPr="00310FF2">
        <w:t xml:space="preserve"> Ainavu p</w:t>
      </w:r>
      <w:r w:rsidRPr="00310FF2">
        <w:t xml:space="preserve">olitikas mērķis, </w:t>
      </w:r>
      <w:proofErr w:type="spellStart"/>
      <w:r w:rsidRPr="00310FF2">
        <w:t>apakšmērķi</w:t>
      </w:r>
      <w:proofErr w:type="spellEnd"/>
      <w:r w:rsidRPr="00310FF2">
        <w:t xml:space="preserve"> un rīcības virzieni</w:t>
      </w:r>
      <w:bookmarkEnd w:id="41"/>
      <w:r w:rsidRPr="00310FF2">
        <w:t xml:space="preserve"> </w:t>
      </w:r>
    </w:p>
    <w:p w:rsidR="004F527E" w:rsidRPr="00310FF2" w:rsidRDefault="004F527E" w:rsidP="00B51EAA">
      <w:pPr>
        <w:spacing w:before="60"/>
      </w:pPr>
      <w:r w:rsidRPr="00775117">
        <w:rPr>
          <w:u w:val="single"/>
        </w:rPr>
        <w:t>Mērķis</w:t>
      </w:r>
      <w:r w:rsidRPr="00310FF2">
        <w:t>:</w:t>
      </w:r>
    </w:p>
    <w:p w:rsidR="00C70F73" w:rsidRPr="00310FF2" w:rsidRDefault="00E34BEF" w:rsidP="00B51EAA">
      <w:pPr>
        <w:spacing w:before="60" w:after="0"/>
        <w:rPr>
          <w:b/>
        </w:rPr>
      </w:pPr>
      <w:r w:rsidRPr="00310FF2">
        <w:rPr>
          <w:b/>
        </w:rPr>
        <w:t>Daudzfunkcionālas</w:t>
      </w:r>
      <w:r w:rsidR="004F527E" w:rsidRPr="00310FF2">
        <w:rPr>
          <w:b/>
        </w:rPr>
        <w:t xml:space="preserve"> un kvalitatīvas ainavas, kas visā Latvijā uzlabo cilvēku dzīves kvalitāti</w:t>
      </w:r>
      <w:r w:rsidR="002A228E" w:rsidRPr="00310FF2">
        <w:rPr>
          <w:b/>
        </w:rPr>
        <w:t xml:space="preserve">, </w:t>
      </w:r>
      <w:r w:rsidR="004F527E" w:rsidRPr="00310FF2">
        <w:rPr>
          <w:b/>
        </w:rPr>
        <w:t>veicina vietu, reģionu un valsts ekonomisko aktivitāti un atpazīstamību</w:t>
      </w:r>
      <w:r w:rsidR="00C61791" w:rsidRPr="00310FF2">
        <w:rPr>
          <w:b/>
        </w:rPr>
        <w:t xml:space="preserve">, kā arī </w:t>
      </w:r>
      <w:r w:rsidR="00BC0E48" w:rsidRPr="00310FF2">
        <w:rPr>
          <w:b/>
        </w:rPr>
        <w:t xml:space="preserve">nodrošina bioloģisko daudzveidību. </w:t>
      </w:r>
    </w:p>
    <w:p w:rsidR="004F527E" w:rsidRDefault="004F527E" w:rsidP="00B51EAA">
      <w:pPr>
        <w:spacing w:before="60" w:after="0"/>
        <w:rPr>
          <w:b/>
        </w:rPr>
      </w:pPr>
      <w:proofErr w:type="spellStart"/>
      <w:r w:rsidRPr="00696EF7">
        <w:rPr>
          <w:u w:val="single"/>
        </w:rPr>
        <w:t>Apakšmērķi</w:t>
      </w:r>
      <w:proofErr w:type="spellEnd"/>
      <w:r w:rsidRPr="00310FF2">
        <w:t xml:space="preserve"> politikas mērķa sasniegšanai</w:t>
      </w:r>
      <w:r w:rsidRPr="00310FF2">
        <w:rPr>
          <w:b/>
        </w:rPr>
        <w:t>:</w:t>
      </w:r>
    </w:p>
    <w:p w:rsidR="00D63492" w:rsidRPr="00696EF7" w:rsidRDefault="00401490" w:rsidP="00F83641">
      <w:pPr>
        <w:pStyle w:val="ListParagraph"/>
        <w:numPr>
          <w:ilvl w:val="0"/>
          <w:numId w:val="15"/>
        </w:numPr>
        <w:spacing w:before="60" w:after="0"/>
      </w:pPr>
      <w:r w:rsidRPr="00696EF7">
        <w:t xml:space="preserve">Īstenotas </w:t>
      </w:r>
      <w:r w:rsidR="00D63492" w:rsidRPr="00696EF7">
        <w:t>NAP 2020 un topošajos ZM</w:t>
      </w:r>
      <w:r w:rsidR="00D63492" w:rsidRPr="00696EF7">
        <w:rPr>
          <w:rStyle w:val="FootnoteReference"/>
        </w:rPr>
        <w:footnoteReference w:id="42"/>
      </w:r>
      <w:r w:rsidR="00D63492" w:rsidRPr="00696EF7">
        <w:t>, KM</w:t>
      </w:r>
      <w:r w:rsidR="00D63492" w:rsidRPr="00696EF7">
        <w:rPr>
          <w:rStyle w:val="FootnoteReference"/>
        </w:rPr>
        <w:footnoteReference w:id="43"/>
      </w:r>
      <w:r w:rsidR="00D63492" w:rsidRPr="00696EF7">
        <w:t>, VARAM</w:t>
      </w:r>
      <w:r w:rsidR="00D63492" w:rsidRPr="00696EF7">
        <w:rPr>
          <w:rStyle w:val="FootnoteReference"/>
        </w:rPr>
        <w:footnoteReference w:id="44"/>
      </w:r>
      <w:r w:rsidR="00D63492" w:rsidRPr="00696EF7">
        <w:t xml:space="preserve"> politikas plānošanas dokumentos noteikt</w:t>
      </w:r>
      <w:r w:rsidRPr="00696EF7">
        <w:t xml:space="preserve">ās </w:t>
      </w:r>
      <w:r w:rsidR="00D63492" w:rsidRPr="00696EF7">
        <w:t>rīcīb</w:t>
      </w:r>
      <w:r w:rsidRPr="00696EF7">
        <w:t xml:space="preserve">as </w:t>
      </w:r>
      <w:r w:rsidR="00D63492" w:rsidRPr="00696EF7">
        <w:t>ainavu kvalitātes uzlabošanai</w:t>
      </w:r>
      <w:r w:rsidRPr="00696EF7">
        <w:t xml:space="preserve">; </w:t>
      </w:r>
      <w:r w:rsidR="00D63492" w:rsidRPr="00696EF7">
        <w:t xml:space="preserve">  </w:t>
      </w:r>
    </w:p>
    <w:p w:rsidR="00EE76CD" w:rsidRPr="00696EF7" w:rsidRDefault="00EE76CD" w:rsidP="00F83641">
      <w:pPr>
        <w:pStyle w:val="ListParagraph"/>
        <w:numPr>
          <w:ilvl w:val="0"/>
          <w:numId w:val="15"/>
        </w:numPr>
        <w:spacing w:before="60" w:after="0"/>
      </w:pPr>
      <w:r w:rsidRPr="00696EF7">
        <w:t xml:space="preserve">Efektīva ainavu </w:t>
      </w:r>
      <w:r w:rsidR="00520DCB" w:rsidRPr="00696EF7">
        <w:t>pār</w:t>
      </w:r>
      <w:r w:rsidR="00D63492" w:rsidRPr="00696EF7">
        <w:t xml:space="preserve">valdība, </w:t>
      </w:r>
      <w:r w:rsidRPr="00696EF7">
        <w:t xml:space="preserve">kas vērsta uz lauku un </w:t>
      </w:r>
      <w:proofErr w:type="spellStart"/>
      <w:r w:rsidRPr="00696EF7">
        <w:t>urbāno</w:t>
      </w:r>
      <w:proofErr w:type="spellEnd"/>
      <w:r w:rsidRPr="00696EF7">
        <w:t xml:space="preserve"> ainavu plānošanu, labu sadarbību publiskās pārvaldes, izglītības, pētniecisko un saimniecisko institūciju un sabiedrības starpā, kā arī ainavu politikas integrēšanu visu līmeņu teritorijas attīstības plānošanā;</w:t>
      </w:r>
    </w:p>
    <w:p w:rsidR="004F527E" w:rsidRPr="00696EF7" w:rsidRDefault="00F14FBF" w:rsidP="00F83641">
      <w:pPr>
        <w:pStyle w:val="ListParagraph"/>
        <w:numPr>
          <w:ilvl w:val="0"/>
          <w:numId w:val="15"/>
        </w:numPr>
        <w:spacing w:before="60" w:after="0"/>
      </w:pPr>
      <w:r w:rsidRPr="00696EF7">
        <w:t xml:space="preserve">Par ainavu jautājumiem informēta un </w:t>
      </w:r>
      <w:r w:rsidR="00D63492" w:rsidRPr="00696EF7">
        <w:t xml:space="preserve">zinoša </w:t>
      </w:r>
      <w:r w:rsidRPr="00696EF7">
        <w:t xml:space="preserve">sabiedrība, kompetenti ainavu </w:t>
      </w:r>
      <w:r w:rsidR="00B40981">
        <w:t xml:space="preserve">pārvaldības </w:t>
      </w:r>
      <w:r w:rsidRPr="00696EF7">
        <w:t xml:space="preserve">speciālisti un pētnieki. </w:t>
      </w:r>
    </w:p>
    <w:p w:rsidR="00F14FBF" w:rsidRPr="00696EF7" w:rsidRDefault="00F14FBF" w:rsidP="00B51EAA">
      <w:pPr>
        <w:spacing w:before="60" w:after="0"/>
      </w:pPr>
      <w:r w:rsidRPr="00696EF7">
        <w:t>Rīcības virzieni politikas mērķa sasniegšanai:</w:t>
      </w:r>
    </w:p>
    <w:p w:rsidR="00401490" w:rsidRPr="00696EF7" w:rsidRDefault="00401490" w:rsidP="00F83641">
      <w:pPr>
        <w:pStyle w:val="ListParagraph"/>
        <w:numPr>
          <w:ilvl w:val="0"/>
          <w:numId w:val="16"/>
        </w:numPr>
        <w:spacing w:before="60" w:after="0"/>
      </w:pPr>
      <w:r w:rsidRPr="00696EF7">
        <w:t xml:space="preserve">NAP2020 un citos politikas plānošanas dokumentos noteikto rīcību </w:t>
      </w:r>
      <w:r w:rsidR="00B3234B" w:rsidRPr="00696EF7">
        <w:t xml:space="preserve">īstenošana, kas vērstas uz  </w:t>
      </w:r>
      <w:r w:rsidRPr="00696EF7">
        <w:t>ainavu kv</w:t>
      </w:r>
      <w:r w:rsidR="001B1083" w:rsidRPr="00696EF7">
        <w:t>a</w:t>
      </w:r>
      <w:r w:rsidRPr="00696EF7">
        <w:t>litātes uzlabošan</w:t>
      </w:r>
      <w:r w:rsidR="00B3234B" w:rsidRPr="00696EF7">
        <w:t>u</w:t>
      </w:r>
      <w:r w:rsidRPr="00696EF7">
        <w:t xml:space="preserve">; </w:t>
      </w:r>
    </w:p>
    <w:p w:rsidR="00F14FBF" w:rsidRPr="00696EF7" w:rsidRDefault="00F14FBF" w:rsidP="00F83641">
      <w:pPr>
        <w:pStyle w:val="ListParagraph"/>
        <w:numPr>
          <w:ilvl w:val="0"/>
          <w:numId w:val="16"/>
        </w:numPr>
        <w:spacing w:before="60" w:after="0"/>
      </w:pPr>
      <w:r w:rsidRPr="00696EF7">
        <w:t xml:space="preserve">Ainavu </w:t>
      </w:r>
      <w:r w:rsidR="00520DCB" w:rsidRPr="00696EF7">
        <w:t>pār</w:t>
      </w:r>
      <w:r w:rsidR="00401490" w:rsidRPr="00696EF7">
        <w:t xml:space="preserve">valdības </w:t>
      </w:r>
      <w:r w:rsidR="00EE76CD" w:rsidRPr="00696EF7">
        <w:t xml:space="preserve"> </w:t>
      </w:r>
      <w:r w:rsidR="001B1F4E" w:rsidRPr="00696EF7">
        <w:t>uzlabošana</w:t>
      </w:r>
      <w:r w:rsidRPr="00696EF7">
        <w:t>;</w:t>
      </w:r>
    </w:p>
    <w:p w:rsidR="005358CF" w:rsidRPr="00696EF7" w:rsidRDefault="00F14FBF" w:rsidP="00F83641">
      <w:pPr>
        <w:pStyle w:val="ListParagraph"/>
        <w:numPr>
          <w:ilvl w:val="0"/>
          <w:numId w:val="16"/>
        </w:numPr>
        <w:spacing w:before="60" w:after="0"/>
      </w:pPr>
      <w:r w:rsidRPr="00696EF7">
        <w:t xml:space="preserve">Izpratnes </w:t>
      </w:r>
      <w:r w:rsidR="00401490" w:rsidRPr="00696EF7">
        <w:t xml:space="preserve">un zināšanu </w:t>
      </w:r>
      <w:r w:rsidRPr="00696EF7">
        <w:t xml:space="preserve">par ainavām veidošana, </w:t>
      </w:r>
      <w:r w:rsidR="00696EF7">
        <w:t xml:space="preserve">ainavu pārvaldības </w:t>
      </w:r>
      <w:r w:rsidRPr="00696EF7">
        <w:t>speciālistu apmācības un pētniecības uzlabošana</w:t>
      </w:r>
      <w:r w:rsidR="005358CF" w:rsidRPr="00696EF7">
        <w:t xml:space="preserve">. </w:t>
      </w:r>
    </w:p>
    <w:p w:rsidR="00821441" w:rsidRPr="00696EF7" w:rsidRDefault="00821441" w:rsidP="00B51EAA">
      <w:pPr>
        <w:spacing w:before="60"/>
      </w:pPr>
    </w:p>
    <w:p w:rsidR="004F527E" w:rsidRPr="00310FF2" w:rsidRDefault="004F527E" w:rsidP="00B51EAA">
      <w:pPr>
        <w:pStyle w:val="Heading1"/>
        <w:spacing w:before="60"/>
      </w:pPr>
      <w:bookmarkStart w:id="42" w:name="_Toc359919719"/>
      <w:r w:rsidRPr="00310FF2">
        <w:lastRenderedPageBreak/>
        <w:t>5. Rīcības virzieni un uzdevumi politikas mērķu sasniegšanai</w:t>
      </w:r>
      <w:bookmarkEnd w:id="42"/>
      <w:r w:rsidRPr="00310FF2">
        <w:t xml:space="preserve"> </w:t>
      </w:r>
    </w:p>
    <w:p w:rsidR="00B3234B" w:rsidRDefault="004F527E" w:rsidP="00EB32E0">
      <w:pPr>
        <w:pStyle w:val="Heading2"/>
      </w:pPr>
      <w:bookmarkStart w:id="43" w:name="_Toc359919720"/>
      <w:r w:rsidRPr="00310FF2">
        <w:t>5.</w:t>
      </w:r>
      <w:r w:rsidR="00FD765D" w:rsidRPr="00310FF2">
        <w:t>1</w:t>
      </w:r>
      <w:r w:rsidRPr="00310FF2">
        <w:t>.</w:t>
      </w:r>
      <w:r w:rsidR="00B3234B" w:rsidRPr="00B3234B">
        <w:t xml:space="preserve"> </w:t>
      </w:r>
      <w:r w:rsidR="00B3234B">
        <w:t>NAP</w:t>
      </w:r>
      <w:r w:rsidR="00B3234B" w:rsidRPr="00401490">
        <w:t>2020 un citos politikas plānošanas dokumentos noteikto rīcību īstenošana</w:t>
      </w:r>
      <w:r w:rsidR="00B3234B">
        <w:t xml:space="preserve">, kas vērstas uz </w:t>
      </w:r>
      <w:r w:rsidR="00B3234B" w:rsidRPr="00401490">
        <w:t xml:space="preserve"> ainavu kv</w:t>
      </w:r>
      <w:r w:rsidR="00B3234B">
        <w:t>a</w:t>
      </w:r>
      <w:r w:rsidR="00B3234B" w:rsidRPr="00401490">
        <w:t>litātes uzlabošan</w:t>
      </w:r>
      <w:r w:rsidR="00B3234B">
        <w:t>u</w:t>
      </w:r>
      <w:bookmarkEnd w:id="43"/>
    </w:p>
    <w:p w:rsidR="008F7934" w:rsidRPr="00B37FCB" w:rsidRDefault="00430107" w:rsidP="00430107">
      <w:pPr>
        <w:spacing w:before="60" w:after="0"/>
      </w:pPr>
      <w:r w:rsidRPr="00B37FCB">
        <w:t xml:space="preserve">Lai nodrošinātu izvirzītā politikas mērķa un </w:t>
      </w:r>
      <w:proofErr w:type="spellStart"/>
      <w:r w:rsidRPr="00B37FCB">
        <w:t>apakšmērķu</w:t>
      </w:r>
      <w:proofErr w:type="spellEnd"/>
      <w:r w:rsidRPr="00B37FCB">
        <w:t xml:space="preserve"> sasniegšanu, ir nepieciešams uzsākt „Latvija 2030” noteikto ilgtermiņa risinājumu īstenošanu par ainavu plānošanas integrēšanu teritorijas attīstības plānošanā, likumdošanā un nozaru politikās, kā arī sabiedrības izglītošanu un iesaisti ainavu apsaimniekošanā</w:t>
      </w:r>
      <w:r w:rsidR="008F7934" w:rsidRPr="00B37FCB">
        <w:t xml:space="preserve">, īstenojot </w:t>
      </w:r>
      <w:r w:rsidR="00973C89">
        <w:t xml:space="preserve">NAP 2020 un  </w:t>
      </w:r>
      <w:r w:rsidR="008F7934" w:rsidRPr="00B37FCB">
        <w:t>topošajos ZM</w:t>
      </w:r>
      <w:r w:rsidR="008F7934" w:rsidRPr="00B37FCB">
        <w:rPr>
          <w:rStyle w:val="FootnoteReference"/>
        </w:rPr>
        <w:footnoteReference w:id="45"/>
      </w:r>
      <w:r w:rsidR="008F7934" w:rsidRPr="00B37FCB">
        <w:t>, KM</w:t>
      </w:r>
      <w:r w:rsidR="008F7934" w:rsidRPr="00B37FCB">
        <w:rPr>
          <w:rStyle w:val="FootnoteReference"/>
        </w:rPr>
        <w:footnoteReference w:id="46"/>
      </w:r>
      <w:r w:rsidR="008F7934" w:rsidRPr="00B37FCB">
        <w:t>, VARAM</w:t>
      </w:r>
      <w:r w:rsidR="008F7934" w:rsidRPr="00B37FCB">
        <w:rPr>
          <w:rStyle w:val="FootnoteReference"/>
        </w:rPr>
        <w:footnoteReference w:id="47"/>
      </w:r>
      <w:r w:rsidR="008F7934" w:rsidRPr="00B37FCB">
        <w:t xml:space="preserve"> politikas plānošanas dokumentos noteiktās rīcības</w:t>
      </w:r>
      <w:r w:rsidR="00973C89">
        <w:t xml:space="preserve">, kas vērstas uz </w:t>
      </w:r>
      <w:r w:rsidR="008F7934" w:rsidRPr="00B37FCB">
        <w:t>ainavu kvalitātes uzlabošan</w:t>
      </w:r>
      <w:r w:rsidR="00973C89">
        <w:t xml:space="preserve">u. </w:t>
      </w:r>
      <w:r w:rsidR="008F7934" w:rsidRPr="00B37FCB">
        <w:t xml:space="preserve"> </w:t>
      </w:r>
    </w:p>
    <w:p w:rsidR="00B3234B" w:rsidRPr="00B3234B" w:rsidRDefault="00B3234B" w:rsidP="00B3234B"/>
    <w:p w:rsidR="004F527E" w:rsidRPr="00B37FCB" w:rsidRDefault="00B3234B" w:rsidP="00910225">
      <w:pPr>
        <w:pStyle w:val="Heading2"/>
        <w:spacing w:beforeLines="60"/>
      </w:pPr>
      <w:bookmarkStart w:id="44" w:name="_Toc359919721"/>
      <w:r w:rsidRPr="00B37FCB">
        <w:t xml:space="preserve">5.2. </w:t>
      </w:r>
      <w:r w:rsidR="004F527E" w:rsidRPr="00B37FCB">
        <w:t>Ainavu pā</w:t>
      </w:r>
      <w:r w:rsidR="00F625E4" w:rsidRPr="00B37FCB">
        <w:t xml:space="preserve">rvaldības </w:t>
      </w:r>
      <w:r w:rsidR="004F527E" w:rsidRPr="00B37FCB">
        <w:t xml:space="preserve"> uzlabošana</w:t>
      </w:r>
      <w:bookmarkEnd w:id="44"/>
      <w:r w:rsidR="004F527E" w:rsidRPr="00B37FCB">
        <w:t xml:space="preserve"> </w:t>
      </w:r>
    </w:p>
    <w:p w:rsidR="00913FFF" w:rsidRPr="00B37FCB" w:rsidRDefault="00F625E4" w:rsidP="00910225">
      <w:pPr>
        <w:spacing w:beforeLines="60" w:after="0"/>
      </w:pPr>
      <w:r w:rsidRPr="00B37FCB">
        <w:t>Lai uzlabotu ainavu pārvaldību</w:t>
      </w:r>
      <w:r w:rsidR="00657F3C" w:rsidRPr="00B37FCB">
        <w:t xml:space="preserve">, </w:t>
      </w:r>
      <w:r w:rsidR="00FA3C3A" w:rsidRPr="00B37FCB">
        <w:t xml:space="preserve">ir jāveic daudzveidīgi un kompleksi pasākumi gan nacionālajā, gan reģionālajā, gan vietējā līmeni. Viens no nozīmīgākajiem uzdevumiem ir  </w:t>
      </w:r>
      <w:r w:rsidR="00FA3C3A" w:rsidRPr="00B37FCB">
        <w:rPr>
          <w:u w:val="single"/>
        </w:rPr>
        <w:t xml:space="preserve">ainavu plānošanas integrēšana </w:t>
      </w:r>
      <w:r w:rsidRPr="00B37FCB">
        <w:t>vis</w:t>
      </w:r>
      <w:r w:rsidR="009D4F45" w:rsidRPr="00B37FCB">
        <w:t xml:space="preserve">u līmeņu </w:t>
      </w:r>
      <w:r w:rsidRPr="00B37FCB">
        <w:t xml:space="preserve">teritorijas attīstības plānošanas </w:t>
      </w:r>
      <w:r w:rsidR="009D4F45" w:rsidRPr="00B37FCB">
        <w:t xml:space="preserve">dokumentos. </w:t>
      </w:r>
      <w:r w:rsidR="001B389C" w:rsidRPr="00B37FCB">
        <w:t xml:space="preserve">Ainavu plānošana ir secīgu </w:t>
      </w:r>
      <w:r w:rsidR="004052E9" w:rsidRPr="00B37FCB">
        <w:t xml:space="preserve">darbību </w:t>
      </w:r>
      <w:r w:rsidR="001B389C" w:rsidRPr="00B37FCB">
        <w:t xml:space="preserve">kopums, </w:t>
      </w:r>
      <w:r w:rsidR="004052E9" w:rsidRPr="00B37FCB">
        <w:t>lai uzlabotu, atjaunotu vai radītu jaunas ainavas. Tas i</w:t>
      </w:r>
      <w:r w:rsidR="001B389C" w:rsidRPr="00B37FCB">
        <w:t>etver</w:t>
      </w:r>
      <w:r w:rsidR="004052E9" w:rsidRPr="00B37FCB">
        <w:t xml:space="preserve"> gan </w:t>
      </w:r>
      <w:r w:rsidR="001B389C" w:rsidRPr="00B37FCB">
        <w:t>ainavu  identificēšanu, novērtēšanu</w:t>
      </w:r>
      <w:r w:rsidR="0072544F" w:rsidRPr="00B37FCB">
        <w:rPr>
          <w:rStyle w:val="FootnoteReference"/>
        </w:rPr>
        <w:footnoteReference w:id="48"/>
      </w:r>
      <w:r w:rsidR="001B389C" w:rsidRPr="00B37FCB">
        <w:t>, ainavu kvalitātes mērķu</w:t>
      </w:r>
      <w:r w:rsidR="004052E9" w:rsidRPr="00B37FCB">
        <w:t xml:space="preserve"> </w:t>
      </w:r>
      <w:r w:rsidR="007C4734" w:rsidRPr="00B37FCB">
        <w:t xml:space="preserve">izvirzīšanu, </w:t>
      </w:r>
      <w:r w:rsidR="004052E9" w:rsidRPr="00B37FCB">
        <w:t xml:space="preserve">gan </w:t>
      </w:r>
      <w:r w:rsidR="00DB0FC3" w:rsidRPr="00B37FCB">
        <w:t>principu un</w:t>
      </w:r>
      <w:r w:rsidR="001B389C" w:rsidRPr="00B37FCB">
        <w:t xml:space="preserve"> rīcību </w:t>
      </w:r>
      <w:r w:rsidR="004052E9" w:rsidRPr="00B37FCB">
        <w:t xml:space="preserve">noteikšanu izvirzīto kvalitātes mērķu </w:t>
      </w:r>
      <w:proofErr w:type="spellStart"/>
      <w:r w:rsidR="004052E9" w:rsidRPr="00B37FCB">
        <w:t>saniegšanai</w:t>
      </w:r>
      <w:proofErr w:type="spellEnd"/>
      <w:r w:rsidR="004052E9" w:rsidRPr="00B37FCB">
        <w:t xml:space="preserve">. </w:t>
      </w:r>
      <w:r w:rsidR="001B389C" w:rsidRPr="00B37FCB">
        <w:t>Ainavu plānošana</w:t>
      </w:r>
      <w:r w:rsidR="00657F3C" w:rsidRPr="00B37FCB">
        <w:t xml:space="preserve"> ir nepieciešama, la</w:t>
      </w:r>
      <w:r w:rsidR="00913FFF" w:rsidRPr="00B37FCB">
        <w:t>i:</w:t>
      </w:r>
    </w:p>
    <w:p w:rsidR="00913FFF" w:rsidRPr="00B37FCB" w:rsidRDefault="00913FFF" w:rsidP="00910225">
      <w:pPr>
        <w:pStyle w:val="ListParagraph"/>
        <w:numPr>
          <w:ilvl w:val="0"/>
          <w:numId w:val="24"/>
        </w:numPr>
        <w:spacing w:beforeLines="60" w:after="0"/>
      </w:pPr>
      <w:r w:rsidRPr="00B37FCB">
        <w:t>a</w:t>
      </w:r>
      <w:r w:rsidR="00657F3C" w:rsidRPr="00B37FCB">
        <w:t>pzin</w:t>
      </w:r>
      <w:r w:rsidRPr="00B37FCB">
        <w:t xml:space="preserve">ātu </w:t>
      </w:r>
      <w:r w:rsidR="00657F3C" w:rsidRPr="00B37FCB">
        <w:t xml:space="preserve">ainavu </w:t>
      </w:r>
      <w:r w:rsidR="003A15C8" w:rsidRPr="00B37FCB">
        <w:t xml:space="preserve">nozīmi un </w:t>
      </w:r>
      <w:r w:rsidR="00657F3C" w:rsidRPr="00B37FCB">
        <w:t>vērtības</w:t>
      </w:r>
      <w:r w:rsidRPr="00B37FCB">
        <w:t xml:space="preserve"> un </w:t>
      </w:r>
      <w:r w:rsidR="00657F3C" w:rsidRPr="00B37FCB">
        <w:t xml:space="preserve">novērtētu </w:t>
      </w:r>
      <w:r w:rsidR="00EB32E0" w:rsidRPr="00B37FCB">
        <w:t xml:space="preserve">ainavu </w:t>
      </w:r>
      <w:r w:rsidR="00657F3C" w:rsidRPr="00B37FCB">
        <w:t>potenciālu katras vietas, reģionu un valsts izaugsmē</w:t>
      </w:r>
      <w:r w:rsidRPr="00B37FCB">
        <w:t>;</w:t>
      </w:r>
    </w:p>
    <w:p w:rsidR="00913FFF" w:rsidRPr="00B37FCB" w:rsidRDefault="00657F3C" w:rsidP="00910225">
      <w:pPr>
        <w:pStyle w:val="ListParagraph"/>
        <w:numPr>
          <w:ilvl w:val="0"/>
          <w:numId w:val="24"/>
        </w:numPr>
        <w:spacing w:beforeLines="60" w:after="0"/>
      </w:pPr>
      <w:r w:rsidRPr="00B37FCB">
        <w:t>atbilstoši</w:t>
      </w:r>
      <w:r w:rsidR="009D4F45" w:rsidRPr="00B37FCB">
        <w:t xml:space="preserve"> sociāli nozīmīgām </w:t>
      </w:r>
      <w:r w:rsidRPr="00B37FCB">
        <w:t>sabiedrības vēlmēm</w:t>
      </w:r>
      <w:r w:rsidR="006E5FA1" w:rsidRPr="00B37FCB">
        <w:t xml:space="preserve"> un ainavu attīstības gaitai </w:t>
      </w:r>
      <w:r w:rsidRPr="00B37FCB">
        <w:t xml:space="preserve"> noteiktu ainavu kvalitātes mērķ</w:t>
      </w:r>
      <w:r w:rsidR="00DB0FC3" w:rsidRPr="00B37FCB">
        <w:t>i/</w:t>
      </w:r>
      <w:proofErr w:type="spellStart"/>
      <w:r w:rsidR="00DB0FC3" w:rsidRPr="00B37FCB">
        <w:t>us</w:t>
      </w:r>
      <w:proofErr w:type="spellEnd"/>
      <w:r w:rsidR="00DB0FC3" w:rsidRPr="00B37FCB">
        <w:t xml:space="preserve">; </w:t>
      </w:r>
      <w:r w:rsidR="00913FFF" w:rsidRPr="00B37FCB">
        <w:t xml:space="preserve"> </w:t>
      </w:r>
    </w:p>
    <w:p w:rsidR="00657F3C" w:rsidRPr="00B37FCB" w:rsidRDefault="009D4F45" w:rsidP="00910225">
      <w:pPr>
        <w:pStyle w:val="ListParagraph"/>
        <w:numPr>
          <w:ilvl w:val="0"/>
          <w:numId w:val="24"/>
        </w:numPr>
        <w:spacing w:beforeLines="60" w:after="0"/>
      </w:pPr>
      <w:r w:rsidRPr="00B37FCB">
        <w:t xml:space="preserve">noteiktu </w:t>
      </w:r>
      <w:r w:rsidR="00657F3C" w:rsidRPr="00B37FCB">
        <w:t>principus un rīcības</w:t>
      </w:r>
      <w:r w:rsidR="00913FFF" w:rsidRPr="00B37FCB">
        <w:t xml:space="preserve">, lai sasniegtu </w:t>
      </w:r>
      <w:r w:rsidRPr="00B37FCB">
        <w:t xml:space="preserve">noteikto </w:t>
      </w:r>
      <w:r w:rsidR="00913FFF" w:rsidRPr="00B37FCB">
        <w:t>ainavu kvalitātes mērķ</w:t>
      </w:r>
      <w:r w:rsidR="00DB0FC3" w:rsidRPr="00B37FCB">
        <w:t>i/</w:t>
      </w:r>
      <w:proofErr w:type="spellStart"/>
      <w:r w:rsidR="00913FFF" w:rsidRPr="00B37FCB">
        <w:t>us</w:t>
      </w:r>
      <w:proofErr w:type="spellEnd"/>
      <w:r w:rsidR="00913FFF" w:rsidRPr="00B37FCB">
        <w:t>.</w:t>
      </w:r>
    </w:p>
    <w:p w:rsidR="00913FFF" w:rsidRPr="00B37FCB" w:rsidRDefault="001B389C" w:rsidP="00910225">
      <w:pPr>
        <w:spacing w:beforeLines="60"/>
      </w:pPr>
      <w:r w:rsidRPr="00B37FCB">
        <w:t xml:space="preserve">Ainavu plānošana ir </w:t>
      </w:r>
      <w:r w:rsidR="009D4F45" w:rsidRPr="00B37FCB">
        <w:t>instruments, lai,</w:t>
      </w:r>
      <w:r w:rsidRPr="00B37FCB">
        <w:t xml:space="preserve"> saskaņot sabiedrības, zemes </w:t>
      </w:r>
      <w:r w:rsidR="00DB0FC3" w:rsidRPr="00B37FCB">
        <w:t xml:space="preserve">īpašnieku un lietotāju, </w:t>
      </w:r>
      <w:r w:rsidRPr="00B37FCB">
        <w:t xml:space="preserve">publiskās pārvaldes institūciju un citu ieinteresēto pušu intereses, </w:t>
      </w:r>
      <w:r w:rsidRPr="00B37FCB">
        <w:rPr>
          <w:u w:val="single"/>
        </w:rPr>
        <w:t>izveidot</w:t>
      </w:r>
      <w:r w:rsidR="009D4F45" w:rsidRPr="00B37FCB">
        <w:rPr>
          <w:u w:val="single"/>
        </w:rPr>
        <w:t>u</w:t>
      </w:r>
      <w:r w:rsidRPr="00B37FCB">
        <w:rPr>
          <w:u w:val="single"/>
        </w:rPr>
        <w:t xml:space="preserve"> priekšnosacījumus </w:t>
      </w:r>
      <w:r w:rsidR="009D4F45" w:rsidRPr="00B37FCB">
        <w:rPr>
          <w:u w:val="single"/>
        </w:rPr>
        <w:t xml:space="preserve">ainavu </w:t>
      </w:r>
      <w:r w:rsidR="00F92E0A" w:rsidRPr="00B37FCB">
        <w:rPr>
          <w:u w:val="single"/>
        </w:rPr>
        <w:t xml:space="preserve">turpmākajai attīstībai. </w:t>
      </w:r>
      <w:r w:rsidRPr="00B37FCB">
        <w:t xml:space="preserve">Tā </w:t>
      </w:r>
      <w:r w:rsidR="00913FFF" w:rsidRPr="00B37FCB">
        <w:t xml:space="preserve">var tikt īstenota nacionālajā, reģionālajā un vietējā teritorijas attīstības plānošanas līmenī. </w:t>
      </w:r>
    </w:p>
    <w:p w:rsidR="00DB0FC3" w:rsidRPr="00B37FCB" w:rsidRDefault="00974165" w:rsidP="00910225">
      <w:pPr>
        <w:spacing w:beforeLines="60"/>
        <w:rPr>
          <w:b/>
          <w:color w:val="1F497D"/>
        </w:rPr>
      </w:pPr>
      <w:r w:rsidRPr="00B37FCB">
        <w:rPr>
          <w:b/>
        </w:rPr>
        <w:t>N</w:t>
      </w:r>
      <w:r w:rsidR="00E34BEF" w:rsidRPr="00B37FCB">
        <w:rPr>
          <w:b/>
        </w:rPr>
        <w:t>acionālajā</w:t>
      </w:r>
      <w:r w:rsidR="00E34BEF" w:rsidRPr="00B37FCB">
        <w:t xml:space="preserve"> līmenī</w:t>
      </w:r>
      <w:r w:rsidRPr="00B37FCB">
        <w:t xml:space="preserve"> </w:t>
      </w:r>
      <w:r w:rsidR="00A013EF" w:rsidRPr="00B37FCB">
        <w:t xml:space="preserve">sadarbībā ar </w:t>
      </w:r>
      <w:r w:rsidR="00913FFF" w:rsidRPr="00B37FCB">
        <w:t>sabiedrību,</w:t>
      </w:r>
      <w:r w:rsidR="009D4F45" w:rsidRPr="00B37FCB">
        <w:t xml:space="preserve"> </w:t>
      </w:r>
      <w:r w:rsidR="00A013EF" w:rsidRPr="00B37FCB">
        <w:t>vietējām pašvaldībām</w:t>
      </w:r>
      <w:r w:rsidR="00913FFF" w:rsidRPr="00B37FCB">
        <w:t xml:space="preserve">, </w:t>
      </w:r>
      <w:r w:rsidR="00601DF1" w:rsidRPr="00B37FCB">
        <w:t>plānošanas reģioniem,</w:t>
      </w:r>
      <w:r w:rsidR="00AB6701" w:rsidRPr="00B37FCB">
        <w:t xml:space="preserve"> </w:t>
      </w:r>
      <w:r w:rsidR="00913FFF" w:rsidRPr="00B37FCB">
        <w:t xml:space="preserve">ainavu pārvaldībā iesaistītajām institūcijām </w:t>
      </w:r>
      <w:r w:rsidRPr="00B37FCB">
        <w:t>un</w:t>
      </w:r>
      <w:r w:rsidR="00913FFF" w:rsidRPr="00B37FCB">
        <w:t xml:space="preserve"> ekspertiem</w:t>
      </w:r>
      <w:r w:rsidRPr="00B37FCB">
        <w:t xml:space="preserve"> </w:t>
      </w:r>
      <w:r w:rsidR="00065A76" w:rsidRPr="00B37FCB">
        <w:t>visā Latvijas teritorijā</w:t>
      </w:r>
      <w:r w:rsidR="008F7934" w:rsidRPr="00B37FCB">
        <w:t xml:space="preserve"> </w:t>
      </w:r>
      <w:r w:rsidR="00913FFF" w:rsidRPr="00B37FCB">
        <w:t xml:space="preserve">tiek veikta </w:t>
      </w:r>
      <w:r w:rsidR="00E34BEF" w:rsidRPr="00B37FCB">
        <w:t>ainavu identificēšana</w:t>
      </w:r>
      <w:r w:rsidR="00E4558A" w:rsidRPr="00B37FCB">
        <w:t xml:space="preserve"> </w:t>
      </w:r>
      <w:r w:rsidR="00065A76" w:rsidRPr="00B37FCB">
        <w:t>un novērtēšana</w:t>
      </w:r>
      <w:r w:rsidR="00F92E0A" w:rsidRPr="00B37FCB">
        <w:t xml:space="preserve"> un to kvalitātes mērķu noteikšana</w:t>
      </w:r>
      <w:r w:rsidR="003A15C8" w:rsidRPr="00B37FCB">
        <w:t>.</w:t>
      </w:r>
      <w:r w:rsidR="009D4F45" w:rsidRPr="00B37FCB">
        <w:t xml:space="preserve"> Lai īstenotu „Latvija 2030”</w:t>
      </w:r>
      <w:r w:rsidR="00E4558A" w:rsidRPr="00B37FCB">
        <w:t xml:space="preserve">telpiskās attīstības perspektīvas risinājumu par Latvijai tipisku un unikālu ainavu  </w:t>
      </w:r>
      <w:r w:rsidR="009D4F45" w:rsidRPr="00B37FCB">
        <w:t>noteik</w:t>
      </w:r>
      <w:r w:rsidR="00E4558A" w:rsidRPr="00B37FCB">
        <w:t>šanu, a</w:t>
      </w:r>
      <w:r w:rsidRPr="00B37FCB">
        <w:t>inavu novērtēšan</w:t>
      </w:r>
      <w:r w:rsidR="003A6666" w:rsidRPr="00B37FCB">
        <w:t xml:space="preserve">as procesā </w:t>
      </w:r>
      <w:r w:rsidRPr="00B37FCB">
        <w:t xml:space="preserve">tiek gatavoti priekšlikumi par </w:t>
      </w:r>
      <w:r w:rsidRPr="00B37FCB">
        <w:rPr>
          <w:u w:val="single"/>
        </w:rPr>
        <w:t>nacionālas nozīmes ainaviski vērtīgām teritorijām</w:t>
      </w:r>
      <w:r w:rsidRPr="00B37FCB">
        <w:t xml:space="preserve">, kuras nosaka MK </w:t>
      </w:r>
      <w:r w:rsidRPr="00B37FCB">
        <w:lastRenderedPageBreak/>
        <w:t>noteiktā kārtībā.</w:t>
      </w:r>
      <w:r w:rsidR="00065A76" w:rsidRPr="00B37FCB">
        <w:rPr>
          <w:b/>
          <w:color w:val="1F497D"/>
        </w:rPr>
        <w:t xml:space="preserve"> </w:t>
      </w:r>
      <w:r w:rsidR="00F92E0A" w:rsidRPr="00B37FCB">
        <w:t>Priekšlikumus sagatavo, veicot</w:t>
      </w:r>
      <w:r w:rsidR="00F92E0A" w:rsidRPr="00B37FCB">
        <w:rPr>
          <w:b/>
          <w:color w:val="1F497D"/>
        </w:rPr>
        <w:t xml:space="preserve"> </w:t>
      </w:r>
      <w:r w:rsidR="00F92E0A" w:rsidRPr="00B37FCB">
        <w:t xml:space="preserve">pašreiz dažādos veidos aizsargājamo un citu sabiedrības vērtējumā nozīmīgu ainaviski nozīmīgu teritoriju novērtējumu atbilstoši Konvencijai. </w:t>
      </w:r>
    </w:p>
    <w:p w:rsidR="00065A76" w:rsidRPr="00B37FCB" w:rsidRDefault="00065A76" w:rsidP="00910225">
      <w:pPr>
        <w:spacing w:beforeLines="60"/>
      </w:pPr>
      <w:r w:rsidRPr="00B37FCB">
        <w:t xml:space="preserve">Nacionālas nozīmes ainaviski vērtīgu teritoriju noteikšanas mērķis ir, integrējot dabas un kultūras mantojuma vērtības, noteikt Latvijai unikālas un nozīmīgas ainavas, kas ir valsts un tās </w:t>
      </w:r>
      <w:proofErr w:type="spellStart"/>
      <w:r w:rsidRPr="00B37FCB">
        <w:t>iedzīvotaju</w:t>
      </w:r>
      <w:proofErr w:type="spellEnd"/>
      <w:r w:rsidRPr="00B37FCB">
        <w:t xml:space="preserve"> identitātes pamats. Nacionālas nozīmes ainaviski vērtīgo teritoriju tīkla pamatu veido esošie aizsargājamie ainavu apvidi, nacionālie un dabas parki</w:t>
      </w:r>
      <w:r w:rsidR="001B389C" w:rsidRPr="00B37FCB">
        <w:t xml:space="preserve">, </w:t>
      </w:r>
      <w:r w:rsidRPr="00B37FCB">
        <w:t xml:space="preserve">kultūrvēsturiskās teritorijas, pilsētbūvniecības pieminekļi un citas sabiedrības skatījumā nozīmīgas vietas. Atbilstoši </w:t>
      </w:r>
      <w:r w:rsidR="00915F12">
        <w:t xml:space="preserve">sociāli nozīmīgām </w:t>
      </w:r>
      <w:r w:rsidRPr="00B37FCB">
        <w:t>sabiedrības vēlmēm</w:t>
      </w:r>
      <w:r w:rsidR="001B389C" w:rsidRPr="00B37FCB">
        <w:t xml:space="preserve"> un izvirzītajam ainavu kvalitātes mērķim </w:t>
      </w:r>
      <w:r w:rsidR="00A25FDC" w:rsidRPr="00B37FCB">
        <w:t xml:space="preserve">konkrētām </w:t>
      </w:r>
      <w:r w:rsidR="001B389C" w:rsidRPr="00B37FCB">
        <w:t>nacionālas nozīmes ainaviski vērtīg</w:t>
      </w:r>
      <w:r w:rsidR="00915F12">
        <w:t xml:space="preserve">ām </w:t>
      </w:r>
      <w:r w:rsidR="001B389C" w:rsidRPr="00B37FCB">
        <w:t>teritorij</w:t>
      </w:r>
      <w:r w:rsidR="00A25FDC" w:rsidRPr="00B37FCB">
        <w:t xml:space="preserve">ām </w:t>
      </w:r>
      <w:r w:rsidR="001B389C" w:rsidRPr="00B37FCB">
        <w:t>sadarb</w:t>
      </w:r>
      <w:r w:rsidR="00A25FDC" w:rsidRPr="00B37FCB">
        <w:t xml:space="preserve">ībā ar </w:t>
      </w:r>
      <w:r w:rsidR="00622182" w:rsidRPr="00B37FCB">
        <w:t>sabiedrīb</w:t>
      </w:r>
      <w:r w:rsidR="00A25FDC" w:rsidRPr="00B37FCB">
        <w:t xml:space="preserve">u, </w:t>
      </w:r>
      <w:r w:rsidR="00622182" w:rsidRPr="00B37FCB">
        <w:t xml:space="preserve"> zemes īp</w:t>
      </w:r>
      <w:r w:rsidR="00DB0FC3" w:rsidRPr="00B37FCB">
        <w:t>aš</w:t>
      </w:r>
      <w:r w:rsidR="00622182" w:rsidRPr="00B37FCB">
        <w:t xml:space="preserve">niekiem/lietotājiem, publiskās pārvaldes institūcijām un kvalificētiem speciālistiem </w:t>
      </w:r>
      <w:r w:rsidRPr="00B37FCB">
        <w:t xml:space="preserve">tiek </w:t>
      </w:r>
      <w:r w:rsidRPr="00B37FCB">
        <w:rPr>
          <w:u w:val="single"/>
        </w:rPr>
        <w:t xml:space="preserve">izstrādātas </w:t>
      </w:r>
      <w:r w:rsidR="004C0443" w:rsidRPr="00B37FCB">
        <w:rPr>
          <w:u w:val="single"/>
        </w:rPr>
        <w:t xml:space="preserve">integrētas </w:t>
      </w:r>
      <w:r w:rsidRPr="00B37FCB">
        <w:rPr>
          <w:u w:val="single"/>
        </w:rPr>
        <w:t>vadlīnijas</w:t>
      </w:r>
      <w:r w:rsidR="001B389C" w:rsidRPr="00B37FCB">
        <w:t xml:space="preserve">, kas ietver principus, pieejas un galvenās rīcības, lai veicinātu izvirzīto </w:t>
      </w:r>
      <w:r w:rsidR="00622182" w:rsidRPr="00B37FCB">
        <w:t xml:space="preserve">ainavu </w:t>
      </w:r>
      <w:r w:rsidR="001B389C" w:rsidRPr="00B37FCB">
        <w:t xml:space="preserve">kvalitātes mērķu sasniegšanu. </w:t>
      </w:r>
      <w:r w:rsidR="004C0443" w:rsidRPr="00B37FCB">
        <w:t>Integrētajām v</w:t>
      </w:r>
      <w:r w:rsidR="001B389C" w:rsidRPr="00B37FCB">
        <w:t>adlīnij</w:t>
      </w:r>
      <w:r w:rsidR="008F7934" w:rsidRPr="00B37FCB">
        <w:t xml:space="preserve">ām, kuras  apstiprina par ainavu politiku atbildīgais ministrs, ir ieteikuma raksturs. Tās </w:t>
      </w:r>
      <w:r w:rsidR="001B389C" w:rsidRPr="00B37FCB">
        <w:t xml:space="preserve">var </w:t>
      </w:r>
      <w:r w:rsidRPr="00B37FCB">
        <w:t>kalpo</w:t>
      </w:r>
      <w:r w:rsidR="001B389C" w:rsidRPr="00B37FCB">
        <w:t>t</w:t>
      </w:r>
      <w:r w:rsidRPr="00B37FCB">
        <w:t xml:space="preserve"> par pamatu detalizētākai ainavu plānošanai, </w:t>
      </w:r>
      <w:r w:rsidR="001B389C" w:rsidRPr="00B37FCB">
        <w:t xml:space="preserve">kuras ietvaros var tikt </w:t>
      </w:r>
      <w:r w:rsidRPr="00B37FCB">
        <w:t>izstrādā</w:t>
      </w:r>
      <w:r w:rsidR="001B389C" w:rsidRPr="00B37FCB">
        <w:t xml:space="preserve">ti </w:t>
      </w:r>
      <w:r w:rsidRPr="00B37FCB">
        <w:t>ainavu  plān</w:t>
      </w:r>
      <w:r w:rsidR="001B389C" w:rsidRPr="00B37FCB">
        <w:t xml:space="preserve">i </w:t>
      </w:r>
      <w:r w:rsidRPr="00B37FCB">
        <w:t>ar konkrētām rīcībām</w:t>
      </w:r>
      <w:r w:rsidR="00EB32E0" w:rsidRPr="00B37FCB">
        <w:t>.</w:t>
      </w:r>
    </w:p>
    <w:p w:rsidR="00E807E9" w:rsidRPr="00B37FCB" w:rsidRDefault="00065A76" w:rsidP="00910225">
      <w:pPr>
        <w:spacing w:beforeLines="60" w:after="0"/>
        <w:contextualSpacing/>
      </w:pPr>
      <w:r w:rsidRPr="00B37FCB">
        <w:t>Pamatojoties uz nacionālajā līmenī veikto ainavu novērtēšanu, tiks sag</w:t>
      </w:r>
      <w:r w:rsidR="00622182" w:rsidRPr="00B37FCB">
        <w:t xml:space="preserve">atavots elektronisks </w:t>
      </w:r>
      <w:r w:rsidRPr="00B37FCB">
        <w:t>Latvijas ainavu atlants</w:t>
      </w:r>
      <w:r w:rsidR="00622182" w:rsidRPr="00B37FCB">
        <w:t>, k</w:t>
      </w:r>
      <w:r w:rsidR="00EB32E0" w:rsidRPr="00B37FCB">
        <w:t xml:space="preserve">urā tiks </w:t>
      </w:r>
      <w:r w:rsidR="00622182" w:rsidRPr="00B37FCB">
        <w:t>apkopo</w:t>
      </w:r>
      <w:r w:rsidR="00EB32E0" w:rsidRPr="00B37FCB">
        <w:t>ta</w:t>
      </w:r>
      <w:r w:rsidR="00622182" w:rsidRPr="00B37FCB">
        <w:t xml:space="preserve"> informācij</w:t>
      </w:r>
      <w:r w:rsidR="00EB32E0" w:rsidRPr="00B37FCB">
        <w:t>a</w:t>
      </w:r>
      <w:r w:rsidR="00622182" w:rsidRPr="00B37FCB">
        <w:t xml:space="preserve"> par novērtētajām ainavām. </w:t>
      </w:r>
      <w:r w:rsidR="00E807E9" w:rsidRPr="00B37FCB">
        <w:t>Ta</w:t>
      </w:r>
      <w:r w:rsidR="00B77D64" w:rsidRPr="00B37FCB">
        <w:t xml:space="preserve">s var tikt veidots kā interaktīva platforma, </w:t>
      </w:r>
      <w:r w:rsidR="00622182" w:rsidRPr="00B37FCB">
        <w:t>paredz</w:t>
      </w:r>
      <w:r w:rsidR="00B77D64" w:rsidRPr="00B37FCB">
        <w:t xml:space="preserve">ot </w:t>
      </w:r>
      <w:r w:rsidR="00622182" w:rsidRPr="00B37FCB">
        <w:t>ie</w:t>
      </w:r>
      <w:r w:rsidR="00E807E9" w:rsidRPr="00B37FCB">
        <w:t>s</w:t>
      </w:r>
      <w:r w:rsidR="00622182" w:rsidRPr="00B37FCB">
        <w:t>pēj</w:t>
      </w:r>
      <w:r w:rsidR="00775117" w:rsidRPr="00B37FCB">
        <w:t>u</w:t>
      </w:r>
      <w:r w:rsidR="00A25BF8" w:rsidRPr="00B37FCB">
        <w:t xml:space="preserve"> gan plānošanas reģioniem, gan vietējām pašvaldībām, gan ikvienam interesentam </w:t>
      </w:r>
      <w:r w:rsidR="00B77D64" w:rsidRPr="00B37FCB">
        <w:t xml:space="preserve">tajā </w:t>
      </w:r>
      <w:r w:rsidR="00E807E9" w:rsidRPr="00B37FCB">
        <w:t>ievietot sev nozīmīg</w:t>
      </w:r>
      <w:r w:rsidR="00B77D64" w:rsidRPr="00B37FCB">
        <w:t>as</w:t>
      </w:r>
      <w:r w:rsidR="00E807E9" w:rsidRPr="00B37FCB">
        <w:t xml:space="preserve"> ainavas. </w:t>
      </w:r>
    </w:p>
    <w:p w:rsidR="00FF5FCE" w:rsidRPr="00B37FCB" w:rsidRDefault="00FF5FCE" w:rsidP="00910225">
      <w:pPr>
        <w:spacing w:beforeLines="60"/>
      </w:pPr>
      <w:r w:rsidRPr="00B37FCB">
        <w:t xml:space="preserve">Ainavu plānošana sadarbībā ar sabiedrību, </w:t>
      </w:r>
      <w:r>
        <w:t xml:space="preserve">ņemot vērā </w:t>
      </w:r>
      <w:r w:rsidRPr="00B37FCB">
        <w:t>dabas faktoru, arhitektūras, pilsētbūvniecības un kultūrvēsturisk</w:t>
      </w:r>
      <w:r>
        <w:t xml:space="preserve">ās </w:t>
      </w:r>
      <w:r w:rsidRPr="00B37FCB">
        <w:t>īpatnīb</w:t>
      </w:r>
      <w:r>
        <w:t xml:space="preserve">as, </w:t>
      </w:r>
      <w:r w:rsidRPr="00B37FCB">
        <w:t>kvalificētu speciālistu ieteikum</w:t>
      </w:r>
      <w:r>
        <w:t xml:space="preserve">us </w:t>
      </w:r>
      <w:r w:rsidRPr="00B37FCB">
        <w:t>un esoš</w:t>
      </w:r>
      <w:r>
        <w:t xml:space="preserve">os </w:t>
      </w:r>
      <w:r w:rsidRPr="00B37FCB">
        <w:t>pētījum</w:t>
      </w:r>
      <w:r>
        <w:t xml:space="preserve">us, </w:t>
      </w:r>
      <w:r w:rsidRPr="00B37FCB">
        <w:t xml:space="preserve">var tikt veikta arī reģionālajā un vietējā līmenī. </w:t>
      </w:r>
    </w:p>
    <w:p w:rsidR="00A25BF8" w:rsidRPr="00B37FCB" w:rsidRDefault="00E4558A" w:rsidP="00910225">
      <w:pPr>
        <w:spacing w:beforeLines="60" w:after="0"/>
        <w:contextualSpacing/>
      </w:pPr>
      <w:r w:rsidRPr="00B37FCB">
        <w:rPr>
          <w:b/>
        </w:rPr>
        <w:t>P</w:t>
      </w:r>
      <w:r w:rsidR="00A25BF8" w:rsidRPr="00B37FCB">
        <w:rPr>
          <w:b/>
        </w:rPr>
        <w:t>lānošanas reģioni</w:t>
      </w:r>
      <w:r w:rsidR="00A25BF8" w:rsidRPr="00B37FCB">
        <w:t xml:space="preserve"> sadarbībā ar </w:t>
      </w:r>
      <w:r w:rsidRPr="00B37FCB">
        <w:t xml:space="preserve">sabiedrību un </w:t>
      </w:r>
      <w:r w:rsidR="00A25BF8" w:rsidRPr="00B37FCB">
        <w:t xml:space="preserve">pašvaldībām nosaka reģionālas nozīmes ainaviski vērtīgas teritorijas un iekļauj tās </w:t>
      </w:r>
      <w:r w:rsidR="00F626C3" w:rsidRPr="00B37FCB">
        <w:t xml:space="preserve">plānošanas </w:t>
      </w:r>
      <w:r w:rsidR="00A25BF8" w:rsidRPr="00B37FCB">
        <w:t>reģionu</w:t>
      </w:r>
      <w:r w:rsidR="00F626C3" w:rsidRPr="00B37FCB">
        <w:t xml:space="preserve"> ilgtspējīgas attīstības stratēģiju </w:t>
      </w:r>
      <w:r w:rsidR="00A25BF8" w:rsidRPr="00B37FCB">
        <w:t xml:space="preserve">telpiskās attīstības perspektīvās. </w:t>
      </w:r>
      <w:r w:rsidR="00266228" w:rsidRPr="00B37FCB">
        <w:t>Ieteikum</w:t>
      </w:r>
      <w:r w:rsidR="003C0AC5" w:rsidRPr="00B37FCB">
        <w:t xml:space="preserve">i </w:t>
      </w:r>
      <w:r w:rsidR="00266228" w:rsidRPr="00B37FCB">
        <w:t xml:space="preserve">šo teritoriju attīstībai un plānošanai </w:t>
      </w:r>
      <w:r w:rsidR="003C0AC5" w:rsidRPr="00B37FCB">
        <w:t xml:space="preserve">tiek </w:t>
      </w:r>
      <w:r w:rsidR="00266228" w:rsidRPr="00B37FCB">
        <w:t>ietver</w:t>
      </w:r>
      <w:r w:rsidR="003C0AC5" w:rsidRPr="00B37FCB">
        <w:t xml:space="preserve">ti </w:t>
      </w:r>
      <w:r w:rsidR="00266228" w:rsidRPr="00B37FCB">
        <w:t xml:space="preserve">plānošanas reģiona </w:t>
      </w:r>
      <w:r w:rsidR="00266228" w:rsidRPr="00B37FCB">
        <w:rPr>
          <w:lang w:eastAsia="en-US"/>
        </w:rPr>
        <w:t xml:space="preserve">vadlīnijās vietējo pašvaldību ilgtspējīgas attīstības stratēģiju izstrādāšanai. </w:t>
      </w:r>
      <w:r w:rsidR="00A25BF8" w:rsidRPr="00B37FCB">
        <w:t xml:space="preserve">Sniedzot atzinumus par vietējo pašvaldību </w:t>
      </w:r>
      <w:r w:rsidR="00457138" w:rsidRPr="00B37FCB">
        <w:t xml:space="preserve">ilgtspējīgas attīstības stratēģijas un attīstības programmas </w:t>
      </w:r>
      <w:r w:rsidR="00A25BF8" w:rsidRPr="00B37FCB">
        <w:t xml:space="preserve">atbilstību augstāka līmeņa attīstības plānošanas dokumentiem, plānošanas reģioni vērtē </w:t>
      </w:r>
      <w:r w:rsidR="00457138" w:rsidRPr="00B37FCB">
        <w:t xml:space="preserve">arī šajos vietējās pašvaldības teritorijas attīstības plānošanas dokumentos </w:t>
      </w:r>
      <w:r w:rsidR="00A25BF8" w:rsidRPr="00B37FCB">
        <w:t>ietvertos risinājumus attiecībā uz ainavām</w:t>
      </w:r>
      <w:r w:rsidR="00652A55" w:rsidRPr="00B37FCB">
        <w:t xml:space="preserve">. </w:t>
      </w:r>
      <w:r w:rsidR="00A25BF8" w:rsidRPr="00B37FCB">
        <w:t xml:space="preserve">Konkrētām </w:t>
      </w:r>
      <w:r w:rsidR="00D81D4C">
        <w:t xml:space="preserve">ainaviski vērtīgām </w:t>
      </w:r>
      <w:r w:rsidR="00A25BF8" w:rsidRPr="00B37FCB">
        <w:t xml:space="preserve">teritorijām plānošanas reģioni var izstrādāt </w:t>
      </w:r>
      <w:r w:rsidR="00457138" w:rsidRPr="00B37FCB">
        <w:t xml:space="preserve">arī </w:t>
      </w:r>
      <w:r w:rsidR="00A25BF8" w:rsidRPr="00B37FCB">
        <w:t xml:space="preserve">tematiskos plānojumus - ainavu plānus, iekļaujot tajos </w:t>
      </w:r>
      <w:r w:rsidR="00C319C3" w:rsidRPr="00B37FCB">
        <w:t xml:space="preserve">ieteikumus </w:t>
      </w:r>
      <w:r w:rsidR="00A25BF8" w:rsidRPr="00B37FCB">
        <w:t>ainavu attīstībai un plānošanai</w:t>
      </w:r>
      <w:r w:rsidR="00652A55" w:rsidRPr="00B37FCB">
        <w:t xml:space="preserve"> vietējā līmenī</w:t>
      </w:r>
      <w:r w:rsidR="004C0443" w:rsidRPr="00B37FCB">
        <w:t xml:space="preserve">. </w:t>
      </w:r>
      <w:r w:rsidR="00DE513C" w:rsidRPr="00B37FCB">
        <w:t xml:space="preserve"> </w:t>
      </w:r>
      <w:r w:rsidR="00A25BF8" w:rsidRPr="00B37FCB">
        <w:t xml:space="preserve"> </w:t>
      </w:r>
    </w:p>
    <w:p w:rsidR="009B5B35" w:rsidRDefault="00E807E9" w:rsidP="00910225">
      <w:pPr>
        <w:autoSpaceDE w:val="0"/>
        <w:autoSpaceDN w:val="0"/>
        <w:adjustRightInd w:val="0"/>
        <w:spacing w:beforeLines="60" w:after="0"/>
        <w:rPr>
          <w:rFonts w:eastAsia="Calibri"/>
          <w:i/>
          <w:iCs/>
        </w:rPr>
      </w:pPr>
      <w:r w:rsidRPr="009B5B35">
        <w:rPr>
          <w:b/>
        </w:rPr>
        <w:t>Vietējā</w:t>
      </w:r>
      <w:r w:rsidR="00DE513C" w:rsidRPr="009B5B35">
        <w:rPr>
          <w:b/>
        </w:rPr>
        <w:t>s</w:t>
      </w:r>
      <w:r w:rsidRPr="009B5B35">
        <w:rPr>
          <w:b/>
        </w:rPr>
        <w:t xml:space="preserve"> pašvaldība</w:t>
      </w:r>
      <w:r w:rsidR="00DE513C" w:rsidRPr="009B5B35">
        <w:rPr>
          <w:b/>
        </w:rPr>
        <w:t>s</w:t>
      </w:r>
      <w:r w:rsidR="009B5B35">
        <w:rPr>
          <w:b/>
        </w:rPr>
        <w:t>,</w:t>
      </w:r>
      <w:r w:rsidR="00D03F6F" w:rsidRPr="009B5B35">
        <w:t xml:space="preserve"> </w:t>
      </w:r>
      <w:r w:rsidR="009B5B35" w:rsidRPr="009B5B35">
        <w:t>i</w:t>
      </w:r>
      <w:r w:rsidR="009B5B35" w:rsidRPr="009B5B35">
        <w:rPr>
          <w:rFonts w:eastAsia="Calibri"/>
          <w:iCs/>
        </w:rPr>
        <w:t>zstrādājot jaunus, vai aktualizējot esošos vietējās pašvaldības teritorijas attīstības plānošanas dokumentus, tajos var ietvert risinājumus ainavu ilgtspējīgai attīstībai savā administratīvajā teritorijā, savstarpēji salāgojot teritorijas attīstības plānošanas dokumentus,  ĪADT dabas aizsardzības plānus un meža apsaimniekošanas plānus.</w:t>
      </w:r>
      <w:r w:rsidR="009B5B35">
        <w:rPr>
          <w:rFonts w:eastAsia="Calibri"/>
          <w:iCs/>
        </w:rPr>
        <w:t xml:space="preserve"> </w:t>
      </w:r>
      <w:proofErr w:type="spellStart"/>
      <w:r w:rsidR="009B5B35">
        <w:rPr>
          <w:rFonts w:eastAsia="Calibri"/>
          <w:iCs/>
        </w:rPr>
        <w:t>Pirmām</w:t>
      </w:r>
      <w:proofErr w:type="spellEnd"/>
      <w:r w:rsidR="009B5B35">
        <w:rPr>
          <w:rFonts w:eastAsia="Calibri"/>
          <w:iCs/>
        </w:rPr>
        <w:t xml:space="preserve"> kārtām s</w:t>
      </w:r>
      <w:r w:rsidR="00D03F6F" w:rsidRPr="009B5B35">
        <w:t>a</w:t>
      </w:r>
      <w:r w:rsidR="00D03F6F" w:rsidRPr="00B37FCB">
        <w:t xml:space="preserve">darbībā sabiedrību, zemes īpašniekiem/valdītājiem </w:t>
      </w:r>
      <w:r w:rsidR="009B5B35">
        <w:rPr>
          <w:rFonts w:eastAsia="Calibri"/>
          <w:iCs/>
        </w:rPr>
        <w:t xml:space="preserve">savā administratīvajā teritorijā identificē </w:t>
      </w:r>
      <w:r w:rsidR="00652A55" w:rsidRPr="00B37FCB">
        <w:t>ainaviski vērtīgas, kultūrvēsturiski nozīmīgas un citas ainavu teritorijas, kas veido pašvaldības teritorijas telpisko struktūru</w:t>
      </w:r>
      <w:r w:rsidR="009B5B35">
        <w:t>,</w:t>
      </w:r>
      <w:r w:rsidR="00561B02" w:rsidRPr="00B37FCB">
        <w:t xml:space="preserve"> un </w:t>
      </w:r>
      <w:r w:rsidR="009B5B35">
        <w:t>attēlo</w:t>
      </w:r>
      <w:r w:rsidR="009B5B35" w:rsidRPr="00B37FCB">
        <w:t xml:space="preserve"> tās </w:t>
      </w:r>
      <w:r w:rsidR="00652A55" w:rsidRPr="00B37FCB">
        <w:t>savu ilgtspējīgas attīstības stratēģiju telpiskās attīstības perspektīvās.</w:t>
      </w:r>
      <w:r w:rsidR="00561B02" w:rsidRPr="00B37FCB">
        <w:t xml:space="preserve"> </w:t>
      </w:r>
    </w:p>
    <w:p w:rsidR="009B5B35" w:rsidRDefault="009B5B35" w:rsidP="00910225">
      <w:pPr>
        <w:autoSpaceDE w:val="0"/>
        <w:autoSpaceDN w:val="0"/>
        <w:adjustRightInd w:val="0"/>
        <w:spacing w:beforeLines="60" w:after="0"/>
      </w:pPr>
    </w:p>
    <w:p w:rsidR="00E807E9" w:rsidRPr="00B37FCB" w:rsidRDefault="00561B02" w:rsidP="00910225">
      <w:pPr>
        <w:autoSpaceDE w:val="0"/>
        <w:autoSpaceDN w:val="0"/>
        <w:adjustRightInd w:val="0"/>
        <w:spacing w:beforeLines="60" w:after="0"/>
        <w:rPr>
          <w:b/>
        </w:rPr>
      </w:pPr>
      <w:proofErr w:type="spellStart"/>
      <w:r w:rsidRPr="00B37FCB">
        <w:t>Detālāka</w:t>
      </w:r>
      <w:proofErr w:type="spellEnd"/>
      <w:r w:rsidRPr="00B37FCB">
        <w:t xml:space="preserve"> ainavu plānošana var tikt īstenota, izstrādājot teritorijas plānojumu un citus teritorijas attīstības plānošanas dokumentus, piemēram, tematiskos plānojumus – ainavu plānus. V</w:t>
      </w:r>
      <w:r w:rsidR="00E807E9" w:rsidRPr="00B37FCB">
        <w:t>ar</w:t>
      </w:r>
      <w:r w:rsidRPr="00B37FCB">
        <w:t xml:space="preserve"> tikt </w:t>
      </w:r>
      <w:r w:rsidR="00E807E9" w:rsidRPr="00B37FCB">
        <w:t>sagatavot</w:t>
      </w:r>
      <w:r w:rsidR="009B5B35">
        <w:t>s</w:t>
      </w:r>
      <w:r w:rsidR="00E807E9" w:rsidRPr="00B37FCB">
        <w:t xml:space="preserve"> </w:t>
      </w:r>
      <w:r w:rsidR="00DB0FC3" w:rsidRPr="00B37FCB">
        <w:t xml:space="preserve">gan </w:t>
      </w:r>
      <w:r w:rsidR="00E807E9" w:rsidRPr="00B37FCB">
        <w:t>vispārīg</w:t>
      </w:r>
      <w:r w:rsidR="009B5B35">
        <w:t xml:space="preserve">s </w:t>
      </w:r>
      <w:r w:rsidR="00E807E9" w:rsidRPr="00B37FCB">
        <w:t>ainavu plān</w:t>
      </w:r>
      <w:r w:rsidR="009B5B35">
        <w:t>s</w:t>
      </w:r>
      <w:r w:rsidR="00E807E9" w:rsidRPr="00B37FCB">
        <w:t xml:space="preserve"> visai pašvaldības administratīvajai teritorijai,</w:t>
      </w:r>
      <w:r w:rsidR="00DB0FC3" w:rsidRPr="00B37FCB">
        <w:t xml:space="preserve"> gan </w:t>
      </w:r>
      <w:r w:rsidR="00E807E9" w:rsidRPr="00B37FCB">
        <w:t>detalizētāk</w:t>
      </w:r>
      <w:r w:rsidRPr="00B37FCB">
        <w:t>i</w:t>
      </w:r>
      <w:r w:rsidR="00E807E9" w:rsidRPr="00B37FCB">
        <w:t xml:space="preserve"> ainavu plān</w:t>
      </w:r>
      <w:r w:rsidRPr="00B37FCB">
        <w:t>i</w:t>
      </w:r>
      <w:r w:rsidR="00DB0FC3" w:rsidRPr="00B37FCB">
        <w:t xml:space="preserve"> </w:t>
      </w:r>
      <w:r w:rsidR="00E807E9" w:rsidRPr="00B37FCB">
        <w:t>dažāda veida un lieluma teritorijām</w:t>
      </w:r>
      <w:r w:rsidR="00947296" w:rsidRPr="00B37FCB">
        <w:t>,</w:t>
      </w:r>
      <w:r w:rsidR="00A25FDC" w:rsidRPr="00B37FCB">
        <w:t xml:space="preserve"> kurus apstiprina pašvaldība. Ainavu plānošana var tikt veikta arī </w:t>
      </w:r>
      <w:proofErr w:type="spellStart"/>
      <w:r w:rsidR="00A25FDC" w:rsidRPr="00B37FCB">
        <w:t>lokālplānojuma</w:t>
      </w:r>
      <w:proofErr w:type="spellEnd"/>
      <w:r w:rsidR="00A25FDC" w:rsidRPr="00B37FCB">
        <w:t xml:space="preserve">, detālplānojuma vai būvprojekta ietvaros. </w:t>
      </w:r>
      <w:r w:rsidR="00F626C3" w:rsidRPr="00B37FCB">
        <w:t xml:space="preserve">Ņemot vērā </w:t>
      </w:r>
      <w:r w:rsidR="00947296" w:rsidRPr="00B37FCB">
        <w:t>Konvencij</w:t>
      </w:r>
      <w:r w:rsidR="00F626C3" w:rsidRPr="00B37FCB">
        <w:t>u, vēl</w:t>
      </w:r>
      <w:r w:rsidR="009B5B35">
        <w:t>a</w:t>
      </w:r>
      <w:r w:rsidR="00F626C3" w:rsidRPr="00B37FCB">
        <w:t>ms pl</w:t>
      </w:r>
      <w:r w:rsidR="009B5B35">
        <w:t>ā</w:t>
      </w:r>
      <w:r w:rsidR="00F626C3" w:rsidRPr="00B37FCB">
        <w:t xml:space="preserve">not gan </w:t>
      </w:r>
      <w:r w:rsidR="00947296" w:rsidRPr="00B37FCB">
        <w:t>izcil</w:t>
      </w:r>
      <w:r w:rsidR="00F626C3" w:rsidRPr="00B37FCB">
        <w:t xml:space="preserve">as, gan degradētas, gan </w:t>
      </w:r>
      <w:r w:rsidR="00947296" w:rsidRPr="00B37FCB">
        <w:t>ikdiena</w:t>
      </w:r>
      <w:r w:rsidR="00F626C3" w:rsidRPr="00B37FCB">
        <w:t xml:space="preserve">s </w:t>
      </w:r>
      <w:r w:rsidR="00947296" w:rsidRPr="00B37FCB">
        <w:t xml:space="preserve"> ainav</w:t>
      </w:r>
      <w:r w:rsidR="00F626C3" w:rsidRPr="00B37FCB">
        <w:t>as</w:t>
      </w:r>
      <w:r w:rsidR="00A94D4F">
        <w:t>, piemēram, dzīvojamās apbūves teritorijas</w:t>
      </w:r>
      <w:r w:rsidR="00A94D4F" w:rsidRPr="005C6802">
        <w:t xml:space="preserve">.    </w:t>
      </w:r>
      <w:r w:rsidR="00E807E9" w:rsidRPr="00B37FCB">
        <w:t xml:space="preserve">   </w:t>
      </w:r>
    </w:p>
    <w:p w:rsidR="00997C7D" w:rsidRPr="00B37FCB" w:rsidRDefault="00B50116" w:rsidP="00910225">
      <w:pPr>
        <w:spacing w:beforeLines="60"/>
      </w:pPr>
      <w:r w:rsidRPr="00B37FCB">
        <w:t>Ainavu novērtēšana un plānošana</w:t>
      </w:r>
      <w:r w:rsidR="00B66860" w:rsidRPr="00B37FCB">
        <w:t xml:space="preserve"> </w:t>
      </w:r>
      <w:r w:rsidR="00BE75E8" w:rsidRPr="00B37FCB">
        <w:t>ir</w:t>
      </w:r>
      <w:r w:rsidRPr="00B37FCB">
        <w:t xml:space="preserve"> </w:t>
      </w:r>
      <w:r w:rsidR="00BE75E8" w:rsidRPr="00B37FCB">
        <w:t>jāveic</w:t>
      </w:r>
      <w:r w:rsidRPr="00B37FCB">
        <w:t>, arī iz</w:t>
      </w:r>
      <w:r w:rsidR="00BE75E8" w:rsidRPr="00B37FCB">
        <w:t>s</w:t>
      </w:r>
      <w:r w:rsidRPr="00B37FCB">
        <w:t>trādājot ĪADT dabas aizsardzības plānus</w:t>
      </w:r>
      <w:r w:rsidR="00FB5A1E" w:rsidRPr="00B37FCB">
        <w:t xml:space="preserve">, kurus </w:t>
      </w:r>
      <w:r w:rsidR="00E34BEF" w:rsidRPr="00B37FCB">
        <w:t xml:space="preserve">ieteicams </w:t>
      </w:r>
      <w:r w:rsidR="00DB0FC3" w:rsidRPr="00B37FCB">
        <w:t xml:space="preserve">salāgot ar </w:t>
      </w:r>
      <w:r w:rsidR="00B31783" w:rsidRPr="00B37FCB">
        <w:t xml:space="preserve">teritorijas attīstības plānošanas dokumentiem visos teritorijas attīstības plānošanas līmeņos.  </w:t>
      </w:r>
    </w:p>
    <w:p w:rsidR="004A5C50" w:rsidRPr="00B37FCB" w:rsidRDefault="004A5C50" w:rsidP="00910225">
      <w:pPr>
        <w:spacing w:beforeLines="60"/>
      </w:pPr>
      <w:r w:rsidRPr="00B37FCB">
        <w:t xml:space="preserve">Ainavu </w:t>
      </w:r>
      <w:r w:rsidR="00BC3F8B" w:rsidRPr="00B37FCB">
        <w:t xml:space="preserve">plānošanas </w:t>
      </w:r>
      <w:r w:rsidRPr="00B37FCB">
        <w:t xml:space="preserve">laikā var tikt </w:t>
      </w:r>
      <w:r w:rsidR="00A45270" w:rsidRPr="00B37FCB">
        <w:t xml:space="preserve">izvirzīti </w:t>
      </w:r>
      <w:r w:rsidRPr="00B37FCB">
        <w:t xml:space="preserve">priekšlikumi </w:t>
      </w:r>
      <w:r w:rsidR="00430B1D" w:rsidRPr="00B37FCB">
        <w:t xml:space="preserve">par </w:t>
      </w:r>
      <w:r w:rsidRPr="00B37FCB">
        <w:t>normatīvā regulējuma pil</w:t>
      </w:r>
      <w:r w:rsidR="00D5548F" w:rsidRPr="00B37FCB">
        <w:t>nveidošan</w:t>
      </w:r>
      <w:r w:rsidR="00430B1D" w:rsidRPr="00B37FCB">
        <w:t>u</w:t>
      </w:r>
      <w:r w:rsidR="00E9542E" w:rsidRPr="00B37FCB">
        <w:t>, lai nodrošinātu ainavu kvalitātes mērķu sa</w:t>
      </w:r>
      <w:r w:rsidR="006130D8" w:rsidRPr="00B37FCB">
        <w:t>s</w:t>
      </w:r>
      <w:r w:rsidR="00E9542E" w:rsidRPr="00B37FCB">
        <w:t>niegšanu.</w:t>
      </w:r>
      <w:r w:rsidR="00430B1D" w:rsidRPr="00B37FCB">
        <w:t xml:space="preserve"> Tos </w:t>
      </w:r>
      <w:r w:rsidR="00D5548F" w:rsidRPr="00B37FCB">
        <w:t>apkopo VARAM</w:t>
      </w:r>
      <w:r w:rsidR="00A45270" w:rsidRPr="00B37FCB">
        <w:t xml:space="preserve">, kas kompetentajām institūcijām iesniedz </w:t>
      </w:r>
      <w:r w:rsidR="000A0A16" w:rsidRPr="00B37FCB">
        <w:t xml:space="preserve">priekšlikumus par </w:t>
      </w:r>
      <w:r w:rsidR="00A45270" w:rsidRPr="00B37FCB">
        <w:t xml:space="preserve">nepieciešamību pilnveidot </w:t>
      </w:r>
      <w:r w:rsidR="000A0A16" w:rsidRPr="00B37FCB">
        <w:t>normatīv</w:t>
      </w:r>
      <w:r w:rsidR="00A45270" w:rsidRPr="00B37FCB">
        <w:t xml:space="preserve">o </w:t>
      </w:r>
      <w:r w:rsidR="000A0A16" w:rsidRPr="00B37FCB">
        <w:t>regulējum</w:t>
      </w:r>
      <w:r w:rsidR="00A45270" w:rsidRPr="00B37FCB">
        <w:t xml:space="preserve">u. Priekšlikumu sagatavošanai nepieciešamības gadījumā var tikt veidotas darba grupas, kurās var piedalīties arī sabiedrības pārstāvji. </w:t>
      </w:r>
    </w:p>
    <w:p w:rsidR="00430107" w:rsidRPr="00B37FCB" w:rsidRDefault="00430107" w:rsidP="00B37FCB">
      <w:pPr>
        <w:spacing w:before="60" w:after="0"/>
        <w:contextualSpacing/>
      </w:pPr>
      <w:r w:rsidRPr="00B37FCB">
        <w:t>Ainavu pārvaldīb</w:t>
      </w:r>
      <w:r w:rsidR="00FA3C3A" w:rsidRPr="00B37FCB">
        <w:t xml:space="preserve">a ir jānodrošina, </w:t>
      </w:r>
      <w:r w:rsidRPr="00B37FCB">
        <w:rPr>
          <w:u w:val="single"/>
        </w:rPr>
        <w:t>ievērojot 1.tabulā noteiktās institūciju kompetences</w:t>
      </w:r>
      <w:r w:rsidRPr="00B37FCB">
        <w:t>.</w:t>
      </w:r>
    </w:p>
    <w:p w:rsidR="00430107" w:rsidRPr="00310FF2" w:rsidRDefault="00430107" w:rsidP="00B37FCB">
      <w:pPr>
        <w:spacing w:after="0"/>
        <w:contextualSpacing/>
      </w:pPr>
    </w:p>
    <w:p w:rsidR="00430107" w:rsidRPr="00310FF2" w:rsidRDefault="00430107" w:rsidP="00430107">
      <w:pPr>
        <w:spacing w:before="60"/>
        <w:jc w:val="right"/>
      </w:pPr>
      <w:r w:rsidRPr="00310FF2">
        <w:t>1.tabula</w:t>
      </w:r>
    </w:p>
    <w:p w:rsidR="00430107" w:rsidRDefault="00430107" w:rsidP="00430107">
      <w:pPr>
        <w:spacing w:before="60"/>
        <w:jc w:val="center"/>
        <w:rPr>
          <w:b/>
        </w:rPr>
      </w:pPr>
      <w:r w:rsidRPr="00310FF2">
        <w:rPr>
          <w:b/>
        </w:rPr>
        <w:t>Institūciju kompetence ainavu pārvaldībā</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9"/>
        <w:gridCol w:w="1560"/>
        <w:gridCol w:w="3118"/>
        <w:gridCol w:w="2126"/>
      </w:tblGrid>
      <w:tr w:rsidR="00430107" w:rsidRPr="004F7E02" w:rsidTr="003F0BAF">
        <w:tc>
          <w:tcPr>
            <w:tcW w:w="1559" w:type="dxa"/>
          </w:tcPr>
          <w:p w:rsidR="00430107" w:rsidRPr="004F7E02" w:rsidRDefault="00430107" w:rsidP="003F0BAF">
            <w:pPr>
              <w:autoSpaceDE w:val="0"/>
              <w:autoSpaceDN w:val="0"/>
              <w:adjustRightInd w:val="0"/>
              <w:spacing w:before="60" w:after="0"/>
              <w:jc w:val="center"/>
              <w:rPr>
                <w:rFonts w:eastAsia="Calibri"/>
                <w:b/>
                <w:iCs/>
              </w:rPr>
            </w:pPr>
            <w:r w:rsidRPr="004F7E02">
              <w:rPr>
                <w:rFonts w:eastAsia="Calibri"/>
                <w:b/>
                <w:iCs/>
              </w:rPr>
              <w:t>Pārvaldības līmenis</w:t>
            </w:r>
          </w:p>
        </w:tc>
        <w:tc>
          <w:tcPr>
            <w:tcW w:w="1560" w:type="dxa"/>
          </w:tcPr>
          <w:p w:rsidR="00430107" w:rsidRPr="004F7E02" w:rsidRDefault="00430107" w:rsidP="003F0BAF">
            <w:pPr>
              <w:autoSpaceDE w:val="0"/>
              <w:autoSpaceDN w:val="0"/>
              <w:adjustRightInd w:val="0"/>
              <w:spacing w:before="60" w:after="0"/>
              <w:jc w:val="center"/>
              <w:rPr>
                <w:rFonts w:eastAsia="Calibri"/>
                <w:b/>
                <w:iCs/>
              </w:rPr>
            </w:pPr>
            <w:r w:rsidRPr="004F7E02">
              <w:rPr>
                <w:rFonts w:eastAsia="Calibri"/>
                <w:b/>
                <w:iCs/>
              </w:rPr>
              <w:t>Institūcija</w:t>
            </w:r>
          </w:p>
        </w:tc>
        <w:tc>
          <w:tcPr>
            <w:tcW w:w="3118" w:type="dxa"/>
          </w:tcPr>
          <w:p w:rsidR="00430107" w:rsidRPr="004F7E02" w:rsidRDefault="00430107" w:rsidP="003F0BAF">
            <w:pPr>
              <w:autoSpaceDE w:val="0"/>
              <w:autoSpaceDN w:val="0"/>
              <w:adjustRightInd w:val="0"/>
              <w:spacing w:before="60" w:after="0"/>
              <w:jc w:val="center"/>
              <w:rPr>
                <w:rFonts w:eastAsia="Calibri"/>
                <w:b/>
                <w:iCs/>
              </w:rPr>
            </w:pPr>
            <w:r w:rsidRPr="004F7E02">
              <w:rPr>
                <w:rFonts w:eastAsia="Calibri"/>
                <w:b/>
                <w:iCs/>
              </w:rPr>
              <w:t>Kompetence</w:t>
            </w:r>
          </w:p>
        </w:tc>
        <w:tc>
          <w:tcPr>
            <w:tcW w:w="2126" w:type="dxa"/>
          </w:tcPr>
          <w:p w:rsidR="00430107" w:rsidRPr="004F7E02" w:rsidRDefault="00430107" w:rsidP="003F0BAF">
            <w:pPr>
              <w:autoSpaceDE w:val="0"/>
              <w:autoSpaceDN w:val="0"/>
              <w:adjustRightInd w:val="0"/>
              <w:spacing w:before="60" w:after="0"/>
              <w:jc w:val="center"/>
              <w:rPr>
                <w:rFonts w:eastAsia="Calibri"/>
                <w:b/>
                <w:iCs/>
              </w:rPr>
            </w:pPr>
            <w:r w:rsidRPr="004F7E02">
              <w:rPr>
                <w:rFonts w:eastAsia="Calibri"/>
                <w:b/>
                <w:iCs/>
              </w:rPr>
              <w:t xml:space="preserve">Finansējums </w:t>
            </w:r>
          </w:p>
        </w:tc>
      </w:tr>
      <w:tr w:rsidR="00430107" w:rsidRPr="004F7E02" w:rsidTr="003F0BAF">
        <w:tc>
          <w:tcPr>
            <w:tcW w:w="1559" w:type="dxa"/>
            <w:vMerge w:val="restart"/>
          </w:tcPr>
          <w:p w:rsidR="00430107" w:rsidRPr="004F7E02" w:rsidRDefault="00430107" w:rsidP="003F0BAF">
            <w:pPr>
              <w:autoSpaceDE w:val="0"/>
              <w:autoSpaceDN w:val="0"/>
              <w:adjustRightInd w:val="0"/>
              <w:spacing w:before="60" w:after="0"/>
              <w:jc w:val="left"/>
              <w:rPr>
                <w:rFonts w:eastAsia="Calibri"/>
                <w:iCs/>
              </w:rPr>
            </w:pPr>
            <w:r w:rsidRPr="004F7E02">
              <w:rPr>
                <w:rFonts w:eastAsia="Calibri"/>
                <w:iCs/>
              </w:rPr>
              <w:t>Nacionālais</w:t>
            </w:r>
          </w:p>
        </w:tc>
        <w:tc>
          <w:tcPr>
            <w:tcW w:w="1560" w:type="dxa"/>
          </w:tcPr>
          <w:p w:rsidR="00430107" w:rsidRPr="004F7E02" w:rsidRDefault="00430107" w:rsidP="003F0BAF">
            <w:pPr>
              <w:autoSpaceDE w:val="0"/>
              <w:autoSpaceDN w:val="0"/>
              <w:adjustRightInd w:val="0"/>
              <w:spacing w:before="60" w:after="0"/>
              <w:jc w:val="left"/>
              <w:rPr>
                <w:rFonts w:eastAsia="Calibri"/>
                <w:iCs/>
              </w:rPr>
            </w:pPr>
            <w:r w:rsidRPr="004F7E02">
              <w:rPr>
                <w:rFonts w:eastAsia="Calibri"/>
                <w:iCs/>
              </w:rPr>
              <w:t>MK</w:t>
            </w:r>
          </w:p>
        </w:tc>
        <w:tc>
          <w:tcPr>
            <w:tcW w:w="3118" w:type="dxa"/>
          </w:tcPr>
          <w:p w:rsidR="00430107" w:rsidRPr="004F7E02" w:rsidRDefault="00430107" w:rsidP="003F0BAF">
            <w:pPr>
              <w:autoSpaceDE w:val="0"/>
              <w:autoSpaceDN w:val="0"/>
              <w:adjustRightInd w:val="0"/>
              <w:spacing w:before="60" w:after="0"/>
              <w:jc w:val="left"/>
              <w:rPr>
                <w:rFonts w:eastAsia="Calibri"/>
                <w:iCs/>
              </w:rPr>
            </w:pPr>
            <w:r w:rsidRPr="004F7E02">
              <w:rPr>
                <w:rFonts w:eastAsia="Calibri"/>
                <w:iCs/>
              </w:rPr>
              <w:t>Nosaka</w:t>
            </w:r>
            <w:r w:rsidRPr="004F7E02">
              <w:t xml:space="preserve"> kārtību, kādā tiek noteiktas nacionālas nozīmes ainaviski vērtīgās teritorijas. </w:t>
            </w:r>
          </w:p>
        </w:tc>
        <w:tc>
          <w:tcPr>
            <w:tcW w:w="2126" w:type="dxa"/>
          </w:tcPr>
          <w:p w:rsidR="00430107" w:rsidRPr="004F7E02" w:rsidRDefault="00430107" w:rsidP="003F0BAF">
            <w:pPr>
              <w:autoSpaceDE w:val="0"/>
              <w:autoSpaceDN w:val="0"/>
              <w:adjustRightInd w:val="0"/>
              <w:spacing w:before="60" w:after="0"/>
              <w:jc w:val="left"/>
              <w:rPr>
                <w:rFonts w:eastAsia="Calibri"/>
                <w:iCs/>
              </w:rPr>
            </w:pPr>
            <w:r w:rsidRPr="004F7E02">
              <w:t>Piešķirto valsts budžeta līdzekļu ietvaros</w:t>
            </w:r>
            <w:r w:rsidR="004F7E02">
              <w:t>.</w:t>
            </w:r>
            <w:r w:rsidRPr="004F7E02">
              <w:rPr>
                <w:rFonts w:eastAsia="Calibri"/>
                <w:iCs/>
              </w:rPr>
              <w:t xml:space="preserve"> </w:t>
            </w:r>
          </w:p>
        </w:tc>
      </w:tr>
      <w:tr w:rsidR="00430107" w:rsidRPr="004F7E02" w:rsidTr="003F0BAF">
        <w:trPr>
          <w:trHeight w:val="20"/>
        </w:trPr>
        <w:tc>
          <w:tcPr>
            <w:tcW w:w="1559" w:type="dxa"/>
            <w:vMerge/>
          </w:tcPr>
          <w:p w:rsidR="00430107" w:rsidRPr="004F7E02" w:rsidRDefault="00430107" w:rsidP="003F0BAF">
            <w:pPr>
              <w:autoSpaceDE w:val="0"/>
              <w:autoSpaceDN w:val="0"/>
              <w:adjustRightInd w:val="0"/>
              <w:spacing w:before="60" w:after="0"/>
              <w:ind w:left="360"/>
              <w:jc w:val="left"/>
              <w:rPr>
                <w:rFonts w:eastAsia="Calibri"/>
                <w:iCs/>
              </w:rPr>
            </w:pPr>
          </w:p>
        </w:tc>
        <w:tc>
          <w:tcPr>
            <w:tcW w:w="1560" w:type="dxa"/>
          </w:tcPr>
          <w:p w:rsidR="00430107" w:rsidRPr="004F7E02" w:rsidRDefault="00430107" w:rsidP="003F0BAF">
            <w:pPr>
              <w:autoSpaceDE w:val="0"/>
              <w:autoSpaceDN w:val="0"/>
              <w:adjustRightInd w:val="0"/>
              <w:spacing w:before="60" w:after="0"/>
              <w:jc w:val="left"/>
              <w:rPr>
                <w:rFonts w:eastAsia="Calibri"/>
                <w:iCs/>
              </w:rPr>
            </w:pPr>
            <w:r w:rsidRPr="004F7E02">
              <w:rPr>
                <w:rFonts w:eastAsia="Calibri"/>
                <w:iCs/>
              </w:rPr>
              <w:t xml:space="preserve">Ministrijas </w:t>
            </w:r>
          </w:p>
        </w:tc>
        <w:tc>
          <w:tcPr>
            <w:tcW w:w="3118" w:type="dxa"/>
          </w:tcPr>
          <w:p w:rsidR="00430107" w:rsidRPr="004F7E02" w:rsidRDefault="00430107" w:rsidP="003F0BAF">
            <w:pPr>
              <w:autoSpaceDE w:val="0"/>
              <w:autoSpaceDN w:val="0"/>
              <w:adjustRightInd w:val="0"/>
              <w:spacing w:before="60" w:after="0"/>
              <w:rPr>
                <w:rFonts w:eastAsia="Calibri"/>
                <w:iCs/>
              </w:rPr>
            </w:pPr>
            <w:r w:rsidRPr="004F7E02">
              <w:rPr>
                <w:rFonts w:eastAsia="Calibri"/>
                <w:iCs/>
              </w:rPr>
              <w:t xml:space="preserve">Pilda uzdevumus ainavu pārvaldībā atbilstoši savām funkcijām un pamatnostādņu rīcības plānojumā noteiktajiem uzdevumiem. </w:t>
            </w:r>
          </w:p>
        </w:tc>
        <w:tc>
          <w:tcPr>
            <w:tcW w:w="2126" w:type="dxa"/>
          </w:tcPr>
          <w:p w:rsidR="00430107" w:rsidRPr="004F7E02" w:rsidRDefault="00430107" w:rsidP="003F0BAF">
            <w:pPr>
              <w:autoSpaceDE w:val="0"/>
              <w:autoSpaceDN w:val="0"/>
              <w:adjustRightInd w:val="0"/>
              <w:spacing w:before="60" w:after="0"/>
            </w:pPr>
            <w:r w:rsidRPr="004F7E02">
              <w:t>Piešķirto valsts budžeta līdzekļu ietvaros</w:t>
            </w:r>
            <w:r w:rsidR="004F7E02">
              <w:t>.</w:t>
            </w:r>
          </w:p>
          <w:p w:rsidR="00430107" w:rsidRPr="004F7E02" w:rsidRDefault="00430107" w:rsidP="003F0BAF">
            <w:pPr>
              <w:autoSpaceDE w:val="0"/>
              <w:autoSpaceDN w:val="0"/>
              <w:adjustRightInd w:val="0"/>
              <w:spacing w:before="60" w:after="0"/>
              <w:rPr>
                <w:rFonts w:eastAsia="Calibri"/>
                <w:iCs/>
              </w:rPr>
            </w:pPr>
            <w:r w:rsidRPr="004F7E02">
              <w:t>Var tikt piesaistīti ārvalstu finanšu palīdzības instrumenti</w:t>
            </w:r>
            <w:r w:rsidR="004F7E02">
              <w:t>.</w:t>
            </w:r>
          </w:p>
        </w:tc>
      </w:tr>
      <w:tr w:rsidR="00430107" w:rsidRPr="004F7E02" w:rsidTr="003F0BAF">
        <w:tc>
          <w:tcPr>
            <w:tcW w:w="1559" w:type="dxa"/>
            <w:vMerge/>
          </w:tcPr>
          <w:p w:rsidR="00430107" w:rsidRPr="004F7E02" w:rsidRDefault="00430107" w:rsidP="003F0BAF">
            <w:pPr>
              <w:autoSpaceDE w:val="0"/>
              <w:autoSpaceDN w:val="0"/>
              <w:adjustRightInd w:val="0"/>
              <w:spacing w:before="60" w:after="0"/>
              <w:ind w:left="360"/>
              <w:jc w:val="left"/>
              <w:rPr>
                <w:rFonts w:eastAsia="Calibri"/>
                <w:iCs/>
              </w:rPr>
            </w:pPr>
          </w:p>
        </w:tc>
        <w:tc>
          <w:tcPr>
            <w:tcW w:w="1560" w:type="dxa"/>
          </w:tcPr>
          <w:p w:rsidR="00430107" w:rsidRPr="004F7E02" w:rsidRDefault="00430107" w:rsidP="003F0BAF">
            <w:pPr>
              <w:autoSpaceDE w:val="0"/>
              <w:autoSpaceDN w:val="0"/>
              <w:adjustRightInd w:val="0"/>
              <w:spacing w:before="60" w:after="0"/>
              <w:jc w:val="left"/>
              <w:rPr>
                <w:rFonts w:eastAsia="Calibri"/>
                <w:iCs/>
              </w:rPr>
            </w:pPr>
            <w:r w:rsidRPr="004F7E02">
              <w:rPr>
                <w:rFonts w:eastAsia="Calibri"/>
                <w:iCs/>
              </w:rPr>
              <w:t>VARAM</w:t>
            </w:r>
          </w:p>
        </w:tc>
        <w:tc>
          <w:tcPr>
            <w:tcW w:w="3118" w:type="dxa"/>
          </w:tcPr>
          <w:p w:rsidR="00430107" w:rsidRPr="004F7E02" w:rsidRDefault="00430107" w:rsidP="003F0BAF">
            <w:pPr>
              <w:spacing w:before="60" w:after="0"/>
              <w:rPr>
                <w:rFonts w:eastAsia="Calibri"/>
                <w:iCs/>
              </w:rPr>
            </w:pPr>
            <w:r w:rsidRPr="004F7E02">
              <w:rPr>
                <w:rFonts w:eastAsia="Calibri"/>
                <w:iCs/>
              </w:rPr>
              <w:t>1.Atbild par ainavu politikas izstrādi un īstenošanu.</w:t>
            </w:r>
          </w:p>
          <w:p w:rsidR="00430107" w:rsidRPr="004F7E02" w:rsidRDefault="00430107" w:rsidP="003F0BAF">
            <w:pPr>
              <w:spacing w:before="60" w:after="0"/>
              <w:rPr>
                <w:rFonts w:eastAsia="Calibri"/>
                <w:iCs/>
              </w:rPr>
            </w:pPr>
            <w:r w:rsidRPr="004F7E02">
              <w:rPr>
                <w:rFonts w:eastAsia="Calibri"/>
                <w:iCs/>
              </w:rPr>
              <w:t>2.</w:t>
            </w:r>
            <w:r w:rsidR="00C23D72" w:rsidRPr="004F7E02">
              <w:t xml:space="preserve">Izstrādā </w:t>
            </w:r>
            <w:r w:rsidR="00C23D72" w:rsidRPr="004F7E02">
              <w:rPr>
                <w:u w:val="single"/>
              </w:rPr>
              <w:t>metodiskas</w:t>
            </w:r>
            <w:r w:rsidR="00C23D72" w:rsidRPr="004F7E02">
              <w:t xml:space="preserve"> vadlīnijas par ainavu plānošanu reģionālajā un vietējā līmenī, ietverot tajās izvērstu terminu skaidrojumu</w:t>
            </w:r>
            <w:r w:rsidR="00DE513C" w:rsidRPr="004F7E02">
              <w:t xml:space="preserve"> </w:t>
            </w:r>
            <w:r w:rsidR="00C23D72" w:rsidRPr="004F7E02">
              <w:t xml:space="preserve">un Latvijas galveno ainavu tipu </w:t>
            </w:r>
            <w:r w:rsidR="00DE513C" w:rsidRPr="004F7E02">
              <w:t>raksturojumu</w:t>
            </w:r>
            <w:r w:rsidR="00454143" w:rsidRPr="004F7E02">
              <w:t xml:space="preserve">, kuras apstiprina vides aizsardzības </w:t>
            </w:r>
            <w:r w:rsidR="00454143" w:rsidRPr="004F7E02">
              <w:lastRenderedPageBreak/>
              <w:t>un reģionālās attīstības ministrs;</w:t>
            </w:r>
            <w:r w:rsidR="00C23D72" w:rsidRPr="004F7E02">
              <w:t xml:space="preserve"> </w:t>
            </w:r>
          </w:p>
          <w:p w:rsidR="00430107" w:rsidRPr="004F7E02" w:rsidRDefault="00430107" w:rsidP="003F0BAF">
            <w:pPr>
              <w:autoSpaceDE w:val="0"/>
              <w:autoSpaceDN w:val="0"/>
              <w:adjustRightInd w:val="0"/>
              <w:spacing w:before="60" w:after="0"/>
              <w:rPr>
                <w:color w:val="000000"/>
              </w:rPr>
            </w:pPr>
            <w:r w:rsidRPr="004F7E02">
              <w:t xml:space="preserve">3. </w:t>
            </w:r>
            <w:r w:rsidRPr="004F7E02">
              <w:rPr>
                <w:color w:val="000000"/>
              </w:rPr>
              <w:t>Sadarbībā ar sabiedrību, vietējām pašvaldībām, zemes īpašniekiem/valdītājiem nodrošina ainavu plānošanu nacionālajā mērogā, ietverot nacionālas nozīmes ainavu noteikšanu un</w:t>
            </w:r>
            <w:r w:rsidR="00DE513C" w:rsidRPr="004F7E02">
              <w:rPr>
                <w:color w:val="000000"/>
              </w:rPr>
              <w:t xml:space="preserve"> </w:t>
            </w:r>
            <w:r w:rsidR="00DE513C" w:rsidRPr="004F7E02">
              <w:rPr>
                <w:color w:val="000000"/>
                <w:u w:val="single"/>
              </w:rPr>
              <w:t>integrētu</w:t>
            </w:r>
            <w:r w:rsidR="00DE513C" w:rsidRPr="004F7E02">
              <w:rPr>
                <w:color w:val="000000"/>
              </w:rPr>
              <w:t xml:space="preserve"> </w:t>
            </w:r>
            <w:r w:rsidRPr="004F7E02">
              <w:rPr>
                <w:color w:val="000000"/>
              </w:rPr>
              <w:t xml:space="preserve"> vadlīniju iz</w:t>
            </w:r>
            <w:r w:rsidR="007055C3" w:rsidRPr="004F7E02">
              <w:rPr>
                <w:color w:val="000000"/>
              </w:rPr>
              <w:t>s</w:t>
            </w:r>
            <w:r w:rsidRPr="004F7E02">
              <w:rPr>
                <w:color w:val="000000"/>
              </w:rPr>
              <w:t>trādi</w:t>
            </w:r>
            <w:r w:rsidR="00DE513C" w:rsidRPr="004F7E02">
              <w:rPr>
                <w:color w:val="000000"/>
              </w:rPr>
              <w:t xml:space="preserve"> </w:t>
            </w:r>
            <w:r w:rsidR="003035D7" w:rsidRPr="004F7E02">
              <w:rPr>
                <w:color w:val="000000"/>
              </w:rPr>
              <w:t xml:space="preserve">par </w:t>
            </w:r>
            <w:r w:rsidR="00EB32E0" w:rsidRPr="004F7E02">
              <w:rPr>
                <w:color w:val="000000"/>
                <w:u w:val="single"/>
              </w:rPr>
              <w:t>konkrētu</w:t>
            </w:r>
            <w:r w:rsidR="00EB32E0" w:rsidRPr="004F7E02">
              <w:rPr>
                <w:color w:val="000000"/>
              </w:rPr>
              <w:t xml:space="preserve"> </w:t>
            </w:r>
            <w:r w:rsidR="003035D7" w:rsidRPr="004F7E02">
              <w:rPr>
                <w:color w:val="000000"/>
              </w:rPr>
              <w:t xml:space="preserve">nacionālas nozīmes ainaviski vērtīgu teritoriju </w:t>
            </w:r>
            <w:r w:rsidRPr="004F7E02">
              <w:rPr>
                <w:color w:val="000000"/>
              </w:rPr>
              <w:t>attīstīb</w:t>
            </w:r>
            <w:r w:rsidR="003035D7" w:rsidRPr="004F7E02">
              <w:rPr>
                <w:color w:val="000000"/>
              </w:rPr>
              <w:t xml:space="preserve">u </w:t>
            </w:r>
            <w:r w:rsidRPr="004F7E02">
              <w:rPr>
                <w:color w:val="000000"/>
              </w:rPr>
              <w:t>un plānošan</w:t>
            </w:r>
            <w:r w:rsidR="003035D7" w:rsidRPr="004F7E02">
              <w:rPr>
                <w:color w:val="000000"/>
              </w:rPr>
              <w:t xml:space="preserve">u. </w:t>
            </w:r>
          </w:p>
          <w:p w:rsidR="002B2830" w:rsidRPr="004F7E02" w:rsidRDefault="002B2830" w:rsidP="003F0BAF">
            <w:pPr>
              <w:autoSpaceDE w:val="0"/>
              <w:autoSpaceDN w:val="0"/>
              <w:adjustRightInd w:val="0"/>
              <w:spacing w:before="60" w:after="0"/>
              <w:rPr>
                <w:color w:val="000000"/>
              </w:rPr>
            </w:pPr>
            <w:r w:rsidRPr="004F7E02">
              <w:t>4.Sagatavo priekšlikumus ainavu monitoringa koncepcijai, ņemot vērā indikatorus, kuri ir nepieciešami pārskatu sniegšanai Eiropas Vides aģentūrai un TAPIS nosacījumus.</w:t>
            </w:r>
          </w:p>
          <w:p w:rsidR="00430107" w:rsidRPr="004F7E02" w:rsidRDefault="002B2830" w:rsidP="003F0BAF">
            <w:pPr>
              <w:spacing w:before="120" w:after="0"/>
            </w:pPr>
            <w:r w:rsidRPr="004F7E02">
              <w:rPr>
                <w:rFonts w:eastAsia="Calibri"/>
                <w:iCs/>
              </w:rPr>
              <w:t>5</w:t>
            </w:r>
            <w:r w:rsidR="00430107" w:rsidRPr="004F7E02">
              <w:t xml:space="preserve">.Ierosina veikt normatīvajos aktos grozījumus, kas nepieciešami ainavu politikas īstenošanai, un piedalās to sagatavošanā.  </w:t>
            </w:r>
          </w:p>
          <w:p w:rsidR="00430107" w:rsidRPr="004F7E02" w:rsidRDefault="002B2830" w:rsidP="003F0BAF">
            <w:pPr>
              <w:autoSpaceDE w:val="0"/>
              <w:autoSpaceDN w:val="0"/>
              <w:adjustRightInd w:val="0"/>
              <w:spacing w:before="60" w:after="0"/>
            </w:pPr>
            <w:r w:rsidRPr="004F7E02">
              <w:t>6</w:t>
            </w:r>
            <w:r w:rsidR="00430107" w:rsidRPr="004F7E02">
              <w:t>. Nodrošina regulāru sabiedrības informēšanu par ainavu aizsardzību, pārvaldību un plānošanu sadarbībā ar valsts pārvaldes,  izglītības un pētnieciskajām institūcijām, vietējām pašvaldībām, kā arī biedrībām un nodibinājumiem.</w:t>
            </w:r>
          </w:p>
          <w:p w:rsidR="00430107" w:rsidRPr="004F7E02" w:rsidRDefault="002B2830" w:rsidP="003F0BAF">
            <w:pPr>
              <w:autoSpaceDE w:val="0"/>
              <w:autoSpaceDN w:val="0"/>
              <w:adjustRightInd w:val="0"/>
              <w:spacing w:before="60" w:after="0"/>
              <w:rPr>
                <w:rFonts w:eastAsia="Calibri"/>
                <w:iCs/>
              </w:rPr>
            </w:pPr>
            <w:r w:rsidRPr="004F7E02">
              <w:rPr>
                <w:rFonts w:eastAsia="Calibri"/>
                <w:iCs/>
              </w:rPr>
              <w:t>7</w:t>
            </w:r>
            <w:r w:rsidR="00430107" w:rsidRPr="004F7E02">
              <w:rPr>
                <w:rFonts w:eastAsia="Calibri"/>
                <w:iCs/>
              </w:rPr>
              <w:t xml:space="preserve">. Sadarbojas ar publiskās pārvaldes, izglītības, saimnieciskajām un pētnieciskajām  institūcijām, kā arī sabiedriskajām organizācijām citās valstīs.   </w:t>
            </w:r>
          </w:p>
          <w:p w:rsidR="00430107" w:rsidRPr="004F7E02" w:rsidRDefault="002B2830" w:rsidP="003F0BAF">
            <w:pPr>
              <w:autoSpaceDE w:val="0"/>
              <w:autoSpaceDN w:val="0"/>
              <w:adjustRightInd w:val="0"/>
              <w:spacing w:before="60" w:after="0"/>
            </w:pPr>
            <w:r w:rsidRPr="004F7E02">
              <w:t>8</w:t>
            </w:r>
            <w:r w:rsidR="00A7305F" w:rsidRPr="004F7E02">
              <w:t>.</w:t>
            </w:r>
            <w:r w:rsidR="00430107" w:rsidRPr="004F7E02">
              <w:t xml:space="preserve"> Organizē līdzdalību un piedalās starptautiskos projektos par ainavu </w:t>
            </w:r>
            <w:r w:rsidR="00430107" w:rsidRPr="004F7E02">
              <w:lastRenderedPageBreak/>
              <w:t>pārvaldību un pētniecību.</w:t>
            </w:r>
          </w:p>
          <w:p w:rsidR="00430107" w:rsidRPr="004F7E02" w:rsidRDefault="002B2830" w:rsidP="002B2830">
            <w:pPr>
              <w:autoSpaceDE w:val="0"/>
              <w:autoSpaceDN w:val="0"/>
              <w:adjustRightInd w:val="0"/>
              <w:spacing w:before="60" w:after="0"/>
              <w:rPr>
                <w:rFonts w:eastAsia="Calibri"/>
                <w:iCs/>
              </w:rPr>
            </w:pPr>
            <w:r w:rsidRPr="004F7E02">
              <w:t>9</w:t>
            </w:r>
            <w:r w:rsidR="00430107" w:rsidRPr="004F7E02">
              <w:t xml:space="preserve">.Organizē aktivitātes Konvencijai atbilstošas izpratnes un zināšanu par ainavām veidošanai nacionālajā un reģionālajā mērogā. </w:t>
            </w:r>
          </w:p>
        </w:tc>
        <w:tc>
          <w:tcPr>
            <w:tcW w:w="2126" w:type="dxa"/>
          </w:tcPr>
          <w:p w:rsidR="00430107" w:rsidRPr="004F7E02" w:rsidRDefault="00430107" w:rsidP="003F0BAF">
            <w:pPr>
              <w:spacing w:before="60" w:after="0"/>
            </w:pPr>
            <w:r w:rsidRPr="004F7E02">
              <w:lastRenderedPageBreak/>
              <w:t>Piešķirto valsts budžeta līdzekļu ietvaros</w:t>
            </w:r>
            <w:r w:rsidR="004F7E02">
              <w:t>.</w:t>
            </w:r>
            <w:r w:rsidRPr="004F7E02">
              <w:t xml:space="preserve"> </w:t>
            </w:r>
          </w:p>
          <w:p w:rsidR="00430107" w:rsidRPr="004F7E02" w:rsidRDefault="00430107" w:rsidP="003F0BAF">
            <w:pPr>
              <w:spacing w:before="60" w:after="0"/>
              <w:rPr>
                <w:rFonts w:eastAsia="Calibri"/>
                <w:iCs/>
              </w:rPr>
            </w:pPr>
            <w:r w:rsidRPr="004F7E02">
              <w:t>Var tikt piesaistīti ārvalstu finanšu palīdzības instrumenti</w:t>
            </w:r>
            <w:r w:rsidR="004F7E02">
              <w:t>.</w:t>
            </w:r>
            <w:r w:rsidRPr="004F7E02">
              <w:t xml:space="preserve"> </w:t>
            </w:r>
          </w:p>
        </w:tc>
      </w:tr>
      <w:tr w:rsidR="00430107" w:rsidRPr="004F7E02" w:rsidTr="003F0BAF">
        <w:tc>
          <w:tcPr>
            <w:tcW w:w="1559" w:type="dxa"/>
          </w:tcPr>
          <w:p w:rsidR="00430107" w:rsidRPr="004F7E02" w:rsidRDefault="00430107" w:rsidP="003F0BAF">
            <w:pPr>
              <w:autoSpaceDE w:val="0"/>
              <w:autoSpaceDN w:val="0"/>
              <w:adjustRightInd w:val="0"/>
              <w:spacing w:before="60" w:after="0"/>
              <w:rPr>
                <w:rFonts w:eastAsia="Calibri"/>
                <w:iCs/>
              </w:rPr>
            </w:pPr>
            <w:r w:rsidRPr="004F7E02">
              <w:rPr>
                <w:rFonts w:eastAsia="Calibri"/>
                <w:iCs/>
              </w:rPr>
              <w:lastRenderedPageBreak/>
              <w:t>Reģionālais</w:t>
            </w:r>
          </w:p>
        </w:tc>
        <w:tc>
          <w:tcPr>
            <w:tcW w:w="1560" w:type="dxa"/>
          </w:tcPr>
          <w:p w:rsidR="00430107" w:rsidRPr="004F7E02" w:rsidRDefault="00430107" w:rsidP="003F0BAF">
            <w:pPr>
              <w:autoSpaceDE w:val="0"/>
              <w:autoSpaceDN w:val="0"/>
              <w:adjustRightInd w:val="0"/>
              <w:spacing w:before="60" w:after="0"/>
              <w:jc w:val="left"/>
              <w:rPr>
                <w:rFonts w:eastAsia="Calibri"/>
                <w:iCs/>
              </w:rPr>
            </w:pPr>
            <w:r w:rsidRPr="004F7E02">
              <w:rPr>
                <w:rFonts w:eastAsia="Calibri"/>
                <w:iCs/>
              </w:rPr>
              <w:t>Plānošanas reģioni</w:t>
            </w:r>
          </w:p>
        </w:tc>
        <w:tc>
          <w:tcPr>
            <w:tcW w:w="3118" w:type="dxa"/>
          </w:tcPr>
          <w:p w:rsidR="00430107" w:rsidRPr="004F7E02" w:rsidRDefault="00430107" w:rsidP="003F0BAF">
            <w:pPr>
              <w:spacing w:after="0"/>
            </w:pPr>
            <w:r w:rsidRPr="004F7E02">
              <w:t>1.Piedalās ainavu politikas izstrādē un īstenošanā, nepieciešamības gadījumā iesaistoties darba grupās</w:t>
            </w:r>
            <w:r w:rsidR="004C0443" w:rsidRPr="004F7E02">
              <w:t xml:space="preserve"> un sniedzot priekšlikumus par normatīvā regulējuma pilnveidošanu</w:t>
            </w:r>
            <w:r w:rsidRPr="004F7E02">
              <w:t>.</w:t>
            </w:r>
          </w:p>
          <w:p w:rsidR="00430107" w:rsidRPr="004F7E02" w:rsidRDefault="00430107" w:rsidP="003F0BAF">
            <w:pPr>
              <w:spacing w:after="0"/>
            </w:pPr>
            <w:r w:rsidRPr="004F7E02">
              <w:t>2.Piedalās</w:t>
            </w:r>
            <w:r w:rsidR="00947296" w:rsidRPr="004F7E02">
              <w:t xml:space="preserve"> </w:t>
            </w:r>
            <w:r w:rsidR="00947296" w:rsidRPr="004F7E02">
              <w:rPr>
                <w:u w:val="single"/>
              </w:rPr>
              <w:t xml:space="preserve">metodisko vadlīniju </w:t>
            </w:r>
            <w:r w:rsidR="00947296" w:rsidRPr="004F7E02">
              <w:t xml:space="preserve">par ainavu plānošanu reģionālajā un vietējā līmenī </w:t>
            </w:r>
            <w:r w:rsidRPr="004F7E02">
              <w:t>izstrādē.</w:t>
            </w:r>
          </w:p>
          <w:p w:rsidR="00430107" w:rsidRPr="004F7E02" w:rsidRDefault="00430107" w:rsidP="003F0BAF">
            <w:pPr>
              <w:spacing w:after="0"/>
            </w:pPr>
            <w:r w:rsidRPr="004F7E02">
              <w:t>3.Sniedz priekšlikumus nacionāla līmeņa ainaviski vērtīgo teritoriju noteikšanai.</w:t>
            </w:r>
          </w:p>
          <w:p w:rsidR="00430107" w:rsidRPr="004F7E02" w:rsidRDefault="00430107" w:rsidP="003F0BAF">
            <w:pPr>
              <w:spacing w:after="0"/>
            </w:pPr>
            <w:r w:rsidRPr="004F7E02">
              <w:t xml:space="preserve">4.Piedalās nacionālas nozīmes ainaviski vērtīgu teritoriju noteikšanā un </w:t>
            </w:r>
            <w:r w:rsidR="004C0443" w:rsidRPr="004F7E02">
              <w:rPr>
                <w:u w:val="single"/>
              </w:rPr>
              <w:t xml:space="preserve">integrētu </w:t>
            </w:r>
            <w:r w:rsidRPr="004F7E02">
              <w:rPr>
                <w:u w:val="single"/>
              </w:rPr>
              <w:t xml:space="preserve">vadlīniju </w:t>
            </w:r>
            <w:r w:rsidRPr="004F7E02">
              <w:t xml:space="preserve">izstrādē </w:t>
            </w:r>
            <w:r w:rsidR="00947296" w:rsidRPr="004F7E02">
              <w:t xml:space="preserve">par </w:t>
            </w:r>
            <w:r w:rsidR="00947296" w:rsidRPr="004F7E02">
              <w:rPr>
                <w:u w:val="single"/>
              </w:rPr>
              <w:t>konkrētu</w:t>
            </w:r>
            <w:r w:rsidR="00947296" w:rsidRPr="004F7E02">
              <w:t xml:space="preserve"> nacionālas nozīmes ainaviski vērtīgu teritoriju </w:t>
            </w:r>
            <w:r w:rsidRPr="004F7E02">
              <w:t>attīstību un plānošanu.</w:t>
            </w:r>
          </w:p>
          <w:p w:rsidR="00430107" w:rsidRPr="004F7E02" w:rsidRDefault="00430107" w:rsidP="003F0BAF">
            <w:pPr>
              <w:spacing w:after="0"/>
            </w:pPr>
            <w:r w:rsidRPr="004F7E02">
              <w:t>5.Piedalās ainavu monitoringa koncepcijas izstrādē.</w:t>
            </w:r>
          </w:p>
          <w:p w:rsidR="00A25BF8" w:rsidRPr="004F7E02" w:rsidRDefault="005178AD" w:rsidP="003F0BAF">
            <w:pPr>
              <w:spacing w:after="0"/>
            </w:pPr>
            <w:r w:rsidRPr="004F7E02">
              <w:t>6.</w:t>
            </w:r>
            <w:r w:rsidR="00CA2996" w:rsidRPr="004F7E02">
              <w:t>P</w:t>
            </w:r>
            <w:r w:rsidR="00430107" w:rsidRPr="004F7E02">
              <w:t>lānošanas reģionu telpiskās attīstības perspektīv</w:t>
            </w:r>
            <w:r w:rsidR="00CA2996" w:rsidRPr="004F7E02">
              <w:t xml:space="preserve">ās </w:t>
            </w:r>
            <w:r w:rsidR="00430107" w:rsidRPr="004F7E02">
              <w:t>attēlo ainaviski vērtīgās teritorijas</w:t>
            </w:r>
            <w:r w:rsidR="00CA2996" w:rsidRPr="004F7E02">
              <w:t xml:space="preserve">. </w:t>
            </w:r>
          </w:p>
          <w:p w:rsidR="005178AD" w:rsidRPr="004F7E02" w:rsidRDefault="005178AD" w:rsidP="003F0BAF">
            <w:pPr>
              <w:spacing w:after="0"/>
            </w:pPr>
            <w:r w:rsidRPr="004F7E02">
              <w:t xml:space="preserve">7.Plānošanas reģionu </w:t>
            </w:r>
            <w:r w:rsidRPr="004F7E02">
              <w:rPr>
                <w:lang w:eastAsia="en-US"/>
              </w:rPr>
              <w:t>vadlīnijās vietējo pašvaldību ilgtspējīgas attīstības stratēģiju izstrādei ietver ieteikumus par reģionālas nozīmes ainaviski vērtīgu teritoriju attīstību un plānošanu.</w:t>
            </w:r>
          </w:p>
          <w:p w:rsidR="005178AD" w:rsidRPr="004F7E02" w:rsidRDefault="00A25BF8" w:rsidP="005178AD">
            <w:pPr>
              <w:spacing w:after="0"/>
            </w:pPr>
            <w:r w:rsidRPr="004F7E02">
              <w:t xml:space="preserve"> </w:t>
            </w:r>
            <w:r w:rsidR="005178AD" w:rsidRPr="004F7E02">
              <w:t>8</w:t>
            </w:r>
            <w:r w:rsidR="00D841F4" w:rsidRPr="004F7E02">
              <w:t>.</w:t>
            </w:r>
            <w:r w:rsidRPr="004F7E02">
              <w:t xml:space="preserve"> Var izstrādāt tematiskos plānojumus - ainavu plānus </w:t>
            </w:r>
            <w:r w:rsidRPr="004F7E02">
              <w:lastRenderedPageBreak/>
              <w:t xml:space="preserve">konkrētām </w:t>
            </w:r>
            <w:r w:rsidR="00271EA6" w:rsidRPr="004F7E02">
              <w:t xml:space="preserve">ainaviski vērtīgām </w:t>
            </w:r>
            <w:r w:rsidRPr="004F7E02">
              <w:t xml:space="preserve">teritorijām, kuros iekļauj </w:t>
            </w:r>
            <w:r w:rsidR="005178AD" w:rsidRPr="004F7E02">
              <w:t xml:space="preserve">ieteikumus </w:t>
            </w:r>
            <w:r w:rsidRPr="004F7E02">
              <w:t>to attīstībai un plānošanai</w:t>
            </w:r>
            <w:r w:rsidR="005178AD" w:rsidRPr="004F7E02">
              <w:t xml:space="preserve"> vietējā līmenī. </w:t>
            </w:r>
          </w:p>
          <w:p w:rsidR="00430107" w:rsidRPr="004F7E02" w:rsidRDefault="005178AD" w:rsidP="003F0BAF">
            <w:pPr>
              <w:spacing w:before="60" w:after="0"/>
            </w:pPr>
            <w:r w:rsidRPr="004F7E02">
              <w:t>9.Sadarbojas ar vietējām pašvaldībām un sniedz tām informāciju par reģionālajā līmenī novērtētajām ainavām  un ieteikumiem to plānošanai</w:t>
            </w:r>
          </w:p>
          <w:p w:rsidR="005178AD" w:rsidRPr="004F7E02" w:rsidRDefault="005178AD" w:rsidP="005178AD">
            <w:pPr>
              <w:spacing w:after="0"/>
            </w:pPr>
            <w:r w:rsidRPr="004F7E02">
              <w:t>10.Piedalās starptautiskajos, nacionāla un reģionāla līmeņa projektos saistībā ar ainavu pārvaldību un pētniecību.</w:t>
            </w:r>
          </w:p>
          <w:p w:rsidR="00430107" w:rsidRPr="004F7E02" w:rsidRDefault="00430107" w:rsidP="003035D7">
            <w:pPr>
              <w:spacing w:after="0"/>
              <w:rPr>
                <w:rFonts w:eastAsia="Calibri"/>
                <w:iCs/>
              </w:rPr>
            </w:pPr>
            <w:r w:rsidRPr="004F7E02">
              <w:t>1</w:t>
            </w:r>
            <w:r w:rsidR="00D841F4" w:rsidRPr="004F7E02">
              <w:t>1.</w:t>
            </w:r>
            <w:r w:rsidRPr="004F7E02">
              <w:t xml:space="preserve">Sadarbībā ar VARAM un pašvaldībām organizē aktivitātes, veicinot </w:t>
            </w:r>
            <w:r w:rsidR="003035D7" w:rsidRPr="004F7E02">
              <w:t>K</w:t>
            </w:r>
            <w:r w:rsidRPr="004F7E02">
              <w:t>onvencijai atbilstošas izpratnes par ainavu vērtībām veidošanos sabiedrībā.</w:t>
            </w:r>
          </w:p>
        </w:tc>
        <w:tc>
          <w:tcPr>
            <w:tcW w:w="2126" w:type="dxa"/>
          </w:tcPr>
          <w:p w:rsidR="00430107" w:rsidRPr="004F7E02" w:rsidRDefault="00430107" w:rsidP="003F0BAF">
            <w:pPr>
              <w:spacing w:before="60" w:after="0"/>
            </w:pPr>
            <w:r w:rsidRPr="004F7E02">
              <w:lastRenderedPageBreak/>
              <w:t>Piešķirto valsts budžeta līdzekļu ietvaros</w:t>
            </w:r>
            <w:r w:rsidR="004F7E02">
              <w:t>.</w:t>
            </w:r>
            <w:r w:rsidRPr="004F7E02">
              <w:t xml:space="preserve"> </w:t>
            </w:r>
          </w:p>
          <w:p w:rsidR="00430107" w:rsidRPr="004F7E02" w:rsidRDefault="00430107" w:rsidP="003F0BAF">
            <w:pPr>
              <w:spacing w:before="60" w:after="0"/>
            </w:pPr>
            <w:r w:rsidRPr="004F7E02">
              <w:t>Var tikt piesaistīti ārvalstu finanšu palīdzības instrumenti</w:t>
            </w:r>
            <w:r w:rsidR="004F7E02">
              <w:t>.</w:t>
            </w:r>
          </w:p>
        </w:tc>
      </w:tr>
      <w:tr w:rsidR="00430107" w:rsidRPr="004F7E02" w:rsidTr="003F0BAF">
        <w:tc>
          <w:tcPr>
            <w:tcW w:w="1559" w:type="dxa"/>
          </w:tcPr>
          <w:p w:rsidR="00430107" w:rsidRPr="004F7E02" w:rsidRDefault="00430107" w:rsidP="003F0BAF">
            <w:pPr>
              <w:autoSpaceDE w:val="0"/>
              <w:autoSpaceDN w:val="0"/>
              <w:adjustRightInd w:val="0"/>
              <w:spacing w:before="60" w:after="0"/>
              <w:jc w:val="left"/>
              <w:rPr>
                <w:rFonts w:eastAsia="Calibri"/>
                <w:iCs/>
              </w:rPr>
            </w:pPr>
            <w:r w:rsidRPr="004F7E02">
              <w:rPr>
                <w:rFonts w:eastAsia="Calibri"/>
                <w:iCs/>
              </w:rPr>
              <w:lastRenderedPageBreak/>
              <w:t>Vietējais</w:t>
            </w:r>
          </w:p>
        </w:tc>
        <w:tc>
          <w:tcPr>
            <w:tcW w:w="1560" w:type="dxa"/>
          </w:tcPr>
          <w:p w:rsidR="00430107" w:rsidRPr="004F7E02" w:rsidRDefault="00430107" w:rsidP="003F0BAF">
            <w:pPr>
              <w:autoSpaceDE w:val="0"/>
              <w:autoSpaceDN w:val="0"/>
              <w:adjustRightInd w:val="0"/>
              <w:spacing w:before="60" w:after="0"/>
              <w:jc w:val="left"/>
              <w:rPr>
                <w:rFonts w:eastAsia="Calibri"/>
                <w:iCs/>
              </w:rPr>
            </w:pPr>
            <w:r w:rsidRPr="004F7E02">
              <w:rPr>
                <w:rFonts w:eastAsia="Calibri"/>
                <w:iCs/>
              </w:rPr>
              <w:t xml:space="preserve">Vietējās pašvaldības </w:t>
            </w:r>
          </w:p>
        </w:tc>
        <w:tc>
          <w:tcPr>
            <w:tcW w:w="3118" w:type="dxa"/>
          </w:tcPr>
          <w:p w:rsidR="00430107" w:rsidRPr="004F7E02" w:rsidRDefault="00430107" w:rsidP="003F0BAF">
            <w:pPr>
              <w:autoSpaceDE w:val="0"/>
              <w:autoSpaceDN w:val="0"/>
              <w:adjustRightInd w:val="0"/>
              <w:spacing w:before="60" w:after="0"/>
            </w:pPr>
            <w:r w:rsidRPr="004F7E02">
              <w:rPr>
                <w:rFonts w:eastAsia="Calibri"/>
                <w:iCs/>
              </w:rPr>
              <w:t>1</w:t>
            </w:r>
            <w:r w:rsidR="005178AD" w:rsidRPr="004F7E02">
              <w:rPr>
                <w:rFonts w:eastAsia="Calibri"/>
                <w:iCs/>
              </w:rPr>
              <w:t>.</w:t>
            </w:r>
            <w:r w:rsidRPr="004F7E02">
              <w:rPr>
                <w:rFonts w:eastAsia="Calibri"/>
                <w:iCs/>
              </w:rPr>
              <w:t xml:space="preserve">Var sniegt priekšlikumus </w:t>
            </w:r>
            <w:r w:rsidRPr="004F7E02">
              <w:t>nacionāla</w:t>
            </w:r>
            <w:r w:rsidR="005178AD" w:rsidRPr="004F7E02">
              <w:t xml:space="preserve">s </w:t>
            </w:r>
            <w:r w:rsidR="00A25BF8" w:rsidRPr="004F7E02">
              <w:t>un reģionāla</w:t>
            </w:r>
            <w:r w:rsidR="005178AD" w:rsidRPr="004F7E02">
              <w:t xml:space="preserve">s nozīmes                                                                                                                                  </w:t>
            </w:r>
            <w:r w:rsidRPr="004F7E02">
              <w:t xml:space="preserve">ainaviski vērtīgu teritoriju noteikšanai. </w:t>
            </w:r>
          </w:p>
          <w:p w:rsidR="00430107" w:rsidRPr="004F7E02" w:rsidRDefault="00430107" w:rsidP="003F0BAF">
            <w:pPr>
              <w:autoSpaceDE w:val="0"/>
              <w:autoSpaceDN w:val="0"/>
              <w:adjustRightInd w:val="0"/>
              <w:spacing w:before="60" w:after="0"/>
            </w:pPr>
            <w:r w:rsidRPr="004F7E02">
              <w:t>2.</w:t>
            </w:r>
            <w:r w:rsidRPr="004F7E02">
              <w:rPr>
                <w:rFonts w:eastAsia="Calibri"/>
                <w:iCs/>
              </w:rPr>
              <w:t xml:space="preserve"> Var</w:t>
            </w:r>
            <w:r w:rsidRPr="004F7E02">
              <w:t xml:space="preserve"> piedalīties nacionālas </w:t>
            </w:r>
            <w:r w:rsidR="00A25BF8" w:rsidRPr="004F7E02">
              <w:t xml:space="preserve">un reģionālas </w:t>
            </w:r>
            <w:r w:rsidRPr="004F7E02">
              <w:t>nozīmes ainaviski vērtīgu teritoriju noteikšanā un  vadlīniju izstrādē par to attīstību un plānošanu.</w:t>
            </w:r>
          </w:p>
          <w:p w:rsidR="00EC67EC" w:rsidRPr="004F7E02" w:rsidRDefault="00BE4F32" w:rsidP="00BE4F32">
            <w:pPr>
              <w:autoSpaceDE w:val="0"/>
              <w:autoSpaceDN w:val="0"/>
              <w:adjustRightInd w:val="0"/>
              <w:spacing w:before="60" w:after="0"/>
              <w:rPr>
                <w:rFonts w:eastAsia="Calibri"/>
                <w:iCs/>
              </w:rPr>
            </w:pPr>
            <w:r w:rsidRPr="004F7E02">
              <w:t>3</w:t>
            </w:r>
            <w:r w:rsidR="009B5B35" w:rsidRPr="004F7E02">
              <w:t>. P</w:t>
            </w:r>
            <w:r w:rsidR="00EC67EC" w:rsidRPr="004F7E02">
              <w:t xml:space="preserve">ašvaldības </w:t>
            </w:r>
            <w:r w:rsidR="00EC67EC" w:rsidRPr="004F7E02">
              <w:rPr>
                <w:u w:val="single"/>
              </w:rPr>
              <w:t>ilgtspējīgas attīstības stratēģijas telpiskās attīstības perspektīvā</w:t>
            </w:r>
            <w:r w:rsidR="00EC67EC" w:rsidRPr="004F7E02">
              <w:t xml:space="preserve">  </w:t>
            </w:r>
            <w:r w:rsidR="00D60594" w:rsidRPr="004F7E02">
              <w:t xml:space="preserve">attēlo </w:t>
            </w:r>
            <w:r w:rsidR="00EC67EC" w:rsidRPr="004F7E02">
              <w:t xml:space="preserve"> </w:t>
            </w:r>
            <w:r w:rsidR="00FC7784" w:rsidRPr="004F7E02">
              <w:t xml:space="preserve">ainaviski vērtīgas,  </w:t>
            </w:r>
            <w:r w:rsidR="00EC67EC" w:rsidRPr="004F7E02">
              <w:t>kultūrvēsturiski nozīmīgas un citas ainavu teritorijas, kas veido pašvaldības teritorijas telpisko struktūru</w:t>
            </w:r>
            <w:r w:rsidR="009B5B35" w:rsidRPr="004F7E02">
              <w:t>.</w:t>
            </w:r>
            <w:r w:rsidR="00EC67EC" w:rsidRPr="004F7E02">
              <w:t xml:space="preserve"> </w:t>
            </w:r>
          </w:p>
          <w:p w:rsidR="00BE4F32" w:rsidRPr="004F7E02" w:rsidRDefault="009B5B35" w:rsidP="00BE4F32">
            <w:pPr>
              <w:autoSpaceDE w:val="0"/>
              <w:autoSpaceDN w:val="0"/>
              <w:adjustRightInd w:val="0"/>
              <w:spacing w:before="60" w:after="0"/>
            </w:pPr>
            <w:r w:rsidRPr="004F7E02">
              <w:rPr>
                <w:u w:val="single"/>
              </w:rPr>
              <w:t xml:space="preserve">4. Pašvaldības </w:t>
            </w:r>
            <w:r w:rsidR="00EC67EC" w:rsidRPr="004F7E02">
              <w:rPr>
                <w:u w:val="single"/>
              </w:rPr>
              <w:t>teritorijas plānojumā</w:t>
            </w:r>
            <w:r w:rsidR="00EC67EC" w:rsidRPr="004F7E02">
              <w:t xml:space="preserve"> var noteikt ainaviski vērtīgas teritorijas</w:t>
            </w:r>
            <w:r w:rsidR="00402102" w:rsidRPr="004F7E02">
              <w:t>, kurām nosaka ainavu kv</w:t>
            </w:r>
            <w:r w:rsidR="004F7750" w:rsidRPr="004F7E02">
              <w:t>a</w:t>
            </w:r>
            <w:r w:rsidR="00402102" w:rsidRPr="004F7E02">
              <w:t>litātes mērķus,</w:t>
            </w:r>
            <w:r w:rsidR="00EC67EC" w:rsidRPr="004F7E02">
              <w:t xml:space="preserve"> degradētas teritorijas un objektus</w:t>
            </w:r>
            <w:r w:rsidR="00CB7BFA" w:rsidRPr="004F7E02">
              <w:t>, kā arī vi</w:t>
            </w:r>
            <w:r w:rsidR="00402102" w:rsidRPr="004F7E02">
              <w:t>e</w:t>
            </w:r>
            <w:r w:rsidR="00CB7BFA" w:rsidRPr="004F7E02">
              <w:t>tas</w:t>
            </w:r>
            <w:r w:rsidR="00EC67EC" w:rsidRPr="004F7E02">
              <w:t xml:space="preserve">, </w:t>
            </w:r>
            <w:r w:rsidR="00BE4F32" w:rsidRPr="004F7E02">
              <w:t xml:space="preserve">kurās pirms </w:t>
            </w:r>
            <w:r w:rsidR="00BE4F32" w:rsidRPr="004F7E02">
              <w:lastRenderedPageBreak/>
              <w:t xml:space="preserve">apmežošanas ir jāveic detalizēta plānošana, izvērtējot ainaviskos aspektus un meža </w:t>
            </w:r>
            <w:proofErr w:type="spellStart"/>
            <w:r w:rsidR="00BE4F32" w:rsidRPr="004F7E02">
              <w:t>daudzfunkcionalitāti</w:t>
            </w:r>
            <w:proofErr w:type="spellEnd"/>
            <w:r w:rsidR="004F7750" w:rsidRPr="004F7E02">
              <w:t>.</w:t>
            </w:r>
            <w:r w:rsidR="004F3525" w:rsidRPr="004F7E02">
              <w:t xml:space="preserve"> </w:t>
            </w:r>
            <w:r w:rsidR="004F7750" w:rsidRPr="004F7E02">
              <w:t xml:space="preserve"> 5. Pašvaldības </w:t>
            </w:r>
            <w:r w:rsidR="00402102" w:rsidRPr="004F7E02">
              <w:rPr>
                <w:u w:val="single"/>
              </w:rPr>
              <w:t>teritorijas plānojumā un TIAN</w:t>
            </w:r>
            <w:r w:rsidR="00402102" w:rsidRPr="004F7E02">
              <w:t xml:space="preserve"> </w:t>
            </w:r>
            <w:r w:rsidR="008F1DFD" w:rsidRPr="004F7E02">
              <w:t xml:space="preserve">var </w:t>
            </w:r>
            <w:r w:rsidR="00402102" w:rsidRPr="004F7E02">
              <w:t>ietver</w:t>
            </w:r>
            <w:r w:rsidR="008F1DFD" w:rsidRPr="004F7E02">
              <w:t>t</w:t>
            </w:r>
            <w:r w:rsidR="00402102" w:rsidRPr="004F7E02">
              <w:t xml:space="preserve"> </w:t>
            </w:r>
            <w:r w:rsidR="00BE4F32" w:rsidRPr="004F7E02">
              <w:t xml:space="preserve">nosacījumus, lai nodrošinātu publiskās </w:t>
            </w:r>
            <w:proofErr w:type="spellStart"/>
            <w:r w:rsidR="00BE4F32" w:rsidRPr="004F7E02">
              <w:t>ārtelpas</w:t>
            </w:r>
            <w:proofErr w:type="spellEnd"/>
            <w:r w:rsidR="00BE4F32" w:rsidRPr="004F7E02">
              <w:t xml:space="preserve"> attīstīšanu</w:t>
            </w:r>
            <w:r w:rsidR="004F3525" w:rsidRPr="004F7E02">
              <w:t xml:space="preserve"> un </w:t>
            </w:r>
            <w:r w:rsidR="00BE4F32" w:rsidRPr="004F7E02">
              <w:t>tādu apbūves principu ievērošanu, kas nodrošina ainavu aizsardzību  un attīstību atbilstoši noteiktajiem ainavu kvalitātes mērķiem</w:t>
            </w:r>
            <w:r w:rsidR="004F7750" w:rsidRPr="004F7E02">
              <w:t>.</w:t>
            </w:r>
          </w:p>
          <w:p w:rsidR="00BE4F32" w:rsidRPr="004F7E02" w:rsidRDefault="004F7750" w:rsidP="00BE4F32">
            <w:pPr>
              <w:autoSpaceDE w:val="0"/>
              <w:autoSpaceDN w:val="0"/>
              <w:adjustRightInd w:val="0"/>
              <w:spacing w:before="60" w:after="0"/>
              <w:rPr>
                <w:b/>
                <w:color w:val="1F497D"/>
              </w:rPr>
            </w:pPr>
            <w:r w:rsidRPr="004F7E02">
              <w:t>6. V</w:t>
            </w:r>
            <w:r w:rsidR="00BE4F32" w:rsidRPr="004F7E02">
              <w:t xml:space="preserve">ar izstrādāt tematiskos plānojumus - ainavu plānus visai pašvaldības teritorijai vai tās daļām, </w:t>
            </w:r>
            <w:r w:rsidR="00FC7784" w:rsidRPr="004F7E02">
              <w:t xml:space="preserve">ietverot </w:t>
            </w:r>
            <w:r w:rsidR="00BE4F32" w:rsidRPr="004F7E02">
              <w:t xml:space="preserve"> ieteikumus </w:t>
            </w:r>
            <w:r w:rsidR="00FC7784" w:rsidRPr="004F7E02">
              <w:t>ainavu attīstībai</w:t>
            </w:r>
            <w:r w:rsidRPr="004F7E02">
              <w:t>.</w:t>
            </w:r>
            <w:r w:rsidR="00FC7784" w:rsidRPr="004F7E02">
              <w:t xml:space="preserve"> </w:t>
            </w:r>
            <w:r w:rsidR="00BE4F32" w:rsidRPr="004F7E02">
              <w:rPr>
                <w:b/>
                <w:color w:val="1F497D"/>
              </w:rPr>
              <w:t xml:space="preserve"> </w:t>
            </w:r>
          </w:p>
          <w:p w:rsidR="00BE4F32" w:rsidRPr="004F7E02" w:rsidRDefault="004F7750" w:rsidP="00BE4F32">
            <w:pPr>
              <w:autoSpaceDE w:val="0"/>
              <w:autoSpaceDN w:val="0"/>
              <w:adjustRightInd w:val="0"/>
              <w:spacing w:before="60" w:after="0"/>
            </w:pPr>
            <w:r w:rsidRPr="004F7E02">
              <w:t xml:space="preserve"> 7.Pašvaldības </w:t>
            </w:r>
            <w:r w:rsidR="00BE4F32" w:rsidRPr="004F7E02">
              <w:t>attīstības programmā var noteikt pasākumus</w:t>
            </w:r>
            <w:r w:rsidR="004F3525" w:rsidRPr="004F7E02">
              <w:t>, kas v</w:t>
            </w:r>
            <w:r w:rsidR="00402102" w:rsidRPr="004F7E02">
              <w:t>e</w:t>
            </w:r>
            <w:r w:rsidR="004F3525" w:rsidRPr="004F7E02">
              <w:t xml:space="preserve">icina </w:t>
            </w:r>
            <w:r w:rsidR="00BE4F32" w:rsidRPr="004F7E02">
              <w:t>ainavu kvalitātes mērķu sasniegšan</w:t>
            </w:r>
            <w:r w:rsidR="004F3525" w:rsidRPr="004F7E02">
              <w:t>u</w:t>
            </w:r>
            <w:r w:rsidRPr="004F7E02">
              <w:t>.</w:t>
            </w:r>
            <w:r w:rsidR="00BE4F32" w:rsidRPr="004F7E02">
              <w:rPr>
                <w:b/>
                <w:color w:val="1F497D"/>
              </w:rPr>
              <w:t xml:space="preserve"> </w:t>
            </w:r>
          </w:p>
          <w:p w:rsidR="00430107" w:rsidRPr="004F7E02" w:rsidRDefault="0076162C" w:rsidP="003F0BAF">
            <w:pPr>
              <w:autoSpaceDE w:val="0"/>
              <w:autoSpaceDN w:val="0"/>
              <w:adjustRightInd w:val="0"/>
              <w:spacing w:before="60" w:after="0"/>
            </w:pPr>
            <w:r w:rsidRPr="004F7E02">
              <w:t>6.</w:t>
            </w:r>
            <w:r w:rsidR="00430107" w:rsidRPr="004F7E02">
              <w:t xml:space="preserve"> Var izdot saistošos noteikumus par atsevišķu teritoriju, piemēram, parku un </w:t>
            </w:r>
            <w:proofErr w:type="spellStart"/>
            <w:r w:rsidR="00430107" w:rsidRPr="004F7E02">
              <w:t>mežaparku</w:t>
            </w:r>
            <w:proofErr w:type="spellEnd"/>
            <w:r w:rsidR="00430107" w:rsidRPr="004F7E02">
              <w:t>, izmantošanu un apsaimniekošanu.</w:t>
            </w:r>
          </w:p>
          <w:p w:rsidR="00430107" w:rsidRPr="004F7E02" w:rsidRDefault="0076162C" w:rsidP="003F0BAF">
            <w:pPr>
              <w:autoSpaceDE w:val="0"/>
              <w:autoSpaceDN w:val="0"/>
              <w:adjustRightInd w:val="0"/>
              <w:spacing w:before="60" w:after="0"/>
            </w:pPr>
            <w:r w:rsidRPr="004F7E02">
              <w:t>7.</w:t>
            </w:r>
            <w:r w:rsidR="00430107" w:rsidRPr="004F7E02">
              <w:t xml:space="preserve"> Var izdot saistošos noteikumus par nekustamā īpašuma nodokļa samazināšanu īpašniekiem, kuri savos īpašumos īsteno </w:t>
            </w:r>
            <w:r w:rsidR="004F7E02" w:rsidRPr="004F7E02">
              <w:t>pasākumus</w:t>
            </w:r>
            <w:r w:rsidR="004F7E02">
              <w:t xml:space="preserve">, kas ir ietverti  integrētajās vadlīnijās par konkrētu ainavu attīstību un plānošanu un/vai </w:t>
            </w:r>
            <w:r w:rsidR="00430107" w:rsidRPr="004F7E02">
              <w:t>ainavu plānos</w:t>
            </w:r>
            <w:r w:rsidR="004F7E02">
              <w:t xml:space="preserve">. </w:t>
            </w:r>
          </w:p>
          <w:p w:rsidR="00430107" w:rsidRPr="004F7E02" w:rsidRDefault="0076162C" w:rsidP="003F0BAF">
            <w:pPr>
              <w:autoSpaceDE w:val="0"/>
              <w:autoSpaceDN w:val="0"/>
              <w:adjustRightInd w:val="0"/>
              <w:spacing w:before="60" w:after="0"/>
            </w:pPr>
            <w:r w:rsidRPr="004F7E02">
              <w:t>8.</w:t>
            </w:r>
            <w:r w:rsidR="00430107" w:rsidRPr="004F7E02">
              <w:t xml:space="preserve"> Var organizēt iedzīvotājus un īpašumu apsaimniekotājus motivējošas aktivitātes (skates, balvas, seminārus ar labās prakses piemēriem u.c.) Konvencijai atbilstošas </w:t>
            </w:r>
            <w:r w:rsidR="00430107" w:rsidRPr="004F7E02">
              <w:lastRenderedPageBreak/>
              <w:t xml:space="preserve">izpratnes par ainavu vērtībām veidošanai. </w:t>
            </w:r>
          </w:p>
          <w:p w:rsidR="00430107" w:rsidRPr="004F7E02" w:rsidRDefault="0076162C" w:rsidP="003F0BAF">
            <w:pPr>
              <w:autoSpaceDE w:val="0"/>
              <w:autoSpaceDN w:val="0"/>
              <w:adjustRightInd w:val="0"/>
              <w:spacing w:before="60" w:after="0"/>
            </w:pPr>
            <w:r w:rsidRPr="004F7E02">
              <w:t>9.</w:t>
            </w:r>
            <w:r w:rsidR="00430107" w:rsidRPr="004F7E02">
              <w:rPr>
                <w:rFonts w:eastAsia="Calibri"/>
                <w:iCs/>
              </w:rPr>
              <w:t xml:space="preserve"> Var ierosināt un piedalīties  ar ainavu attīstību saistītos projektos.</w:t>
            </w:r>
          </w:p>
          <w:p w:rsidR="00430107" w:rsidRPr="004F7E02" w:rsidRDefault="00430107" w:rsidP="0076162C">
            <w:pPr>
              <w:autoSpaceDE w:val="0"/>
              <w:autoSpaceDN w:val="0"/>
              <w:adjustRightInd w:val="0"/>
              <w:spacing w:before="60" w:after="0"/>
              <w:rPr>
                <w:rFonts w:eastAsia="Calibri"/>
                <w:iCs/>
              </w:rPr>
            </w:pPr>
            <w:r w:rsidRPr="004F7E02">
              <w:rPr>
                <w:rFonts w:eastAsia="Calibri"/>
                <w:iCs/>
              </w:rPr>
              <w:t>1</w:t>
            </w:r>
            <w:r w:rsidR="0076162C" w:rsidRPr="004F7E02">
              <w:rPr>
                <w:rFonts w:eastAsia="Calibri"/>
                <w:iCs/>
              </w:rPr>
              <w:t>0.</w:t>
            </w:r>
            <w:r w:rsidRPr="004F7E02">
              <w:rPr>
                <w:rFonts w:eastAsia="Calibri"/>
                <w:iCs/>
              </w:rPr>
              <w:t xml:space="preserve"> Var organizēt sadarbību ar citām Latvijas un ārvalstu  pašvaldībām par ainavu attīstības jautājumiem.</w:t>
            </w:r>
            <w:r w:rsidRPr="004F7E02">
              <w:t xml:space="preserve"> </w:t>
            </w:r>
          </w:p>
        </w:tc>
        <w:tc>
          <w:tcPr>
            <w:tcW w:w="2126" w:type="dxa"/>
          </w:tcPr>
          <w:p w:rsidR="00430107" w:rsidRPr="004F7E02" w:rsidRDefault="00430107" w:rsidP="003F0BAF">
            <w:pPr>
              <w:spacing w:before="60" w:after="0"/>
            </w:pPr>
            <w:r w:rsidRPr="004F7E02">
              <w:lastRenderedPageBreak/>
              <w:t xml:space="preserve">Vietējo  pašvaldības budžeta ietvaros </w:t>
            </w:r>
          </w:p>
          <w:p w:rsidR="00430107" w:rsidRPr="004F7E02" w:rsidRDefault="00430107" w:rsidP="003F0BAF">
            <w:pPr>
              <w:autoSpaceDE w:val="0"/>
              <w:autoSpaceDN w:val="0"/>
              <w:adjustRightInd w:val="0"/>
              <w:spacing w:before="60" w:after="0"/>
            </w:pPr>
            <w:r w:rsidRPr="004F7E02">
              <w:t>Var tikt piesaistīti ārvalstu finanšu palīdzības instrumenti</w:t>
            </w: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pPr>
          </w:p>
          <w:p w:rsidR="00430107" w:rsidRPr="004F7E02" w:rsidRDefault="00430107" w:rsidP="003F0BAF">
            <w:pPr>
              <w:autoSpaceDE w:val="0"/>
              <w:autoSpaceDN w:val="0"/>
              <w:adjustRightInd w:val="0"/>
              <w:spacing w:before="60" w:after="0"/>
              <w:rPr>
                <w:rFonts w:eastAsia="Calibri"/>
                <w:iCs/>
              </w:rPr>
            </w:pPr>
          </w:p>
        </w:tc>
      </w:tr>
    </w:tbl>
    <w:p w:rsidR="002C42D5" w:rsidRPr="004F7750" w:rsidRDefault="001B4663" w:rsidP="001B4663">
      <w:pPr>
        <w:spacing w:before="60"/>
        <w:rPr>
          <w:b/>
        </w:rPr>
      </w:pPr>
      <w:r w:rsidRPr="004F7750">
        <w:lastRenderedPageBreak/>
        <w:t>K</w:t>
      </w:r>
      <w:r w:rsidR="002C42D5" w:rsidRPr="004F7750">
        <w:t xml:space="preserve">opjot ainavas savā dzīves </w:t>
      </w:r>
      <w:r w:rsidRPr="004F7750">
        <w:t>un darb</w:t>
      </w:r>
      <w:r w:rsidR="004F7750">
        <w:t xml:space="preserve">ības </w:t>
      </w:r>
      <w:r w:rsidR="002C42D5" w:rsidRPr="004F7750">
        <w:t>telpā, iniciējot</w:t>
      </w:r>
      <w:r w:rsidR="00E62DBC" w:rsidRPr="004F7750">
        <w:t>, atbalstot</w:t>
      </w:r>
      <w:r w:rsidR="002C42D5" w:rsidRPr="004F7750">
        <w:t xml:space="preserve"> un īstenojot dažādus projektus, kas vēr</w:t>
      </w:r>
      <w:r w:rsidR="00FA3C3A" w:rsidRPr="004F7750">
        <w:t>s</w:t>
      </w:r>
      <w:r w:rsidR="002C42D5" w:rsidRPr="004F7750">
        <w:t xml:space="preserve">ti uz ainavu </w:t>
      </w:r>
      <w:r w:rsidR="001B656D" w:rsidRPr="004F7750">
        <w:t xml:space="preserve">kvalitātes uzlabošanu </w:t>
      </w:r>
      <w:r w:rsidR="001B656D">
        <w:t xml:space="preserve">un </w:t>
      </w:r>
      <w:r w:rsidR="00FA3C3A" w:rsidRPr="004F7750">
        <w:t>plānošanu</w:t>
      </w:r>
      <w:r w:rsidR="001B656D">
        <w:t xml:space="preserve">, </w:t>
      </w:r>
      <w:r w:rsidR="00775117" w:rsidRPr="004F7750">
        <w:t>un aktīvi iesai</w:t>
      </w:r>
      <w:r w:rsidR="001172D0" w:rsidRPr="004F7750">
        <w:t>s</w:t>
      </w:r>
      <w:r w:rsidR="00775117" w:rsidRPr="004F7750">
        <w:t xml:space="preserve">toties </w:t>
      </w:r>
      <w:r w:rsidR="00AB6701" w:rsidRPr="004F7750">
        <w:t xml:space="preserve">visu līmeņu </w:t>
      </w:r>
      <w:r w:rsidR="00775117" w:rsidRPr="004F7750">
        <w:t>teritorijas attīstības plānošanā</w:t>
      </w:r>
      <w:r w:rsidRPr="004F7750">
        <w:t xml:space="preserve">, ainavu pārvaldībā piedalās </w:t>
      </w:r>
      <w:r w:rsidR="0055204C" w:rsidRPr="004F7750">
        <w:t xml:space="preserve">sabiedrība - </w:t>
      </w:r>
      <w:r w:rsidRPr="004F7750">
        <w:t>gan dažādas sabiedrības grupas</w:t>
      </w:r>
      <w:r w:rsidR="0055204C" w:rsidRPr="004F7750">
        <w:t xml:space="preserve"> un organizācijas</w:t>
      </w:r>
      <w:r w:rsidRPr="004F7750">
        <w:t>, gan ikviens indivīds</w:t>
      </w:r>
      <w:r w:rsidR="00FA3C3A" w:rsidRPr="004F7750">
        <w:t xml:space="preserve">. </w:t>
      </w:r>
      <w:r w:rsidR="002C42D5" w:rsidRPr="004F7750">
        <w:t xml:space="preserve"> </w:t>
      </w:r>
    </w:p>
    <w:p w:rsidR="00430107" w:rsidRPr="00310FF2" w:rsidRDefault="00430107" w:rsidP="001B4663">
      <w:pPr>
        <w:spacing w:before="60"/>
        <w:rPr>
          <w:i/>
        </w:rPr>
      </w:pPr>
    </w:p>
    <w:p w:rsidR="004F527E" w:rsidRPr="00310FF2" w:rsidRDefault="004F527E" w:rsidP="00EB32E0">
      <w:pPr>
        <w:pStyle w:val="Heading2"/>
      </w:pPr>
      <w:bookmarkStart w:id="45" w:name="_Toc359919722"/>
      <w:r w:rsidRPr="00310FF2">
        <w:t>5.</w:t>
      </w:r>
      <w:r w:rsidR="00B3234B">
        <w:t>3</w:t>
      </w:r>
      <w:r w:rsidRPr="00310FF2">
        <w:t xml:space="preserve">. Izpratnes </w:t>
      </w:r>
      <w:r w:rsidR="006E0C24">
        <w:t xml:space="preserve">un </w:t>
      </w:r>
      <w:r w:rsidR="006E0C24" w:rsidRPr="00B40981">
        <w:t>zināšanu</w:t>
      </w:r>
      <w:r w:rsidR="006E0C24">
        <w:t xml:space="preserve"> </w:t>
      </w:r>
      <w:r w:rsidRPr="00310FF2">
        <w:t>par ainavām veidošana, speciālistu apmācības uzlabošana un pētniecības veicināšana</w:t>
      </w:r>
      <w:r w:rsidR="006E0C24">
        <w:t>.</w:t>
      </w:r>
      <w:bookmarkEnd w:id="45"/>
      <w:r w:rsidRPr="00310FF2">
        <w:t xml:space="preserve"> </w:t>
      </w:r>
    </w:p>
    <w:p w:rsidR="004F527E" w:rsidRPr="00B40981" w:rsidRDefault="004F527E" w:rsidP="00B51EAA">
      <w:pPr>
        <w:spacing w:before="60"/>
      </w:pPr>
      <w:r w:rsidRPr="00B40981">
        <w:t xml:space="preserve">Lai veidotu </w:t>
      </w:r>
      <w:r w:rsidR="00FA3C3A" w:rsidRPr="00B40981">
        <w:t xml:space="preserve">Konvencijai atbilstošu </w:t>
      </w:r>
      <w:r w:rsidRPr="00B40981">
        <w:t xml:space="preserve">sabiedrības izpratni par ainavām, </w:t>
      </w:r>
      <w:r w:rsidR="00430107" w:rsidRPr="00B40981">
        <w:t xml:space="preserve">ir svarīgi nodrošināt </w:t>
      </w:r>
      <w:r w:rsidR="00430107" w:rsidRPr="00B40981">
        <w:rPr>
          <w:u w:val="single"/>
        </w:rPr>
        <w:t>sabiedrības viedokļa maiņu par to, ka ainavu pārvaldība ir saistīta vienīgi ar ierobežojumiem.</w:t>
      </w:r>
      <w:r w:rsidR="00430107" w:rsidRPr="00B40981">
        <w:t xml:space="preserve"> Lai to panāktu, ir </w:t>
      </w:r>
      <w:r w:rsidRPr="00B40981">
        <w:t>nepieciešams:</w:t>
      </w:r>
    </w:p>
    <w:p w:rsidR="004F527E" w:rsidRPr="00B40981" w:rsidRDefault="004F527E" w:rsidP="00F83641">
      <w:pPr>
        <w:pStyle w:val="ListParagraph"/>
        <w:numPr>
          <w:ilvl w:val="0"/>
          <w:numId w:val="5"/>
        </w:numPr>
        <w:spacing w:before="60"/>
      </w:pPr>
      <w:r w:rsidRPr="00B40981">
        <w:t xml:space="preserve">popularizēt </w:t>
      </w:r>
      <w:r w:rsidR="007557A3" w:rsidRPr="00B40981">
        <w:t>K</w:t>
      </w:r>
      <w:r w:rsidRPr="00B40981">
        <w:t xml:space="preserve">onvencijā ietvertās tēzes, visām ainavu pārvaldībā iesaistītajām institūcijām nodrošinot konsekventu </w:t>
      </w:r>
      <w:r w:rsidR="007909B2" w:rsidRPr="00B40981">
        <w:t>K</w:t>
      </w:r>
      <w:r w:rsidRPr="00B40981">
        <w:t xml:space="preserve">onvencijas terminu lietošanu un nepieciešamības gadījumā arī skaidrošanu atbilstoši Latvijas situācijai, uzsverot ainavu mainības tendences, kā arī sabiedrības un katra indivīda lomu ainavu </w:t>
      </w:r>
      <w:r w:rsidR="007F3102" w:rsidRPr="00B40981">
        <w:t xml:space="preserve">pārvaldībā;  </w:t>
      </w:r>
      <w:r w:rsidR="00EB282E" w:rsidRPr="00B40981">
        <w:t xml:space="preserve"> </w:t>
      </w:r>
      <w:r w:rsidRPr="00B40981">
        <w:t xml:space="preserve"> </w:t>
      </w:r>
    </w:p>
    <w:p w:rsidR="007F3102" w:rsidRPr="00B40981" w:rsidRDefault="007F3102" w:rsidP="00F83641">
      <w:pPr>
        <w:pStyle w:val="ListParagraph"/>
        <w:numPr>
          <w:ilvl w:val="0"/>
          <w:numId w:val="5"/>
        </w:numPr>
        <w:spacing w:before="60"/>
      </w:pPr>
      <w:r w:rsidRPr="00B40981">
        <w:t xml:space="preserve">kā nozīmīgu līdzekli ainavu pārvaldībā akcentēt ainavu plānošanu un tajā izvirzīto </w:t>
      </w:r>
      <w:r w:rsidR="003A15C8" w:rsidRPr="00B40981">
        <w:t xml:space="preserve">ieteikumu </w:t>
      </w:r>
      <w:r w:rsidRPr="00B40981">
        <w:t>īstenošanu, ņemot vērā katras vietas raksturu, pieredzi citās valstīs un jaunākās  zinātniskās atziņas;</w:t>
      </w:r>
    </w:p>
    <w:p w:rsidR="00430107" w:rsidRPr="00B40981" w:rsidRDefault="00302528" w:rsidP="00F83641">
      <w:pPr>
        <w:pStyle w:val="ListParagraph"/>
        <w:numPr>
          <w:ilvl w:val="0"/>
          <w:numId w:val="5"/>
        </w:numPr>
        <w:spacing w:before="60"/>
      </w:pPr>
      <w:r w:rsidRPr="00B40981">
        <w:t>nodrošināt ilglaicīgu sabiedrības līdzdalību, veicot regulāru sabiedrības informēšanu, sagatavojot un publicējot informatīvus</w:t>
      </w:r>
      <w:r w:rsidR="00430107" w:rsidRPr="00B40981">
        <w:t xml:space="preserve"> un metodiskus</w:t>
      </w:r>
      <w:r w:rsidRPr="00B40981">
        <w:t xml:space="preserve"> materiālus par attiecīgās teritorijas ainavām, to </w:t>
      </w:r>
      <w:r w:rsidR="007F3102" w:rsidRPr="00B40981">
        <w:t xml:space="preserve">plānošanu, </w:t>
      </w:r>
      <w:r w:rsidRPr="00B40981">
        <w:t xml:space="preserve">kvalitātes uzlabošanu un sabiedrības </w:t>
      </w:r>
      <w:r w:rsidR="007F3102" w:rsidRPr="00B40981">
        <w:t xml:space="preserve">līdzdalību, </w:t>
      </w:r>
      <w:r w:rsidRPr="00B40981">
        <w:t xml:space="preserve">kā arī organizējot daudzveidīgus </w:t>
      </w:r>
      <w:r w:rsidR="007F3102" w:rsidRPr="00B40981">
        <w:t xml:space="preserve">ainavu kopšanas </w:t>
      </w:r>
      <w:r w:rsidRPr="00B40981">
        <w:t>pasākumus</w:t>
      </w:r>
      <w:r w:rsidR="007F3102" w:rsidRPr="00B40981">
        <w:t xml:space="preserve">; </w:t>
      </w:r>
    </w:p>
    <w:p w:rsidR="00302528" w:rsidRPr="00B40981" w:rsidRDefault="00430107" w:rsidP="00F83641">
      <w:pPr>
        <w:pStyle w:val="ListParagraph"/>
        <w:numPr>
          <w:ilvl w:val="0"/>
          <w:numId w:val="5"/>
        </w:numPr>
        <w:spacing w:before="60"/>
      </w:pPr>
      <w:r w:rsidRPr="00B40981">
        <w:t>atbalstīt un veicināt  sabiedrības pašiniciatīvu</w:t>
      </w:r>
      <w:r w:rsidR="00B468BA" w:rsidRPr="00B40981">
        <w:t xml:space="preserve"> un radošumu </w:t>
      </w:r>
      <w:r w:rsidRPr="00B40981">
        <w:t xml:space="preserve">ainavu </w:t>
      </w:r>
      <w:r w:rsidR="003A15C8" w:rsidRPr="00B40981">
        <w:t xml:space="preserve">uzlabošanā, </w:t>
      </w:r>
      <w:proofErr w:type="spellStart"/>
      <w:r w:rsidR="003A15C8" w:rsidRPr="00B40981">
        <w:t>atajunosānā</w:t>
      </w:r>
      <w:proofErr w:type="spellEnd"/>
      <w:r w:rsidR="003A15C8" w:rsidRPr="00B40981">
        <w:t xml:space="preserve"> vai jaunu ainavu radīšanā; </w:t>
      </w:r>
      <w:r w:rsidRPr="00B40981">
        <w:t xml:space="preserve"> </w:t>
      </w:r>
      <w:r w:rsidR="000A0A16" w:rsidRPr="00B40981">
        <w:t xml:space="preserve"> </w:t>
      </w:r>
    </w:p>
    <w:p w:rsidR="009A086F" w:rsidRPr="00B40981" w:rsidRDefault="004F527E" w:rsidP="00F83641">
      <w:pPr>
        <w:pStyle w:val="ListParagraph"/>
        <w:numPr>
          <w:ilvl w:val="0"/>
          <w:numId w:val="5"/>
        </w:numPr>
        <w:spacing w:before="60"/>
      </w:pPr>
      <w:r w:rsidRPr="00B40981">
        <w:t>paaugstināt nekustamā īpašuma apsaimniekotāju ieinteresētību ainavu kvalitātes  uzlabošan</w:t>
      </w:r>
      <w:r w:rsidR="004A5C50" w:rsidRPr="00B40981">
        <w:t xml:space="preserve">ā, </w:t>
      </w:r>
      <w:r w:rsidRPr="00B40981">
        <w:t>organizējot motivējošus pasākumus, piemēram, dažādas skates, balvas, seminārus ar labās prakses piemēriem</w:t>
      </w:r>
      <w:r w:rsidR="00BA1C2E" w:rsidRPr="00B40981">
        <w:t>;</w:t>
      </w:r>
      <w:r w:rsidRPr="00B40981">
        <w:t xml:space="preserve">  </w:t>
      </w:r>
    </w:p>
    <w:p w:rsidR="004F527E" w:rsidRPr="00B40981" w:rsidRDefault="009A086F" w:rsidP="00F83641">
      <w:pPr>
        <w:pStyle w:val="ListParagraph"/>
        <w:numPr>
          <w:ilvl w:val="0"/>
          <w:numId w:val="5"/>
        </w:numPr>
        <w:autoSpaceDE w:val="0"/>
        <w:autoSpaceDN w:val="0"/>
        <w:adjustRightInd w:val="0"/>
        <w:spacing w:before="60" w:after="0"/>
      </w:pPr>
      <w:r w:rsidRPr="00B40981">
        <w:t>sadar</w:t>
      </w:r>
      <w:r w:rsidR="00570037" w:rsidRPr="00B40981">
        <w:t>b</w:t>
      </w:r>
      <w:r w:rsidRPr="00B40981">
        <w:t xml:space="preserve">ībā ar sabiedrību sagatavot priekšlikumus par konkrētu ainaviski vērtīgu  teritoriju iekļaušanu Latvijas kultūras kanonā. </w:t>
      </w:r>
    </w:p>
    <w:p w:rsidR="004F527E" w:rsidRPr="00B40981" w:rsidRDefault="004F527E" w:rsidP="00B51EAA">
      <w:pPr>
        <w:autoSpaceDE w:val="0"/>
        <w:autoSpaceDN w:val="0"/>
        <w:adjustRightInd w:val="0"/>
        <w:spacing w:before="60" w:after="0"/>
      </w:pPr>
      <w:r w:rsidRPr="00B40981">
        <w:t xml:space="preserve">Lai </w:t>
      </w:r>
      <w:r w:rsidR="002C42D5" w:rsidRPr="00B40981">
        <w:t xml:space="preserve">akcentētu </w:t>
      </w:r>
      <w:r w:rsidRPr="00B40981">
        <w:t>sabiedrības lomu lēmumu pieņemšanā par ainavu attīstību, ieteicams veidot</w:t>
      </w:r>
      <w:r w:rsidRPr="00310FF2">
        <w:t xml:space="preserve"> </w:t>
      </w:r>
      <w:r w:rsidRPr="00B40981">
        <w:t xml:space="preserve">sabiedriskās padomes, rosināt un uzturēt sabiedriskās diskusijas, slēgt ar sabiedriskajām organizācijām sadarbības līgumus, kā arī attīstīt jaunas sabiedrības līdzdalības formas, </w:t>
      </w:r>
      <w:r w:rsidRPr="00B40981">
        <w:lastRenderedPageBreak/>
        <w:t xml:space="preserve">piemēram, pilsoņu žūrijas, ideju portālus u.c., veidot un ar dažādiem pasākumiem iedzīvināt izpratni par ainavu nozīmi, vērtībām, </w:t>
      </w:r>
      <w:r w:rsidR="000A0A16" w:rsidRPr="00B40981">
        <w:t xml:space="preserve">aizsardzību, pārvaldību un plānošanu. </w:t>
      </w:r>
      <w:r w:rsidRPr="00B40981">
        <w:t xml:space="preserve"> </w:t>
      </w:r>
    </w:p>
    <w:p w:rsidR="004F527E" w:rsidRPr="00B40981" w:rsidRDefault="004F527E" w:rsidP="00B51EAA">
      <w:pPr>
        <w:autoSpaceDE w:val="0"/>
        <w:autoSpaceDN w:val="0"/>
        <w:adjustRightInd w:val="0"/>
        <w:spacing w:before="60"/>
      </w:pPr>
      <w:r w:rsidRPr="00B40981">
        <w:t xml:space="preserve">Lai uzlabotu sabiedrības un ainavu speciālistu </w:t>
      </w:r>
      <w:r w:rsidR="006E0C24" w:rsidRPr="00B40981">
        <w:t xml:space="preserve">zināšanas par ainavām, </w:t>
      </w:r>
      <w:r w:rsidR="000110B7" w:rsidRPr="00B40981">
        <w:t xml:space="preserve">visos izglītības līmeņos saskaņā ar Konvencijā noteikto ietvert </w:t>
      </w:r>
      <w:r w:rsidRPr="00B40981">
        <w:t>jautājumus par ainavu nozīmi, mainību</w:t>
      </w:r>
      <w:r w:rsidR="006E0C24" w:rsidRPr="00B40981">
        <w:t xml:space="preserve"> un </w:t>
      </w:r>
      <w:r w:rsidRPr="00B40981">
        <w:t xml:space="preserve"> </w:t>
      </w:r>
      <w:r w:rsidR="006E0C24" w:rsidRPr="00B40981">
        <w:t xml:space="preserve">pārvaldību, uzsverot ainavu </w:t>
      </w:r>
      <w:r w:rsidR="009A086F" w:rsidRPr="00B40981">
        <w:t xml:space="preserve">plānošanu. </w:t>
      </w:r>
      <w:r w:rsidR="000110B7" w:rsidRPr="00B40981">
        <w:t>V</w:t>
      </w:r>
      <w:r w:rsidRPr="00B40981">
        <w:t>ispārizglītojoš</w:t>
      </w:r>
      <w:r w:rsidR="000110B7" w:rsidRPr="00B40981">
        <w:t xml:space="preserve">ajās </w:t>
      </w:r>
      <w:r w:rsidRPr="00B40981">
        <w:t>un profesionāl</w:t>
      </w:r>
      <w:r w:rsidR="000110B7" w:rsidRPr="00B40981">
        <w:t xml:space="preserve">ajā skolās veicināt </w:t>
      </w:r>
      <w:r w:rsidRPr="00B40981">
        <w:t>mācību satur</w:t>
      </w:r>
      <w:r w:rsidR="000110B7" w:rsidRPr="00B40981">
        <w:t>a integrēšanu daž</w:t>
      </w:r>
      <w:r w:rsidRPr="00B40981">
        <w:t>ā</w:t>
      </w:r>
      <w:r w:rsidR="000110B7" w:rsidRPr="00B40981">
        <w:t>dās projektu aktivitātēs</w:t>
      </w:r>
      <w:r w:rsidR="00651F87" w:rsidRPr="00B40981">
        <w:t>. Pamatojoties uz esoš</w:t>
      </w:r>
      <w:r w:rsidR="00E666C5" w:rsidRPr="00B40981">
        <w:t xml:space="preserve">ās situācijas novērtējumu par ainavu pārvaldībā iesaistīto speciālistu kompetenci un </w:t>
      </w:r>
      <w:r w:rsidR="00630657">
        <w:t xml:space="preserve">esošo izglītības un </w:t>
      </w:r>
      <w:r w:rsidR="00651F87" w:rsidRPr="00B40981">
        <w:t xml:space="preserve">studiju programmu </w:t>
      </w:r>
      <w:r w:rsidR="00E666C5" w:rsidRPr="00B40981">
        <w:t xml:space="preserve">atbilstību </w:t>
      </w:r>
      <w:r w:rsidR="00651F87" w:rsidRPr="00B40981">
        <w:t>ainavu pārvaldības speciālistiem nepieciešamo zināšanu nodrošināšan</w:t>
      </w:r>
      <w:r w:rsidR="00E666C5" w:rsidRPr="00B40981">
        <w:t xml:space="preserve">ai, </w:t>
      </w:r>
      <w:r w:rsidR="004F7E02">
        <w:t xml:space="preserve">profesionālajās skolās un </w:t>
      </w:r>
      <w:r w:rsidRPr="00B40981">
        <w:t xml:space="preserve">augstskolās izveidot </w:t>
      </w:r>
      <w:proofErr w:type="spellStart"/>
      <w:r w:rsidRPr="00B40981">
        <w:t>pamatstudijas</w:t>
      </w:r>
      <w:proofErr w:type="spellEnd"/>
      <w:r w:rsidRPr="00B40981">
        <w:t xml:space="preserve"> papildinošus kursus</w:t>
      </w:r>
      <w:r w:rsidR="009A086F" w:rsidRPr="00B40981">
        <w:t xml:space="preserve">, kuros ietverti jautājumi </w:t>
      </w:r>
      <w:r w:rsidRPr="00B40981">
        <w:t>par</w:t>
      </w:r>
      <w:r w:rsidR="00151B8D" w:rsidRPr="00B40981">
        <w:t xml:space="preserve"> ainavu</w:t>
      </w:r>
      <w:r w:rsidR="007F3102" w:rsidRPr="00B40981">
        <w:t xml:space="preserve"> pārvaldību, tostarp plānoš</w:t>
      </w:r>
      <w:r w:rsidR="00B02DA2" w:rsidRPr="00B40981">
        <w:t>a</w:t>
      </w:r>
      <w:r w:rsidR="007F3102" w:rsidRPr="00B40981">
        <w:t>nu</w:t>
      </w:r>
      <w:r w:rsidR="009A086F" w:rsidRPr="00B40981">
        <w:t xml:space="preserve">. </w:t>
      </w:r>
      <w:r w:rsidRPr="00B40981">
        <w:t>Lai pa</w:t>
      </w:r>
      <w:r w:rsidR="000A0A16" w:rsidRPr="00B40981">
        <w:t xml:space="preserve">dziļinātu gan sabiedrības, gan speciālistu zināšanas par ainavām, </w:t>
      </w:r>
      <w:r w:rsidRPr="00B40981">
        <w:t xml:space="preserve">sagatavot metodiskus materiālus par ainavu </w:t>
      </w:r>
      <w:r w:rsidR="00B02DA2" w:rsidRPr="00B40981">
        <w:t xml:space="preserve">pārvaldību, tostarp plānošanu. </w:t>
      </w:r>
      <w:r w:rsidR="000A0A16" w:rsidRPr="00B40981">
        <w:t>S</w:t>
      </w:r>
      <w:r w:rsidRPr="00B40981">
        <w:t>adarbojoties augstskolām, publi</w:t>
      </w:r>
      <w:r w:rsidR="000A0A16" w:rsidRPr="00B40981">
        <w:t>s</w:t>
      </w:r>
      <w:r w:rsidRPr="00B40981">
        <w:t xml:space="preserve">kās pārvaldes institūcijām, </w:t>
      </w:r>
      <w:r w:rsidR="00F72ECA" w:rsidRPr="00B40981">
        <w:t xml:space="preserve">valsts akciju sabiedrībām, </w:t>
      </w:r>
      <w:r w:rsidRPr="00B40981">
        <w:t>pašvaldībām, biedrībām un nodibinājumiem organizēt seminārus ar labās prakses piemēriem</w:t>
      </w:r>
      <w:r w:rsidR="000A0A16" w:rsidRPr="00B40981">
        <w:t xml:space="preserve"> un </w:t>
      </w:r>
      <w:r w:rsidRPr="00B40981">
        <w:t xml:space="preserve">īstenot </w:t>
      </w:r>
      <w:r w:rsidR="000A0A16" w:rsidRPr="00B40981">
        <w:t xml:space="preserve">interešu un </w:t>
      </w:r>
      <w:r w:rsidR="009A086F" w:rsidRPr="00B40981">
        <w:t xml:space="preserve">tālākizglītības </w:t>
      </w:r>
      <w:r w:rsidRPr="00B40981">
        <w:t xml:space="preserve">programmas par dažādiem ainavu </w:t>
      </w:r>
      <w:proofErr w:type="spellStart"/>
      <w:r w:rsidRPr="00B40981">
        <w:t>pā</w:t>
      </w:r>
      <w:r w:rsidR="00B02DA2" w:rsidRPr="00B40981">
        <w:t>valdības</w:t>
      </w:r>
      <w:proofErr w:type="spellEnd"/>
      <w:r w:rsidR="00B02DA2" w:rsidRPr="00B40981">
        <w:t xml:space="preserve"> </w:t>
      </w:r>
      <w:r w:rsidRPr="00B40981">
        <w:t xml:space="preserve"> aspektiem. </w:t>
      </w:r>
    </w:p>
    <w:p w:rsidR="004F527E" w:rsidRPr="00B40981" w:rsidRDefault="004F527E" w:rsidP="00B51EAA">
      <w:pPr>
        <w:spacing w:before="60"/>
      </w:pPr>
      <w:r w:rsidRPr="00B40981">
        <w:t xml:space="preserve">Lai ainavu plānošanu veiktu atbilstoši zinātniski pamatotiem ieteikumiem, </w:t>
      </w:r>
      <w:r w:rsidR="00662502" w:rsidRPr="00B40981">
        <w:t xml:space="preserve">nepieciešams sistemātiski veikt gan akadēmiskos, gan lietišķos pētījumus </w:t>
      </w:r>
      <w:r w:rsidRPr="00B40981">
        <w:t>par būtiskiem ainavu attīstības jautājumiem</w:t>
      </w:r>
      <w:r w:rsidR="00662502" w:rsidRPr="00B40981">
        <w:t xml:space="preserve">, </w:t>
      </w:r>
      <w:r w:rsidRPr="00B40981">
        <w:t>aptverot visu</w:t>
      </w:r>
      <w:r w:rsidR="009A086F" w:rsidRPr="00B40981">
        <w:t xml:space="preserve">s galvenos Latvijas </w:t>
      </w:r>
      <w:r w:rsidRPr="00B40981">
        <w:t>ainavu tipus</w:t>
      </w:r>
      <w:r w:rsidR="00662502" w:rsidRPr="00B40981">
        <w:t xml:space="preserve">. Zinātniskos pētījumus </w:t>
      </w:r>
      <w:r w:rsidRPr="00B40981">
        <w:t xml:space="preserve">atbalstīt, piešķirot tiem valsts finansējumu </w:t>
      </w:r>
      <w:r w:rsidR="00662502" w:rsidRPr="00B40981">
        <w:t xml:space="preserve">vai </w:t>
      </w:r>
      <w:r w:rsidRPr="00B40981">
        <w:t>nodrošinot nepieciešamo līdzfinansējumu starptautiskiem projektiem. Ainavu pētījum</w:t>
      </w:r>
      <w:r w:rsidR="00B35AFA" w:rsidRPr="00B40981">
        <w:t xml:space="preserve">u </w:t>
      </w:r>
      <w:r w:rsidRPr="00B40981">
        <w:t xml:space="preserve">rezultātus regulāri apkopot un publicēt par ainavu politiku atbildīgās institūcijas tīmekļa vietnē, </w:t>
      </w:r>
      <w:r w:rsidR="00372D7B" w:rsidRPr="00B40981">
        <w:t xml:space="preserve">ietvert metodiskajos materiālos un </w:t>
      </w:r>
      <w:r w:rsidRPr="00B40981">
        <w:t>popularizēt</w:t>
      </w:r>
      <w:r w:rsidR="00372D7B" w:rsidRPr="00B40981">
        <w:t xml:space="preserve"> semināros, kā arī </w:t>
      </w:r>
      <w:r w:rsidRPr="00B40981">
        <w:t>izmantojot</w:t>
      </w:r>
      <w:r w:rsidR="00372D7B" w:rsidRPr="00B40981">
        <w:t xml:space="preserve"> </w:t>
      </w:r>
      <w:r w:rsidRPr="00B40981">
        <w:t>dažādus plašsaziņas līdzekļus</w:t>
      </w:r>
      <w:r w:rsidR="00372D7B" w:rsidRPr="00B40981">
        <w:t>.</w:t>
      </w:r>
    </w:p>
    <w:p w:rsidR="004F527E" w:rsidRPr="00B40981" w:rsidRDefault="004F527E" w:rsidP="00B51EAA">
      <w:pPr>
        <w:spacing w:before="60"/>
      </w:pPr>
    </w:p>
    <w:p w:rsidR="00805FB5" w:rsidRPr="00310FF2" w:rsidRDefault="00805FB5" w:rsidP="00B51EAA">
      <w:pPr>
        <w:spacing w:before="60"/>
        <w:rPr>
          <w:b/>
        </w:rPr>
      </w:pPr>
    </w:p>
    <w:p w:rsidR="00B971DD" w:rsidRPr="00310FF2" w:rsidRDefault="00B971DD" w:rsidP="00B51EAA">
      <w:pPr>
        <w:spacing w:before="60" w:after="0"/>
        <w:jc w:val="left"/>
        <w:sectPr w:rsidR="00B971DD" w:rsidRPr="00310FF2" w:rsidSect="00313881">
          <w:headerReference w:type="default" r:id="rId16"/>
          <w:footerReference w:type="default" r:id="rId17"/>
          <w:headerReference w:type="first" r:id="rId18"/>
          <w:pgSz w:w="12240" w:h="15840"/>
          <w:pgMar w:top="1440" w:right="1797" w:bottom="1440" w:left="1797" w:header="709" w:footer="709" w:gutter="0"/>
          <w:cols w:space="708"/>
          <w:titlePg/>
          <w:docGrid w:linePitch="360"/>
        </w:sectPr>
      </w:pPr>
      <w:bookmarkStart w:id="46" w:name="_Toc274656128"/>
      <w:bookmarkEnd w:id="12"/>
      <w:bookmarkEnd w:id="46"/>
      <w:r w:rsidRPr="00310FF2">
        <w:br w:type="page"/>
      </w:r>
    </w:p>
    <w:p w:rsidR="00FD6CD4" w:rsidRPr="00310FF2" w:rsidRDefault="00A806C6" w:rsidP="00B51EAA">
      <w:pPr>
        <w:pStyle w:val="Heading1"/>
        <w:spacing w:before="60"/>
      </w:pPr>
      <w:bookmarkStart w:id="47" w:name="_Toc359919723"/>
      <w:r w:rsidRPr="00310FF2">
        <w:lastRenderedPageBreak/>
        <w:t>6.</w:t>
      </w:r>
      <w:r w:rsidR="00FD6CD4" w:rsidRPr="00310FF2">
        <w:t>Turpmākās rīcības plānojums</w:t>
      </w:r>
      <w:bookmarkEnd w:id="47"/>
    </w:p>
    <w:tbl>
      <w:tblPr>
        <w:tblW w:w="1420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54"/>
        <w:gridCol w:w="2126"/>
        <w:gridCol w:w="1498"/>
        <w:gridCol w:w="203"/>
        <w:gridCol w:w="2268"/>
        <w:gridCol w:w="2159"/>
      </w:tblGrid>
      <w:tr w:rsidR="00785BCA" w:rsidRPr="0003137B" w:rsidTr="00785BCA">
        <w:tc>
          <w:tcPr>
            <w:tcW w:w="5954" w:type="dxa"/>
            <w:tcBorders>
              <w:top w:val="single" w:sz="4" w:space="0" w:color="000000"/>
              <w:left w:val="single" w:sz="4" w:space="0" w:color="000000"/>
              <w:bottom w:val="single" w:sz="4" w:space="0" w:color="000000"/>
              <w:right w:val="single" w:sz="4" w:space="0" w:color="000000"/>
            </w:tcBorders>
            <w:shd w:val="pct25" w:color="auto" w:fill="auto"/>
          </w:tcPr>
          <w:p w:rsidR="00785BCA" w:rsidRPr="0003137B" w:rsidRDefault="00785BCA" w:rsidP="00853EAA">
            <w:pPr>
              <w:spacing w:after="0"/>
              <w:ind w:left="360"/>
              <w:jc w:val="center"/>
              <w:rPr>
                <w:b/>
                <w:bCs/>
              </w:rPr>
            </w:pPr>
            <w:r w:rsidRPr="0003137B">
              <w:rPr>
                <w:b/>
                <w:bCs/>
                <w:sz w:val="22"/>
                <w:szCs w:val="22"/>
              </w:rPr>
              <w:t>Pamatnostādnēs definētais politikas mērķis</w:t>
            </w:r>
          </w:p>
        </w:tc>
        <w:tc>
          <w:tcPr>
            <w:tcW w:w="8254" w:type="dxa"/>
            <w:gridSpan w:val="5"/>
            <w:tcBorders>
              <w:top w:val="single" w:sz="4" w:space="0" w:color="000000"/>
              <w:left w:val="single" w:sz="4" w:space="0" w:color="000000"/>
              <w:bottom w:val="single" w:sz="4" w:space="0" w:color="000000"/>
              <w:right w:val="single" w:sz="4" w:space="0" w:color="000000"/>
            </w:tcBorders>
            <w:shd w:val="pct25" w:color="auto" w:fill="auto"/>
          </w:tcPr>
          <w:p w:rsidR="00785BCA" w:rsidRPr="0003137B" w:rsidRDefault="00E34BEF" w:rsidP="00853EAA">
            <w:pPr>
              <w:spacing w:after="0"/>
              <w:rPr>
                <w:b/>
              </w:rPr>
            </w:pPr>
            <w:r w:rsidRPr="0003137B">
              <w:rPr>
                <w:b/>
                <w:sz w:val="22"/>
                <w:szCs w:val="22"/>
              </w:rPr>
              <w:t>Daudzfunkcionālas</w:t>
            </w:r>
            <w:r w:rsidR="00785BCA" w:rsidRPr="0003137B">
              <w:rPr>
                <w:b/>
                <w:sz w:val="22"/>
                <w:szCs w:val="22"/>
              </w:rPr>
              <w:t xml:space="preserve"> un kvalitatīvas ainavas, kas visā Latvijā uzlabo cilvēku dzīves kvalitāti</w:t>
            </w:r>
            <w:r w:rsidR="00700E12" w:rsidRPr="0003137B">
              <w:rPr>
                <w:b/>
                <w:sz w:val="22"/>
                <w:szCs w:val="22"/>
              </w:rPr>
              <w:t xml:space="preserve">, </w:t>
            </w:r>
            <w:r w:rsidR="00785BCA" w:rsidRPr="0003137B">
              <w:rPr>
                <w:b/>
                <w:sz w:val="22"/>
                <w:szCs w:val="22"/>
              </w:rPr>
              <w:t>veicina vietu, reģionu un valsts ekonomisko aktivitāti un atpazīstamību</w:t>
            </w:r>
            <w:r w:rsidR="00054582" w:rsidRPr="0003137B">
              <w:rPr>
                <w:b/>
                <w:sz w:val="22"/>
                <w:szCs w:val="22"/>
              </w:rPr>
              <w:t xml:space="preserve">, kā arī </w:t>
            </w:r>
            <w:r w:rsidR="00F52111" w:rsidRPr="0003137B">
              <w:rPr>
                <w:b/>
                <w:sz w:val="22"/>
                <w:szCs w:val="22"/>
              </w:rPr>
              <w:t>nodrošina bioloģisko daudzveidību</w:t>
            </w:r>
          </w:p>
        </w:tc>
      </w:tr>
      <w:tr w:rsidR="002C42D5" w:rsidRPr="0003137B" w:rsidTr="00785BCA">
        <w:tc>
          <w:tcPr>
            <w:tcW w:w="5954" w:type="dxa"/>
            <w:tcBorders>
              <w:top w:val="single" w:sz="4" w:space="0" w:color="000000"/>
              <w:left w:val="single" w:sz="4" w:space="0" w:color="000000"/>
              <w:bottom w:val="single" w:sz="4" w:space="0" w:color="000000"/>
              <w:right w:val="single" w:sz="4" w:space="0" w:color="000000"/>
            </w:tcBorders>
            <w:shd w:val="pct10" w:color="auto" w:fill="auto"/>
          </w:tcPr>
          <w:p w:rsidR="002C42D5" w:rsidRPr="0003137B" w:rsidRDefault="00FA3C3A" w:rsidP="00853EAA">
            <w:pPr>
              <w:spacing w:after="0"/>
              <w:ind w:left="360"/>
              <w:jc w:val="center"/>
              <w:rPr>
                <w:b/>
                <w:bCs/>
              </w:rPr>
            </w:pPr>
            <w:r w:rsidRPr="0003137B">
              <w:rPr>
                <w:b/>
                <w:bCs/>
                <w:sz w:val="22"/>
                <w:szCs w:val="22"/>
              </w:rPr>
              <w:t xml:space="preserve">Pamatnostādnēs definētais politikas </w:t>
            </w:r>
            <w:proofErr w:type="spellStart"/>
            <w:r w:rsidRPr="0003137B">
              <w:rPr>
                <w:b/>
                <w:bCs/>
                <w:sz w:val="22"/>
                <w:szCs w:val="22"/>
              </w:rPr>
              <w:t>apakšmērķis</w:t>
            </w:r>
            <w:proofErr w:type="spellEnd"/>
          </w:p>
        </w:tc>
        <w:tc>
          <w:tcPr>
            <w:tcW w:w="8254" w:type="dxa"/>
            <w:gridSpan w:val="5"/>
            <w:tcBorders>
              <w:top w:val="single" w:sz="4" w:space="0" w:color="000000"/>
              <w:left w:val="single" w:sz="4" w:space="0" w:color="000000"/>
              <w:bottom w:val="single" w:sz="4" w:space="0" w:color="000000"/>
              <w:right w:val="single" w:sz="4" w:space="0" w:color="000000"/>
            </w:tcBorders>
            <w:shd w:val="pct10" w:color="auto" w:fill="auto"/>
          </w:tcPr>
          <w:p w:rsidR="002C42D5" w:rsidRPr="00BC5F8E" w:rsidRDefault="00FA3C3A" w:rsidP="00853EAA">
            <w:pPr>
              <w:pStyle w:val="ListParagraph"/>
              <w:numPr>
                <w:ilvl w:val="0"/>
                <w:numId w:val="18"/>
              </w:numPr>
              <w:spacing w:after="0"/>
              <w:rPr>
                <w:b/>
              </w:rPr>
            </w:pPr>
            <w:r w:rsidRPr="00BC5F8E">
              <w:rPr>
                <w:b/>
                <w:sz w:val="22"/>
                <w:szCs w:val="22"/>
              </w:rPr>
              <w:t>Īstenotas NAP 2020 un topošajos ZM</w:t>
            </w:r>
            <w:r w:rsidRPr="00BC5F8E">
              <w:rPr>
                <w:rStyle w:val="FootnoteReference"/>
                <w:b/>
                <w:sz w:val="22"/>
                <w:szCs w:val="22"/>
              </w:rPr>
              <w:footnoteReference w:id="49"/>
            </w:r>
            <w:r w:rsidRPr="00BC5F8E">
              <w:rPr>
                <w:b/>
                <w:sz w:val="22"/>
                <w:szCs w:val="22"/>
              </w:rPr>
              <w:t>, KM</w:t>
            </w:r>
            <w:r w:rsidRPr="00BC5F8E">
              <w:rPr>
                <w:rStyle w:val="FootnoteReference"/>
                <w:b/>
                <w:sz w:val="22"/>
                <w:szCs w:val="22"/>
              </w:rPr>
              <w:footnoteReference w:id="50"/>
            </w:r>
            <w:r w:rsidRPr="00BC5F8E">
              <w:rPr>
                <w:b/>
                <w:sz w:val="22"/>
                <w:szCs w:val="22"/>
              </w:rPr>
              <w:t>, VARAM</w:t>
            </w:r>
            <w:r w:rsidRPr="00BC5F8E">
              <w:rPr>
                <w:rStyle w:val="FootnoteReference"/>
                <w:b/>
                <w:sz w:val="22"/>
                <w:szCs w:val="22"/>
              </w:rPr>
              <w:footnoteReference w:id="51"/>
            </w:r>
            <w:r w:rsidRPr="00BC5F8E">
              <w:rPr>
                <w:b/>
                <w:sz w:val="22"/>
                <w:szCs w:val="22"/>
              </w:rPr>
              <w:t xml:space="preserve"> politikas plānošanas dokumentos noteiktās rīcības ainavu kvalitātes uzlabošanai</w:t>
            </w:r>
          </w:p>
        </w:tc>
      </w:tr>
      <w:tr w:rsidR="00785BCA" w:rsidRPr="0003137B" w:rsidTr="00785BCA">
        <w:tc>
          <w:tcPr>
            <w:tcW w:w="5954" w:type="dxa"/>
            <w:tcBorders>
              <w:top w:val="single" w:sz="4" w:space="0" w:color="000000"/>
              <w:left w:val="single" w:sz="4" w:space="0" w:color="000000"/>
              <w:bottom w:val="single" w:sz="4" w:space="0" w:color="000000"/>
              <w:right w:val="single" w:sz="4" w:space="0" w:color="000000"/>
            </w:tcBorders>
            <w:shd w:val="pct10" w:color="auto" w:fill="auto"/>
          </w:tcPr>
          <w:p w:rsidR="00785BCA" w:rsidRPr="0003137B" w:rsidRDefault="002C42D5" w:rsidP="00853EAA">
            <w:pPr>
              <w:spacing w:after="0"/>
              <w:ind w:left="360"/>
              <w:jc w:val="center"/>
              <w:rPr>
                <w:b/>
                <w:bCs/>
              </w:rPr>
            </w:pPr>
            <w:r w:rsidRPr="0003137B">
              <w:rPr>
                <w:b/>
                <w:bCs/>
                <w:sz w:val="22"/>
                <w:szCs w:val="22"/>
              </w:rPr>
              <w:t>Rīcības virziens mērķa sasniegšanai</w:t>
            </w:r>
          </w:p>
        </w:tc>
        <w:tc>
          <w:tcPr>
            <w:tcW w:w="8254" w:type="dxa"/>
            <w:gridSpan w:val="5"/>
            <w:tcBorders>
              <w:top w:val="single" w:sz="4" w:space="0" w:color="000000"/>
              <w:left w:val="single" w:sz="4" w:space="0" w:color="000000"/>
              <w:bottom w:val="single" w:sz="4" w:space="0" w:color="000000"/>
              <w:right w:val="single" w:sz="4" w:space="0" w:color="000000"/>
            </w:tcBorders>
            <w:shd w:val="pct10" w:color="auto" w:fill="auto"/>
          </w:tcPr>
          <w:p w:rsidR="00785BCA" w:rsidRPr="00BC5F8E" w:rsidRDefault="002C42D5" w:rsidP="00853EAA">
            <w:pPr>
              <w:spacing w:after="0"/>
              <w:ind w:left="360"/>
              <w:rPr>
                <w:b/>
              </w:rPr>
            </w:pPr>
            <w:r w:rsidRPr="00BC5F8E">
              <w:rPr>
                <w:b/>
                <w:sz w:val="22"/>
                <w:szCs w:val="22"/>
              </w:rPr>
              <w:t>1.</w:t>
            </w:r>
            <w:r w:rsidRPr="00BC5F8E">
              <w:rPr>
                <w:sz w:val="22"/>
                <w:szCs w:val="22"/>
              </w:rPr>
              <w:t xml:space="preserve"> </w:t>
            </w:r>
            <w:r w:rsidRPr="00BC5F8E">
              <w:rPr>
                <w:b/>
                <w:sz w:val="22"/>
                <w:szCs w:val="22"/>
              </w:rPr>
              <w:t>NAP</w:t>
            </w:r>
            <w:r w:rsidR="00A17A7A" w:rsidRPr="00BC5F8E">
              <w:rPr>
                <w:b/>
                <w:sz w:val="22"/>
                <w:szCs w:val="22"/>
              </w:rPr>
              <w:t xml:space="preserve"> </w:t>
            </w:r>
            <w:r w:rsidRPr="00BC5F8E">
              <w:rPr>
                <w:b/>
                <w:sz w:val="22"/>
                <w:szCs w:val="22"/>
              </w:rPr>
              <w:t>2020 un citos politikas plānošanas dokumentos noteikto rīcību īstenošana, kas vērstas uz  ainavu kvalitātes uzlabošanu</w:t>
            </w:r>
          </w:p>
        </w:tc>
      </w:tr>
      <w:tr w:rsidR="00FA3C3A" w:rsidRPr="0003137B" w:rsidTr="00785BCA">
        <w:tc>
          <w:tcPr>
            <w:tcW w:w="5954" w:type="dxa"/>
          </w:tcPr>
          <w:p w:rsidR="00FA3C3A" w:rsidRPr="0003137B" w:rsidRDefault="00FA3C3A" w:rsidP="00853EAA">
            <w:pPr>
              <w:spacing w:after="0"/>
              <w:ind w:left="360"/>
              <w:jc w:val="center"/>
              <w:rPr>
                <w:b/>
              </w:rPr>
            </w:pPr>
            <w:r w:rsidRPr="0003137B">
              <w:rPr>
                <w:b/>
                <w:bCs/>
                <w:sz w:val="22"/>
                <w:szCs w:val="22"/>
              </w:rPr>
              <w:t>Uzdevumi un galvenie pasākumi izvirzītā mērķa sasniegšanai</w:t>
            </w:r>
          </w:p>
        </w:tc>
        <w:tc>
          <w:tcPr>
            <w:tcW w:w="2126" w:type="dxa"/>
            <w:vAlign w:val="center"/>
          </w:tcPr>
          <w:p w:rsidR="00FA3C3A" w:rsidRPr="0003137B" w:rsidRDefault="00FA3C3A" w:rsidP="00853EAA">
            <w:pPr>
              <w:spacing w:after="0"/>
              <w:jc w:val="center"/>
            </w:pPr>
            <w:r w:rsidRPr="0003137B">
              <w:rPr>
                <w:b/>
                <w:bCs/>
                <w:sz w:val="22"/>
                <w:szCs w:val="22"/>
              </w:rPr>
              <w:t>Izpildes termiņi</w:t>
            </w:r>
          </w:p>
        </w:tc>
        <w:tc>
          <w:tcPr>
            <w:tcW w:w="1498" w:type="dxa"/>
            <w:vAlign w:val="center"/>
          </w:tcPr>
          <w:p w:rsidR="00FA3C3A" w:rsidRPr="0003137B" w:rsidRDefault="00FA3C3A" w:rsidP="00853EAA">
            <w:pPr>
              <w:spacing w:after="0"/>
              <w:jc w:val="center"/>
            </w:pPr>
            <w:r w:rsidRPr="0003137B">
              <w:rPr>
                <w:b/>
                <w:bCs/>
                <w:sz w:val="22"/>
                <w:szCs w:val="22"/>
              </w:rPr>
              <w:t>Atbildīgā institūcija</w:t>
            </w:r>
          </w:p>
        </w:tc>
        <w:tc>
          <w:tcPr>
            <w:tcW w:w="2471" w:type="dxa"/>
            <w:gridSpan w:val="2"/>
            <w:vAlign w:val="center"/>
          </w:tcPr>
          <w:p w:rsidR="00FA3C3A" w:rsidRPr="0003137B" w:rsidRDefault="00FA3C3A" w:rsidP="00853EAA">
            <w:pPr>
              <w:spacing w:after="0"/>
            </w:pPr>
            <w:r w:rsidRPr="0003137B">
              <w:rPr>
                <w:b/>
                <w:bCs/>
                <w:sz w:val="22"/>
                <w:szCs w:val="22"/>
              </w:rPr>
              <w:t>Iesaistītās institūcijas</w:t>
            </w:r>
          </w:p>
        </w:tc>
        <w:tc>
          <w:tcPr>
            <w:tcW w:w="2159" w:type="dxa"/>
            <w:vAlign w:val="center"/>
          </w:tcPr>
          <w:p w:rsidR="00FA3C3A" w:rsidRPr="0003137B" w:rsidRDefault="00FA3C3A" w:rsidP="00853EAA">
            <w:pPr>
              <w:spacing w:after="0"/>
              <w:jc w:val="center"/>
            </w:pPr>
            <w:r w:rsidRPr="0003137B">
              <w:rPr>
                <w:b/>
                <w:bCs/>
                <w:sz w:val="22"/>
                <w:szCs w:val="22"/>
              </w:rPr>
              <w:t>Nepieciešamais finansējums un tā avoti</w:t>
            </w:r>
          </w:p>
        </w:tc>
      </w:tr>
      <w:tr w:rsidR="00FA3C3A" w:rsidRPr="0003137B" w:rsidTr="00785BCA">
        <w:tc>
          <w:tcPr>
            <w:tcW w:w="5954" w:type="dxa"/>
          </w:tcPr>
          <w:p w:rsidR="00E62DBC" w:rsidRPr="00B40981" w:rsidRDefault="00E62DBC" w:rsidP="00853EAA">
            <w:pPr>
              <w:spacing w:after="0"/>
              <w:ind w:left="360"/>
              <w:jc w:val="left"/>
              <w:rPr>
                <w:bCs/>
              </w:rPr>
            </w:pPr>
          </w:p>
          <w:p w:rsidR="00E62DBC" w:rsidRPr="00B40981" w:rsidRDefault="00E62DBC" w:rsidP="00853EAA">
            <w:pPr>
              <w:spacing w:after="0"/>
              <w:ind w:left="360"/>
              <w:jc w:val="left"/>
              <w:rPr>
                <w:bCs/>
              </w:rPr>
            </w:pPr>
          </w:p>
          <w:p w:rsidR="00FA3C3A" w:rsidRPr="00B40981" w:rsidRDefault="00D841F4" w:rsidP="00853EAA">
            <w:pPr>
              <w:spacing w:after="0"/>
              <w:ind w:left="360"/>
              <w:jc w:val="left"/>
              <w:rPr>
                <w:bCs/>
              </w:rPr>
            </w:pPr>
            <w:r w:rsidRPr="00B40981">
              <w:rPr>
                <w:bCs/>
                <w:sz w:val="22"/>
                <w:szCs w:val="22"/>
              </w:rPr>
              <w:t>Rīcības un pasākumi saskaņā ar NAP 2020 un topošajos ZM, KM, VARAM politikas plānošanas dokumentos noteikto.</w:t>
            </w:r>
          </w:p>
        </w:tc>
        <w:tc>
          <w:tcPr>
            <w:tcW w:w="2126" w:type="dxa"/>
            <w:vAlign w:val="center"/>
          </w:tcPr>
          <w:p w:rsidR="00FA3C3A" w:rsidRPr="00B40981" w:rsidRDefault="00FA3C3A" w:rsidP="00853EAA">
            <w:pPr>
              <w:spacing w:after="0"/>
              <w:jc w:val="center"/>
              <w:rPr>
                <w:bCs/>
              </w:rPr>
            </w:pPr>
            <w:r w:rsidRPr="00B40981">
              <w:rPr>
                <w:bCs/>
                <w:sz w:val="22"/>
                <w:szCs w:val="22"/>
              </w:rPr>
              <w:t>2019.g.2.pusg.</w:t>
            </w:r>
          </w:p>
        </w:tc>
        <w:tc>
          <w:tcPr>
            <w:tcW w:w="1498" w:type="dxa"/>
            <w:vAlign w:val="center"/>
          </w:tcPr>
          <w:p w:rsidR="00FA3C3A" w:rsidRPr="00B40981" w:rsidRDefault="007055C3" w:rsidP="00853EAA">
            <w:pPr>
              <w:spacing w:after="0"/>
              <w:jc w:val="center"/>
              <w:rPr>
                <w:bCs/>
              </w:rPr>
            </w:pPr>
            <w:r w:rsidRPr="00B40981">
              <w:rPr>
                <w:bCs/>
                <w:sz w:val="22"/>
                <w:szCs w:val="22"/>
              </w:rPr>
              <w:t>ZM, KM, VARAM</w:t>
            </w:r>
          </w:p>
        </w:tc>
        <w:tc>
          <w:tcPr>
            <w:tcW w:w="2471" w:type="dxa"/>
            <w:gridSpan w:val="2"/>
            <w:vAlign w:val="center"/>
          </w:tcPr>
          <w:p w:rsidR="00FA3C3A" w:rsidRPr="0003137B" w:rsidRDefault="00FA3C3A" w:rsidP="00853EAA">
            <w:pPr>
              <w:spacing w:after="0"/>
              <w:rPr>
                <w:bCs/>
                <w:i/>
                <w:highlight w:val="green"/>
              </w:rPr>
            </w:pPr>
          </w:p>
        </w:tc>
        <w:tc>
          <w:tcPr>
            <w:tcW w:w="2159" w:type="dxa"/>
            <w:vAlign w:val="center"/>
          </w:tcPr>
          <w:p w:rsidR="00FA3C3A" w:rsidRPr="0003137B" w:rsidRDefault="007055C3" w:rsidP="00853EAA">
            <w:pPr>
              <w:spacing w:after="0"/>
              <w:jc w:val="center"/>
            </w:pPr>
            <w:r w:rsidRPr="0003137B">
              <w:rPr>
                <w:sz w:val="22"/>
                <w:szCs w:val="22"/>
              </w:rPr>
              <w:t>Piešķirto valsts budžeta līdzekļu ietvaros</w:t>
            </w:r>
          </w:p>
          <w:p w:rsidR="007055C3" w:rsidRPr="0003137B" w:rsidRDefault="007055C3" w:rsidP="00853EAA">
            <w:pPr>
              <w:spacing w:after="0"/>
              <w:jc w:val="center"/>
            </w:pPr>
            <w:r w:rsidRPr="0003137B">
              <w:rPr>
                <w:sz w:val="22"/>
                <w:szCs w:val="22"/>
              </w:rPr>
              <w:t>Ārvalstu finanšu palīdzības instrumenti</w:t>
            </w:r>
          </w:p>
          <w:p w:rsidR="007055C3" w:rsidRPr="0003137B" w:rsidRDefault="007055C3" w:rsidP="00853EAA">
            <w:pPr>
              <w:spacing w:after="0"/>
              <w:jc w:val="center"/>
              <w:rPr>
                <w:bCs/>
              </w:rPr>
            </w:pPr>
          </w:p>
        </w:tc>
      </w:tr>
      <w:tr w:rsidR="00FA3C3A" w:rsidRPr="0003137B" w:rsidTr="003F0BAF">
        <w:tc>
          <w:tcPr>
            <w:tcW w:w="5954" w:type="dxa"/>
          </w:tcPr>
          <w:p w:rsidR="00FA3C3A" w:rsidRPr="0003137B" w:rsidRDefault="00FA3C3A" w:rsidP="00853EAA">
            <w:pPr>
              <w:spacing w:after="0"/>
              <w:ind w:left="360"/>
              <w:jc w:val="center"/>
              <w:rPr>
                <w:b/>
                <w:bCs/>
              </w:rPr>
            </w:pPr>
            <w:r w:rsidRPr="0003137B">
              <w:rPr>
                <w:b/>
                <w:bCs/>
                <w:sz w:val="22"/>
                <w:szCs w:val="22"/>
              </w:rPr>
              <w:t xml:space="preserve">Pamatnostādnēs definētais politikas </w:t>
            </w:r>
            <w:proofErr w:type="spellStart"/>
            <w:r w:rsidRPr="0003137B">
              <w:rPr>
                <w:b/>
                <w:bCs/>
                <w:sz w:val="22"/>
                <w:szCs w:val="22"/>
              </w:rPr>
              <w:t>apakšmērķis</w:t>
            </w:r>
            <w:proofErr w:type="spellEnd"/>
          </w:p>
        </w:tc>
        <w:tc>
          <w:tcPr>
            <w:tcW w:w="8254" w:type="dxa"/>
            <w:gridSpan w:val="5"/>
            <w:vAlign w:val="center"/>
          </w:tcPr>
          <w:p w:rsidR="00FA3C3A" w:rsidRPr="0003137B" w:rsidRDefault="00FA3C3A" w:rsidP="00853EAA">
            <w:pPr>
              <w:spacing w:after="0"/>
              <w:jc w:val="center"/>
              <w:rPr>
                <w:b/>
                <w:bCs/>
              </w:rPr>
            </w:pPr>
            <w:r w:rsidRPr="0003137B">
              <w:rPr>
                <w:b/>
                <w:sz w:val="22"/>
                <w:szCs w:val="22"/>
              </w:rPr>
              <w:t xml:space="preserve">2.Efektīva ainavu pārvaldība, kas vērsta uz lauku un </w:t>
            </w:r>
            <w:proofErr w:type="spellStart"/>
            <w:r w:rsidRPr="0003137B">
              <w:rPr>
                <w:b/>
                <w:sz w:val="22"/>
                <w:szCs w:val="22"/>
              </w:rPr>
              <w:t>urbāno</w:t>
            </w:r>
            <w:proofErr w:type="spellEnd"/>
            <w:r w:rsidRPr="0003137B">
              <w:rPr>
                <w:b/>
                <w:sz w:val="22"/>
                <w:szCs w:val="22"/>
              </w:rPr>
              <w:t xml:space="preserve"> ainavu plānošanu, labu sadarbību publiskās pārvaldes un sabiedrisko institūciju starpā un ainavu politikas integrēšanu visu līmeņu teritorijas attīstības plānošanā</w:t>
            </w:r>
          </w:p>
        </w:tc>
      </w:tr>
      <w:tr w:rsidR="00FA3C3A" w:rsidRPr="0003137B" w:rsidTr="003F0BAF">
        <w:tc>
          <w:tcPr>
            <w:tcW w:w="5954" w:type="dxa"/>
          </w:tcPr>
          <w:p w:rsidR="00FA3C3A" w:rsidRPr="0003137B" w:rsidRDefault="00FA3C3A" w:rsidP="00853EAA">
            <w:pPr>
              <w:spacing w:after="0"/>
              <w:ind w:left="360"/>
              <w:jc w:val="center"/>
              <w:rPr>
                <w:b/>
                <w:bCs/>
              </w:rPr>
            </w:pPr>
            <w:r w:rsidRPr="0003137B">
              <w:rPr>
                <w:b/>
                <w:bCs/>
                <w:sz w:val="22"/>
                <w:szCs w:val="22"/>
              </w:rPr>
              <w:t>Rīcības virziens mērķa sasniegšanai</w:t>
            </w:r>
          </w:p>
        </w:tc>
        <w:tc>
          <w:tcPr>
            <w:tcW w:w="8254" w:type="dxa"/>
            <w:gridSpan w:val="5"/>
            <w:vAlign w:val="center"/>
          </w:tcPr>
          <w:p w:rsidR="00FA3C3A" w:rsidRPr="0003137B" w:rsidRDefault="00FA3C3A" w:rsidP="00853EAA">
            <w:pPr>
              <w:spacing w:after="0"/>
              <w:jc w:val="center"/>
              <w:rPr>
                <w:b/>
                <w:bCs/>
              </w:rPr>
            </w:pPr>
            <w:r w:rsidRPr="0003137B">
              <w:rPr>
                <w:b/>
                <w:sz w:val="22"/>
                <w:szCs w:val="22"/>
              </w:rPr>
              <w:t xml:space="preserve">2.Ainavu pārvaldības uzlabošana </w:t>
            </w:r>
          </w:p>
        </w:tc>
      </w:tr>
      <w:tr w:rsidR="00FA3C3A" w:rsidRPr="0003137B" w:rsidTr="00853EAA">
        <w:tc>
          <w:tcPr>
            <w:tcW w:w="5954" w:type="dxa"/>
          </w:tcPr>
          <w:p w:rsidR="00FA3C3A" w:rsidRPr="0003137B" w:rsidRDefault="00FA3C3A" w:rsidP="00853EAA">
            <w:pPr>
              <w:spacing w:after="0"/>
              <w:ind w:left="360"/>
              <w:jc w:val="center"/>
              <w:rPr>
                <w:b/>
              </w:rPr>
            </w:pPr>
            <w:r w:rsidRPr="0003137B">
              <w:rPr>
                <w:b/>
                <w:bCs/>
                <w:sz w:val="22"/>
                <w:szCs w:val="22"/>
              </w:rPr>
              <w:t>Uzdevumi un galvenie pasākumi izvirzītā mērķa sasniegšanai</w:t>
            </w:r>
          </w:p>
        </w:tc>
        <w:tc>
          <w:tcPr>
            <w:tcW w:w="2126" w:type="dxa"/>
            <w:vAlign w:val="center"/>
          </w:tcPr>
          <w:p w:rsidR="00FA3C3A" w:rsidRPr="0003137B" w:rsidRDefault="00FA3C3A" w:rsidP="00853EAA">
            <w:pPr>
              <w:spacing w:after="0"/>
              <w:jc w:val="center"/>
            </w:pPr>
            <w:r w:rsidRPr="0003137B">
              <w:rPr>
                <w:b/>
                <w:bCs/>
                <w:sz w:val="22"/>
                <w:szCs w:val="22"/>
              </w:rPr>
              <w:t>Izpildes termiņi</w:t>
            </w:r>
          </w:p>
        </w:tc>
        <w:tc>
          <w:tcPr>
            <w:tcW w:w="1498" w:type="dxa"/>
            <w:vAlign w:val="center"/>
          </w:tcPr>
          <w:p w:rsidR="00FA3C3A" w:rsidRPr="0003137B" w:rsidRDefault="00FA3C3A" w:rsidP="00853EAA">
            <w:pPr>
              <w:spacing w:after="0"/>
              <w:jc w:val="center"/>
            </w:pPr>
            <w:r w:rsidRPr="0003137B">
              <w:rPr>
                <w:b/>
                <w:bCs/>
                <w:sz w:val="22"/>
                <w:szCs w:val="22"/>
              </w:rPr>
              <w:t>Atbildīgā institūcija</w:t>
            </w:r>
          </w:p>
        </w:tc>
        <w:tc>
          <w:tcPr>
            <w:tcW w:w="2471" w:type="dxa"/>
            <w:gridSpan w:val="2"/>
            <w:vAlign w:val="center"/>
          </w:tcPr>
          <w:p w:rsidR="00FA3C3A" w:rsidRPr="0003137B" w:rsidRDefault="00FA3C3A" w:rsidP="00853EAA">
            <w:pPr>
              <w:spacing w:after="0"/>
            </w:pPr>
            <w:r w:rsidRPr="0003137B">
              <w:rPr>
                <w:b/>
                <w:bCs/>
                <w:sz w:val="22"/>
                <w:szCs w:val="22"/>
              </w:rPr>
              <w:t>Iesaistītās institūcijas</w:t>
            </w:r>
          </w:p>
        </w:tc>
        <w:tc>
          <w:tcPr>
            <w:tcW w:w="2159" w:type="dxa"/>
            <w:vAlign w:val="center"/>
          </w:tcPr>
          <w:p w:rsidR="00FA3C3A" w:rsidRPr="0003137B" w:rsidRDefault="00FA3C3A" w:rsidP="00853EAA">
            <w:pPr>
              <w:spacing w:after="0"/>
              <w:jc w:val="center"/>
            </w:pPr>
            <w:r w:rsidRPr="0003137B">
              <w:rPr>
                <w:b/>
                <w:bCs/>
                <w:sz w:val="22"/>
                <w:szCs w:val="22"/>
              </w:rPr>
              <w:t>Nepieciešamais finansējums un tā avoti</w:t>
            </w:r>
          </w:p>
        </w:tc>
      </w:tr>
      <w:tr w:rsidR="00FA3C3A" w:rsidRPr="0003137B" w:rsidTr="00853EAA">
        <w:tc>
          <w:tcPr>
            <w:tcW w:w="5954" w:type="dxa"/>
          </w:tcPr>
          <w:p w:rsidR="00FA3C3A" w:rsidRPr="0003137B" w:rsidRDefault="00913D85" w:rsidP="00853EAA">
            <w:pPr>
              <w:spacing w:after="0"/>
            </w:pPr>
            <w:r w:rsidRPr="0003137B">
              <w:rPr>
                <w:sz w:val="22"/>
                <w:szCs w:val="22"/>
              </w:rPr>
              <w:t>2</w:t>
            </w:r>
            <w:r w:rsidR="00FA3C3A" w:rsidRPr="0003137B">
              <w:rPr>
                <w:sz w:val="22"/>
                <w:szCs w:val="22"/>
              </w:rPr>
              <w:t xml:space="preserve">.1.Sagatavot priekšlikumus normatīvajam regulējumam par ĪADT dabas aizsardzības plānu izstrādi, precizējot prasības ainavu novērtējumam. </w:t>
            </w:r>
          </w:p>
        </w:tc>
        <w:tc>
          <w:tcPr>
            <w:tcW w:w="2126" w:type="dxa"/>
          </w:tcPr>
          <w:p w:rsidR="00FA3C3A" w:rsidRPr="0003137B" w:rsidRDefault="00FA3C3A" w:rsidP="00853EAA">
            <w:pPr>
              <w:spacing w:after="0"/>
              <w:jc w:val="center"/>
            </w:pPr>
            <w:r w:rsidRPr="0003137B">
              <w:rPr>
                <w:sz w:val="22"/>
                <w:szCs w:val="22"/>
              </w:rPr>
              <w:t>2014.g.1.pusg.</w:t>
            </w:r>
          </w:p>
        </w:tc>
        <w:tc>
          <w:tcPr>
            <w:tcW w:w="1498" w:type="dxa"/>
          </w:tcPr>
          <w:p w:rsidR="00FA3C3A" w:rsidRPr="0003137B" w:rsidRDefault="00FA3C3A" w:rsidP="00853EAA">
            <w:pPr>
              <w:spacing w:after="0"/>
              <w:jc w:val="left"/>
            </w:pPr>
            <w:r w:rsidRPr="0003137B">
              <w:rPr>
                <w:sz w:val="22"/>
                <w:szCs w:val="22"/>
              </w:rPr>
              <w:t xml:space="preserve">VARAM </w:t>
            </w:r>
          </w:p>
        </w:tc>
        <w:tc>
          <w:tcPr>
            <w:tcW w:w="2471" w:type="dxa"/>
            <w:gridSpan w:val="2"/>
          </w:tcPr>
          <w:p w:rsidR="00FA3C3A" w:rsidRPr="0003137B" w:rsidRDefault="00FA3C3A" w:rsidP="00853EAA">
            <w:pPr>
              <w:spacing w:after="0"/>
              <w:jc w:val="center"/>
            </w:pPr>
          </w:p>
        </w:tc>
        <w:tc>
          <w:tcPr>
            <w:tcW w:w="2159" w:type="dxa"/>
          </w:tcPr>
          <w:p w:rsidR="00FA3C3A" w:rsidRPr="0003137B" w:rsidRDefault="00FA3C3A" w:rsidP="00853EAA">
            <w:pPr>
              <w:spacing w:after="0"/>
              <w:jc w:val="left"/>
            </w:pPr>
            <w:r w:rsidRPr="0003137B">
              <w:rPr>
                <w:sz w:val="22"/>
                <w:szCs w:val="22"/>
              </w:rPr>
              <w:t>Piešķirto valsts budžeta līdzekļu ietvaros</w:t>
            </w:r>
          </w:p>
        </w:tc>
      </w:tr>
      <w:tr w:rsidR="00FA3C3A" w:rsidRPr="0003137B" w:rsidTr="00853EAA">
        <w:tc>
          <w:tcPr>
            <w:tcW w:w="5954" w:type="dxa"/>
          </w:tcPr>
          <w:p w:rsidR="00FA3C3A" w:rsidRPr="0003137B" w:rsidRDefault="00913D85" w:rsidP="00853EAA">
            <w:pPr>
              <w:spacing w:after="0"/>
            </w:pPr>
            <w:r w:rsidRPr="0003137B">
              <w:rPr>
                <w:sz w:val="22"/>
                <w:szCs w:val="22"/>
              </w:rPr>
              <w:t>2</w:t>
            </w:r>
            <w:r w:rsidR="00FA3C3A" w:rsidRPr="0003137B">
              <w:rPr>
                <w:sz w:val="22"/>
                <w:szCs w:val="22"/>
              </w:rPr>
              <w:t xml:space="preserve">.2. Atbalstīt dabas aizsardzības plānu izstrādi </w:t>
            </w:r>
            <w:r w:rsidR="00FA3C3A" w:rsidRPr="0003137B">
              <w:rPr>
                <w:sz w:val="22"/>
                <w:szCs w:val="22"/>
              </w:rPr>
              <w:lastRenderedPageBreak/>
              <w:t xml:space="preserve">daudzfunkcionālām ĪADT, ietverot tajos ainavu novērtējumu, ainavu kvalitātes mērķus un pasākumus to sasniegšanai. </w:t>
            </w:r>
          </w:p>
        </w:tc>
        <w:tc>
          <w:tcPr>
            <w:tcW w:w="2126" w:type="dxa"/>
          </w:tcPr>
          <w:p w:rsidR="00FA3C3A" w:rsidRPr="0003137B" w:rsidRDefault="00FA3C3A" w:rsidP="00853EAA">
            <w:pPr>
              <w:spacing w:after="0"/>
              <w:jc w:val="center"/>
            </w:pPr>
            <w:r w:rsidRPr="0003137B">
              <w:rPr>
                <w:sz w:val="22"/>
                <w:szCs w:val="22"/>
              </w:rPr>
              <w:lastRenderedPageBreak/>
              <w:t>No 2014.g.2.pusg.</w:t>
            </w:r>
          </w:p>
        </w:tc>
        <w:tc>
          <w:tcPr>
            <w:tcW w:w="1498" w:type="dxa"/>
          </w:tcPr>
          <w:p w:rsidR="00FA3C3A" w:rsidRPr="0003137B" w:rsidRDefault="00FA3C3A" w:rsidP="00853EAA">
            <w:pPr>
              <w:spacing w:after="0"/>
              <w:jc w:val="left"/>
            </w:pPr>
            <w:r w:rsidRPr="0003137B">
              <w:rPr>
                <w:sz w:val="22"/>
                <w:szCs w:val="22"/>
              </w:rPr>
              <w:t>VARAM</w:t>
            </w:r>
          </w:p>
        </w:tc>
        <w:tc>
          <w:tcPr>
            <w:tcW w:w="2471" w:type="dxa"/>
            <w:gridSpan w:val="2"/>
          </w:tcPr>
          <w:p w:rsidR="00FA3C3A" w:rsidRPr="0003137B" w:rsidRDefault="00FA3C3A" w:rsidP="00853EAA">
            <w:pPr>
              <w:spacing w:after="0"/>
              <w:jc w:val="center"/>
            </w:pPr>
          </w:p>
        </w:tc>
        <w:tc>
          <w:tcPr>
            <w:tcW w:w="2159" w:type="dxa"/>
          </w:tcPr>
          <w:p w:rsidR="00FA3C3A" w:rsidRPr="0003137B" w:rsidRDefault="00FA3C3A" w:rsidP="00853EAA">
            <w:pPr>
              <w:spacing w:after="0"/>
              <w:jc w:val="left"/>
            </w:pPr>
            <w:r w:rsidRPr="0003137B">
              <w:rPr>
                <w:sz w:val="22"/>
                <w:szCs w:val="22"/>
              </w:rPr>
              <w:t xml:space="preserve">Ārvalstu finanšu </w:t>
            </w:r>
            <w:r w:rsidRPr="0003137B">
              <w:rPr>
                <w:sz w:val="22"/>
                <w:szCs w:val="22"/>
              </w:rPr>
              <w:lastRenderedPageBreak/>
              <w:t>palīdzības instrumenti</w:t>
            </w:r>
          </w:p>
        </w:tc>
      </w:tr>
      <w:tr w:rsidR="00FA3C3A" w:rsidRPr="0003137B" w:rsidTr="00853EAA">
        <w:tc>
          <w:tcPr>
            <w:tcW w:w="5954" w:type="dxa"/>
          </w:tcPr>
          <w:p w:rsidR="00FA3C3A" w:rsidRPr="0003137B" w:rsidRDefault="00913D85" w:rsidP="00853EAA">
            <w:pPr>
              <w:spacing w:after="0"/>
            </w:pPr>
            <w:r w:rsidRPr="0003137B">
              <w:rPr>
                <w:sz w:val="22"/>
                <w:szCs w:val="22"/>
              </w:rPr>
              <w:lastRenderedPageBreak/>
              <w:t>2</w:t>
            </w:r>
            <w:r w:rsidR="00FA3C3A" w:rsidRPr="0003137B">
              <w:rPr>
                <w:sz w:val="22"/>
                <w:szCs w:val="22"/>
              </w:rPr>
              <w:t>.3. Sagatavot priekšlikumus normatīvajam regulējumam par nacionālas nozīmes ainaviski vērtīgu teritoriju noteikšanu.</w:t>
            </w:r>
          </w:p>
        </w:tc>
        <w:tc>
          <w:tcPr>
            <w:tcW w:w="2126" w:type="dxa"/>
          </w:tcPr>
          <w:p w:rsidR="00FA3C3A" w:rsidRPr="0003137B" w:rsidRDefault="00FA3C3A" w:rsidP="00853EAA">
            <w:pPr>
              <w:spacing w:after="0"/>
              <w:jc w:val="center"/>
            </w:pPr>
            <w:r w:rsidRPr="0003137B">
              <w:rPr>
                <w:sz w:val="22"/>
                <w:szCs w:val="22"/>
              </w:rPr>
              <w:t>2014.g. 2.pusg.</w:t>
            </w:r>
          </w:p>
        </w:tc>
        <w:tc>
          <w:tcPr>
            <w:tcW w:w="1498" w:type="dxa"/>
          </w:tcPr>
          <w:p w:rsidR="00FA3C3A" w:rsidRPr="0003137B" w:rsidRDefault="00FA3C3A" w:rsidP="00853EAA">
            <w:pPr>
              <w:spacing w:after="0"/>
              <w:jc w:val="left"/>
            </w:pPr>
            <w:r w:rsidRPr="0003137B">
              <w:rPr>
                <w:sz w:val="22"/>
                <w:szCs w:val="22"/>
              </w:rPr>
              <w:t xml:space="preserve">VARAM </w:t>
            </w:r>
          </w:p>
        </w:tc>
        <w:tc>
          <w:tcPr>
            <w:tcW w:w="2471" w:type="dxa"/>
            <w:gridSpan w:val="2"/>
          </w:tcPr>
          <w:p w:rsidR="00FA3C3A" w:rsidRPr="0003137B" w:rsidRDefault="00FA3C3A" w:rsidP="00853EAA">
            <w:pPr>
              <w:spacing w:after="0"/>
              <w:jc w:val="center"/>
              <w:rPr>
                <w:i/>
              </w:rPr>
            </w:pPr>
          </w:p>
        </w:tc>
        <w:tc>
          <w:tcPr>
            <w:tcW w:w="2159" w:type="dxa"/>
          </w:tcPr>
          <w:p w:rsidR="00FA3C3A" w:rsidRPr="0003137B" w:rsidRDefault="00FA3C3A" w:rsidP="00853EAA">
            <w:pPr>
              <w:spacing w:after="0"/>
              <w:jc w:val="left"/>
            </w:pPr>
            <w:r w:rsidRPr="0003137B">
              <w:rPr>
                <w:sz w:val="22"/>
                <w:szCs w:val="22"/>
              </w:rPr>
              <w:t>Piešķirto valsts budžeta līdzekļu ietvaros</w:t>
            </w:r>
          </w:p>
        </w:tc>
      </w:tr>
      <w:tr w:rsidR="00FA3C3A" w:rsidRPr="0003137B" w:rsidTr="00853EAA">
        <w:tc>
          <w:tcPr>
            <w:tcW w:w="5954" w:type="dxa"/>
          </w:tcPr>
          <w:p w:rsidR="00FA3C3A" w:rsidRPr="0003137B" w:rsidRDefault="00913D85" w:rsidP="00853EAA">
            <w:pPr>
              <w:spacing w:after="0"/>
            </w:pPr>
            <w:r w:rsidRPr="0003137B">
              <w:rPr>
                <w:sz w:val="22"/>
                <w:szCs w:val="22"/>
              </w:rPr>
              <w:t>2.4.</w:t>
            </w:r>
            <w:r w:rsidR="00FA3C3A" w:rsidRPr="0003137B">
              <w:rPr>
                <w:sz w:val="22"/>
                <w:szCs w:val="22"/>
              </w:rPr>
              <w:t xml:space="preserve">Sagatavot citu valstu biosfēras rezervātu pārvaldības pieredzes izvērtējumu un priekšlikumu par ZBR pārvaldības uzlabošanu. </w:t>
            </w:r>
          </w:p>
        </w:tc>
        <w:tc>
          <w:tcPr>
            <w:tcW w:w="2126" w:type="dxa"/>
          </w:tcPr>
          <w:p w:rsidR="00FA3C3A" w:rsidRPr="0003137B" w:rsidRDefault="00FA3C3A" w:rsidP="00853EAA">
            <w:pPr>
              <w:spacing w:after="0"/>
              <w:jc w:val="center"/>
            </w:pPr>
            <w:r w:rsidRPr="0003137B">
              <w:rPr>
                <w:sz w:val="22"/>
                <w:szCs w:val="22"/>
              </w:rPr>
              <w:t>2015.g.2.pusg.</w:t>
            </w:r>
          </w:p>
        </w:tc>
        <w:tc>
          <w:tcPr>
            <w:tcW w:w="1498" w:type="dxa"/>
          </w:tcPr>
          <w:p w:rsidR="00FA3C3A" w:rsidRPr="0003137B" w:rsidRDefault="00FA3C3A" w:rsidP="00853EAA">
            <w:pPr>
              <w:spacing w:after="0"/>
              <w:jc w:val="left"/>
            </w:pPr>
            <w:r w:rsidRPr="0003137B">
              <w:rPr>
                <w:sz w:val="22"/>
                <w:szCs w:val="22"/>
              </w:rPr>
              <w:t>VARAM</w:t>
            </w:r>
          </w:p>
        </w:tc>
        <w:tc>
          <w:tcPr>
            <w:tcW w:w="2471" w:type="dxa"/>
            <w:gridSpan w:val="2"/>
          </w:tcPr>
          <w:p w:rsidR="00FA3C3A" w:rsidRPr="0003137B" w:rsidRDefault="00FA3C3A" w:rsidP="00853EAA">
            <w:pPr>
              <w:spacing w:after="0"/>
              <w:jc w:val="center"/>
            </w:pPr>
          </w:p>
        </w:tc>
        <w:tc>
          <w:tcPr>
            <w:tcW w:w="2159" w:type="dxa"/>
          </w:tcPr>
          <w:p w:rsidR="00FA3C3A" w:rsidRPr="0003137B" w:rsidRDefault="00FA3C3A" w:rsidP="00853EAA">
            <w:pPr>
              <w:spacing w:after="0"/>
              <w:jc w:val="left"/>
            </w:pPr>
            <w:r w:rsidRPr="0003137B">
              <w:rPr>
                <w:sz w:val="22"/>
                <w:szCs w:val="22"/>
              </w:rPr>
              <w:t>Piešķirto valsts budžeta līdzekļu ietvaros</w:t>
            </w:r>
          </w:p>
        </w:tc>
      </w:tr>
      <w:tr w:rsidR="00FA3C3A" w:rsidRPr="0003137B" w:rsidTr="00853EAA">
        <w:tc>
          <w:tcPr>
            <w:tcW w:w="5954" w:type="dxa"/>
            <w:shd w:val="clear" w:color="auto" w:fill="auto"/>
          </w:tcPr>
          <w:p w:rsidR="00FA3C3A" w:rsidRPr="0003137B" w:rsidRDefault="00913D85" w:rsidP="00853EAA">
            <w:pPr>
              <w:spacing w:after="0"/>
            </w:pPr>
            <w:r w:rsidRPr="0003137B">
              <w:rPr>
                <w:sz w:val="22"/>
                <w:szCs w:val="22"/>
              </w:rPr>
              <w:t>2.5</w:t>
            </w:r>
            <w:r w:rsidR="00FA3C3A" w:rsidRPr="0003137B">
              <w:rPr>
                <w:sz w:val="22"/>
                <w:szCs w:val="22"/>
              </w:rPr>
              <w:t>. Sagatavot priekšlikumus ainavu monitoringa koncepcijai, ņemot vērā indikatorus, kuri ir nepieciešami pārskatu sniegšanai Eiropas Vides aģentūrai un TAPIS nosacījumus.</w:t>
            </w:r>
          </w:p>
        </w:tc>
        <w:tc>
          <w:tcPr>
            <w:tcW w:w="2126" w:type="dxa"/>
            <w:shd w:val="clear" w:color="auto" w:fill="auto"/>
          </w:tcPr>
          <w:p w:rsidR="00FA3C3A" w:rsidRPr="0003137B" w:rsidRDefault="00FA3C3A" w:rsidP="00853EAA">
            <w:pPr>
              <w:spacing w:after="0"/>
              <w:jc w:val="center"/>
            </w:pPr>
            <w:r w:rsidRPr="0003137B">
              <w:rPr>
                <w:sz w:val="22"/>
                <w:szCs w:val="22"/>
              </w:rPr>
              <w:t>2016.g.2.pusg.</w:t>
            </w:r>
          </w:p>
        </w:tc>
        <w:tc>
          <w:tcPr>
            <w:tcW w:w="1498" w:type="dxa"/>
            <w:shd w:val="clear" w:color="auto" w:fill="auto"/>
          </w:tcPr>
          <w:p w:rsidR="00FA3C3A" w:rsidRPr="0003137B" w:rsidRDefault="00FA3C3A" w:rsidP="00853EAA">
            <w:pPr>
              <w:spacing w:after="0"/>
              <w:jc w:val="left"/>
            </w:pPr>
            <w:r w:rsidRPr="0003137B">
              <w:rPr>
                <w:sz w:val="22"/>
                <w:szCs w:val="22"/>
              </w:rPr>
              <w:t xml:space="preserve">VARAM  </w:t>
            </w:r>
          </w:p>
        </w:tc>
        <w:tc>
          <w:tcPr>
            <w:tcW w:w="2471" w:type="dxa"/>
            <w:gridSpan w:val="2"/>
            <w:shd w:val="clear" w:color="auto" w:fill="auto"/>
          </w:tcPr>
          <w:p w:rsidR="00FA3C3A" w:rsidRPr="00BC5F8E" w:rsidRDefault="00A17B25" w:rsidP="00853EAA">
            <w:pPr>
              <w:spacing w:after="0"/>
              <w:jc w:val="center"/>
            </w:pPr>
            <w:r w:rsidRPr="00BC5F8E">
              <w:rPr>
                <w:sz w:val="22"/>
                <w:szCs w:val="22"/>
              </w:rPr>
              <w:t>Plānošanas reģioni</w:t>
            </w:r>
          </w:p>
        </w:tc>
        <w:tc>
          <w:tcPr>
            <w:tcW w:w="2159" w:type="dxa"/>
            <w:shd w:val="clear" w:color="auto" w:fill="auto"/>
          </w:tcPr>
          <w:p w:rsidR="00FA3C3A" w:rsidRPr="0003137B" w:rsidRDefault="00FA3C3A" w:rsidP="00853EAA">
            <w:pPr>
              <w:spacing w:after="0"/>
              <w:jc w:val="left"/>
            </w:pPr>
            <w:r w:rsidRPr="0003137B">
              <w:rPr>
                <w:sz w:val="22"/>
                <w:szCs w:val="22"/>
              </w:rPr>
              <w:t>Ārvalstu finanšu palīdzības instrumenti</w:t>
            </w:r>
          </w:p>
        </w:tc>
      </w:tr>
      <w:tr w:rsidR="000C38D3" w:rsidRPr="0003137B" w:rsidTr="00853EAA">
        <w:tc>
          <w:tcPr>
            <w:tcW w:w="5954" w:type="dxa"/>
            <w:shd w:val="clear" w:color="auto" w:fill="auto"/>
          </w:tcPr>
          <w:p w:rsidR="000C38D3" w:rsidRPr="00B40981" w:rsidRDefault="00913D85" w:rsidP="00853EAA">
            <w:pPr>
              <w:spacing w:after="0"/>
            </w:pPr>
            <w:r w:rsidRPr="00B40981">
              <w:rPr>
                <w:sz w:val="22"/>
                <w:szCs w:val="22"/>
              </w:rPr>
              <w:t>2.6.</w:t>
            </w:r>
            <w:r w:rsidR="000C38D3" w:rsidRPr="00B40981">
              <w:rPr>
                <w:sz w:val="22"/>
                <w:szCs w:val="22"/>
              </w:rPr>
              <w:t xml:space="preserve">Sagatavot priekšlikumus par </w:t>
            </w:r>
            <w:r w:rsidR="00A85CAB" w:rsidRPr="00B40981">
              <w:rPr>
                <w:sz w:val="22"/>
                <w:szCs w:val="22"/>
              </w:rPr>
              <w:t xml:space="preserve">atbalsta </w:t>
            </w:r>
            <w:r w:rsidR="000C38D3" w:rsidRPr="00B40981">
              <w:rPr>
                <w:sz w:val="22"/>
                <w:szCs w:val="22"/>
              </w:rPr>
              <w:t>instrumentiem, kas n</w:t>
            </w:r>
            <w:r w:rsidR="00D475B3" w:rsidRPr="00B40981">
              <w:rPr>
                <w:sz w:val="22"/>
                <w:szCs w:val="22"/>
              </w:rPr>
              <w:t>e</w:t>
            </w:r>
            <w:r w:rsidR="000C38D3" w:rsidRPr="00B40981">
              <w:rPr>
                <w:sz w:val="22"/>
                <w:szCs w:val="22"/>
              </w:rPr>
              <w:t>p</w:t>
            </w:r>
            <w:r w:rsidR="00D475B3" w:rsidRPr="00B40981">
              <w:rPr>
                <w:sz w:val="22"/>
                <w:szCs w:val="22"/>
              </w:rPr>
              <w:t>i</w:t>
            </w:r>
            <w:r w:rsidR="000C38D3" w:rsidRPr="00B40981">
              <w:rPr>
                <w:sz w:val="22"/>
                <w:szCs w:val="22"/>
              </w:rPr>
              <w:t xml:space="preserve">eciešami degradēto teritoriju </w:t>
            </w:r>
            <w:proofErr w:type="spellStart"/>
            <w:r w:rsidR="000C38D3" w:rsidRPr="00B40981">
              <w:rPr>
                <w:sz w:val="22"/>
                <w:szCs w:val="22"/>
              </w:rPr>
              <w:t>revitalizēšanai</w:t>
            </w:r>
            <w:proofErr w:type="spellEnd"/>
            <w:r w:rsidR="000C38D3" w:rsidRPr="00B40981">
              <w:rPr>
                <w:sz w:val="22"/>
                <w:szCs w:val="22"/>
              </w:rPr>
              <w:t xml:space="preserve"> vai </w:t>
            </w:r>
            <w:proofErr w:type="spellStart"/>
            <w:r w:rsidR="000C38D3" w:rsidRPr="00B40981">
              <w:rPr>
                <w:sz w:val="22"/>
                <w:szCs w:val="22"/>
              </w:rPr>
              <w:t>renaturalizēšanai</w:t>
            </w:r>
            <w:proofErr w:type="spellEnd"/>
            <w:r w:rsidR="000C38D3" w:rsidRPr="00B40981">
              <w:rPr>
                <w:sz w:val="22"/>
                <w:szCs w:val="22"/>
              </w:rPr>
              <w:t xml:space="preserve">. </w:t>
            </w:r>
          </w:p>
        </w:tc>
        <w:tc>
          <w:tcPr>
            <w:tcW w:w="2126" w:type="dxa"/>
            <w:shd w:val="clear" w:color="auto" w:fill="auto"/>
          </w:tcPr>
          <w:p w:rsidR="000C38D3" w:rsidRPr="0003137B" w:rsidRDefault="000C38D3" w:rsidP="00853EAA">
            <w:pPr>
              <w:spacing w:after="0"/>
              <w:jc w:val="center"/>
            </w:pPr>
            <w:r w:rsidRPr="0003137B">
              <w:rPr>
                <w:sz w:val="22"/>
                <w:szCs w:val="22"/>
              </w:rPr>
              <w:t>2017.g.1.pusg</w:t>
            </w:r>
          </w:p>
        </w:tc>
        <w:tc>
          <w:tcPr>
            <w:tcW w:w="1498" w:type="dxa"/>
            <w:shd w:val="clear" w:color="auto" w:fill="auto"/>
          </w:tcPr>
          <w:p w:rsidR="000C38D3" w:rsidRPr="0003137B" w:rsidRDefault="000C38D3" w:rsidP="00853EAA">
            <w:pPr>
              <w:spacing w:after="0"/>
              <w:jc w:val="left"/>
            </w:pPr>
            <w:r w:rsidRPr="0003137B">
              <w:rPr>
                <w:sz w:val="22"/>
                <w:szCs w:val="22"/>
              </w:rPr>
              <w:t>VARAM</w:t>
            </w:r>
          </w:p>
        </w:tc>
        <w:tc>
          <w:tcPr>
            <w:tcW w:w="2471" w:type="dxa"/>
            <w:gridSpan w:val="2"/>
            <w:shd w:val="clear" w:color="auto" w:fill="auto"/>
          </w:tcPr>
          <w:p w:rsidR="000C38D3" w:rsidRPr="00BC5F8E" w:rsidRDefault="000C38D3" w:rsidP="00853EAA">
            <w:pPr>
              <w:spacing w:after="0"/>
              <w:jc w:val="center"/>
            </w:pPr>
          </w:p>
        </w:tc>
        <w:tc>
          <w:tcPr>
            <w:tcW w:w="2159" w:type="dxa"/>
            <w:shd w:val="clear" w:color="auto" w:fill="auto"/>
          </w:tcPr>
          <w:p w:rsidR="000C38D3" w:rsidRPr="0003137B" w:rsidRDefault="000C38D3" w:rsidP="00853EAA">
            <w:pPr>
              <w:spacing w:after="0"/>
              <w:jc w:val="left"/>
            </w:pPr>
            <w:r w:rsidRPr="0003137B">
              <w:rPr>
                <w:sz w:val="22"/>
                <w:szCs w:val="22"/>
              </w:rPr>
              <w:t>Piešķirto valsts budžeta līdzekļu ietvaros</w:t>
            </w:r>
          </w:p>
        </w:tc>
      </w:tr>
      <w:tr w:rsidR="00FA3C3A" w:rsidRPr="0003137B" w:rsidTr="00853EAA">
        <w:tc>
          <w:tcPr>
            <w:tcW w:w="5954" w:type="dxa"/>
          </w:tcPr>
          <w:p w:rsidR="00FA3C3A" w:rsidRPr="0003137B" w:rsidRDefault="00913D85" w:rsidP="00853EAA">
            <w:pPr>
              <w:spacing w:after="0"/>
            </w:pPr>
            <w:r w:rsidRPr="0003137B">
              <w:rPr>
                <w:sz w:val="22"/>
                <w:szCs w:val="22"/>
              </w:rPr>
              <w:t>2</w:t>
            </w:r>
            <w:r w:rsidR="00FA3C3A" w:rsidRPr="0003137B">
              <w:rPr>
                <w:sz w:val="22"/>
                <w:szCs w:val="22"/>
              </w:rPr>
              <w:t xml:space="preserve">.7. Novērtēt ainavas nacionālajā līmenī, izdalot nacionālas nozīmes ainaviski vērtīgas teritorijas gan lauku, gan </w:t>
            </w:r>
            <w:proofErr w:type="spellStart"/>
            <w:r w:rsidR="00FA3C3A" w:rsidRPr="0003137B">
              <w:rPr>
                <w:sz w:val="22"/>
                <w:szCs w:val="22"/>
              </w:rPr>
              <w:t>urbānajā</w:t>
            </w:r>
            <w:proofErr w:type="spellEnd"/>
            <w:r w:rsidR="00FA3C3A" w:rsidRPr="0003137B">
              <w:rPr>
                <w:sz w:val="22"/>
                <w:szCs w:val="22"/>
              </w:rPr>
              <w:t xml:space="preserve"> telpā</w:t>
            </w:r>
            <w:r w:rsidR="007055C3" w:rsidRPr="0003137B">
              <w:rPr>
                <w:sz w:val="22"/>
                <w:szCs w:val="22"/>
              </w:rPr>
              <w:t xml:space="preserve">. </w:t>
            </w:r>
            <w:r w:rsidR="00FA3C3A" w:rsidRPr="0003137B">
              <w:rPr>
                <w:sz w:val="22"/>
                <w:szCs w:val="22"/>
              </w:rPr>
              <w:t xml:space="preserve">  </w:t>
            </w:r>
          </w:p>
        </w:tc>
        <w:tc>
          <w:tcPr>
            <w:tcW w:w="2126" w:type="dxa"/>
          </w:tcPr>
          <w:p w:rsidR="00FA3C3A" w:rsidRPr="0003137B" w:rsidRDefault="00FA3C3A" w:rsidP="00853EAA">
            <w:pPr>
              <w:spacing w:after="0"/>
              <w:jc w:val="center"/>
            </w:pPr>
            <w:r w:rsidRPr="0003137B">
              <w:rPr>
                <w:sz w:val="22"/>
                <w:szCs w:val="22"/>
              </w:rPr>
              <w:t>2017.g.1.pusg.</w:t>
            </w:r>
          </w:p>
        </w:tc>
        <w:tc>
          <w:tcPr>
            <w:tcW w:w="1498" w:type="dxa"/>
          </w:tcPr>
          <w:p w:rsidR="00FA3C3A" w:rsidRPr="0003137B" w:rsidRDefault="00FA3C3A" w:rsidP="00853EAA">
            <w:pPr>
              <w:spacing w:after="0"/>
              <w:jc w:val="left"/>
            </w:pPr>
            <w:r w:rsidRPr="0003137B">
              <w:rPr>
                <w:sz w:val="22"/>
                <w:szCs w:val="22"/>
              </w:rPr>
              <w:t>VARAM</w:t>
            </w:r>
          </w:p>
        </w:tc>
        <w:tc>
          <w:tcPr>
            <w:tcW w:w="2471" w:type="dxa"/>
            <w:gridSpan w:val="2"/>
          </w:tcPr>
          <w:p w:rsidR="00FA3C3A" w:rsidRPr="00BC5F8E" w:rsidRDefault="00853EAA" w:rsidP="00853EAA">
            <w:pPr>
              <w:spacing w:after="0"/>
              <w:jc w:val="center"/>
            </w:pPr>
            <w:r w:rsidRPr="00BC5F8E">
              <w:rPr>
                <w:sz w:val="22"/>
                <w:szCs w:val="22"/>
              </w:rPr>
              <w:t>Plānošanas reģioni, KM</w:t>
            </w:r>
            <w:r w:rsidR="00FA3C3A" w:rsidRPr="00BC5F8E">
              <w:rPr>
                <w:sz w:val="22"/>
                <w:szCs w:val="22"/>
              </w:rPr>
              <w:t xml:space="preserve"> </w:t>
            </w:r>
          </w:p>
          <w:p w:rsidR="00A17B25" w:rsidRPr="00BC5F8E" w:rsidRDefault="00A17B25" w:rsidP="00853EAA">
            <w:pPr>
              <w:spacing w:after="0"/>
              <w:jc w:val="center"/>
            </w:pPr>
          </w:p>
        </w:tc>
        <w:tc>
          <w:tcPr>
            <w:tcW w:w="2159" w:type="dxa"/>
          </w:tcPr>
          <w:p w:rsidR="00FA3C3A" w:rsidRPr="0003137B" w:rsidRDefault="00FA3C3A" w:rsidP="00853EAA">
            <w:pPr>
              <w:spacing w:after="0"/>
              <w:jc w:val="left"/>
            </w:pPr>
            <w:r w:rsidRPr="0003137B">
              <w:rPr>
                <w:sz w:val="22"/>
                <w:szCs w:val="22"/>
              </w:rPr>
              <w:t>Ārvalstu finanšu palīdzības instrumenti</w:t>
            </w:r>
          </w:p>
        </w:tc>
      </w:tr>
      <w:tr w:rsidR="00FA3C3A" w:rsidRPr="0003137B" w:rsidTr="00853EAA">
        <w:tc>
          <w:tcPr>
            <w:tcW w:w="5954" w:type="dxa"/>
          </w:tcPr>
          <w:p w:rsidR="00FA3C3A" w:rsidRPr="0003137B" w:rsidRDefault="00913D85" w:rsidP="00C636A5">
            <w:pPr>
              <w:spacing w:after="0"/>
            </w:pPr>
            <w:r w:rsidRPr="0003137B">
              <w:rPr>
                <w:sz w:val="22"/>
                <w:szCs w:val="22"/>
              </w:rPr>
              <w:t>2</w:t>
            </w:r>
            <w:r w:rsidR="00FA3C3A" w:rsidRPr="0003137B">
              <w:rPr>
                <w:sz w:val="22"/>
                <w:szCs w:val="22"/>
              </w:rPr>
              <w:t>.</w:t>
            </w:r>
            <w:r w:rsidR="00C636A5">
              <w:rPr>
                <w:sz w:val="22"/>
                <w:szCs w:val="22"/>
              </w:rPr>
              <w:t>8</w:t>
            </w:r>
            <w:r w:rsidR="00FA3C3A" w:rsidRPr="0003137B">
              <w:rPr>
                <w:sz w:val="22"/>
                <w:szCs w:val="22"/>
              </w:rPr>
              <w:t xml:space="preserve">. Sagatavot elektronisku Latvijas ainavu atlantu </w:t>
            </w:r>
            <w:proofErr w:type="spellStart"/>
            <w:r w:rsidR="00FA3C3A" w:rsidRPr="00B40981">
              <w:rPr>
                <w:sz w:val="22"/>
                <w:szCs w:val="22"/>
              </w:rPr>
              <w:t>vektordatu</w:t>
            </w:r>
            <w:proofErr w:type="spellEnd"/>
            <w:r w:rsidR="00FA3C3A" w:rsidRPr="00B40981">
              <w:rPr>
                <w:sz w:val="22"/>
                <w:szCs w:val="22"/>
              </w:rPr>
              <w:t xml:space="preserve"> formātā, tajā ietverot nacionālajā līmenī novērtētās ain</w:t>
            </w:r>
            <w:r w:rsidR="00FA3C3A" w:rsidRPr="0003137B">
              <w:rPr>
                <w:sz w:val="22"/>
                <w:szCs w:val="22"/>
              </w:rPr>
              <w:t xml:space="preserve">avas. </w:t>
            </w:r>
          </w:p>
        </w:tc>
        <w:tc>
          <w:tcPr>
            <w:tcW w:w="2126" w:type="dxa"/>
          </w:tcPr>
          <w:p w:rsidR="00FA3C3A" w:rsidRPr="0003137B" w:rsidRDefault="00FA3C3A" w:rsidP="00853EAA">
            <w:pPr>
              <w:spacing w:after="0"/>
              <w:jc w:val="center"/>
            </w:pPr>
            <w:r w:rsidRPr="0003137B">
              <w:rPr>
                <w:sz w:val="22"/>
                <w:szCs w:val="22"/>
              </w:rPr>
              <w:t>2018.g.2.pusg.</w:t>
            </w:r>
          </w:p>
        </w:tc>
        <w:tc>
          <w:tcPr>
            <w:tcW w:w="1498" w:type="dxa"/>
          </w:tcPr>
          <w:p w:rsidR="00FA3C3A" w:rsidRPr="0003137B" w:rsidRDefault="00FA3C3A" w:rsidP="00853EAA">
            <w:pPr>
              <w:spacing w:after="0"/>
              <w:jc w:val="left"/>
            </w:pPr>
            <w:r w:rsidRPr="0003137B">
              <w:rPr>
                <w:sz w:val="22"/>
                <w:szCs w:val="22"/>
              </w:rPr>
              <w:t>VARAM</w:t>
            </w:r>
          </w:p>
        </w:tc>
        <w:tc>
          <w:tcPr>
            <w:tcW w:w="2471" w:type="dxa"/>
            <w:gridSpan w:val="2"/>
          </w:tcPr>
          <w:p w:rsidR="00FA3C3A" w:rsidRPr="00BC5F8E" w:rsidRDefault="00FA3C3A" w:rsidP="00853EAA">
            <w:pPr>
              <w:spacing w:after="0"/>
              <w:jc w:val="center"/>
            </w:pPr>
          </w:p>
        </w:tc>
        <w:tc>
          <w:tcPr>
            <w:tcW w:w="2159" w:type="dxa"/>
          </w:tcPr>
          <w:p w:rsidR="00FA3C3A" w:rsidRPr="0003137B" w:rsidRDefault="00FA3C3A" w:rsidP="00853EAA">
            <w:pPr>
              <w:spacing w:after="0"/>
              <w:jc w:val="left"/>
            </w:pPr>
            <w:r w:rsidRPr="0003137B">
              <w:rPr>
                <w:sz w:val="22"/>
                <w:szCs w:val="22"/>
              </w:rPr>
              <w:t>Ārvalstu finanšu palīdzības instrumenti</w:t>
            </w:r>
          </w:p>
        </w:tc>
      </w:tr>
      <w:tr w:rsidR="00FA3C3A" w:rsidRPr="0003137B" w:rsidTr="00853EAA">
        <w:tc>
          <w:tcPr>
            <w:tcW w:w="5954" w:type="dxa"/>
          </w:tcPr>
          <w:p w:rsidR="007055C3" w:rsidRPr="00B40981" w:rsidRDefault="00913D85" w:rsidP="00853EAA">
            <w:pPr>
              <w:autoSpaceDE w:val="0"/>
              <w:autoSpaceDN w:val="0"/>
              <w:adjustRightInd w:val="0"/>
              <w:spacing w:after="0"/>
              <w:rPr>
                <w:color w:val="000000"/>
              </w:rPr>
            </w:pPr>
            <w:r w:rsidRPr="0003137B">
              <w:rPr>
                <w:sz w:val="22"/>
                <w:szCs w:val="22"/>
              </w:rPr>
              <w:t>2</w:t>
            </w:r>
            <w:r w:rsidR="00FA3C3A" w:rsidRPr="0003137B">
              <w:rPr>
                <w:sz w:val="22"/>
                <w:szCs w:val="22"/>
              </w:rPr>
              <w:t>.</w:t>
            </w:r>
            <w:r w:rsidR="00C636A5">
              <w:rPr>
                <w:sz w:val="22"/>
                <w:szCs w:val="22"/>
              </w:rPr>
              <w:t>9.</w:t>
            </w:r>
            <w:r w:rsidR="00FA3C3A" w:rsidRPr="0003137B">
              <w:rPr>
                <w:sz w:val="22"/>
                <w:szCs w:val="22"/>
              </w:rPr>
              <w:t xml:space="preserve"> </w:t>
            </w:r>
            <w:r w:rsidR="00DB0790">
              <w:rPr>
                <w:sz w:val="22"/>
                <w:szCs w:val="22"/>
              </w:rPr>
              <w:t>Konkrētām n</w:t>
            </w:r>
            <w:r w:rsidR="00FA3C3A" w:rsidRPr="0003137B">
              <w:rPr>
                <w:sz w:val="22"/>
                <w:szCs w:val="22"/>
              </w:rPr>
              <w:t xml:space="preserve">acionālas nozīmes ainaviski vērtīgajām teritorijām izstrādāt </w:t>
            </w:r>
            <w:r w:rsidR="00DE513C">
              <w:rPr>
                <w:sz w:val="22"/>
                <w:szCs w:val="22"/>
              </w:rPr>
              <w:t xml:space="preserve">integrētas </w:t>
            </w:r>
            <w:r w:rsidR="007055C3" w:rsidRPr="0003137B">
              <w:rPr>
                <w:sz w:val="22"/>
                <w:szCs w:val="22"/>
              </w:rPr>
              <w:t>vadlīnijas</w:t>
            </w:r>
            <w:r w:rsidR="00DB0790">
              <w:rPr>
                <w:sz w:val="22"/>
                <w:szCs w:val="22"/>
              </w:rPr>
              <w:t xml:space="preserve"> to </w:t>
            </w:r>
            <w:r w:rsidR="007055C3" w:rsidRPr="00B40981">
              <w:rPr>
                <w:color w:val="000000"/>
                <w:sz w:val="22"/>
                <w:szCs w:val="22"/>
              </w:rPr>
              <w:t>attīstībai un plānošanai</w:t>
            </w:r>
            <w:r w:rsidR="00AE5BD0" w:rsidRPr="00B40981">
              <w:rPr>
                <w:color w:val="000000"/>
                <w:sz w:val="22"/>
                <w:szCs w:val="22"/>
              </w:rPr>
              <w:t xml:space="preserve">. </w:t>
            </w:r>
          </w:p>
          <w:p w:rsidR="00FA3C3A" w:rsidRPr="0003137B" w:rsidRDefault="00FA3C3A" w:rsidP="00853EAA">
            <w:pPr>
              <w:spacing w:after="0"/>
            </w:pPr>
            <w:r w:rsidRPr="0003137B">
              <w:rPr>
                <w:sz w:val="22"/>
                <w:szCs w:val="22"/>
              </w:rPr>
              <w:t xml:space="preserve">  </w:t>
            </w:r>
          </w:p>
        </w:tc>
        <w:tc>
          <w:tcPr>
            <w:tcW w:w="2126" w:type="dxa"/>
          </w:tcPr>
          <w:p w:rsidR="00FA3C3A" w:rsidRPr="0003137B" w:rsidRDefault="00FA3C3A" w:rsidP="00853EAA">
            <w:pPr>
              <w:spacing w:after="0"/>
              <w:jc w:val="center"/>
            </w:pPr>
            <w:r w:rsidRPr="0003137B">
              <w:rPr>
                <w:sz w:val="22"/>
                <w:szCs w:val="22"/>
              </w:rPr>
              <w:t>2019.g.2.pusg.</w:t>
            </w:r>
          </w:p>
        </w:tc>
        <w:tc>
          <w:tcPr>
            <w:tcW w:w="1498" w:type="dxa"/>
          </w:tcPr>
          <w:p w:rsidR="00FA3C3A" w:rsidRPr="0003137B" w:rsidRDefault="00FA3C3A" w:rsidP="00853EAA">
            <w:pPr>
              <w:spacing w:after="0"/>
              <w:jc w:val="left"/>
            </w:pPr>
            <w:r w:rsidRPr="0003137B">
              <w:rPr>
                <w:sz w:val="22"/>
                <w:szCs w:val="22"/>
              </w:rPr>
              <w:t>VARAM</w:t>
            </w:r>
          </w:p>
        </w:tc>
        <w:tc>
          <w:tcPr>
            <w:tcW w:w="2471" w:type="dxa"/>
            <w:gridSpan w:val="2"/>
          </w:tcPr>
          <w:p w:rsidR="004636D9" w:rsidRPr="00BC5F8E" w:rsidRDefault="004636D9" w:rsidP="00853EAA">
            <w:pPr>
              <w:spacing w:after="0"/>
              <w:jc w:val="center"/>
            </w:pPr>
            <w:r w:rsidRPr="00BC5F8E">
              <w:rPr>
                <w:sz w:val="22"/>
                <w:szCs w:val="22"/>
              </w:rPr>
              <w:t>Plānošanas reģioni</w:t>
            </w:r>
          </w:p>
          <w:p w:rsidR="00FA3C3A" w:rsidRPr="00BC5F8E" w:rsidRDefault="004636D9" w:rsidP="00853EAA">
            <w:pPr>
              <w:spacing w:after="0"/>
              <w:jc w:val="center"/>
            </w:pPr>
            <w:r w:rsidRPr="00BC5F8E">
              <w:rPr>
                <w:sz w:val="22"/>
                <w:szCs w:val="22"/>
              </w:rPr>
              <w:t xml:space="preserve"> </w:t>
            </w:r>
          </w:p>
        </w:tc>
        <w:tc>
          <w:tcPr>
            <w:tcW w:w="2159" w:type="dxa"/>
          </w:tcPr>
          <w:p w:rsidR="00FA3C3A" w:rsidRPr="0003137B" w:rsidRDefault="00FA3C3A" w:rsidP="00853EAA">
            <w:pPr>
              <w:spacing w:after="0"/>
              <w:jc w:val="left"/>
            </w:pPr>
            <w:r w:rsidRPr="0003137B">
              <w:rPr>
                <w:sz w:val="22"/>
                <w:szCs w:val="22"/>
              </w:rPr>
              <w:t>Ārvalstu finanšu palīdzības instrumenti</w:t>
            </w:r>
          </w:p>
        </w:tc>
      </w:tr>
      <w:tr w:rsidR="00FA3C3A" w:rsidRPr="0003137B" w:rsidTr="00853EAA">
        <w:tc>
          <w:tcPr>
            <w:tcW w:w="5954" w:type="dxa"/>
          </w:tcPr>
          <w:p w:rsidR="00FA3C3A" w:rsidRPr="0003137B" w:rsidRDefault="00913D85" w:rsidP="00C636A5">
            <w:pPr>
              <w:spacing w:after="0"/>
            </w:pPr>
            <w:r w:rsidRPr="0003137B">
              <w:rPr>
                <w:sz w:val="22"/>
                <w:szCs w:val="22"/>
              </w:rPr>
              <w:t>2</w:t>
            </w:r>
            <w:r w:rsidR="00FA3C3A" w:rsidRPr="0003137B">
              <w:rPr>
                <w:sz w:val="22"/>
                <w:szCs w:val="22"/>
              </w:rPr>
              <w:t>.1</w:t>
            </w:r>
            <w:r w:rsidR="00C636A5">
              <w:rPr>
                <w:sz w:val="22"/>
                <w:szCs w:val="22"/>
              </w:rPr>
              <w:t>0</w:t>
            </w:r>
            <w:r w:rsidR="00A17B25">
              <w:rPr>
                <w:sz w:val="22"/>
                <w:szCs w:val="22"/>
              </w:rPr>
              <w:t>.</w:t>
            </w:r>
            <w:r w:rsidR="00FA3C3A" w:rsidRPr="0003137B">
              <w:rPr>
                <w:sz w:val="22"/>
                <w:szCs w:val="22"/>
              </w:rPr>
              <w:t xml:space="preserve"> Sagatavot priekšlikumus MK noteikum</w:t>
            </w:r>
            <w:r w:rsidR="00580F6D">
              <w:rPr>
                <w:sz w:val="22"/>
                <w:szCs w:val="22"/>
              </w:rPr>
              <w:t xml:space="preserve">u </w:t>
            </w:r>
            <w:r w:rsidR="00FA3C3A" w:rsidRPr="0003137B">
              <w:rPr>
                <w:sz w:val="22"/>
                <w:szCs w:val="22"/>
              </w:rPr>
              <w:t xml:space="preserve">„Par aizsargājamām alejām” ietvertā aizsargājamo aleju saraksta precizēšanai. </w:t>
            </w:r>
          </w:p>
        </w:tc>
        <w:tc>
          <w:tcPr>
            <w:tcW w:w="2126" w:type="dxa"/>
          </w:tcPr>
          <w:p w:rsidR="00FA3C3A" w:rsidRPr="0003137B" w:rsidRDefault="00FA3C3A" w:rsidP="00853EAA">
            <w:pPr>
              <w:spacing w:after="0"/>
              <w:jc w:val="center"/>
            </w:pPr>
            <w:r w:rsidRPr="0003137B">
              <w:rPr>
                <w:sz w:val="22"/>
                <w:szCs w:val="22"/>
              </w:rPr>
              <w:t>2019.g.2.pusg.</w:t>
            </w:r>
          </w:p>
        </w:tc>
        <w:tc>
          <w:tcPr>
            <w:tcW w:w="1498" w:type="dxa"/>
          </w:tcPr>
          <w:p w:rsidR="00FA3C3A" w:rsidRPr="0003137B" w:rsidRDefault="00FA3C3A" w:rsidP="00853EAA">
            <w:pPr>
              <w:spacing w:after="0"/>
              <w:jc w:val="left"/>
            </w:pPr>
            <w:r w:rsidRPr="0003137B">
              <w:rPr>
                <w:sz w:val="22"/>
                <w:szCs w:val="22"/>
              </w:rPr>
              <w:t>VARAM</w:t>
            </w:r>
          </w:p>
        </w:tc>
        <w:tc>
          <w:tcPr>
            <w:tcW w:w="2471" w:type="dxa"/>
            <w:gridSpan w:val="2"/>
          </w:tcPr>
          <w:p w:rsidR="00FA3C3A" w:rsidRPr="0003137B" w:rsidRDefault="00FA3C3A" w:rsidP="00853EAA">
            <w:pPr>
              <w:spacing w:after="0"/>
              <w:jc w:val="center"/>
            </w:pPr>
            <w:r w:rsidRPr="0003137B">
              <w:rPr>
                <w:sz w:val="22"/>
                <w:szCs w:val="22"/>
              </w:rPr>
              <w:t>Vietējās pašvaldības</w:t>
            </w:r>
          </w:p>
        </w:tc>
        <w:tc>
          <w:tcPr>
            <w:tcW w:w="2159" w:type="dxa"/>
          </w:tcPr>
          <w:p w:rsidR="00FA3C3A" w:rsidRPr="0003137B" w:rsidRDefault="00FA3C3A" w:rsidP="00853EAA">
            <w:pPr>
              <w:spacing w:after="0"/>
              <w:jc w:val="left"/>
            </w:pPr>
            <w:r w:rsidRPr="0003137B">
              <w:rPr>
                <w:sz w:val="22"/>
                <w:szCs w:val="22"/>
              </w:rPr>
              <w:t>Piešķirto valsts budžeta līdzekļu ietvaros</w:t>
            </w:r>
          </w:p>
        </w:tc>
      </w:tr>
      <w:tr w:rsidR="00FA3C3A" w:rsidRPr="0003137B" w:rsidTr="00785BCA">
        <w:tc>
          <w:tcPr>
            <w:tcW w:w="5954" w:type="dxa"/>
            <w:tcBorders>
              <w:bottom w:val="single" w:sz="4" w:space="0" w:color="000000"/>
            </w:tcBorders>
            <w:shd w:val="pct15" w:color="auto" w:fill="auto"/>
          </w:tcPr>
          <w:p w:rsidR="00FA3C3A" w:rsidRPr="0003137B" w:rsidRDefault="00FA3C3A" w:rsidP="00853EAA">
            <w:pPr>
              <w:spacing w:after="0"/>
              <w:ind w:left="360"/>
              <w:jc w:val="center"/>
              <w:rPr>
                <w:b/>
                <w:bCs/>
              </w:rPr>
            </w:pPr>
            <w:r w:rsidRPr="0003137B">
              <w:rPr>
                <w:b/>
                <w:bCs/>
                <w:sz w:val="22"/>
                <w:szCs w:val="22"/>
              </w:rPr>
              <w:t xml:space="preserve">Pamatnostādnēs definētais politikas </w:t>
            </w:r>
            <w:proofErr w:type="spellStart"/>
            <w:r w:rsidRPr="0003137B">
              <w:rPr>
                <w:b/>
                <w:bCs/>
                <w:sz w:val="22"/>
                <w:szCs w:val="22"/>
              </w:rPr>
              <w:t>apakšmērķis</w:t>
            </w:r>
            <w:proofErr w:type="spellEnd"/>
          </w:p>
        </w:tc>
        <w:tc>
          <w:tcPr>
            <w:tcW w:w="8254" w:type="dxa"/>
            <w:gridSpan w:val="5"/>
            <w:tcBorders>
              <w:bottom w:val="single" w:sz="4" w:space="0" w:color="000000"/>
            </w:tcBorders>
            <w:shd w:val="pct15" w:color="auto" w:fill="auto"/>
          </w:tcPr>
          <w:p w:rsidR="00FA3C3A" w:rsidRPr="0003137B" w:rsidRDefault="007055C3" w:rsidP="00B40981">
            <w:pPr>
              <w:spacing w:after="0"/>
              <w:rPr>
                <w:b/>
              </w:rPr>
            </w:pPr>
            <w:r w:rsidRPr="0003137B">
              <w:rPr>
                <w:b/>
                <w:sz w:val="22"/>
                <w:szCs w:val="22"/>
              </w:rPr>
              <w:t>3</w:t>
            </w:r>
            <w:r w:rsidR="00FA3C3A" w:rsidRPr="0003137B">
              <w:rPr>
                <w:b/>
                <w:sz w:val="22"/>
                <w:szCs w:val="22"/>
              </w:rPr>
              <w:t xml:space="preserve">. </w:t>
            </w:r>
            <w:r w:rsidR="00B40981" w:rsidRPr="00B40981">
              <w:rPr>
                <w:b/>
              </w:rPr>
              <w:t>Par ainavu jautājumiem informēta un zinoša sabiedrība, kompetenti ainavu pārvaldības speciālisti un pētnieki</w:t>
            </w:r>
            <w:r w:rsidR="00B40981" w:rsidRPr="0003137B">
              <w:rPr>
                <w:b/>
                <w:sz w:val="22"/>
                <w:szCs w:val="22"/>
              </w:rPr>
              <w:t xml:space="preserve"> </w:t>
            </w:r>
          </w:p>
        </w:tc>
      </w:tr>
      <w:tr w:rsidR="00FA3C3A" w:rsidRPr="0003137B" w:rsidTr="00785BCA">
        <w:tc>
          <w:tcPr>
            <w:tcW w:w="5954" w:type="dxa"/>
            <w:shd w:val="pct10" w:color="auto" w:fill="auto"/>
          </w:tcPr>
          <w:p w:rsidR="00FA3C3A" w:rsidRPr="0003137B" w:rsidRDefault="00FA3C3A" w:rsidP="00853EAA">
            <w:pPr>
              <w:spacing w:after="0"/>
              <w:ind w:left="360"/>
              <w:jc w:val="center"/>
              <w:rPr>
                <w:b/>
                <w:bCs/>
              </w:rPr>
            </w:pPr>
            <w:r w:rsidRPr="0003137B">
              <w:rPr>
                <w:b/>
                <w:bCs/>
                <w:sz w:val="22"/>
                <w:szCs w:val="22"/>
              </w:rPr>
              <w:t>Rīcības virziens mērķa sasniegšanai</w:t>
            </w:r>
          </w:p>
        </w:tc>
        <w:tc>
          <w:tcPr>
            <w:tcW w:w="8254" w:type="dxa"/>
            <w:gridSpan w:val="5"/>
            <w:shd w:val="pct10" w:color="auto" w:fill="auto"/>
          </w:tcPr>
          <w:p w:rsidR="00FA3C3A" w:rsidRPr="0003137B" w:rsidRDefault="007055C3" w:rsidP="00B40981">
            <w:pPr>
              <w:spacing w:after="0"/>
              <w:rPr>
                <w:b/>
              </w:rPr>
            </w:pPr>
            <w:r w:rsidRPr="0003137B">
              <w:rPr>
                <w:b/>
                <w:sz w:val="22"/>
                <w:szCs w:val="22"/>
              </w:rPr>
              <w:t>3.</w:t>
            </w:r>
            <w:r w:rsidR="00FA3C3A" w:rsidRPr="0003137B">
              <w:rPr>
                <w:b/>
                <w:sz w:val="22"/>
                <w:szCs w:val="22"/>
              </w:rPr>
              <w:t xml:space="preserve"> </w:t>
            </w:r>
            <w:r w:rsidR="00B40981" w:rsidRPr="00B40981">
              <w:rPr>
                <w:b/>
              </w:rPr>
              <w:t>Izpratnes un zināšanu par ainavām veidošana, ainavu pārvaldības speciālistu apmācības un pētniecības uzlabošana.</w:t>
            </w:r>
            <w:r w:rsidR="00B40981" w:rsidRPr="0003137B">
              <w:rPr>
                <w:b/>
                <w:sz w:val="22"/>
                <w:szCs w:val="22"/>
              </w:rPr>
              <w:t xml:space="preserve"> </w:t>
            </w:r>
          </w:p>
        </w:tc>
      </w:tr>
      <w:tr w:rsidR="00FA3C3A" w:rsidRPr="0003137B" w:rsidTr="00D821E3">
        <w:tc>
          <w:tcPr>
            <w:tcW w:w="5954" w:type="dxa"/>
          </w:tcPr>
          <w:p w:rsidR="00FA3C3A" w:rsidRPr="0003137B" w:rsidRDefault="00FA3C3A" w:rsidP="00853EAA">
            <w:pPr>
              <w:spacing w:after="0"/>
              <w:ind w:left="360"/>
              <w:jc w:val="center"/>
              <w:rPr>
                <w:b/>
              </w:rPr>
            </w:pPr>
            <w:r w:rsidRPr="0003137B">
              <w:rPr>
                <w:b/>
                <w:bCs/>
                <w:sz w:val="22"/>
                <w:szCs w:val="22"/>
              </w:rPr>
              <w:t>Uzdevumi un galvenie pasākumi izvirzītā mērķa sasniegšanai</w:t>
            </w:r>
          </w:p>
        </w:tc>
        <w:tc>
          <w:tcPr>
            <w:tcW w:w="2126" w:type="dxa"/>
            <w:vAlign w:val="center"/>
          </w:tcPr>
          <w:p w:rsidR="00FA3C3A" w:rsidRPr="0003137B" w:rsidRDefault="00FA3C3A" w:rsidP="00853EAA">
            <w:pPr>
              <w:spacing w:after="0"/>
              <w:jc w:val="center"/>
            </w:pPr>
            <w:r w:rsidRPr="0003137B">
              <w:rPr>
                <w:b/>
                <w:bCs/>
                <w:sz w:val="22"/>
                <w:szCs w:val="22"/>
              </w:rPr>
              <w:t>Izpildes termiņi</w:t>
            </w:r>
          </w:p>
        </w:tc>
        <w:tc>
          <w:tcPr>
            <w:tcW w:w="1701" w:type="dxa"/>
            <w:gridSpan w:val="2"/>
            <w:vAlign w:val="center"/>
          </w:tcPr>
          <w:p w:rsidR="00FA3C3A" w:rsidRPr="0003137B" w:rsidRDefault="00FA3C3A" w:rsidP="00853EAA">
            <w:pPr>
              <w:spacing w:after="0"/>
              <w:jc w:val="center"/>
            </w:pPr>
            <w:r w:rsidRPr="0003137B">
              <w:rPr>
                <w:b/>
                <w:bCs/>
                <w:sz w:val="22"/>
                <w:szCs w:val="22"/>
              </w:rPr>
              <w:t>Atbildīgā institūcija</w:t>
            </w:r>
          </w:p>
        </w:tc>
        <w:tc>
          <w:tcPr>
            <w:tcW w:w="2268" w:type="dxa"/>
            <w:vAlign w:val="center"/>
          </w:tcPr>
          <w:p w:rsidR="00FA3C3A" w:rsidRPr="0003137B" w:rsidRDefault="00FA3C3A" w:rsidP="00853EAA">
            <w:pPr>
              <w:spacing w:after="0"/>
            </w:pPr>
            <w:r w:rsidRPr="0003137B">
              <w:rPr>
                <w:b/>
                <w:bCs/>
                <w:sz w:val="22"/>
                <w:szCs w:val="22"/>
              </w:rPr>
              <w:t>Iesaistītās institūcijas</w:t>
            </w:r>
          </w:p>
        </w:tc>
        <w:tc>
          <w:tcPr>
            <w:tcW w:w="2159" w:type="dxa"/>
            <w:vAlign w:val="center"/>
          </w:tcPr>
          <w:p w:rsidR="00FA3C3A" w:rsidRPr="0003137B" w:rsidRDefault="00FA3C3A" w:rsidP="00853EAA">
            <w:pPr>
              <w:spacing w:after="0"/>
              <w:jc w:val="center"/>
            </w:pPr>
            <w:r w:rsidRPr="0003137B">
              <w:rPr>
                <w:b/>
                <w:bCs/>
                <w:sz w:val="22"/>
                <w:szCs w:val="22"/>
              </w:rPr>
              <w:t xml:space="preserve">Nepieciešamais finansējums un tā </w:t>
            </w:r>
            <w:r w:rsidRPr="0003137B">
              <w:rPr>
                <w:b/>
                <w:bCs/>
                <w:sz w:val="22"/>
                <w:szCs w:val="22"/>
              </w:rPr>
              <w:lastRenderedPageBreak/>
              <w:t>avoti</w:t>
            </w:r>
          </w:p>
        </w:tc>
      </w:tr>
      <w:tr w:rsidR="00FA3C3A" w:rsidRPr="0003137B" w:rsidTr="00AF5FDC">
        <w:trPr>
          <w:trHeight w:val="1180"/>
        </w:trPr>
        <w:tc>
          <w:tcPr>
            <w:tcW w:w="5954" w:type="dxa"/>
          </w:tcPr>
          <w:p w:rsidR="00FA3C3A" w:rsidRPr="0003137B" w:rsidRDefault="00913D85" w:rsidP="009E7592">
            <w:pPr>
              <w:spacing w:after="0"/>
            </w:pPr>
            <w:r w:rsidRPr="0003137B">
              <w:rPr>
                <w:sz w:val="22"/>
                <w:szCs w:val="22"/>
              </w:rPr>
              <w:lastRenderedPageBreak/>
              <w:t>3</w:t>
            </w:r>
            <w:r w:rsidR="00FA3C3A" w:rsidRPr="0003137B">
              <w:rPr>
                <w:sz w:val="22"/>
                <w:szCs w:val="22"/>
              </w:rPr>
              <w:t>.1. Tīmekļa vietnē regulāri publicēt informāciju par starptautiska un nacionāla mēroga godalgām, kuras veicina ainavu attīstību, tostarp Eiropas Ainavu balvu,  un nodrošināt pretendentu atlasi tās konkursiem.</w:t>
            </w:r>
          </w:p>
        </w:tc>
        <w:tc>
          <w:tcPr>
            <w:tcW w:w="2126" w:type="dxa"/>
          </w:tcPr>
          <w:p w:rsidR="00FA3C3A" w:rsidRPr="0003137B" w:rsidRDefault="00FA3C3A" w:rsidP="00853EAA">
            <w:pPr>
              <w:spacing w:after="0"/>
              <w:jc w:val="center"/>
            </w:pPr>
            <w:r w:rsidRPr="0003137B">
              <w:rPr>
                <w:sz w:val="22"/>
                <w:szCs w:val="22"/>
              </w:rPr>
              <w:t>No 2013.g. 2.pusg.</w:t>
            </w:r>
          </w:p>
        </w:tc>
        <w:tc>
          <w:tcPr>
            <w:tcW w:w="1701" w:type="dxa"/>
            <w:gridSpan w:val="2"/>
          </w:tcPr>
          <w:p w:rsidR="00FA3C3A" w:rsidRPr="0003137B" w:rsidRDefault="00FA3C3A" w:rsidP="00853EAA">
            <w:pPr>
              <w:spacing w:after="0"/>
              <w:jc w:val="left"/>
              <w:rPr>
                <w:b/>
              </w:rPr>
            </w:pPr>
            <w:r w:rsidRPr="0003137B">
              <w:rPr>
                <w:sz w:val="22"/>
                <w:szCs w:val="22"/>
              </w:rPr>
              <w:t xml:space="preserve">VARAM </w:t>
            </w:r>
          </w:p>
        </w:tc>
        <w:tc>
          <w:tcPr>
            <w:tcW w:w="2268" w:type="dxa"/>
          </w:tcPr>
          <w:p w:rsidR="00FA3C3A" w:rsidRPr="0003137B" w:rsidRDefault="00FA3C3A" w:rsidP="00853EAA">
            <w:pPr>
              <w:spacing w:after="0"/>
              <w:jc w:val="center"/>
            </w:pPr>
            <w:r w:rsidRPr="0003137B">
              <w:rPr>
                <w:sz w:val="22"/>
                <w:szCs w:val="22"/>
              </w:rPr>
              <w:t xml:space="preserve">ZM, KM, IZM, </w:t>
            </w:r>
          </w:p>
          <w:p w:rsidR="00FA3C3A" w:rsidRPr="0003137B" w:rsidRDefault="00FA3C3A" w:rsidP="00853EAA">
            <w:pPr>
              <w:spacing w:after="0"/>
              <w:jc w:val="center"/>
              <w:rPr>
                <w:b/>
              </w:rPr>
            </w:pPr>
          </w:p>
        </w:tc>
        <w:tc>
          <w:tcPr>
            <w:tcW w:w="2159" w:type="dxa"/>
          </w:tcPr>
          <w:p w:rsidR="00FA3C3A" w:rsidRPr="0003137B" w:rsidRDefault="00FA3C3A" w:rsidP="00853EAA">
            <w:pPr>
              <w:spacing w:after="0"/>
              <w:jc w:val="left"/>
              <w:rPr>
                <w:b/>
              </w:rPr>
            </w:pPr>
            <w:r w:rsidRPr="0003137B">
              <w:rPr>
                <w:sz w:val="22"/>
                <w:szCs w:val="22"/>
              </w:rPr>
              <w:t>Piešķirto valsts budžeta līdzekļu ietvaros</w:t>
            </w:r>
          </w:p>
        </w:tc>
      </w:tr>
      <w:tr w:rsidR="00FA3C3A" w:rsidRPr="0003137B" w:rsidTr="00D7662D">
        <w:tc>
          <w:tcPr>
            <w:tcW w:w="5954" w:type="dxa"/>
          </w:tcPr>
          <w:p w:rsidR="00FA3C3A" w:rsidRPr="0003137B" w:rsidRDefault="00913D85" w:rsidP="00DE513C">
            <w:pPr>
              <w:spacing w:after="0"/>
            </w:pPr>
            <w:r w:rsidRPr="0003137B">
              <w:rPr>
                <w:sz w:val="22"/>
                <w:szCs w:val="22"/>
              </w:rPr>
              <w:t>3</w:t>
            </w:r>
            <w:r w:rsidR="00FA3C3A" w:rsidRPr="0003137B">
              <w:rPr>
                <w:sz w:val="22"/>
                <w:szCs w:val="22"/>
              </w:rPr>
              <w:t>.2. Atbalstīt dažādu studiju kursu, kā arī tāl</w:t>
            </w:r>
            <w:r w:rsidR="00DE513C">
              <w:rPr>
                <w:sz w:val="22"/>
                <w:szCs w:val="22"/>
              </w:rPr>
              <w:t>ā</w:t>
            </w:r>
            <w:r w:rsidR="00FA3C3A" w:rsidRPr="0003137B">
              <w:rPr>
                <w:sz w:val="22"/>
                <w:szCs w:val="22"/>
              </w:rPr>
              <w:t xml:space="preserve">kizglītības  programmu izveidošanu, lai ainavu </w:t>
            </w:r>
            <w:r w:rsidR="00462D48" w:rsidRPr="00BC5F8E">
              <w:rPr>
                <w:sz w:val="22"/>
                <w:szCs w:val="22"/>
              </w:rPr>
              <w:t xml:space="preserve">pārvaldības </w:t>
            </w:r>
            <w:r w:rsidR="00FA3C3A" w:rsidRPr="0003137B">
              <w:rPr>
                <w:sz w:val="22"/>
                <w:szCs w:val="22"/>
              </w:rPr>
              <w:t>speciālistiem nodrošinātu kompleksu un pēctecīgu izglītību.</w:t>
            </w:r>
          </w:p>
        </w:tc>
        <w:tc>
          <w:tcPr>
            <w:tcW w:w="2126" w:type="dxa"/>
          </w:tcPr>
          <w:p w:rsidR="00FA3C3A" w:rsidRPr="0003137B" w:rsidRDefault="00FA3C3A" w:rsidP="00853EAA">
            <w:pPr>
              <w:spacing w:after="0"/>
              <w:jc w:val="center"/>
            </w:pPr>
            <w:r w:rsidRPr="0003137B">
              <w:rPr>
                <w:sz w:val="22"/>
                <w:szCs w:val="22"/>
              </w:rPr>
              <w:t>No 2013.g.2.pusg.</w:t>
            </w:r>
          </w:p>
        </w:tc>
        <w:tc>
          <w:tcPr>
            <w:tcW w:w="1701" w:type="dxa"/>
            <w:gridSpan w:val="2"/>
          </w:tcPr>
          <w:p w:rsidR="00FA3C3A" w:rsidRPr="00BC5F8E" w:rsidRDefault="00FA3C3A" w:rsidP="00853EAA">
            <w:pPr>
              <w:spacing w:after="0"/>
              <w:jc w:val="left"/>
            </w:pPr>
            <w:r w:rsidRPr="00BC5F8E">
              <w:rPr>
                <w:sz w:val="22"/>
                <w:szCs w:val="22"/>
              </w:rPr>
              <w:t xml:space="preserve">VARAM </w:t>
            </w:r>
          </w:p>
        </w:tc>
        <w:tc>
          <w:tcPr>
            <w:tcW w:w="2268" w:type="dxa"/>
          </w:tcPr>
          <w:p w:rsidR="00FA3C3A" w:rsidRPr="0003137B" w:rsidRDefault="00FA3C3A" w:rsidP="00853EAA">
            <w:pPr>
              <w:spacing w:after="0"/>
              <w:jc w:val="center"/>
            </w:pPr>
          </w:p>
        </w:tc>
        <w:tc>
          <w:tcPr>
            <w:tcW w:w="2159" w:type="dxa"/>
          </w:tcPr>
          <w:p w:rsidR="00FA3C3A" w:rsidRPr="0003137B" w:rsidRDefault="00FA3C3A" w:rsidP="00853EAA">
            <w:pPr>
              <w:spacing w:after="0"/>
              <w:jc w:val="left"/>
            </w:pPr>
            <w:r w:rsidRPr="0003137B">
              <w:rPr>
                <w:sz w:val="22"/>
                <w:szCs w:val="22"/>
              </w:rPr>
              <w:t xml:space="preserve">Piešķirto valsts budžeta līdzekļu ietvaros </w:t>
            </w:r>
          </w:p>
        </w:tc>
      </w:tr>
      <w:tr w:rsidR="00FA3C3A" w:rsidRPr="009E7592" w:rsidTr="00D7662D">
        <w:tc>
          <w:tcPr>
            <w:tcW w:w="5954" w:type="dxa"/>
          </w:tcPr>
          <w:p w:rsidR="00FA3C3A" w:rsidRPr="009E7592" w:rsidRDefault="00913D85" w:rsidP="00853EAA">
            <w:pPr>
              <w:spacing w:after="0"/>
            </w:pPr>
            <w:r w:rsidRPr="009E7592">
              <w:rPr>
                <w:sz w:val="22"/>
                <w:szCs w:val="22"/>
              </w:rPr>
              <w:t>3</w:t>
            </w:r>
            <w:r w:rsidR="00FA3C3A" w:rsidRPr="009E7592">
              <w:rPr>
                <w:sz w:val="22"/>
                <w:szCs w:val="22"/>
              </w:rPr>
              <w:t xml:space="preserve">.3. Sagatavot priekšlikumu valsts pētījumu programmai 2014.-2020. gadam, lai pētījumus ainavu jomā iekļautu tās mērķos. </w:t>
            </w:r>
          </w:p>
        </w:tc>
        <w:tc>
          <w:tcPr>
            <w:tcW w:w="2126" w:type="dxa"/>
          </w:tcPr>
          <w:p w:rsidR="00FA3C3A" w:rsidRPr="009E7592" w:rsidRDefault="00FA3C3A" w:rsidP="00853EAA">
            <w:pPr>
              <w:spacing w:after="0"/>
              <w:jc w:val="center"/>
            </w:pPr>
            <w:r w:rsidRPr="009E7592">
              <w:rPr>
                <w:sz w:val="22"/>
                <w:szCs w:val="22"/>
              </w:rPr>
              <w:t>2013.g.2.pusg.</w:t>
            </w:r>
          </w:p>
        </w:tc>
        <w:tc>
          <w:tcPr>
            <w:tcW w:w="1701" w:type="dxa"/>
            <w:gridSpan w:val="2"/>
          </w:tcPr>
          <w:p w:rsidR="00FA3C3A" w:rsidRPr="009E7592" w:rsidRDefault="00FA3C3A" w:rsidP="00853EAA">
            <w:pPr>
              <w:spacing w:after="0"/>
              <w:jc w:val="left"/>
            </w:pPr>
            <w:r w:rsidRPr="009E7592">
              <w:rPr>
                <w:sz w:val="22"/>
                <w:szCs w:val="22"/>
              </w:rPr>
              <w:t xml:space="preserve">VARAM </w:t>
            </w:r>
          </w:p>
        </w:tc>
        <w:tc>
          <w:tcPr>
            <w:tcW w:w="2268" w:type="dxa"/>
          </w:tcPr>
          <w:p w:rsidR="00FA3C3A" w:rsidRPr="009E7592" w:rsidRDefault="00FA3C3A" w:rsidP="00853EAA">
            <w:pPr>
              <w:spacing w:after="0"/>
              <w:jc w:val="center"/>
            </w:pPr>
            <w:r w:rsidRPr="009E7592">
              <w:rPr>
                <w:sz w:val="22"/>
                <w:szCs w:val="22"/>
              </w:rPr>
              <w:t>IZM</w:t>
            </w:r>
          </w:p>
        </w:tc>
        <w:tc>
          <w:tcPr>
            <w:tcW w:w="2159" w:type="dxa"/>
          </w:tcPr>
          <w:p w:rsidR="00FA3C3A" w:rsidRPr="009E7592" w:rsidRDefault="00FA3C3A" w:rsidP="00853EAA">
            <w:pPr>
              <w:spacing w:after="0"/>
              <w:jc w:val="left"/>
            </w:pPr>
            <w:r w:rsidRPr="009E7592">
              <w:rPr>
                <w:sz w:val="22"/>
                <w:szCs w:val="22"/>
              </w:rPr>
              <w:t>Piešķirto valsts budžeta līdzekļu ietvaros</w:t>
            </w:r>
          </w:p>
        </w:tc>
      </w:tr>
      <w:tr w:rsidR="00FA3C3A" w:rsidRPr="0003137B" w:rsidTr="00D821E3">
        <w:trPr>
          <w:trHeight w:val="759"/>
        </w:trPr>
        <w:tc>
          <w:tcPr>
            <w:tcW w:w="5954" w:type="dxa"/>
          </w:tcPr>
          <w:p w:rsidR="00FA3C3A" w:rsidRPr="0003137B" w:rsidRDefault="00913D85" w:rsidP="00853EAA">
            <w:pPr>
              <w:spacing w:after="0"/>
            </w:pPr>
            <w:r w:rsidRPr="0003137B">
              <w:rPr>
                <w:sz w:val="22"/>
                <w:szCs w:val="22"/>
              </w:rPr>
              <w:t>3</w:t>
            </w:r>
            <w:r w:rsidR="00FA3C3A" w:rsidRPr="0003137B">
              <w:rPr>
                <w:sz w:val="22"/>
                <w:szCs w:val="22"/>
              </w:rPr>
              <w:t>.4. Pilnveidot VARAM tīmekļa vietnes sadaļu par ainavu politiku, ietverot tajā saites uz citu ainavu politikas īstenošanā iesaistītu institūciju tīmekļa vietnēm un ainavu jomā veikto pētījumu un projektu sarakstu.</w:t>
            </w:r>
          </w:p>
        </w:tc>
        <w:tc>
          <w:tcPr>
            <w:tcW w:w="2126" w:type="dxa"/>
          </w:tcPr>
          <w:p w:rsidR="00FA3C3A" w:rsidRPr="0003137B" w:rsidRDefault="00FA3C3A" w:rsidP="00853EAA">
            <w:pPr>
              <w:spacing w:after="0"/>
              <w:jc w:val="center"/>
            </w:pPr>
            <w:r w:rsidRPr="0003137B">
              <w:rPr>
                <w:sz w:val="22"/>
                <w:szCs w:val="22"/>
              </w:rPr>
              <w:t>2014.g.1.pusg.</w:t>
            </w:r>
          </w:p>
        </w:tc>
        <w:tc>
          <w:tcPr>
            <w:tcW w:w="1701" w:type="dxa"/>
            <w:gridSpan w:val="2"/>
          </w:tcPr>
          <w:p w:rsidR="00FA3C3A" w:rsidRPr="0003137B" w:rsidRDefault="00FA3C3A" w:rsidP="00853EAA">
            <w:pPr>
              <w:spacing w:after="0"/>
              <w:jc w:val="left"/>
            </w:pPr>
            <w:r w:rsidRPr="0003137B">
              <w:rPr>
                <w:sz w:val="22"/>
                <w:szCs w:val="22"/>
              </w:rPr>
              <w:t xml:space="preserve">VARAM </w:t>
            </w:r>
          </w:p>
        </w:tc>
        <w:tc>
          <w:tcPr>
            <w:tcW w:w="2268" w:type="dxa"/>
          </w:tcPr>
          <w:p w:rsidR="00FA3C3A" w:rsidRPr="0003137B" w:rsidRDefault="00FA3C3A" w:rsidP="00853EAA">
            <w:pPr>
              <w:spacing w:after="0"/>
              <w:jc w:val="center"/>
            </w:pPr>
            <w:r w:rsidRPr="0003137B">
              <w:rPr>
                <w:sz w:val="22"/>
                <w:szCs w:val="22"/>
              </w:rPr>
              <w:t>ZM, KM, IZM</w:t>
            </w:r>
          </w:p>
          <w:p w:rsidR="00FA3C3A" w:rsidRPr="0003137B" w:rsidRDefault="00FA3C3A" w:rsidP="00853EAA">
            <w:pPr>
              <w:spacing w:after="0"/>
              <w:jc w:val="center"/>
            </w:pPr>
          </w:p>
        </w:tc>
        <w:tc>
          <w:tcPr>
            <w:tcW w:w="2159" w:type="dxa"/>
          </w:tcPr>
          <w:p w:rsidR="00FA3C3A" w:rsidRPr="0003137B" w:rsidRDefault="00FA3C3A" w:rsidP="00853EAA">
            <w:pPr>
              <w:spacing w:after="0"/>
            </w:pPr>
            <w:r w:rsidRPr="0003137B">
              <w:rPr>
                <w:sz w:val="22"/>
                <w:szCs w:val="22"/>
              </w:rPr>
              <w:t>Piešķirto valsts budžeta līdzekļu ietvaros</w:t>
            </w:r>
          </w:p>
        </w:tc>
      </w:tr>
      <w:tr w:rsidR="00FA3C3A" w:rsidRPr="0003137B" w:rsidTr="000C719F">
        <w:trPr>
          <w:trHeight w:val="223"/>
        </w:trPr>
        <w:tc>
          <w:tcPr>
            <w:tcW w:w="5954" w:type="dxa"/>
          </w:tcPr>
          <w:p w:rsidR="00FA3C3A" w:rsidRPr="0003137B" w:rsidRDefault="00913D85" w:rsidP="00853EAA">
            <w:pPr>
              <w:spacing w:after="0"/>
            </w:pPr>
            <w:r w:rsidRPr="0003137B">
              <w:rPr>
                <w:sz w:val="22"/>
                <w:szCs w:val="22"/>
              </w:rPr>
              <w:t>3</w:t>
            </w:r>
            <w:r w:rsidR="00FA3C3A" w:rsidRPr="0003137B">
              <w:rPr>
                <w:sz w:val="22"/>
                <w:szCs w:val="22"/>
              </w:rPr>
              <w:t xml:space="preserve">.5. Ņemot vērā pieredzi Latvijā, sagatavot bukletu elektroniskā formā par Eiropas Padomes un Latvijas ainavu politiku, uzverot ainavu </w:t>
            </w:r>
            <w:r w:rsidR="00853EAA">
              <w:rPr>
                <w:sz w:val="22"/>
                <w:szCs w:val="22"/>
              </w:rPr>
              <w:t xml:space="preserve"> </w:t>
            </w:r>
            <w:r w:rsidR="00FA3C3A" w:rsidRPr="0003137B">
              <w:rPr>
                <w:sz w:val="22"/>
                <w:szCs w:val="22"/>
              </w:rPr>
              <w:t xml:space="preserve">plānošanu un organizēt pasākumus tā popularizēšanai. </w:t>
            </w:r>
          </w:p>
        </w:tc>
        <w:tc>
          <w:tcPr>
            <w:tcW w:w="2126" w:type="dxa"/>
          </w:tcPr>
          <w:p w:rsidR="00FA3C3A" w:rsidRPr="0003137B" w:rsidRDefault="00FA3C3A" w:rsidP="00853EAA">
            <w:pPr>
              <w:spacing w:after="0"/>
              <w:jc w:val="center"/>
            </w:pPr>
            <w:r w:rsidRPr="0003137B">
              <w:rPr>
                <w:sz w:val="22"/>
                <w:szCs w:val="22"/>
              </w:rPr>
              <w:t>2014.g.2.pusg.</w:t>
            </w:r>
          </w:p>
        </w:tc>
        <w:tc>
          <w:tcPr>
            <w:tcW w:w="1701" w:type="dxa"/>
            <w:gridSpan w:val="2"/>
          </w:tcPr>
          <w:p w:rsidR="00FA3C3A" w:rsidRPr="0003137B" w:rsidRDefault="00FA3C3A" w:rsidP="00853EAA">
            <w:pPr>
              <w:spacing w:after="0"/>
              <w:jc w:val="left"/>
            </w:pPr>
            <w:r w:rsidRPr="0003137B">
              <w:rPr>
                <w:sz w:val="22"/>
                <w:szCs w:val="22"/>
              </w:rPr>
              <w:t xml:space="preserve">VARAM </w:t>
            </w:r>
          </w:p>
          <w:p w:rsidR="00FA3C3A" w:rsidRPr="0003137B" w:rsidRDefault="00FA3C3A" w:rsidP="00853EAA">
            <w:pPr>
              <w:spacing w:after="0"/>
              <w:jc w:val="left"/>
            </w:pPr>
          </w:p>
        </w:tc>
        <w:tc>
          <w:tcPr>
            <w:tcW w:w="2268" w:type="dxa"/>
          </w:tcPr>
          <w:p w:rsidR="00FA3C3A" w:rsidRPr="0003137B" w:rsidRDefault="00FA3C3A" w:rsidP="00853EAA">
            <w:pPr>
              <w:spacing w:after="0"/>
              <w:jc w:val="center"/>
            </w:pPr>
          </w:p>
        </w:tc>
        <w:tc>
          <w:tcPr>
            <w:tcW w:w="2159" w:type="dxa"/>
          </w:tcPr>
          <w:p w:rsidR="00FA3C3A" w:rsidRPr="0003137B" w:rsidRDefault="00FA3C3A" w:rsidP="00853EAA">
            <w:pPr>
              <w:spacing w:after="0"/>
              <w:jc w:val="left"/>
            </w:pPr>
            <w:r w:rsidRPr="0003137B">
              <w:rPr>
                <w:sz w:val="22"/>
                <w:szCs w:val="22"/>
              </w:rPr>
              <w:t>Piešķirto valsts budžeta līdzekļu ietvaros</w:t>
            </w:r>
          </w:p>
          <w:p w:rsidR="00FA3C3A" w:rsidRPr="0003137B" w:rsidRDefault="00FA3C3A" w:rsidP="00853EAA">
            <w:pPr>
              <w:spacing w:after="0"/>
              <w:jc w:val="left"/>
            </w:pPr>
            <w:r w:rsidRPr="0003137B">
              <w:rPr>
                <w:sz w:val="22"/>
                <w:szCs w:val="22"/>
              </w:rPr>
              <w:t>Ārvalstu finanšu palīdzības instrumenti</w:t>
            </w:r>
          </w:p>
        </w:tc>
      </w:tr>
      <w:tr w:rsidR="00FA3C3A" w:rsidRPr="0003137B" w:rsidTr="00D821E3">
        <w:tc>
          <w:tcPr>
            <w:tcW w:w="5954" w:type="dxa"/>
          </w:tcPr>
          <w:p w:rsidR="00FA3C3A" w:rsidRPr="0003137B" w:rsidRDefault="00913D85" w:rsidP="00853EAA">
            <w:pPr>
              <w:spacing w:after="0"/>
            </w:pPr>
            <w:r w:rsidRPr="0003137B">
              <w:rPr>
                <w:sz w:val="22"/>
                <w:szCs w:val="22"/>
              </w:rPr>
              <w:t>3</w:t>
            </w:r>
            <w:r w:rsidR="00FA3C3A" w:rsidRPr="0003137B">
              <w:rPr>
                <w:sz w:val="22"/>
                <w:szCs w:val="22"/>
              </w:rPr>
              <w:t xml:space="preserve">.6. Sagatavot priekšlikumus par ainaviski vērtīgu teritoriju iekļaušanu Latvijas kultūras kanonā. </w:t>
            </w:r>
          </w:p>
        </w:tc>
        <w:tc>
          <w:tcPr>
            <w:tcW w:w="2126" w:type="dxa"/>
          </w:tcPr>
          <w:p w:rsidR="00FA3C3A" w:rsidRPr="0003137B" w:rsidRDefault="00FA3C3A" w:rsidP="00853EAA">
            <w:pPr>
              <w:spacing w:after="0"/>
              <w:jc w:val="center"/>
            </w:pPr>
            <w:r w:rsidRPr="0003137B">
              <w:rPr>
                <w:sz w:val="22"/>
                <w:szCs w:val="22"/>
              </w:rPr>
              <w:t>2015.g.2.pusg.</w:t>
            </w:r>
          </w:p>
        </w:tc>
        <w:tc>
          <w:tcPr>
            <w:tcW w:w="1701" w:type="dxa"/>
            <w:gridSpan w:val="2"/>
          </w:tcPr>
          <w:p w:rsidR="00FA3C3A" w:rsidRPr="0003137B" w:rsidRDefault="00FA3C3A" w:rsidP="00853EAA">
            <w:pPr>
              <w:spacing w:after="0"/>
              <w:jc w:val="left"/>
            </w:pPr>
            <w:r w:rsidRPr="0003137B">
              <w:rPr>
                <w:sz w:val="22"/>
                <w:szCs w:val="22"/>
              </w:rPr>
              <w:t>VARAM</w:t>
            </w:r>
          </w:p>
        </w:tc>
        <w:tc>
          <w:tcPr>
            <w:tcW w:w="2268" w:type="dxa"/>
          </w:tcPr>
          <w:p w:rsidR="00FA3C3A" w:rsidRPr="00BC5F8E" w:rsidRDefault="00FA3C3A" w:rsidP="00853EAA">
            <w:pPr>
              <w:spacing w:after="0"/>
              <w:jc w:val="center"/>
            </w:pPr>
            <w:r w:rsidRPr="00BC5F8E">
              <w:rPr>
                <w:sz w:val="22"/>
                <w:szCs w:val="22"/>
              </w:rPr>
              <w:t xml:space="preserve">KM </w:t>
            </w:r>
          </w:p>
        </w:tc>
        <w:tc>
          <w:tcPr>
            <w:tcW w:w="2159" w:type="dxa"/>
          </w:tcPr>
          <w:p w:rsidR="00FA3C3A" w:rsidRPr="0003137B" w:rsidRDefault="00FA3C3A" w:rsidP="00853EAA">
            <w:pPr>
              <w:spacing w:after="0"/>
              <w:jc w:val="left"/>
            </w:pPr>
            <w:r w:rsidRPr="0003137B">
              <w:rPr>
                <w:sz w:val="22"/>
                <w:szCs w:val="22"/>
              </w:rPr>
              <w:t>Piešķirto valsts budžeta līdzekļu ietvaros</w:t>
            </w:r>
          </w:p>
        </w:tc>
      </w:tr>
      <w:tr w:rsidR="00FA3C3A" w:rsidRPr="009E7592" w:rsidTr="00D821E3">
        <w:tc>
          <w:tcPr>
            <w:tcW w:w="5954" w:type="dxa"/>
          </w:tcPr>
          <w:p w:rsidR="00FA3C3A" w:rsidRPr="009E7592" w:rsidRDefault="00913D85" w:rsidP="00454143">
            <w:pPr>
              <w:spacing w:after="0"/>
            </w:pPr>
            <w:r w:rsidRPr="009E7592">
              <w:rPr>
                <w:sz w:val="22"/>
                <w:szCs w:val="22"/>
              </w:rPr>
              <w:t>3.</w:t>
            </w:r>
            <w:r w:rsidR="00454143">
              <w:rPr>
                <w:sz w:val="22"/>
                <w:szCs w:val="22"/>
              </w:rPr>
              <w:t>7</w:t>
            </w:r>
            <w:r w:rsidRPr="009E7592">
              <w:rPr>
                <w:sz w:val="22"/>
                <w:szCs w:val="22"/>
              </w:rPr>
              <w:t>.</w:t>
            </w:r>
            <w:r w:rsidR="00FA3C3A" w:rsidRPr="009E7592">
              <w:rPr>
                <w:sz w:val="22"/>
                <w:szCs w:val="22"/>
              </w:rPr>
              <w:t xml:space="preserve"> Izstrādāt metodiskas vadlīnijas par ainavu plānošanu reģionālajā un vietējā līmenī, ietverot </w:t>
            </w:r>
            <w:r w:rsidR="00AE5BD0" w:rsidRPr="009E7592">
              <w:rPr>
                <w:sz w:val="22"/>
                <w:szCs w:val="22"/>
              </w:rPr>
              <w:t xml:space="preserve">tajās izvērstu </w:t>
            </w:r>
            <w:r w:rsidR="00FA3C3A" w:rsidRPr="009E7592">
              <w:rPr>
                <w:sz w:val="22"/>
                <w:szCs w:val="22"/>
              </w:rPr>
              <w:t xml:space="preserve">terminu skaidrojumu  un Latvijas galveno ainavu tipu </w:t>
            </w:r>
            <w:r w:rsidR="00DE513C" w:rsidRPr="009E7592">
              <w:rPr>
                <w:sz w:val="22"/>
                <w:szCs w:val="22"/>
              </w:rPr>
              <w:t xml:space="preserve">raksturojumu. </w:t>
            </w:r>
          </w:p>
        </w:tc>
        <w:tc>
          <w:tcPr>
            <w:tcW w:w="2126" w:type="dxa"/>
          </w:tcPr>
          <w:p w:rsidR="00FA3C3A" w:rsidRPr="009E7592" w:rsidRDefault="00FA3C3A" w:rsidP="00853EAA">
            <w:pPr>
              <w:spacing w:after="0"/>
              <w:jc w:val="center"/>
            </w:pPr>
            <w:r w:rsidRPr="009E7592">
              <w:rPr>
                <w:sz w:val="22"/>
                <w:szCs w:val="22"/>
              </w:rPr>
              <w:t>2016.g.2.pusg.</w:t>
            </w:r>
          </w:p>
        </w:tc>
        <w:tc>
          <w:tcPr>
            <w:tcW w:w="1701" w:type="dxa"/>
            <w:gridSpan w:val="2"/>
          </w:tcPr>
          <w:p w:rsidR="00FA3C3A" w:rsidRPr="009E7592" w:rsidRDefault="00FA3C3A" w:rsidP="00853EAA">
            <w:pPr>
              <w:spacing w:after="0"/>
              <w:jc w:val="left"/>
            </w:pPr>
            <w:r w:rsidRPr="009E7592">
              <w:rPr>
                <w:sz w:val="22"/>
                <w:szCs w:val="22"/>
              </w:rPr>
              <w:t>VARAM</w:t>
            </w:r>
          </w:p>
        </w:tc>
        <w:tc>
          <w:tcPr>
            <w:tcW w:w="2268" w:type="dxa"/>
          </w:tcPr>
          <w:p w:rsidR="00FA3C3A" w:rsidRPr="009E7592" w:rsidRDefault="00853EAA" w:rsidP="00853EAA">
            <w:pPr>
              <w:spacing w:after="0"/>
              <w:jc w:val="center"/>
            </w:pPr>
            <w:r w:rsidRPr="009E7592">
              <w:rPr>
                <w:sz w:val="22"/>
                <w:szCs w:val="22"/>
              </w:rPr>
              <w:t>Plānošanas reģioni</w:t>
            </w:r>
          </w:p>
        </w:tc>
        <w:tc>
          <w:tcPr>
            <w:tcW w:w="2159" w:type="dxa"/>
          </w:tcPr>
          <w:p w:rsidR="00FA3C3A" w:rsidRPr="009E7592" w:rsidRDefault="00FA3C3A" w:rsidP="00853EAA">
            <w:pPr>
              <w:spacing w:after="0"/>
            </w:pPr>
            <w:r w:rsidRPr="009E7592">
              <w:rPr>
                <w:sz w:val="22"/>
                <w:szCs w:val="22"/>
              </w:rPr>
              <w:t>Ārvalstu finanšu palīdzības instrumenti</w:t>
            </w:r>
          </w:p>
        </w:tc>
      </w:tr>
      <w:tr w:rsidR="00FA3C3A" w:rsidRPr="009E7592" w:rsidTr="000C719F">
        <w:tc>
          <w:tcPr>
            <w:tcW w:w="5954" w:type="dxa"/>
          </w:tcPr>
          <w:p w:rsidR="00FA3C3A" w:rsidRPr="009E7592" w:rsidRDefault="00913D85" w:rsidP="00454143">
            <w:pPr>
              <w:spacing w:after="0"/>
            </w:pPr>
            <w:r w:rsidRPr="009E7592">
              <w:rPr>
                <w:sz w:val="22"/>
                <w:szCs w:val="22"/>
              </w:rPr>
              <w:t>3.</w:t>
            </w:r>
            <w:r w:rsidR="00454143">
              <w:rPr>
                <w:sz w:val="22"/>
                <w:szCs w:val="22"/>
              </w:rPr>
              <w:t>8</w:t>
            </w:r>
            <w:r w:rsidRPr="009E7592">
              <w:rPr>
                <w:sz w:val="22"/>
                <w:szCs w:val="22"/>
              </w:rPr>
              <w:t>.</w:t>
            </w:r>
            <w:r w:rsidR="00FA3C3A" w:rsidRPr="009E7592">
              <w:rPr>
                <w:sz w:val="22"/>
                <w:szCs w:val="22"/>
              </w:rPr>
              <w:t xml:space="preserve">Organizēt seminārus par ainavu </w:t>
            </w:r>
            <w:r w:rsidR="0018217E" w:rsidRPr="009E7592">
              <w:rPr>
                <w:sz w:val="22"/>
                <w:szCs w:val="22"/>
              </w:rPr>
              <w:t xml:space="preserve">pārvaldību </w:t>
            </w:r>
            <w:r w:rsidR="00FA3C3A" w:rsidRPr="009E7592">
              <w:rPr>
                <w:sz w:val="22"/>
                <w:szCs w:val="22"/>
              </w:rPr>
              <w:t xml:space="preserve">un plānošanu, ņemot vērā </w:t>
            </w:r>
            <w:r w:rsidR="0018217E" w:rsidRPr="009E7592">
              <w:rPr>
                <w:sz w:val="22"/>
                <w:szCs w:val="22"/>
              </w:rPr>
              <w:t xml:space="preserve">labās prakses piemērus un </w:t>
            </w:r>
            <w:r w:rsidR="00FA3C3A" w:rsidRPr="009E7592">
              <w:rPr>
                <w:sz w:val="22"/>
                <w:szCs w:val="22"/>
              </w:rPr>
              <w:t>ainavu pētījumus</w:t>
            </w:r>
            <w:r w:rsidR="0018217E" w:rsidRPr="009E7592">
              <w:rPr>
                <w:sz w:val="22"/>
                <w:szCs w:val="22"/>
              </w:rPr>
              <w:t xml:space="preserve">. </w:t>
            </w:r>
            <w:r w:rsidR="00FA3C3A" w:rsidRPr="009E7592">
              <w:rPr>
                <w:sz w:val="22"/>
                <w:szCs w:val="22"/>
              </w:rPr>
              <w:t xml:space="preserve"> </w:t>
            </w:r>
          </w:p>
        </w:tc>
        <w:tc>
          <w:tcPr>
            <w:tcW w:w="2126" w:type="dxa"/>
          </w:tcPr>
          <w:p w:rsidR="00FA3C3A" w:rsidRPr="009E7592" w:rsidRDefault="00FA3C3A" w:rsidP="00853EAA">
            <w:pPr>
              <w:spacing w:after="0"/>
              <w:jc w:val="center"/>
            </w:pPr>
            <w:r w:rsidRPr="009E7592">
              <w:rPr>
                <w:sz w:val="22"/>
                <w:szCs w:val="22"/>
              </w:rPr>
              <w:t>No 2016.g.2.pusg.</w:t>
            </w:r>
          </w:p>
        </w:tc>
        <w:tc>
          <w:tcPr>
            <w:tcW w:w="1701" w:type="dxa"/>
            <w:gridSpan w:val="2"/>
          </w:tcPr>
          <w:p w:rsidR="00FA3C3A" w:rsidRPr="009E7592" w:rsidRDefault="00FA3C3A" w:rsidP="00853EAA">
            <w:pPr>
              <w:spacing w:after="0"/>
              <w:jc w:val="left"/>
            </w:pPr>
            <w:r w:rsidRPr="009E7592">
              <w:rPr>
                <w:sz w:val="22"/>
                <w:szCs w:val="22"/>
              </w:rPr>
              <w:t xml:space="preserve">VARAM </w:t>
            </w:r>
          </w:p>
        </w:tc>
        <w:tc>
          <w:tcPr>
            <w:tcW w:w="2268" w:type="dxa"/>
          </w:tcPr>
          <w:p w:rsidR="00FA3C3A" w:rsidRPr="009E7592" w:rsidRDefault="00853EAA" w:rsidP="00853EAA">
            <w:pPr>
              <w:spacing w:after="0"/>
              <w:jc w:val="center"/>
            </w:pPr>
            <w:r w:rsidRPr="009E7592">
              <w:rPr>
                <w:sz w:val="22"/>
                <w:szCs w:val="22"/>
              </w:rPr>
              <w:t>Plānošanas reģioni</w:t>
            </w:r>
          </w:p>
        </w:tc>
        <w:tc>
          <w:tcPr>
            <w:tcW w:w="2159" w:type="dxa"/>
          </w:tcPr>
          <w:p w:rsidR="00FA3C3A" w:rsidRPr="009E7592" w:rsidRDefault="00FA3C3A" w:rsidP="00853EAA">
            <w:pPr>
              <w:spacing w:after="0"/>
              <w:jc w:val="left"/>
            </w:pPr>
            <w:r w:rsidRPr="009E7592">
              <w:rPr>
                <w:sz w:val="22"/>
                <w:szCs w:val="22"/>
              </w:rPr>
              <w:t>Ārvalstu finanšu palīdzības instrumenti</w:t>
            </w:r>
          </w:p>
        </w:tc>
      </w:tr>
    </w:tbl>
    <w:p w:rsidR="00B971DD" w:rsidRPr="00310FF2" w:rsidRDefault="00B971DD" w:rsidP="00B51EAA">
      <w:pPr>
        <w:spacing w:before="60"/>
        <w:ind w:firstLine="720"/>
        <w:sectPr w:rsidR="00B971DD" w:rsidRPr="00310FF2" w:rsidSect="00B971DD">
          <w:pgSz w:w="15840" w:h="12240" w:orient="landscape"/>
          <w:pgMar w:top="1797" w:right="1440" w:bottom="1797" w:left="1440" w:header="709" w:footer="709" w:gutter="0"/>
          <w:cols w:space="708"/>
          <w:titlePg/>
          <w:docGrid w:linePitch="360"/>
        </w:sectPr>
      </w:pPr>
    </w:p>
    <w:p w:rsidR="00C70F73" w:rsidRPr="00310FF2" w:rsidRDefault="00A806C6" w:rsidP="00B51EAA">
      <w:pPr>
        <w:pStyle w:val="Heading1"/>
        <w:spacing w:before="60"/>
      </w:pPr>
      <w:bookmarkStart w:id="48" w:name="_Toc359919724"/>
      <w:r w:rsidRPr="00310FF2">
        <w:lastRenderedPageBreak/>
        <w:t>7.Ainavu p</w:t>
      </w:r>
      <w:r w:rsidR="00C70F73" w:rsidRPr="00310FF2">
        <w:t>olitikas</w:t>
      </w:r>
      <w:r w:rsidR="007B45C2" w:rsidRPr="00310FF2">
        <w:t xml:space="preserve"> </w:t>
      </w:r>
      <w:proofErr w:type="spellStart"/>
      <w:r w:rsidR="007B45C2" w:rsidRPr="00310FF2">
        <w:t>ex-ante</w:t>
      </w:r>
      <w:proofErr w:type="spellEnd"/>
      <w:r w:rsidR="007B45C2" w:rsidRPr="00310FF2">
        <w:t xml:space="preserve"> novērtējums </w:t>
      </w:r>
      <w:r w:rsidR="00C70F73" w:rsidRPr="00310FF2">
        <w:t>un rezultatīvie rādītāji</w:t>
      </w:r>
      <w:bookmarkEnd w:id="48"/>
    </w:p>
    <w:p w:rsidR="00B66860" w:rsidRPr="009E7592" w:rsidRDefault="00C70F73" w:rsidP="00B66860">
      <w:pPr>
        <w:spacing w:before="60" w:after="0"/>
        <w:rPr>
          <w:rFonts w:eastAsia="Calibri"/>
          <w:iCs/>
        </w:rPr>
      </w:pPr>
      <w:r w:rsidRPr="009E7592">
        <w:t xml:space="preserve">Īstenojot </w:t>
      </w:r>
      <w:r w:rsidR="000C3AC4" w:rsidRPr="009E7592">
        <w:t xml:space="preserve">ainavu </w:t>
      </w:r>
      <w:r w:rsidRPr="009E7592">
        <w:rPr>
          <w:rFonts w:eastAsia="Calibri"/>
          <w:iCs/>
        </w:rPr>
        <w:t>politiku</w:t>
      </w:r>
      <w:r w:rsidR="002C7120" w:rsidRPr="009E7592">
        <w:rPr>
          <w:rFonts w:eastAsia="Calibri"/>
          <w:iCs/>
        </w:rPr>
        <w:t xml:space="preserve">, </w:t>
      </w:r>
      <w:r w:rsidR="002E4FCA" w:rsidRPr="009E7592">
        <w:t xml:space="preserve">visā Latvijā tiks </w:t>
      </w:r>
      <w:proofErr w:type="spellStart"/>
      <w:r w:rsidR="008C33D3" w:rsidRPr="009E7592">
        <w:rPr>
          <w:rFonts w:eastAsia="Calibri"/>
          <w:iCs/>
        </w:rPr>
        <w:t>tiks</w:t>
      </w:r>
      <w:proofErr w:type="spellEnd"/>
      <w:r w:rsidR="008C33D3" w:rsidRPr="009E7592">
        <w:rPr>
          <w:rFonts w:eastAsia="Calibri"/>
          <w:iCs/>
        </w:rPr>
        <w:t xml:space="preserve"> nodrošināti priekšnosacījumi, lai</w:t>
      </w:r>
      <w:r w:rsidR="002E4FCA" w:rsidRPr="009E7592">
        <w:rPr>
          <w:rFonts w:eastAsia="Calibri"/>
          <w:iCs/>
        </w:rPr>
        <w:t xml:space="preserve"> </w:t>
      </w:r>
      <w:r w:rsidR="00B66860" w:rsidRPr="009E7592">
        <w:rPr>
          <w:rFonts w:eastAsia="Calibri"/>
          <w:iCs/>
        </w:rPr>
        <w:t xml:space="preserve">nodrošinātu </w:t>
      </w:r>
      <w:r w:rsidR="008C33D3" w:rsidRPr="009E7592">
        <w:rPr>
          <w:rFonts w:eastAsia="Calibri"/>
          <w:iCs/>
        </w:rPr>
        <w:t>Latvijas ainavu</w:t>
      </w:r>
      <w:r w:rsidR="00B66860" w:rsidRPr="009E7592">
        <w:rPr>
          <w:rFonts w:eastAsia="Calibri"/>
          <w:iCs/>
        </w:rPr>
        <w:t xml:space="preserve"> </w:t>
      </w:r>
      <w:r w:rsidR="008C33D3" w:rsidRPr="009E7592">
        <w:rPr>
          <w:rFonts w:eastAsia="Calibri"/>
          <w:iCs/>
        </w:rPr>
        <w:t>kvalitāt</w:t>
      </w:r>
      <w:r w:rsidR="00B66860" w:rsidRPr="009E7592">
        <w:rPr>
          <w:rFonts w:eastAsia="Calibri"/>
          <w:iCs/>
        </w:rPr>
        <w:t>es uzlabošanu</w:t>
      </w:r>
      <w:r w:rsidR="00E44045" w:rsidRPr="009E7592">
        <w:rPr>
          <w:rFonts w:eastAsia="Calibri"/>
          <w:iCs/>
        </w:rPr>
        <w:t xml:space="preserve"> un ainavu potenciāla attīstīšanu</w:t>
      </w:r>
      <w:r w:rsidR="00B66860" w:rsidRPr="009E7592">
        <w:rPr>
          <w:rFonts w:eastAsia="Calibri"/>
          <w:iCs/>
        </w:rPr>
        <w:t xml:space="preserve">: </w:t>
      </w:r>
    </w:p>
    <w:p w:rsidR="00E44045" w:rsidRPr="009E7592" w:rsidRDefault="00E44045" w:rsidP="00E44045">
      <w:pPr>
        <w:pStyle w:val="ListParagraph"/>
        <w:numPr>
          <w:ilvl w:val="0"/>
          <w:numId w:val="7"/>
        </w:numPr>
        <w:spacing w:before="60" w:after="0"/>
        <w:rPr>
          <w:rFonts w:eastAsia="Calibri"/>
          <w:iCs/>
        </w:rPr>
      </w:pPr>
      <w:r w:rsidRPr="009E7592">
        <w:rPr>
          <w:rFonts w:eastAsia="Calibri"/>
          <w:iCs/>
        </w:rPr>
        <w:t xml:space="preserve">Tiks īstenotas </w:t>
      </w:r>
      <w:r w:rsidRPr="009E7592">
        <w:t xml:space="preserve">NAP 2020 un citos politikas dokumentos noteiktās rīcības, kas vērstas uz  ainavu kvalitātes uzlabošanu. </w:t>
      </w:r>
      <w:r w:rsidRPr="009E7592">
        <w:rPr>
          <w:rFonts w:eastAsia="Calibri"/>
          <w:iCs/>
        </w:rPr>
        <w:t xml:space="preserve"> </w:t>
      </w:r>
    </w:p>
    <w:p w:rsidR="002A689A" w:rsidRPr="009E7592" w:rsidRDefault="002A689A" w:rsidP="00E44045">
      <w:pPr>
        <w:pStyle w:val="ListParagraph"/>
        <w:numPr>
          <w:ilvl w:val="0"/>
          <w:numId w:val="7"/>
        </w:numPr>
        <w:spacing w:before="60" w:after="60"/>
        <w:rPr>
          <w:rFonts w:eastAsia="Calibri"/>
          <w:iCs/>
        </w:rPr>
      </w:pPr>
      <w:r w:rsidRPr="009E7592">
        <w:rPr>
          <w:rFonts w:eastAsia="Calibri"/>
          <w:iCs/>
        </w:rPr>
        <w:t>Tiks u</w:t>
      </w:r>
      <w:r w:rsidR="00425728" w:rsidRPr="009E7592">
        <w:rPr>
          <w:rFonts w:eastAsia="Calibri"/>
          <w:iCs/>
        </w:rPr>
        <w:t>zlabot</w:t>
      </w:r>
      <w:r w:rsidR="009A086F" w:rsidRPr="009E7592">
        <w:rPr>
          <w:rFonts w:eastAsia="Calibri"/>
          <w:iCs/>
        </w:rPr>
        <w:t>a ainavu pār</w:t>
      </w:r>
      <w:r w:rsidR="00023479" w:rsidRPr="009E7592">
        <w:rPr>
          <w:rFonts w:eastAsia="Calibri"/>
          <w:iCs/>
        </w:rPr>
        <w:t>valdība</w:t>
      </w:r>
      <w:r w:rsidR="009A086F" w:rsidRPr="009E7592">
        <w:rPr>
          <w:rFonts w:eastAsia="Calibri"/>
          <w:iCs/>
        </w:rPr>
        <w:t xml:space="preserve">: </w:t>
      </w:r>
    </w:p>
    <w:p w:rsidR="003A15C8" w:rsidRPr="009E7592" w:rsidRDefault="001A21E8" w:rsidP="00F83641">
      <w:pPr>
        <w:pStyle w:val="ListParagraph"/>
        <w:numPr>
          <w:ilvl w:val="0"/>
          <w:numId w:val="22"/>
        </w:numPr>
        <w:spacing w:before="60" w:after="0"/>
        <w:rPr>
          <w:rFonts w:eastAsia="Calibri"/>
          <w:iCs/>
        </w:rPr>
      </w:pPr>
      <w:r w:rsidRPr="009E7592">
        <w:rPr>
          <w:rFonts w:eastAsia="Calibri"/>
          <w:iCs/>
        </w:rPr>
        <w:t xml:space="preserve">visā valsts teritorijā nacionālajā </w:t>
      </w:r>
      <w:r w:rsidR="002C38A8" w:rsidRPr="009E7592">
        <w:rPr>
          <w:rFonts w:eastAsia="Calibri"/>
          <w:iCs/>
        </w:rPr>
        <w:t xml:space="preserve">līmenī </w:t>
      </w:r>
      <w:r w:rsidRPr="009E7592">
        <w:rPr>
          <w:rFonts w:eastAsia="Calibri"/>
          <w:iCs/>
        </w:rPr>
        <w:t>tiks novērtētas ainavas un noteikt</w:t>
      </w:r>
      <w:r w:rsidR="003A15C8" w:rsidRPr="009E7592">
        <w:rPr>
          <w:rFonts w:eastAsia="Calibri"/>
          <w:iCs/>
        </w:rPr>
        <w:t xml:space="preserve">s to potenciāls teritorijas attīstības veicināšanā; </w:t>
      </w:r>
    </w:p>
    <w:p w:rsidR="00C61F3E" w:rsidRPr="009E7592" w:rsidRDefault="003A15C8" w:rsidP="00F83641">
      <w:pPr>
        <w:pStyle w:val="ListParagraph"/>
        <w:numPr>
          <w:ilvl w:val="0"/>
          <w:numId w:val="22"/>
        </w:numPr>
        <w:spacing w:before="60" w:after="0"/>
        <w:rPr>
          <w:rFonts w:eastAsia="Calibri"/>
          <w:iCs/>
        </w:rPr>
      </w:pPr>
      <w:r w:rsidRPr="009E7592">
        <w:rPr>
          <w:rFonts w:eastAsia="Calibri"/>
          <w:iCs/>
        </w:rPr>
        <w:t>tiks izveidoti jauni ainavu p</w:t>
      </w:r>
      <w:r w:rsidR="001334A0" w:rsidRPr="009E7592">
        <w:rPr>
          <w:rFonts w:eastAsia="Calibri"/>
          <w:iCs/>
        </w:rPr>
        <w:t>ār</w:t>
      </w:r>
      <w:r w:rsidRPr="009E7592">
        <w:rPr>
          <w:rFonts w:eastAsia="Calibri"/>
          <w:iCs/>
        </w:rPr>
        <w:t xml:space="preserve">valdības instrumenti – nacionālas nozīmes ainaviski vērtīgas teritorijas un integrētas vadlīnijas </w:t>
      </w:r>
      <w:r w:rsidR="001334A0" w:rsidRPr="009E7592">
        <w:rPr>
          <w:rFonts w:eastAsia="Calibri"/>
          <w:iCs/>
        </w:rPr>
        <w:t xml:space="preserve">konkrētu nacionālas nozīmes ainaviski vērtīgas teritoriju </w:t>
      </w:r>
      <w:r w:rsidRPr="009E7592">
        <w:rPr>
          <w:rFonts w:eastAsia="Calibri"/>
          <w:iCs/>
        </w:rPr>
        <w:t xml:space="preserve">attīstībai; </w:t>
      </w:r>
    </w:p>
    <w:p w:rsidR="001A21E8" w:rsidRPr="009E7592" w:rsidRDefault="001334A0" w:rsidP="00F83641">
      <w:pPr>
        <w:pStyle w:val="ListParagraph"/>
        <w:numPr>
          <w:ilvl w:val="0"/>
          <w:numId w:val="22"/>
        </w:numPr>
        <w:spacing w:before="60" w:after="0"/>
        <w:rPr>
          <w:rFonts w:eastAsia="Calibri"/>
          <w:iCs/>
        </w:rPr>
      </w:pPr>
      <w:r w:rsidRPr="009E7592">
        <w:rPr>
          <w:rFonts w:eastAsia="Calibri"/>
          <w:iCs/>
        </w:rPr>
        <w:t xml:space="preserve">nosakot nacionālas nozīmes ainaviski vērtīgas teritorijas un </w:t>
      </w:r>
      <w:r w:rsidR="00C61F3E" w:rsidRPr="009E7592">
        <w:rPr>
          <w:rFonts w:eastAsia="Calibri"/>
          <w:iCs/>
        </w:rPr>
        <w:t xml:space="preserve">izstrādājot </w:t>
      </w:r>
      <w:r w:rsidR="00DE513C" w:rsidRPr="009E7592">
        <w:rPr>
          <w:rFonts w:eastAsia="Calibri"/>
          <w:iCs/>
        </w:rPr>
        <w:t xml:space="preserve">integrētas </w:t>
      </w:r>
      <w:r w:rsidR="00023479" w:rsidRPr="009E7592">
        <w:rPr>
          <w:rFonts w:eastAsia="Calibri"/>
          <w:iCs/>
        </w:rPr>
        <w:t xml:space="preserve">vadlīnijas par </w:t>
      </w:r>
      <w:r w:rsidR="009246CC" w:rsidRPr="009E7592">
        <w:rPr>
          <w:rFonts w:eastAsia="Calibri"/>
          <w:iCs/>
        </w:rPr>
        <w:t xml:space="preserve">konkrētu </w:t>
      </w:r>
      <w:r w:rsidR="002C38A8" w:rsidRPr="009E7592">
        <w:rPr>
          <w:rFonts w:eastAsia="Calibri"/>
          <w:iCs/>
        </w:rPr>
        <w:t>nacionālas nozīmes ainaviski vērtīg</w:t>
      </w:r>
      <w:r w:rsidR="00023479" w:rsidRPr="009E7592">
        <w:rPr>
          <w:rFonts w:eastAsia="Calibri"/>
          <w:iCs/>
        </w:rPr>
        <w:t xml:space="preserve">o teritoriju attīstību un plānošanu, </w:t>
      </w:r>
      <w:r w:rsidR="00C61F3E" w:rsidRPr="009E7592">
        <w:rPr>
          <w:rFonts w:eastAsia="Calibri"/>
          <w:iCs/>
        </w:rPr>
        <w:t xml:space="preserve">tiks uzlabota sadarbība publiskās pārvaldes iestāžu, pētniecības institūciju un sabiedrības </w:t>
      </w:r>
      <w:r w:rsidR="00CD51D9" w:rsidRPr="009E7592">
        <w:rPr>
          <w:rFonts w:eastAsia="Calibri"/>
          <w:iCs/>
        </w:rPr>
        <w:t>starpā</w:t>
      </w:r>
      <w:r w:rsidR="00E44045" w:rsidRPr="009E7592">
        <w:rPr>
          <w:rFonts w:eastAsia="Calibri"/>
          <w:iCs/>
        </w:rPr>
        <w:t>.</w:t>
      </w:r>
      <w:r w:rsidR="001A21E8" w:rsidRPr="009E7592">
        <w:rPr>
          <w:rFonts w:eastAsia="Calibri"/>
          <w:iCs/>
        </w:rPr>
        <w:t xml:space="preserve">  </w:t>
      </w:r>
    </w:p>
    <w:p w:rsidR="004801AD" w:rsidRPr="009E7592" w:rsidRDefault="004801AD" w:rsidP="00F83641">
      <w:pPr>
        <w:pStyle w:val="ListParagraph"/>
        <w:numPr>
          <w:ilvl w:val="0"/>
          <w:numId w:val="7"/>
        </w:numPr>
        <w:spacing w:before="60" w:after="60"/>
        <w:rPr>
          <w:rFonts w:eastAsia="Calibri"/>
          <w:iCs/>
        </w:rPr>
      </w:pPr>
      <w:r w:rsidRPr="009E7592">
        <w:rPr>
          <w:rFonts w:eastAsia="Calibri"/>
          <w:iCs/>
        </w:rPr>
        <w:t xml:space="preserve">Tiks īstenoti pasākumi, lai veidotu sabiedrības izpratni </w:t>
      </w:r>
      <w:r w:rsidR="00023479" w:rsidRPr="009E7592">
        <w:rPr>
          <w:rFonts w:eastAsia="Calibri"/>
          <w:iCs/>
        </w:rPr>
        <w:t xml:space="preserve">un zināšanas </w:t>
      </w:r>
      <w:r w:rsidRPr="009E7592">
        <w:rPr>
          <w:rFonts w:eastAsia="Calibri"/>
          <w:iCs/>
        </w:rPr>
        <w:t>par ainav</w:t>
      </w:r>
      <w:r w:rsidR="00EE454A" w:rsidRPr="009E7592">
        <w:rPr>
          <w:rFonts w:eastAsia="Calibri"/>
          <w:iCs/>
        </w:rPr>
        <w:t xml:space="preserve">u vērtību, </w:t>
      </w:r>
      <w:r w:rsidR="002C38A8" w:rsidRPr="009E7592">
        <w:rPr>
          <w:rFonts w:eastAsia="Calibri"/>
          <w:iCs/>
        </w:rPr>
        <w:t>mainību un sabiedrības lomu ainavu pār</w:t>
      </w:r>
      <w:r w:rsidR="00023479" w:rsidRPr="009E7592">
        <w:rPr>
          <w:rFonts w:eastAsia="Calibri"/>
          <w:iCs/>
        </w:rPr>
        <w:t xml:space="preserve">valdībā, </w:t>
      </w:r>
      <w:r w:rsidR="002C38A8" w:rsidRPr="009E7592">
        <w:rPr>
          <w:rFonts w:eastAsia="Calibri"/>
          <w:iCs/>
        </w:rPr>
        <w:t>kā arī</w:t>
      </w:r>
      <w:r w:rsidR="00023479" w:rsidRPr="009E7592">
        <w:rPr>
          <w:rFonts w:eastAsia="Calibri"/>
          <w:iCs/>
        </w:rPr>
        <w:t xml:space="preserve"> </w:t>
      </w:r>
      <w:r w:rsidRPr="009E7592">
        <w:rPr>
          <w:rFonts w:eastAsia="Calibri"/>
          <w:iCs/>
        </w:rPr>
        <w:t>uzlabot</w:t>
      </w:r>
      <w:r w:rsidR="00023479" w:rsidRPr="009E7592">
        <w:rPr>
          <w:rFonts w:eastAsia="Calibri"/>
          <w:iCs/>
        </w:rPr>
        <w:t xml:space="preserve">a </w:t>
      </w:r>
      <w:r w:rsidR="002C38A8" w:rsidRPr="009E7592">
        <w:rPr>
          <w:rFonts w:eastAsia="Calibri"/>
          <w:iCs/>
        </w:rPr>
        <w:t>ainavu pār</w:t>
      </w:r>
      <w:r w:rsidR="00023479" w:rsidRPr="009E7592">
        <w:rPr>
          <w:rFonts w:eastAsia="Calibri"/>
          <w:iCs/>
        </w:rPr>
        <w:t xml:space="preserve">valdībā </w:t>
      </w:r>
      <w:r w:rsidR="002C38A8" w:rsidRPr="009E7592">
        <w:rPr>
          <w:rFonts w:eastAsia="Calibri"/>
          <w:iCs/>
        </w:rPr>
        <w:t xml:space="preserve">iesaistīto </w:t>
      </w:r>
      <w:r w:rsidR="00425728" w:rsidRPr="009E7592">
        <w:rPr>
          <w:rFonts w:eastAsia="Calibri"/>
          <w:iCs/>
        </w:rPr>
        <w:t xml:space="preserve">speciālistu </w:t>
      </w:r>
      <w:r w:rsidRPr="009E7592">
        <w:rPr>
          <w:rFonts w:eastAsia="Calibri"/>
          <w:iCs/>
        </w:rPr>
        <w:t>apmācīb</w:t>
      </w:r>
      <w:r w:rsidR="00023479" w:rsidRPr="009E7592">
        <w:rPr>
          <w:rFonts w:eastAsia="Calibri"/>
          <w:iCs/>
        </w:rPr>
        <w:t>a</w:t>
      </w:r>
      <w:r w:rsidRPr="009E7592">
        <w:rPr>
          <w:rFonts w:eastAsia="Calibri"/>
          <w:iCs/>
        </w:rPr>
        <w:t xml:space="preserve"> </w:t>
      </w:r>
      <w:r w:rsidR="002C38A8" w:rsidRPr="009E7592">
        <w:rPr>
          <w:rFonts w:eastAsia="Calibri"/>
          <w:iCs/>
        </w:rPr>
        <w:t xml:space="preserve">un </w:t>
      </w:r>
      <w:r w:rsidRPr="009E7592">
        <w:rPr>
          <w:rFonts w:eastAsia="Calibri"/>
          <w:iCs/>
        </w:rPr>
        <w:t>ainavu pētniecīb</w:t>
      </w:r>
      <w:r w:rsidR="00023479" w:rsidRPr="009E7592">
        <w:rPr>
          <w:rFonts w:eastAsia="Calibri"/>
          <w:iCs/>
        </w:rPr>
        <w:t>a</w:t>
      </w:r>
      <w:r w:rsidRPr="009E7592">
        <w:rPr>
          <w:rFonts w:eastAsia="Calibri"/>
          <w:iCs/>
        </w:rPr>
        <w:t>:</w:t>
      </w:r>
    </w:p>
    <w:p w:rsidR="00A635E3" w:rsidRPr="009E7592" w:rsidRDefault="005D2D9B" w:rsidP="00F83641">
      <w:pPr>
        <w:pStyle w:val="ListParagraph"/>
        <w:numPr>
          <w:ilvl w:val="0"/>
          <w:numId w:val="9"/>
        </w:numPr>
        <w:spacing w:before="60" w:after="60"/>
        <w:rPr>
          <w:rFonts w:eastAsia="Calibri"/>
          <w:iCs/>
        </w:rPr>
      </w:pPr>
      <w:r w:rsidRPr="009E7592">
        <w:rPr>
          <w:rFonts w:eastAsia="Calibri"/>
          <w:iCs/>
        </w:rPr>
        <w:t xml:space="preserve">kompetentās ministrijas tīmekļa vietnē </w:t>
      </w:r>
      <w:r w:rsidR="008F5D67" w:rsidRPr="009E7592">
        <w:rPr>
          <w:rFonts w:eastAsia="Calibri"/>
          <w:iCs/>
        </w:rPr>
        <w:t xml:space="preserve">papildināta </w:t>
      </w:r>
      <w:r w:rsidR="001208A4" w:rsidRPr="009E7592">
        <w:rPr>
          <w:rFonts w:eastAsia="Calibri"/>
          <w:iCs/>
        </w:rPr>
        <w:t>sadaļa p</w:t>
      </w:r>
      <w:r w:rsidR="00A635E3" w:rsidRPr="009E7592">
        <w:rPr>
          <w:rFonts w:eastAsia="Calibri"/>
          <w:iCs/>
        </w:rPr>
        <w:t>ar ainavu jautājumiem un sagatavot</w:t>
      </w:r>
      <w:r w:rsidR="001208A4" w:rsidRPr="009E7592">
        <w:rPr>
          <w:rFonts w:eastAsia="Calibri"/>
          <w:iCs/>
        </w:rPr>
        <w:t>s</w:t>
      </w:r>
      <w:r w:rsidR="00A635E3" w:rsidRPr="009E7592">
        <w:rPr>
          <w:rFonts w:eastAsia="Calibri"/>
          <w:iCs/>
        </w:rPr>
        <w:t xml:space="preserve"> informatīvs buklets par Eiropas</w:t>
      </w:r>
      <w:r w:rsidR="002C7120" w:rsidRPr="009E7592">
        <w:rPr>
          <w:rFonts w:eastAsia="Calibri"/>
          <w:iCs/>
        </w:rPr>
        <w:t xml:space="preserve"> Padomes </w:t>
      </w:r>
      <w:r w:rsidR="00A635E3" w:rsidRPr="009E7592">
        <w:rPr>
          <w:rFonts w:eastAsia="Calibri"/>
          <w:iCs/>
        </w:rPr>
        <w:t>un Latvijas ainavu pol</w:t>
      </w:r>
      <w:r w:rsidR="001208A4" w:rsidRPr="009E7592">
        <w:rPr>
          <w:rFonts w:eastAsia="Calibri"/>
          <w:iCs/>
        </w:rPr>
        <w:t>i</w:t>
      </w:r>
      <w:r w:rsidR="00A635E3" w:rsidRPr="009E7592">
        <w:rPr>
          <w:rFonts w:eastAsia="Calibri"/>
          <w:iCs/>
        </w:rPr>
        <w:t>tik</w:t>
      </w:r>
      <w:r w:rsidR="002C7120" w:rsidRPr="009E7592">
        <w:rPr>
          <w:rFonts w:eastAsia="Calibri"/>
          <w:iCs/>
        </w:rPr>
        <w:t>u</w:t>
      </w:r>
      <w:r w:rsidR="00A635E3" w:rsidRPr="009E7592">
        <w:rPr>
          <w:rFonts w:eastAsia="Calibri"/>
          <w:iCs/>
        </w:rPr>
        <w:t xml:space="preserve">; </w:t>
      </w:r>
    </w:p>
    <w:p w:rsidR="00E44045" w:rsidRPr="009E7592" w:rsidRDefault="00E44045" w:rsidP="00E44045">
      <w:pPr>
        <w:pStyle w:val="ListParagraph"/>
        <w:numPr>
          <w:ilvl w:val="0"/>
          <w:numId w:val="9"/>
        </w:numPr>
        <w:spacing w:before="60" w:after="60"/>
        <w:rPr>
          <w:rFonts w:eastAsia="Calibri"/>
          <w:iCs/>
        </w:rPr>
      </w:pPr>
      <w:r w:rsidRPr="009E7592">
        <w:rPr>
          <w:rFonts w:eastAsia="Calibri"/>
          <w:iCs/>
        </w:rPr>
        <w:t>lai padziļinātu sabiedrības zināšanas par ainavu nozīmi, pārvaldību un plānošanu</w:t>
      </w:r>
      <w:r w:rsidR="009E7592">
        <w:rPr>
          <w:rFonts w:eastAsia="Calibri"/>
          <w:iCs/>
        </w:rPr>
        <w:t>,</w:t>
      </w:r>
      <w:r w:rsidRPr="009E7592">
        <w:rPr>
          <w:rFonts w:eastAsia="Calibri"/>
          <w:iCs/>
        </w:rPr>
        <w:t xml:space="preserve"> tiks sagatavoti informatīvi materiāli un atbalstīta interešu izglītība;  </w:t>
      </w:r>
    </w:p>
    <w:p w:rsidR="001208A4" w:rsidRPr="009E7592" w:rsidRDefault="002C38A8" w:rsidP="00F83641">
      <w:pPr>
        <w:pStyle w:val="ListParagraph"/>
        <w:numPr>
          <w:ilvl w:val="0"/>
          <w:numId w:val="9"/>
        </w:numPr>
        <w:spacing w:before="60" w:after="60"/>
        <w:rPr>
          <w:rFonts w:eastAsia="Calibri"/>
          <w:iCs/>
        </w:rPr>
      </w:pPr>
      <w:r w:rsidRPr="009E7592">
        <w:t>s</w:t>
      </w:r>
      <w:r w:rsidR="00B97979" w:rsidRPr="009E7592">
        <w:t>a</w:t>
      </w:r>
      <w:r w:rsidRPr="009E7592">
        <w:t xml:space="preserve">gatavotas metodiskas vadlīnijas par ainavu </w:t>
      </w:r>
      <w:r w:rsidR="00023479" w:rsidRPr="009E7592">
        <w:t xml:space="preserve">plānošanu </w:t>
      </w:r>
      <w:r w:rsidRPr="009E7592">
        <w:t>reģionālajā un vietējā līmenī,</w:t>
      </w:r>
      <w:r w:rsidR="001334A0" w:rsidRPr="009E7592">
        <w:t xml:space="preserve"> tajās </w:t>
      </w:r>
      <w:r w:rsidRPr="009E7592">
        <w:t xml:space="preserve">ietverot </w:t>
      </w:r>
      <w:r w:rsidR="00AE5BD0" w:rsidRPr="009E7592">
        <w:t xml:space="preserve">izvērstu terminu skaidrojumu un </w:t>
      </w:r>
      <w:r w:rsidRPr="009E7592">
        <w:t xml:space="preserve">Latvijas galveno ainavu tipu </w:t>
      </w:r>
      <w:r w:rsidR="00DE513C" w:rsidRPr="009E7592">
        <w:t>rak</w:t>
      </w:r>
      <w:r w:rsidR="00DF4707" w:rsidRPr="009E7592">
        <w:t>s</w:t>
      </w:r>
      <w:r w:rsidR="00DE513C" w:rsidRPr="009E7592">
        <w:t>turojumu</w:t>
      </w:r>
      <w:r w:rsidRPr="009E7592">
        <w:t xml:space="preserve">; </w:t>
      </w:r>
      <w:r w:rsidRPr="009E7592">
        <w:rPr>
          <w:rFonts w:eastAsia="Calibri"/>
          <w:iCs/>
        </w:rPr>
        <w:t xml:space="preserve"> </w:t>
      </w:r>
    </w:p>
    <w:p w:rsidR="001208A4" w:rsidRPr="009E7592" w:rsidRDefault="001334A0" w:rsidP="00F83641">
      <w:pPr>
        <w:pStyle w:val="ListParagraph"/>
        <w:numPr>
          <w:ilvl w:val="0"/>
          <w:numId w:val="9"/>
        </w:numPr>
        <w:spacing w:before="60" w:after="60"/>
        <w:rPr>
          <w:rFonts w:eastAsia="Calibri"/>
          <w:iCs/>
        </w:rPr>
      </w:pPr>
      <w:r w:rsidRPr="009E7592">
        <w:rPr>
          <w:rFonts w:eastAsia="Calibri"/>
          <w:iCs/>
        </w:rPr>
        <w:t xml:space="preserve">lai ainavu pārvaldībā iesaistītiem speciālistiem nodrošinātu kompleksas zināšanas, tiks </w:t>
      </w:r>
      <w:r w:rsidR="00551800" w:rsidRPr="009E7592">
        <w:rPr>
          <w:rFonts w:eastAsia="Calibri"/>
          <w:iCs/>
        </w:rPr>
        <w:t xml:space="preserve">atbalstīta </w:t>
      </w:r>
      <w:r w:rsidR="0082364D" w:rsidRPr="009E7592">
        <w:rPr>
          <w:rFonts w:eastAsia="Calibri"/>
          <w:iCs/>
        </w:rPr>
        <w:t xml:space="preserve">jaunu </w:t>
      </w:r>
      <w:r w:rsidR="00551800" w:rsidRPr="009E7592">
        <w:rPr>
          <w:rFonts w:eastAsia="Calibri"/>
          <w:iCs/>
        </w:rPr>
        <w:t xml:space="preserve">studiju kursu </w:t>
      </w:r>
      <w:r w:rsidRPr="009E7592">
        <w:rPr>
          <w:rFonts w:eastAsia="Calibri"/>
          <w:iCs/>
        </w:rPr>
        <w:t xml:space="preserve">un tālākizglītības programmu </w:t>
      </w:r>
      <w:r w:rsidR="00551800" w:rsidRPr="009E7592">
        <w:rPr>
          <w:rFonts w:eastAsia="Calibri"/>
          <w:iCs/>
        </w:rPr>
        <w:t>izveide</w:t>
      </w:r>
      <w:r w:rsidR="001208A4" w:rsidRPr="009E7592">
        <w:rPr>
          <w:rFonts w:eastAsia="Calibri"/>
          <w:iCs/>
        </w:rPr>
        <w:t xml:space="preserve">; </w:t>
      </w:r>
    </w:p>
    <w:p w:rsidR="005D2D9B" w:rsidRPr="009E7592" w:rsidRDefault="001208A4" w:rsidP="00F83641">
      <w:pPr>
        <w:pStyle w:val="ListParagraph"/>
        <w:numPr>
          <w:ilvl w:val="0"/>
          <w:numId w:val="10"/>
        </w:numPr>
        <w:spacing w:before="60" w:after="60"/>
        <w:rPr>
          <w:rFonts w:eastAsia="Calibri"/>
          <w:iCs/>
        </w:rPr>
      </w:pPr>
      <w:r w:rsidRPr="009E7592">
        <w:rPr>
          <w:rFonts w:eastAsia="Calibri"/>
          <w:iCs/>
        </w:rPr>
        <w:t xml:space="preserve">tiks </w:t>
      </w:r>
      <w:r w:rsidR="00551800" w:rsidRPr="009E7592">
        <w:rPr>
          <w:rFonts w:eastAsia="Calibri"/>
          <w:iCs/>
        </w:rPr>
        <w:t xml:space="preserve">atbalstīti </w:t>
      </w:r>
      <w:r w:rsidRPr="009E7592">
        <w:rPr>
          <w:rFonts w:eastAsia="Calibri"/>
          <w:iCs/>
        </w:rPr>
        <w:t xml:space="preserve">gan akadēmiski, gan lietišķi pētījumi par ainavu </w:t>
      </w:r>
      <w:r w:rsidR="00B016DF" w:rsidRPr="009E7592">
        <w:rPr>
          <w:rFonts w:eastAsia="Calibri"/>
          <w:iCs/>
        </w:rPr>
        <w:t xml:space="preserve">izmaiņām </w:t>
      </w:r>
      <w:r w:rsidR="005D2D9B" w:rsidRPr="009E7592">
        <w:rPr>
          <w:rFonts w:eastAsia="Calibri"/>
          <w:iCs/>
        </w:rPr>
        <w:t xml:space="preserve">un </w:t>
      </w:r>
      <w:r w:rsidRPr="009E7592">
        <w:rPr>
          <w:rFonts w:eastAsia="Calibri"/>
          <w:iCs/>
        </w:rPr>
        <w:t>t</w:t>
      </w:r>
      <w:r w:rsidR="00B016DF" w:rsidRPr="009E7592">
        <w:rPr>
          <w:rFonts w:eastAsia="Calibri"/>
          <w:iCs/>
        </w:rPr>
        <w:t xml:space="preserve">ās </w:t>
      </w:r>
      <w:r w:rsidR="005D2D9B" w:rsidRPr="009E7592">
        <w:rPr>
          <w:rFonts w:eastAsia="Calibri"/>
          <w:iCs/>
        </w:rPr>
        <w:t xml:space="preserve">ietekmējošiem </w:t>
      </w:r>
      <w:r w:rsidRPr="009E7592">
        <w:rPr>
          <w:rFonts w:eastAsia="Calibri"/>
          <w:iCs/>
        </w:rPr>
        <w:t>faktoriem,</w:t>
      </w:r>
      <w:r w:rsidR="005D2D9B" w:rsidRPr="009E7592">
        <w:rPr>
          <w:rFonts w:eastAsia="Calibri"/>
          <w:iCs/>
        </w:rPr>
        <w:t xml:space="preserve"> kā arī </w:t>
      </w:r>
      <w:r w:rsidRPr="009E7592">
        <w:rPr>
          <w:rFonts w:eastAsia="Calibri"/>
          <w:iCs/>
        </w:rPr>
        <w:t>ain</w:t>
      </w:r>
      <w:r w:rsidR="005D2D9B" w:rsidRPr="009E7592">
        <w:rPr>
          <w:rFonts w:eastAsia="Calibri"/>
          <w:iCs/>
        </w:rPr>
        <w:t>a</w:t>
      </w:r>
      <w:r w:rsidRPr="009E7592">
        <w:rPr>
          <w:rFonts w:eastAsia="Calibri"/>
          <w:iCs/>
        </w:rPr>
        <w:t>vu aps</w:t>
      </w:r>
      <w:r w:rsidR="005D2D9B" w:rsidRPr="009E7592">
        <w:rPr>
          <w:rFonts w:eastAsia="Calibri"/>
          <w:iCs/>
        </w:rPr>
        <w:t>a</w:t>
      </w:r>
      <w:r w:rsidRPr="009E7592">
        <w:rPr>
          <w:rFonts w:eastAsia="Calibri"/>
          <w:iCs/>
        </w:rPr>
        <w:t>imnieko</w:t>
      </w:r>
      <w:r w:rsidR="005D2D9B" w:rsidRPr="009E7592">
        <w:rPr>
          <w:rFonts w:eastAsia="Calibri"/>
          <w:iCs/>
        </w:rPr>
        <w:t>šanas pasākumu efektivitāti</w:t>
      </w:r>
      <w:r w:rsidR="0046041A" w:rsidRPr="009E7592">
        <w:rPr>
          <w:rFonts w:eastAsia="Calibri"/>
          <w:iCs/>
        </w:rPr>
        <w:t>.</w:t>
      </w:r>
    </w:p>
    <w:p w:rsidR="00AD0D51" w:rsidRPr="009E7592" w:rsidRDefault="00AD0D51" w:rsidP="00B51EAA">
      <w:pPr>
        <w:spacing w:before="60" w:after="0"/>
        <w:jc w:val="left"/>
        <w:rPr>
          <w:rFonts w:eastAsia="Calibri"/>
          <w:iCs/>
        </w:rPr>
      </w:pPr>
      <w:r w:rsidRPr="009E7592">
        <w:rPr>
          <w:rFonts w:eastAsia="Calibri"/>
          <w:iCs/>
        </w:rPr>
        <w:br w:type="page"/>
      </w:r>
    </w:p>
    <w:p w:rsidR="00B66860" w:rsidRPr="009E7592" w:rsidRDefault="00B66860" w:rsidP="00B51EAA">
      <w:pPr>
        <w:pStyle w:val="ListParagraph"/>
        <w:spacing w:before="60" w:after="60"/>
        <w:ind w:left="1440"/>
        <w:rPr>
          <w:rFonts w:eastAsia="Calibri"/>
          <w:iCs/>
        </w:rPr>
        <w:sectPr w:rsidR="00B66860" w:rsidRPr="009E7592" w:rsidSect="00B971DD">
          <w:pgSz w:w="12240" w:h="15840"/>
          <w:pgMar w:top="1440" w:right="1797" w:bottom="1440" w:left="1797" w:header="709" w:footer="709" w:gutter="0"/>
          <w:cols w:space="708"/>
          <w:titlePg/>
          <w:docGrid w:linePitch="360"/>
        </w:sectPr>
      </w:pPr>
    </w:p>
    <w:p w:rsidR="00AD0D51" w:rsidRPr="00310FF2" w:rsidRDefault="00AD0D51" w:rsidP="00B51EAA">
      <w:pPr>
        <w:pStyle w:val="ListParagraph"/>
        <w:spacing w:before="60" w:after="60"/>
        <w:ind w:left="1440"/>
        <w:rPr>
          <w:rFonts w:eastAsia="Calibri"/>
          <w:iCs/>
        </w:rPr>
      </w:pPr>
    </w:p>
    <w:p w:rsidR="00AD0D51" w:rsidRPr="00247B19" w:rsidRDefault="00A806C6" w:rsidP="00B51EAA">
      <w:pPr>
        <w:spacing w:before="60" w:after="60"/>
        <w:ind w:left="1080"/>
        <w:rPr>
          <w:rFonts w:eastAsia="Calibri"/>
          <w:b/>
          <w:iCs/>
        </w:rPr>
      </w:pPr>
      <w:r w:rsidRPr="00247B19">
        <w:rPr>
          <w:rFonts w:eastAsia="Calibri"/>
          <w:b/>
          <w:iCs/>
        </w:rPr>
        <w:t>Ainavu politikas rezultatīvie rādītāji</w:t>
      </w:r>
    </w:p>
    <w:tbl>
      <w:tblPr>
        <w:tblStyle w:val="TableGrid"/>
        <w:tblW w:w="13010" w:type="dxa"/>
        <w:tblInd w:w="250" w:type="dxa"/>
        <w:tblLayout w:type="fixed"/>
        <w:tblLook w:val="04A0"/>
      </w:tblPr>
      <w:tblGrid>
        <w:gridCol w:w="1985"/>
        <w:gridCol w:w="1978"/>
        <w:gridCol w:w="3266"/>
        <w:gridCol w:w="3119"/>
        <w:gridCol w:w="20"/>
        <w:gridCol w:w="2642"/>
      </w:tblGrid>
      <w:tr w:rsidR="00D267FB" w:rsidRPr="00247B19" w:rsidTr="00245DFD">
        <w:tc>
          <w:tcPr>
            <w:tcW w:w="1985" w:type="dxa"/>
            <w:shd w:val="pct12" w:color="auto" w:fill="auto"/>
          </w:tcPr>
          <w:p w:rsidR="00ED6CFE" w:rsidRPr="00247B19" w:rsidRDefault="00ED6CFE" w:rsidP="00B51EAA">
            <w:pPr>
              <w:spacing w:before="60" w:after="60"/>
              <w:rPr>
                <w:rFonts w:eastAsia="Calibri"/>
                <w:b/>
                <w:iCs/>
                <w:sz w:val="22"/>
                <w:szCs w:val="22"/>
              </w:rPr>
            </w:pPr>
            <w:r w:rsidRPr="00247B19">
              <w:rPr>
                <w:rFonts w:eastAsia="Calibri"/>
                <w:b/>
                <w:iCs/>
                <w:sz w:val="22"/>
                <w:szCs w:val="22"/>
              </w:rPr>
              <w:t>Politikas definētais mērķis</w:t>
            </w:r>
          </w:p>
        </w:tc>
        <w:tc>
          <w:tcPr>
            <w:tcW w:w="11025" w:type="dxa"/>
            <w:gridSpan w:val="5"/>
            <w:shd w:val="pct12" w:color="auto" w:fill="auto"/>
          </w:tcPr>
          <w:p w:rsidR="00ED6CFE" w:rsidRPr="00247B19" w:rsidRDefault="00E34BEF" w:rsidP="00E63FAF">
            <w:pPr>
              <w:spacing w:before="60" w:after="60"/>
              <w:rPr>
                <w:rFonts w:eastAsia="Calibri"/>
                <w:b/>
                <w:iCs/>
                <w:sz w:val="22"/>
                <w:szCs w:val="22"/>
              </w:rPr>
            </w:pPr>
            <w:r w:rsidRPr="00247B19">
              <w:rPr>
                <w:b/>
                <w:sz w:val="22"/>
                <w:szCs w:val="22"/>
              </w:rPr>
              <w:t>Daudzfunkcionālas</w:t>
            </w:r>
            <w:r w:rsidR="00ED6CFE" w:rsidRPr="00247B19">
              <w:rPr>
                <w:b/>
                <w:sz w:val="22"/>
                <w:szCs w:val="22"/>
              </w:rPr>
              <w:t xml:space="preserve"> un kvalitatīvas ainavas, kas visā Latvijā uzlabo cilvēku dzīves kvalitāti un veicina vietu, reģionu un valsts ekonomisko aktivitāti un atpazīstamību</w:t>
            </w:r>
            <w:r w:rsidR="00E63FAF" w:rsidRPr="00247B19">
              <w:rPr>
                <w:b/>
                <w:sz w:val="22"/>
                <w:szCs w:val="22"/>
              </w:rPr>
              <w:t xml:space="preserve">, kā arī </w:t>
            </w:r>
            <w:r w:rsidR="0039349E" w:rsidRPr="00247B19">
              <w:rPr>
                <w:b/>
                <w:sz w:val="22"/>
                <w:szCs w:val="22"/>
              </w:rPr>
              <w:t>nodrošina bioloģisko daudzveidību</w:t>
            </w:r>
          </w:p>
        </w:tc>
      </w:tr>
      <w:tr w:rsidR="00585951" w:rsidRPr="00247B19" w:rsidTr="00245DFD">
        <w:tc>
          <w:tcPr>
            <w:tcW w:w="1985" w:type="dxa"/>
            <w:tcBorders>
              <w:bottom w:val="single" w:sz="4" w:space="0" w:color="000000"/>
            </w:tcBorders>
          </w:tcPr>
          <w:p w:rsidR="00585951" w:rsidRPr="00247B19" w:rsidRDefault="00585951" w:rsidP="00B51EAA">
            <w:pPr>
              <w:spacing w:before="60" w:after="0"/>
              <w:jc w:val="center"/>
              <w:rPr>
                <w:rFonts w:eastAsia="Calibri"/>
                <w:b/>
                <w:iCs/>
                <w:sz w:val="22"/>
                <w:szCs w:val="22"/>
              </w:rPr>
            </w:pPr>
          </w:p>
        </w:tc>
        <w:tc>
          <w:tcPr>
            <w:tcW w:w="1978" w:type="dxa"/>
            <w:tcBorders>
              <w:bottom w:val="single" w:sz="4" w:space="0" w:color="000000"/>
            </w:tcBorders>
          </w:tcPr>
          <w:p w:rsidR="00585951" w:rsidRPr="00247B19" w:rsidRDefault="00585951" w:rsidP="00B51EAA">
            <w:pPr>
              <w:spacing w:before="60" w:after="0"/>
              <w:jc w:val="center"/>
              <w:rPr>
                <w:b/>
                <w:sz w:val="22"/>
                <w:szCs w:val="22"/>
              </w:rPr>
            </w:pPr>
          </w:p>
        </w:tc>
        <w:tc>
          <w:tcPr>
            <w:tcW w:w="3266" w:type="dxa"/>
            <w:tcBorders>
              <w:bottom w:val="single" w:sz="4" w:space="0" w:color="000000"/>
            </w:tcBorders>
          </w:tcPr>
          <w:p w:rsidR="00585951" w:rsidRPr="00247B19" w:rsidRDefault="00E434E0" w:rsidP="00B51EAA">
            <w:pPr>
              <w:spacing w:before="60" w:after="60"/>
              <w:jc w:val="center"/>
              <w:rPr>
                <w:rFonts w:eastAsia="Calibri"/>
                <w:iCs/>
                <w:sz w:val="22"/>
                <w:szCs w:val="22"/>
              </w:rPr>
            </w:pPr>
            <w:r w:rsidRPr="00247B19">
              <w:rPr>
                <w:rFonts w:eastAsia="Calibri"/>
                <w:iCs/>
                <w:sz w:val="22"/>
                <w:szCs w:val="22"/>
              </w:rPr>
              <w:t>2013.gads</w:t>
            </w:r>
          </w:p>
        </w:tc>
        <w:tc>
          <w:tcPr>
            <w:tcW w:w="3119" w:type="dxa"/>
            <w:tcBorders>
              <w:bottom w:val="single" w:sz="4" w:space="0" w:color="000000"/>
            </w:tcBorders>
          </w:tcPr>
          <w:p w:rsidR="00585951" w:rsidRPr="00247B19" w:rsidRDefault="00E434E0" w:rsidP="00B51EAA">
            <w:pPr>
              <w:spacing w:before="60" w:after="60"/>
              <w:jc w:val="center"/>
              <w:rPr>
                <w:rFonts w:eastAsia="Calibri"/>
                <w:iCs/>
                <w:sz w:val="22"/>
                <w:szCs w:val="22"/>
              </w:rPr>
            </w:pPr>
            <w:r w:rsidRPr="00247B19">
              <w:rPr>
                <w:rFonts w:eastAsia="Calibri"/>
                <w:iCs/>
                <w:sz w:val="22"/>
                <w:szCs w:val="22"/>
              </w:rPr>
              <w:t>2016.gads</w:t>
            </w:r>
          </w:p>
        </w:tc>
        <w:tc>
          <w:tcPr>
            <w:tcW w:w="2662" w:type="dxa"/>
            <w:gridSpan w:val="2"/>
            <w:tcBorders>
              <w:bottom w:val="single" w:sz="4" w:space="0" w:color="000000"/>
            </w:tcBorders>
          </w:tcPr>
          <w:p w:rsidR="00585951" w:rsidRPr="00247B19" w:rsidRDefault="00E434E0" w:rsidP="00B51EAA">
            <w:pPr>
              <w:spacing w:before="60" w:after="60"/>
              <w:jc w:val="center"/>
              <w:rPr>
                <w:rFonts w:eastAsia="Calibri"/>
                <w:iCs/>
                <w:sz w:val="22"/>
                <w:szCs w:val="22"/>
              </w:rPr>
            </w:pPr>
            <w:r w:rsidRPr="00247B19">
              <w:rPr>
                <w:rFonts w:eastAsia="Calibri"/>
                <w:iCs/>
                <w:sz w:val="22"/>
                <w:szCs w:val="22"/>
              </w:rPr>
              <w:t>2019.gads</w:t>
            </w:r>
          </w:p>
        </w:tc>
      </w:tr>
      <w:tr w:rsidR="00E434E0" w:rsidRPr="00247B19" w:rsidTr="00245DFD">
        <w:tc>
          <w:tcPr>
            <w:tcW w:w="1985" w:type="dxa"/>
            <w:shd w:val="pct5" w:color="auto" w:fill="auto"/>
          </w:tcPr>
          <w:p w:rsidR="00E434E0" w:rsidRPr="00247B19" w:rsidRDefault="00E434E0" w:rsidP="00B51EAA">
            <w:pPr>
              <w:spacing w:before="60" w:after="0"/>
              <w:jc w:val="center"/>
              <w:rPr>
                <w:rFonts w:eastAsia="Calibri"/>
                <w:b/>
                <w:iCs/>
                <w:sz w:val="22"/>
                <w:szCs w:val="22"/>
              </w:rPr>
            </w:pPr>
            <w:r w:rsidRPr="00247B19">
              <w:rPr>
                <w:rFonts w:eastAsia="Calibri"/>
                <w:b/>
                <w:iCs/>
                <w:sz w:val="22"/>
                <w:szCs w:val="22"/>
              </w:rPr>
              <w:t>Politikas rezultāts</w:t>
            </w:r>
          </w:p>
        </w:tc>
        <w:tc>
          <w:tcPr>
            <w:tcW w:w="11025" w:type="dxa"/>
            <w:gridSpan w:val="5"/>
            <w:shd w:val="pct5" w:color="auto" w:fill="auto"/>
          </w:tcPr>
          <w:p w:rsidR="00E434E0" w:rsidRPr="00247B19" w:rsidRDefault="00E434E0" w:rsidP="00245DFD">
            <w:pPr>
              <w:spacing w:before="60" w:after="60"/>
              <w:jc w:val="left"/>
              <w:rPr>
                <w:rFonts w:eastAsia="Calibri"/>
                <w:iCs/>
                <w:sz w:val="22"/>
                <w:szCs w:val="22"/>
              </w:rPr>
            </w:pPr>
            <w:r w:rsidRPr="00247B19">
              <w:rPr>
                <w:b/>
                <w:sz w:val="22"/>
                <w:szCs w:val="22"/>
              </w:rPr>
              <w:t>Rezultatīvais rādītājs</w:t>
            </w:r>
          </w:p>
        </w:tc>
      </w:tr>
      <w:tr w:rsidR="00585951" w:rsidRPr="00247B19" w:rsidTr="00245DFD">
        <w:tc>
          <w:tcPr>
            <w:tcW w:w="1985" w:type="dxa"/>
            <w:tcBorders>
              <w:bottom w:val="single" w:sz="4" w:space="0" w:color="000000"/>
            </w:tcBorders>
          </w:tcPr>
          <w:p w:rsidR="00585951" w:rsidRPr="00247B19" w:rsidRDefault="002D6988" w:rsidP="001334A0">
            <w:pPr>
              <w:spacing w:before="60" w:after="0"/>
              <w:jc w:val="center"/>
              <w:rPr>
                <w:rFonts w:eastAsia="Calibri"/>
                <w:iCs/>
                <w:sz w:val="22"/>
                <w:szCs w:val="22"/>
              </w:rPr>
            </w:pPr>
            <w:r w:rsidRPr="00247B19">
              <w:rPr>
                <w:rFonts w:eastAsia="Calibri"/>
                <w:iCs/>
                <w:sz w:val="22"/>
                <w:szCs w:val="22"/>
              </w:rPr>
              <w:t xml:space="preserve">Novērtēts </w:t>
            </w:r>
            <w:r w:rsidR="009246CC" w:rsidRPr="00247B19">
              <w:rPr>
                <w:rFonts w:eastAsia="Calibri"/>
                <w:iCs/>
                <w:sz w:val="22"/>
                <w:szCs w:val="22"/>
              </w:rPr>
              <w:t xml:space="preserve"> Latvijas ainavu potenciāls</w:t>
            </w:r>
            <w:r w:rsidR="00440416" w:rsidRPr="00247B19">
              <w:rPr>
                <w:rFonts w:eastAsia="Calibri"/>
                <w:iCs/>
                <w:sz w:val="22"/>
                <w:szCs w:val="22"/>
              </w:rPr>
              <w:t xml:space="preserve">, </w:t>
            </w:r>
            <w:r w:rsidR="001334A0" w:rsidRPr="00247B19">
              <w:rPr>
                <w:rFonts w:eastAsia="Calibri"/>
                <w:iCs/>
                <w:sz w:val="22"/>
                <w:szCs w:val="22"/>
              </w:rPr>
              <w:t xml:space="preserve">izdalot </w:t>
            </w:r>
            <w:r w:rsidR="00440416" w:rsidRPr="00247B19">
              <w:rPr>
                <w:rFonts w:eastAsia="Calibri"/>
                <w:iCs/>
                <w:sz w:val="22"/>
                <w:szCs w:val="22"/>
              </w:rPr>
              <w:t xml:space="preserve">nacionālas nozīmes ainaviski vērtīgās teritorijas </w:t>
            </w:r>
            <w:r w:rsidR="009246CC" w:rsidRPr="00247B19">
              <w:rPr>
                <w:rFonts w:eastAsia="Calibri"/>
                <w:iCs/>
                <w:sz w:val="22"/>
                <w:szCs w:val="22"/>
              </w:rPr>
              <w:t xml:space="preserve"> </w:t>
            </w:r>
          </w:p>
        </w:tc>
        <w:tc>
          <w:tcPr>
            <w:tcW w:w="1978" w:type="dxa"/>
            <w:tcBorders>
              <w:bottom w:val="single" w:sz="4" w:space="0" w:color="000000"/>
            </w:tcBorders>
          </w:tcPr>
          <w:p w:rsidR="00585951" w:rsidRPr="00247B19" w:rsidRDefault="00585951" w:rsidP="00585951">
            <w:pPr>
              <w:spacing w:before="60" w:after="0"/>
              <w:jc w:val="left"/>
              <w:rPr>
                <w:sz w:val="22"/>
                <w:szCs w:val="22"/>
              </w:rPr>
            </w:pPr>
            <w:r w:rsidRPr="00247B19">
              <w:rPr>
                <w:sz w:val="22"/>
                <w:szCs w:val="22"/>
              </w:rPr>
              <w:t>Nacionāl</w:t>
            </w:r>
            <w:r w:rsidR="00D57280" w:rsidRPr="00247B19">
              <w:rPr>
                <w:sz w:val="22"/>
                <w:szCs w:val="22"/>
              </w:rPr>
              <w:t>ajā</w:t>
            </w:r>
            <w:r w:rsidRPr="00247B19">
              <w:rPr>
                <w:sz w:val="22"/>
                <w:szCs w:val="22"/>
              </w:rPr>
              <w:t xml:space="preserve"> līmenī novērtēt</w:t>
            </w:r>
            <w:r w:rsidR="007A5FAA" w:rsidRPr="00247B19">
              <w:rPr>
                <w:sz w:val="22"/>
                <w:szCs w:val="22"/>
              </w:rPr>
              <w:t xml:space="preserve">u </w:t>
            </w:r>
            <w:r w:rsidRPr="00247B19">
              <w:rPr>
                <w:sz w:val="22"/>
                <w:szCs w:val="22"/>
              </w:rPr>
              <w:t>ainav</w:t>
            </w:r>
            <w:r w:rsidR="007A5FAA" w:rsidRPr="00247B19">
              <w:rPr>
                <w:sz w:val="22"/>
                <w:szCs w:val="22"/>
              </w:rPr>
              <w:t xml:space="preserve">u platība </w:t>
            </w:r>
            <w:r w:rsidRPr="00247B19">
              <w:rPr>
                <w:sz w:val="22"/>
                <w:szCs w:val="22"/>
              </w:rPr>
              <w:t xml:space="preserve"> </w:t>
            </w:r>
          </w:p>
          <w:p w:rsidR="00585951" w:rsidRPr="00247B19" w:rsidRDefault="00585951" w:rsidP="00245DFD">
            <w:pPr>
              <w:spacing w:before="60" w:after="0"/>
              <w:rPr>
                <w:b/>
                <w:sz w:val="22"/>
                <w:szCs w:val="22"/>
              </w:rPr>
            </w:pPr>
            <w:r w:rsidRPr="00247B19">
              <w:rPr>
                <w:sz w:val="22"/>
                <w:szCs w:val="22"/>
              </w:rPr>
              <w:t>(īpatsvars procentos no valsts platības)</w:t>
            </w:r>
          </w:p>
        </w:tc>
        <w:tc>
          <w:tcPr>
            <w:tcW w:w="3266" w:type="dxa"/>
            <w:tcBorders>
              <w:bottom w:val="single" w:sz="4" w:space="0" w:color="000000"/>
            </w:tcBorders>
          </w:tcPr>
          <w:p w:rsidR="00585951" w:rsidRPr="00247B19" w:rsidRDefault="00585951" w:rsidP="00B51EAA">
            <w:pPr>
              <w:spacing w:before="60" w:after="60"/>
              <w:jc w:val="center"/>
              <w:rPr>
                <w:rFonts w:eastAsia="Calibri"/>
                <w:iCs/>
                <w:sz w:val="22"/>
                <w:szCs w:val="22"/>
              </w:rPr>
            </w:pPr>
            <w:r w:rsidRPr="00247B19">
              <w:rPr>
                <w:rFonts w:eastAsia="Calibri"/>
                <w:iCs/>
                <w:sz w:val="22"/>
                <w:szCs w:val="22"/>
              </w:rPr>
              <w:t>0</w:t>
            </w:r>
          </w:p>
        </w:tc>
        <w:tc>
          <w:tcPr>
            <w:tcW w:w="3119" w:type="dxa"/>
            <w:tcBorders>
              <w:bottom w:val="single" w:sz="4" w:space="0" w:color="000000"/>
            </w:tcBorders>
          </w:tcPr>
          <w:p w:rsidR="00585951" w:rsidRPr="00247B19" w:rsidRDefault="00585951" w:rsidP="00B51EAA">
            <w:pPr>
              <w:spacing w:before="60" w:after="60"/>
              <w:jc w:val="center"/>
              <w:rPr>
                <w:rFonts w:eastAsia="Calibri"/>
                <w:iCs/>
                <w:sz w:val="22"/>
                <w:szCs w:val="22"/>
              </w:rPr>
            </w:pPr>
            <w:r w:rsidRPr="00247B19">
              <w:rPr>
                <w:rFonts w:eastAsia="Calibri"/>
                <w:iCs/>
                <w:sz w:val="22"/>
                <w:szCs w:val="22"/>
              </w:rPr>
              <w:t>0</w:t>
            </w:r>
          </w:p>
        </w:tc>
        <w:tc>
          <w:tcPr>
            <w:tcW w:w="2662" w:type="dxa"/>
            <w:gridSpan w:val="2"/>
            <w:tcBorders>
              <w:bottom w:val="single" w:sz="4" w:space="0" w:color="000000"/>
            </w:tcBorders>
          </w:tcPr>
          <w:p w:rsidR="00585951" w:rsidRPr="00247B19" w:rsidRDefault="00585951" w:rsidP="00B51EAA">
            <w:pPr>
              <w:spacing w:before="60" w:after="60"/>
              <w:jc w:val="center"/>
              <w:rPr>
                <w:rFonts w:eastAsia="Calibri"/>
                <w:iCs/>
                <w:sz w:val="22"/>
                <w:szCs w:val="22"/>
              </w:rPr>
            </w:pPr>
            <w:r w:rsidRPr="00247B19">
              <w:rPr>
                <w:rFonts w:eastAsia="Calibri"/>
                <w:iCs/>
                <w:sz w:val="22"/>
                <w:szCs w:val="22"/>
              </w:rPr>
              <w:t>10</w:t>
            </w:r>
            <w:r w:rsidR="005F2DA0" w:rsidRPr="00247B19">
              <w:rPr>
                <w:rFonts w:eastAsia="Calibri"/>
                <w:iCs/>
                <w:sz w:val="22"/>
                <w:szCs w:val="22"/>
              </w:rPr>
              <w:t>0</w:t>
            </w:r>
          </w:p>
        </w:tc>
      </w:tr>
      <w:tr w:rsidR="005F2DA0" w:rsidRPr="00247B19" w:rsidTr="00245DFD">
        <w:tc>
          <w:tcPr>
            <w:tcW w:w="1985" w:type="dxa"/>
            <w:shd w:val="pct5" w:color="auto" w:fill="auto"/>
          </w:tcPr>
          <w:p w:rsidR="005F2DA0" w:rsidRPr="00247B19" w:rsidRDefault="005F2DA0" w:rsidP="005F2DA0">
            <w:pPr>
              <w:spacing w:before="60" w:after="0"/>
              <w:rPr>
                <w:rFonts w:eastAsia="Calibri"/>
                <w:b/>
                <w:iCs/>
                <w:sz w:val="22"/>
                <w:szCs w:val="22"/>
              </w:rPr>
            </w:pPr>
            <w:r w:rsidRPr="00247B19">
              <w:rPr>
                <w:rFonts w:eastAsia="Calibri"/>
                <w:b/>
                <w:iCs/>
                <w:sz w:val="22"/>
                <w:szCs w:val="22"/>
              </w:rPr>
              <w:t>Darbības rezultāts</w:t>
            </w:r>
          </w:p>
        </w:tc>
        <w:tc>
          <w:tcPr>
            <w:tcW w:w="11025" w:type="dxa"/>
            <w:gridSpan w:val="5"/>
            <w:shd w:val="pct5" w:color="auto" w:fill="auto"/>
          </w:tcPr>
          <w:p w:rsidR="005F2DA0" w:rsidRPr="00247B19" w:rsidRDefault="005F2DA0" w:rsidP="00245DFD">
            <w:pPr>
              <w:spacing w:before="60" w:after="60"/>
              <w:jc w:val="left"/>
              <w:rPr>
                <w:rFonts w:eastAsia="Calibri"/>
                <w:iCs/>
                <w:sz w:val="22"/>
                <w:szCs w:val="22"/>
              </w:rPr>
            </w:pPr>
            <w:r w:rsidRPr="00247B19">
              <w:rPr>
                <w:b/>
                <w:sz w:val="22"/>
                <w:szCs w:val="22"/>
              </w:rPr>
              <w:t>Rezultatīvais rādītājs</w:t>
            </w:r>
          </w:p>
        </w:tc>
      </w:tr>
      <w:tr w:rsidR="00585951" w:rsidRPr="00247B19" w:rsidTr="00245DFD">
        <w:tc>
          <w:tcPr>
            <w:tcW w:w="1985" w:type="dxa"/>
            <w:tcBorders>
              <w:bottom w:val="single" w:sz="4" w:space="0" w:color="000000"/>
            </w:tcBorders>
          </w:tcPr>
          <w:p w:rsidR="003F0BAF" w:rsidRPr="00247B19" w:rsidRDefault="003F0BAF" w:rsidP="00AE3AA1">
            <w:pPr>
              <w:spacing w:before="60" w:after="0"/>
              <w:rPr>
                <w:sz w:val="22"/>
                <w:szCs w:val="22"/>
              </w:rPr>
            </w:pPr>
            <w:r w:rsidRPr="00247B19">
              <w:rPr>
                <w:sz w:val="22"/>
                <w:szCs w:val="22"/>
              </w:rPr>
              <w:t xml:space="preserve">Veikts </w:t>
            </w:r>
            <w:proofErr w:type="spellStart"/>
            <w:r w:rsidRPr="00247B19">
              <w:rPr>
                <w:sz w:val="22"/>
                <w:szCs w:val="22"/>
              </w:rPr>
              <w:t>aizsargājano</w:t>
            </w:r>
            <w:proofErr w:type="spellEnd"/>
            <w:r w:rsidRPr="00247B19">
              <w:rPr>
                <w:sz w:val="22"/>
                <w:szCs w:val="22"/>
              </w:rPr>
              <w:t xml:space="preserve"> ainavu apvidu, nacionālo un dabas parku, kā arī kultūrvēsturisko teritoriju izvērtējums </w:t>
            </w:r>
            <w:r w:rsidR="009246CC" w:rsidRPr="00247B19">
              <w:rPr>
                <w:sz w:val="22"/>
                <w:szCs w:val="22"/>
              </w:rPr>
              <w:t>K</w:t>
            </w:r>
            <w:r w:rsidRPr="00247B19">
              <w:rPr>
                <w:sz w:val="22"/>
                <w:szCs w:val="22"/>
              </w:rPr>
              <w:t>onvencijas skatījumā</w:t>
            </w:r>
          </w:p>
          <w:p w:rsidR="00585951" w:rsidRPr="00247B19" w:rsidRDefault="00585951" w:rsidP="00AE3AA1">
            <w:pPr>
              <w:spacing w:before="60" w:after="0"/>
              <w:rPr>
                <w:sz w:val="22"/>
                <w:szCs w:val="22"/>
              </w:rPr>
            </w:pPr>
          </w:p>
          <w:p w:rsidR="00585951" w:rsidRPr="00247B19" w:rsidRDefault="00585951" w:rsidP="00FC4738">
            <w:pPr>
              <w:spacing w:before="60" w:after="60"/>
              <w:jc w:val="left"/>
              <w:rPr>
                <w:sz w:val="22"/>
                <w:szCs w:val="22"/>
              </w:rPr>
            </w:pPr>
          </w:p>
          <w:p w:rsidR="00585951" w:rsidRPr="00247B19" w:rsidRDefault="00585951" w:rsidP="00FC4738">
            <w:pPr>
              <w:spacing w:before="60" w:after="60"/>
              <w:jc w:val="left"/>
              <w:rPr>
                <w:rFonts w:eastAsia="Calibri"/>
                <w:b/>
                <w:iCs/>
                <w:sz w:val="22"/>
                <w:szCs w:val="22"/>
              </w:rPr>
            </w:pPr>
          </w:p>
        </w:tc>
        <w:tc>
          <w:tcPr>
            <w:tcW w:w="1978" w:type="dxa"/>
            <w:tcBorders>
              <w:bottom w:val="single" w:sz="4" w:space="0" w:color="000000"/>
            </w:tcBorders>
          </w:tcPr>
          <w:p w:rsidR="00585951" w:rsidRPr="00247B19" w:rsidRDefault="009246CC" w:rsidP="004C3431">
            <w:pPr>
              <w:spacing w:before="60" w:after="0"/>
              <w:jc w:val="left"/>
              <w:rPr>
                <w:sz w:val="22"/>
                <w:szCs w:val="22"/>
              </w:rPr>
            </w:pPr>
            <w:r w:rsidRPr="00247B19">
              <w:rPr>
                <w:sz w:val="22"/>
                <w:szCs w:val="22"/>
              </w:rPr>
              <w:t>K</w:t>
            </w:r>
            <w:r w:rsidR="003F0BAF" w:rsidRPr="00247B19">
              <w:rPr>
                <w:sz w:val="22"/>
                <w:szCs w:val="22"/>
              </w:rPr>
              <w:t xml:space="preserve">onvencijas skatījumā izvērtēti </w:t>
            </w:r>
            <w:proofErr w:type="spellStart"/>
            <w:r w:rsidR="003F0BAF" w:rsidRPr="00247B19">
              <w:rPr>
                <w:sz w:val="22"/>
                <w:szCs w:val="22"/>
              </w:rPr>
              <w:t>aizsargājano</w:t>
            </w:r>
            <w:proofErr w:type="spellEnd"/>
            <w:r w:rsidR="003F0BAF" w:rsidRPr="00247B19">
              <w:rPr>
                <w:sz w:val="22"/>
                <w:szCs w:val="22"/>
              </w:rPr>
              <w:t xml:space="preserve"> ainavu apvidi, nacionālie un dabas parki,  kā arī kultūrvēsturiskās teritorijas </w:t>
            </w:r>
          </w:p>
          <w:p w:rsidR="005F2DA0" w:rsidRPr="00247B19" w:rsidRDefault="005F2DA0" w:rsidP="003F0BAF">
            <w:pPr>
              <w:spacing w:before="60" w:after="0"/>
              <w:jc w:val="left"/>
              <w:rPr>
                <w:b/>
                <w:sz w:val="22"/>
                <w:szCs w:val="22"/>
              </w:rPr>
            </w:pPr>
            <w:r w:rsidRPr="00247B19">
              <w:rPr>
                <w:sz w:val="22"/>
                <w:szCs w:val="22"/>
              </w:rPr>
              <w:t xml:space="preserve">(īpatsvars procentos no </w:t>
            </w:r>
            <w:proofErr w:type="spellStart"/>
            <w:r w:rsidR="003F0BAF" w:rsidRPr="00247B19">
              <w:rPr>
                <w:sz w:val="22"/>
                <w:szCs w:val="22"/>
              </w:rPr>
              <w:t>aizsargājano</w:t>
            </w:r>
            <w:proofErr w:type="spellEnd"/>
            <w:r w:rsidR="003F0BAF" w:rsidRPr="00247B19">
              <w:rPr>
                <w:sz w:val="22"/>
                <w:szCs w:val="22"/>
              </w:rPr>
              <w:t xml:space="preserve"> ainavu apvidu, nacionālo un dabas parku, kā arī kultūrvēsturisko teritoriju  skaita) </w:t>
            </w:r>
          </w:p>
        </w:tc>
        <w:tc>
          <w:tcPr>
            <w:tcW w:w="3266" w:type="dxa"/>
            <w:tcBorders>
              <w:bottom w:val="single" w:sz="4" w:space="0" w:color="000000"/>
            </w:tcBorders>
          </w:tcPr>
          <w:p w:rsidR="00585951" w:rsidRPr="00247B19" w:rsidRDefault="00585951" w:rsidP="00585951">
            <w:pPr>
              <w:spacing w:before="60" w:after="60"/>
              <w:jc w:val="center"/>
              <w:rPr>
                <w:rFonts w:eastAsia="Calibri"/>
                <w:iCs/>
                <w:sz w:val="22"/>
                <w:szCs w:val="22"/>
              </w:rPr>
            </w:pPr>
            <w:r w:rsidRPr="00247B19">
              <w:rPr>
                <w:rFonts w:eastAsia="Calibri"/>
                <w:iCs/>
                <w:sz w:val="22"/>
                <w:szCs w:val="22"/>
              </w:rPr>
              <w:t>0</w:t>
            </w:r>
          </w:p>
        </w:tc>
        <w:tc>
          <w:tcPr>
            <w:tcW w:w="3119" w:type="dxa"/>
            <w:tcBorders>
              <w:bottom w:val="single" w:sz="4" w:space="0" w:color="000000"/>
            </w:tcBorders>
          </w:tcPr>
          <w:p w:rsidR="00585951" w:rsidRPr="00247B19" w:rsidRDefault="00585951" w:rsidP="00B51EAA">
            <w:pPr>
              <w:spacing w:before="60" w:after="60"/>
              <w:jc w:val="center"/>
              <w:rPr>
                <w:rFonts w:eastAsia="Calibri"/>
                <w:iCs/>
                <w:sz w:val="22"/>
                <w:szCs w:val="22"/>
              </w:rPr>
            </w:pPr>
            <w:r w:rsidRPr="00247B19">
              <w:rPr>
                <w:rFonts w:eastAsia="Calibri"/>
                <w:iCs/>
                <w:sz w:val="22"/>
                <w:szCs w:val="22"/>
              </w:rPr>
              <w:t>0</w:t>
            </w:r>
          </w:p>
          <w:p w:rsidR="00585951" w:rsidRPr="00247B19" w:rsidRDefault="00585951" w:rsidP="00B51EAA">
            <w:pPr>
              <w:spacing w:before="60" w:after="60"/>
              <w:jc w:val="center"/>
              <w:rPr>
                <w:rFonts w:eastAsia="Calibri"/>
                <w:iCs/>
                <w:sz w:val="22"/>
                <w:szCs w:val="22"/>
              </w:rPr>
            </w:pPr>
          </w:p>
        </w:tc>
        <w:tc>
          <w:tcPr>
            <w:tcW w:w="2662" w:type="dxa"/>
            <w:gridSpan w:val="2"/>
            <w:tcBorders>
              <w:bottom w:val="single" w:sz="4" w:space="0" w:color="000000"/>
            </w:tcBorders>
          </w:tcPr>
          <w:p w:rsidR="00585951" w:rsidRPr="00247B19" w:rsidRDefault="005F2DA0" w:rsidP="00B51EAA">
            <w:pPr>
              <w:spacing w:before="60" w:after="60"/>
              <w:jc w:val="center"/>
              <w:rPr>
                <w:rFonts w:eastAsia="Calibri"/>
                <w:iCs/>
                <w:sz w:val="22"/>
                <w:szCs w:val="22"/>
              </w:rPr>
            </w:pPr>
            <w:r w:rsidRPr="00247B19">
              <w:rPr>
                <w:rFonts w:eastAsia="Calibri"/>
                <w:iCs/>
                <w:sz w:val="22"/>
                <w:szCs w:val="22"/>
              </w:rPr>
              <w:t>10</w:t>
            </w:r>
            <w:r w:rsidR="003F0BAF" w:rsidRPr="00247B19">
              <w:rPr>
                <w:rFonts w:eastAsia="Calibri"/>
                <w:iCs/>
                <w:sz w:val="22"/>
                <w:szCs w:val="22"/>
              </w:rPr>
              <w:t>0</w:t>
            </w:r>
          </w:p>
          <w:p w:rsidR="00585951" w:rsidRPr="00247B19" w:rsidRDefault="00585951" w:rsidP="00B51EAA">
            <w:pPr>
              <w:spacing w:before="60" w:after="60"/>
              <w:jc w:val="center"/>
              <w:rPr>
                <w:rFonts w:eastAsia="Calibri"/>
                <w:iCs/>
                <w:sz w:val="22"/>
                <w:szCs w:val="22"/>
              </w:rPr>
            </w:pPr>
          </w:p>
        </w:tc>
      </w:tr>
      <w:tr w:rsidR="00585951" w:rsidRPr="00247B19" w:rsidTr="00245DFD">
        <w:tc>
          <w:tcPr>
            <w:tcW w:w="1985" w:type="dxa"/>
            <w:tcBorders>
              <w:bottom w:val="single" w:sz="4" w:space="0" w:color="000000"/>
            </w:tcBorders>
            <w:shd w:val="pct10" w:color="auto" w:fill="auto"/>
          </w:tcPr>
          <w:p w:rsidR="00585951" w:rsidRPr="00247B19" w:rsidRDefault="00585951" w:rsidP="00B51EAA">
            <w:pPr>
              <w:spacing w:before="60" w:after="60"/>
              <w:rPr>
                <w:rFonts w:eastAsia="Calibri"/>
                <w:b/>
                <w:iCs/>
                <w:sz w:val="22"/>
                <w:szCs w:val="22"/>
              </w:rPr>
            </w:pPr>
            <w:r w:rsidRPr="00247B19">
              <w:rPr>
                <w:rFonts w:eastAsia="Calibri"/>
                <w:b/>
                <w:iCs/>
                <w:sz w:val="22"/>
                <w:szCs w:val="22"/>
              </w:rPr>
              <w:t xml:space="preserve">Politikas definētais </w:t>
            </w:r>
            <w:proofErr w:type="spellStart"/>
            <w:r w:rsidRPr="00247B19">
              <w:rPr>
                <w:rFonts w:eastAsia="Calibri"/>
                <w:b/>
                <w:iCs/>
                <w:sz w:val="22"/>
                <w:szCs w:val="22"/>
              </w:rPr>
              <w:lastRenderedPageBreak/>
              <w:t>apakšmērķis</w:t>
            </w:r>
            <w:proofErr w:type="spellEnd"/>
          </w:p>
        </w:tc>
        <w:tc>
          <w:tcPr>
            <w:tcW w:w="11025" w:type="dxa"/>
            <w:gridSpan w:val="5"/>
            <w:tcBorders>
              <w:bottom w:val="single" w:sz="4" w:space="0" w:color="000000"/>
            </w:tcBorders>
            <w:shd w:val="pct10" w:color="auto" w:fill="auto"/>
          </w:tcPr>
          <w:p w:rsidR="00585951" w:rsidRPr="00247B19" w:rsidRDefault="00E62DBC" w:rsidP="00E62DBC">
            <w:pPr>
              <w:spacing w:before="60" w:after="60"/>
              <w:rPr>
                <w:rFonts w:eastAsia="Calibri"/>
                <w:b/>
                <w:iCs/>
                <w:sz w:val="22"/>
                <w:szCs w:val="22"/>
              </w:rPr>
            </w:pPr>
            <w:r w:rsidRPr="00247B19">
              <w:rPr>
                <w:b/>
                <w:sz w:val="22"/>
                <w:szCs w:val="22"/>
              </w:rPr>
              <w:lastRenderedPageBreak/>
              <w:t>2.</w:t>
            </w:r>
            <w:r w:rsidR="00585951" w:rsidRPr="00247B19">
              <w:rPr>
                <w:b/>
                <w:sz w:val="22"/>
                <w:szCs w:val="22"/>
              </w:rPr>
              <w:t xml:space="preserve"> Efektīva ainavu pārvaldība, kas vērsta uz lauku un </w:t>
            </w:r>
            <w:proofErr w:type="spellStart"/>
            <w:r w:rsidR="00585951" w:rsidRPr="00247B19">
              <w:rPr>
                <w:b/>
                <w:sz w:val="22"/>
                <w:szCs w:val="22"/>
              </w:rPr>
              <w:t>urbāno</w:t>
            </w:r>
            <w:proofErr w:type="spellEnd"/>
            <w:r w:rsidR="00585951" w:rsidRPr="00247B19">
              <w:rPr>
                <w:b/>
                <w:sz w:val="22"/>
                <w:szCs w:val="22"/>
              </w:rPr>
              <w:t xml:space="preserve"> ainavu plānošanu, labu sadarbību publiskās </w:t>
            </w:r>
            <w:r w:rsidR="00585951" w:rsidRPr="00247B19">
              <w:rPr>
                <w:b/>
                <w:sz w:val="22"/>
                <w:szCs w:val="22"/>
              </w:rPr>
              <w:lastRenderedPageBreak/>
              <w:t>pārvaldes un sabiedrisko institūciju starpā un ainavu politikas visu līmeņu teritorijas attīstības plānošanā</w:t>
            </w:r>
          </w:p>
        </w:tc>
      </w:tr>
      <w:tr w:rsidR="005F2DA0" w:rsidRPr="00247B19" w:rsidTr="00245DFD">
        <w:tc>
          <w:tcPr>
            <w:tcW w:w="1985" w:type="dxa"/>
            <w:shd w:val="pct5" w:color="auto" w:fill="auto"/>
          </w:tcPr>
          <w:p w:rsidR="005F2DA0" w:rsidRPr="00247B19" w:rsidRDefault="005F2DA0" w:rsidP="005F2DA0">
            <w:pPr>
              <w:spacing w:before="60" w:after="0"/>
              <w:rPr>
                <w:rFonts w:eastAsia="Calibri"/>
                <w:b/>
                <w:iCs/>
                <w:sz w:val="22"/>
                <w:szCs w:val="22"/>
              </w:rPr>
            </w:pPr>
            <w:r w:rsidRPr="00247B19">
              <w:rPr>
                <w:rFonts w:eastAsia="Calibri"/>
                <w:b/>
                <w:iCs/>
                <w:sz w:val="22"/>
                <w:szCs w:val="22"/>
              </w:rPr>
              <w:lastRenderedPageBreak/>
              <w:t>Politikas rezultāts</w:t>
            </w:r>
          </w:p>
        </w:tc>
        <w:tc>
          <w:tcPr>
            <w:tcW w:w="11025" w:type="dxa"/>
            <w:gridSpan w:val="5"/>
            <w:shd w:val="pct5" w:color="auto" w:fill="auto"/>
          </w:tcPr>
          <w:p w:rsidR="005F2DA0" w:rsidRPr="00247B19" w:rsidRDefault="005F2DA0" w:rsidP="00245DFD">
            <w:pPr>
              <w:spacing w:before="60" w:after="60"/>
              <w:jc w:val="left"/>
              <w:rPr>
                <w:rFonts w:eastAsia="Calibri"/>
                <w:iCs/>
                <w:sz w:val="22"/>
                <w:szCs w:val="22"/>
              </w:rPr>
            </w:pPr>
            <w:r w:rsidRPr="00247B19">
              <w:rPr>
                <w:b/>
                <w:sz w:val="22"/>
                <w:szCs w:val="22"/>
              </w:rPr>
              <w:t>Rezultatīvais rādītājs</w:t>
            </w:r>
          </w:p>
        </w:tc>
      </w:tr>
      <w:tr w:rsidR="005F2DA0" w:rsidRPr="00247B19" w:rsidTr="00245DFD">
        <w:tc>
          <w:tcPr>
            <w:tcW w:w="1985" w:type="dxa"/>
            <w:tcBorders>
              <w:bottom w:val="single" w:sz="4" w:space="0" w:color="000000"/>
            </w:tcBorders>
          </w:tcPr>
          <w:p w:rsidR="005F2DA0" w:rsidRPr="00247B19" w:rsidRDefault="005F2DA0" w:rsidP="003F0BAF">
            <w:pPr>
              <w:spacing w:before="60" w:after="60"/>
              <w:jc w:val="left"/>
              <w:rPr>
                <w:rFonts w:eastAsia="Calibri"/>
                <w:iCs/>
                <w:sz w:val="22"/>
                <w:szCs w:val="22"/>
              </w:rPr>
            </w:pPr>
            <w:r w:rsidRPr="00247B19">
              <w:rPr>
                <w:rFonts w:eastAsia="Calibri"/>
                <w:iCs/>
                <w:sz w:val="22"/>
                <w:szCs w:val="22"/>
              </w:rPr>
              <w:t>Uzlabo</w:t>
            </w:r>
            <w:r w:rsidR="00245DFD" w:rsidRPr="00247B19">
              <w:rPr>
                <w:rFonts w:eastAsia="Calibri"/>
                <w:iCs/>
                <w:sz w:val="22"/>
                <w:szCs w:val="22"/>
              </w:rPr>
              <w:t xml:space="preserve">ta </w:t>
            </w:r>
            <w:r w:rsidR="003F0BAF" w:rsidRPr="00247B19">
              <w:rPr>
                <w:rFonts w:eastAsia="Calibri"/>
                <w:iCs/>
                <w:sz w:val="22"/>
                <w:szCs w:val="22"/>
              </w:rPr>
              <w:t>a</w:t>
            </w:r>
            <w:r w:rsidR="00957B3A" w:rsidRPr="00247B19">
              <w:rPr>
                <w:rFonts w:eastAsia="Calibri"/>
                <w:iCs/>
                <w:sz w:val="22"/>
                <w:szCs w:val="22"/>
              </w:rPr>
              <w:t>inavu pārvaldība</w:t>
            </w:r>
          </w:p>
        </w:tc>
        <w:tc>
          <w:tcPr>
            <w:tcW w:w="1978" w:type="dxa"/>
            <w:tcBorders>
              <w:bottom w:val="single" w:sz="4" w:space="0" w:color="000000"/>
            </w:tcBorders>
          </w:tcPr>
          <w:p w:rsidR="005F2DA0" w:rsidRPr="00247B19" w:rsidRDefault="005F2DA0" w:rsidP="004C3431">
            <w:pPr>
              <w:spacing w:before="60" w:after="0"/>
              <w:jc w:val="left"/>
              <w:rPr>
                <w:sz w:val="22"/>
                <w:szCs w:val="22"/>
              </w:rPr>
            </w:pPr>
            <w:r w:rsidRPr="00247B19">
              <w:rPr>
                <w:sz w:val="22"/>
                <w:szCs w:val="22"/>
              </w:rPr>
              <w:t xml:space="preserve">Izveidoti jauni </w:t>
            </w:r>
            <w:r w:rsidR="003F0BAF" w:rsidRPr="00247B19">
              <w:rPr>
                <w:sz w:val="22"/>
                <w:szCs w:val="22"/>
              </w:rPr>
              <w:t xml:space="preserve">ainavu pārvaldības </w:t>
            </w:r>
            <w:r w:rsidR="00245DFD" w:rsidRPr="00247B19">
              <w:rPr>
                <w:sz w:val="22"/>
                <w:szCs w:val="22"/>
              </w:rPr>
              <w:t xml:space="preserve">instrumenti </w:t>
            </w:r>
          </w:p>
          <w:p w:rsidR="00245DFD" w:rsidRPr="00247B19" w:rsidRDefault="00245DFD" w:rsidP="004C3431">
            <w:pPr>
              <w:spacing w:before="60" w:after="0"/>
              <w:jc w:val="left"/>
              <w:rPr>
                <w:sz w:val="22"/>
                <w:szCs w:val="22"/>
              </w:rPr>
            </w:pPr>
          </w:p>
          <w:p w:rsidR="005F2DA0" w:rsidRPr="00247B19" w:rsidRDefault="005F2DA0" w:rsidP="004C3431">
            <w:pPr>
              <w:spacing w:before="60" w:after="0"/>
              <w:jc w:val="left"/>
              <w:rPr>
                <w:sz w:val="22"/>
                <w:szCs w:val="22"/>
              </w:rPr>
            </w:pPr>
            <w:r w:rsidRPr="00247B19">
              <w:rPr>
                <w:sz w:val="22"/>
                <w:szCs w:val="22"/>
              </w:rPr>
              <w:t>(skaits)</w:t>
            </w:r>
          </w:p>
        </w:tc>
        <w:tc>
          <w:tcPr>
            <w:tcW w:w="3266" w:type="dxa"/>
            <w:tcBorders>
              <w:bottom w:val="single" w:sz="4" w:space="0" w:color="000000"/>
            </w:tcBorders>
          </w:tcPr>
          <w:p w:rsidR="005F2DA0" w:rsidRPr="00247B19" w:rsidRDefault="005F2DA0" w:rsidP="00B51EAA">
            <w:pPr>
              <w:spacing w:before="60" w:after="60"/>
              <w:jc w:val="center"/>
              <w:rPr>
                <w:rFonts w:eastAsia="Calibri"/>
                <w:iCs/>
                <w:sz w:val="22"/>
                <w:szCs w:val="22"/>
              </w:rPr>
            </w:pPr>
            <w:r w:rsidRPr="00247B19">
              <w:rPr>
                <w:rFonts w:eastAsia="Calibri"/>
                <w:iCs/>
                <w:sz w:val="22"/>
                <w:szCs w:val="22"/>
              </w:rPr>
              <w:t>0</w:t>
            </w:r>
          </w:p>
        </w:tc>
        <w:tc>
          <w:tcPr>
            <w:tcW w:w="3119" w:type="dxa"/>
            <w:tcBorders>
              <w:bottom w:val="single" w:sz="4" w:space="0" w:color="000000"/>
            </w:tcBorders>
          </w:tcPr>
          <w:p w:rsidR="005F2DA0" w:rsidRPr="00247B19" w:rsidRDefault="005F2DA0" w:rsidP="005F2DA0">
            <w:pPr>
              <w:spacing w:before="60" w:after="60"/>
              <w:jc w:val="center"/>
              <w:rPr>
                <w:rFonts w:eastAsia="Calibri"/>
                <w:iCs/>
                <w:sz w:val="22"/>
                <w:szCs w:val="22"/>
              </w:rPr>
            </w:pPr>
            <w:r w:rsidRPr="00247B19">
              <w:rPr>
                <w:rFonts w:eastAsia="Calibri"/>
                <w:iCs/>
                <w:sz w:val="22"/>
                <w:szCs w:val="22"/>
              </w:rPr>
              <w:t>0</w:t>
            </w:r>
          </w:p>
        </w:tc>
        <w:tc>
          <w:tcPr>
            <w:tcW w:w="2662" w:type="dxa"/>
            <w:gridSpan w:val="2"/>
            <w:tcBorders>
              <w:bottom w:val="single" w:sz="4" w:space="0" w:color="000000"/>
            </w:tcBorders>
          </w:tcPr>
          <w:p w:rsidR="005F2DA0" w:rsidRPr="00247B19" w:rsidRDefault="005F2DA0" w:rsidP="005F2DA0">
            <w:pPr>
              <w:spacing w:before="60" w:after="60"/>
              <w:jc w:val="center"/>
              <w:rPr>
                <w:rFonts w:eastAsia="Calibri"/>
                <w:iCs/>
                <w:sz w:val="22"/>
                <w:szCs w:val="22"/>
              </w:rPr>
            </w:pPr>
            <w:r w:rsidRPr="00247B19">
              <w:rPr>
                <w:rFonts w:eastAsia="Calibri"/>
                <w:iCs/>
                <w:sz w:val="22"/>
                <w:szCs w:val="22"/>
              </w:rPr>
              <w:t>2</w:t>
            </w:r>
          </w:p>
          <w:p w:rsidR="001334A0" w:rsidRPr="00247B19" w:rsidRDefault="00247B19" w:rsidP="00DB0790">
            <w:pPr>
              <w:autoSpaceDE w:val="0"/>
              <w:autoSpaceDN w:val="0"/>
              <w:adjustRightInd w:val="0"/>
              <w:spacing w:before="60" w:after="0"/>
              <w:rPr>
                <w:rFonts w:eastAsia="Calibri"/>
                <w:iCs/>
                <w:sz w:val="22"/>
                <w:szCs w:val="22"/>
              </w:rPr>
            </w:pPr>
            <w:r>
              <w:rPr>
                <w:rFonts w:eastAsia="Calibri"/>
                <w:iCs/>
                <w:sz w:val="22"/>
                <w:szCs w:val="22"/>
              </w:rPr>
              <w:t>-</w:t>
            </w:r>
            <w:r w:rsidR="005F2DA0" w:rsidRPr="00247B19">
              <w:rPr>
                <w:rFonts w:eastAsia="Calibri"/>
                <w:iCs/>
                <w:sz w:val="22"/>
                <w:szCs w:val="22"/>
              </w:rPr>
              <w:t>nacionālas nozīmes ainaviski vērtīgās teritorijas</w:t>
            </w:r>
            <w:r w:rsidR="001334A0" w:rsidRPr="00247B19">
              <w:rPr>
                <w:rFonts w:eastAsia="Calibri"/>
                <w:iCs/>
                <w:sz w:val="22"/>
                <w:szCs w:val="22"/>
              </w:rPr>
              <w:t>;</w:t>
            </w:r>
          </w:p>
          <w:p w:rsidR="00DB0790" w:rsidRPr="00247B19" w:rsidRDefault="00247B19" w:rsidP="00DB0790">
            <w:pPr>
              <w:autoSpaceDE w:val="0"/>
              <w:autoSpaceDN w:val="0"/>
              <w:adjustRightInd w:val="0"/>
              <w:spacing w:before="60" w:after="0"/>
              <w:rPr>
                <w:color w:val="000000"/>
              </w:rPr>
            </w:pPr>
            <w:r>
              <w:rPr>
                <w:rFonts w:eastAsia="Calibri"/>
                <w:iCs/>
                <w:sz w:val="22"/>
                <w:szCs w:val="22"/>
              </w:rPr>
              <w:t>-</w:t>
            </w:r>
            <w:r w:rsidR="00440416" w:rsidRPr="00247B19">
              <w:rPr>
                <w:rFonts w:eastAsia="Calibri"/>
                <w:iCs/>
                <w:sz w:val="22"/>
                <w:szCs w:val="22"/>
              </w:rPr>
              <w:t>integrētas</w:t>
            </w:r>
            <w:r w:rsidR="005F2DA0" w:rsidRPr="00247B19">
              <w:rPr>
                <w:rFonts w:eastAsia="Calibri"/>
                <w:iCs/>
                <w:sz w:val="22"/>
                <w:szCs w:val="22"/>
              </w:rPr>
              <w:t xml:space="preserve"> </w:t>
            </w:r>
            <w:r w:rsidR="00F36B79" w:rsidRPr="00247B19">
              <w:rPr>
                <w:rFonts w:eastAsia="Calibri"/>
                <w:iCs/>
                <w:sz w:val="22"/>
                <w:szCs w:val="22"/>
              </w:rPr>
              <w:t xml:space="preserve">vadlīnijas </w:t>
            </w:r>
            <w:r w:rsidR="009246CC" w:rsidRPr="00247B19">
              <w:rPr>
                <w:rFonts w:eastAsia="Calibri"/>
                <w:iCs/>
                <w:sz w:val="22"/>
                <w:szCs w:val="22"/>
              </w:rPr>
              <w:t xml:space="preserve">konkrētu </w:t>
            </w:r>
            <w:r w:rsidR="005F2DA0" w:rsidRPr="00247B19">
              <w:rPr>
                <w:rFonts w:eastAsia="Calibri"/>
                <w:iCs/>
                <w:sz w:val="22"/>
                <w:szCs w:val="22"/>
              </w:rPr>
              <w:t xml:space="preserve">nacionālas nozīmes ainaviski vērtīgo teritoriju </w:t>
            </w:r>
            <w:r w:rsidR="00DB0790" w:rsidRPr="00247B19">
              <w:rPr>
                <w:rFonts w:eastAsia="Calibri"/>
                <w:iCs/>
                <w:sz w:val="22"/>
                <w:szCs w:val="22"/>
              </w:rPr>
              <w:t xml:space="preserve">attīstībai un </w:t>
            </w:r>
            <w:r w:rsidR="00DB0790" w:rsidRPr="00247B19">
              <w:rPr>
                <w:color w:val="000000"/>
                <w:sz w:val="22"/>
                <w:szCs w:val="22"/>
              </w:rPr>
              <w:t xml:space="preserve">plānošanai </w:t>
            </w:r>
          </w:p>
          <w:p w:rsidR="005F2DA0" w:rsidRPr="00247B19" w:rsidRDefault="005F2DA0" w:rsidP="005F2DA0">
            <w:pPr>
              <w:spacing w:before="60" w:after="60"/>
              <w:jc w:val="center"/>
              <w:rPr>
                <w:rFonts w:eastAsia="Calibri"/>
                <w:iCs/>
                <w:sz w:val="22"/>
                <w:szCs w:val="22"/>
              </w:rPr>
            </w:pPr>
          </w:p>
          <w:p w:rsidR="005F2DA0" w:rsidRPr="00247B19" w:rsidRDefault="005F2DA0" w:rsidP="005F2DA0">
            <w:pPr>
              <w:spacing w:before="60" w:after="60"/>
              <w:jc w:val="center"/>
              <w:rPr>
                <w:rFonts w:eastAsia="Calibri"/>
                <w:iCs/>
                <w:sz w:val="22"/>
                <w:szCs w:val="22"/>
              </w:rPr>
            </w:pPr>
            <w:r w:rsidRPr="00247B19">
              <w:rPr>
                <w:rFonts w:eastAsia="Calibri"/>
                <w:iCs/>
                <w:sz w:val="22"/>
                <w:szCs w:val="22"/>
              </w:rPr>
              <w:t xml:space="preserve"> </w:t>
            </w:r>
          </w:p>
          <w:p w:rsidR="005F2DA0" w:rsidRPr="00247B19" w:rsidRDefault="005F2DA0" w:rsidP="005F2DA0">
            <w:pPr>
              <w:spacing w:before="60" w:after="60"/>
              <w:jc w:val="center"/>
              <w:rPr>
                <w:rFonts w:eastAsia="Calibri"/>
                <w:iCs/>
                <w:sz w:val="22"/>
                <w:szCs w:val="22"/>
              </w:rPr>
            </w:pPr>
          </w:p>
        </w:tc>
      </w:tr>
      <w:tr w:rsidR="005F2DA0" w:rsidRPr="00247B19" w:rsidTr="00245DFD">
        <w:tc>
          <w:tcPr>
            <w:tcW w:w="1985" w:type="dxa"/>
            <w:shd w:val="pct5" w:color="auto" w:fill="auto"/>
          </w:tcPr>
          <w:p w:rsidR="005F2DA0" w:rsidRPr="00247B19" w:rsidRDefault="005F2DA0" w:rsidP="005F2DA0">
            <w:pPr>
              <w:spacing w:before="60" w:after="60"/>
              <w:jc w:val="left"/>
              <w:rPr>
                <w:rFonts w:eastAsia="Calibri"/>
                <w:b/>
                <w:iCs/>
                <w:sz w:val="22"/>
                <w:szCs w:val="22"/>
              </w:rPr>
            </w:pPr>
            <w:r w:rsidRPr="00247B19">
              <w:rPr>
                <w:rFonts w:eastAsia="Calibri"/>
                <w:b/>
                <w:iCs/>
                <w:sz w:val="22"/>
                <w:szCs w:val="22"/>
              </w:rPr>
              <w:t>Darbības rezultāts</w:t>
            </w:r>
          </w:p>
        </w:tc>
        <w:tc>
          <w:tcPr>
            <w:tcW w:w="11025" w:type="dxa"/>
            <w:gridSpan w:val="5"/>
            <w:shd w:val="pct5" w:color="auto" w:fill="auto"/>
          </w:tcPr>
          <w:p w:rsidR="005F2DA0" w:rsidRPr="00247B19" w:rsidRDefault="005F2DA0" w:rsidP="00245DFD">
            <w:pPr>
              <w:spacing w:before="60" w:after="60"/>
              <w:jc w:val="left"/>
              <w:rPr>
                <w:rFonts w:eastAsia="Calibri"/>
                <w:iCs/>
                <w:sz w:val="22"/>
                <w:szCs w:val="22"/>
              </w:rPr>
            </w:pPr>
            <w:r w:rsidRPr="00247B19">
              <w:rPr>
                <w:b/>
                <w:sz w:val="22"/>
                <w:szCs w:val="22"/>
              </w:rPr>
              <w:t>Rezultatīvais rādītājs</w:t>
            </w:r>
          </w:p>
        </w:tc>
      </w:tr>
      <w:tr w:rsidR="005F2DA0" w:rsidRPr="00247B19" w:rsidTr="00245DFD">
        <w:tc>
          <w:tcPr>
            <w:tcW w:w="1985" w:type="dxa"/>
            <w:tcBorders>
              <w:bottom w:val="single" w:sz="4" w:space="0" w:color="000000"/>
            </w:tcBorders>
          </w:tcPr>
          <w:p w:rsidR="005F2DA0" w:rsidRPr="00247B19" w:rsidRDefault="00E434E0" w:rsidP="00F36B79">
            <w:pPr>
              <w:spacing w:before="60" w:after="60"/>
              <w:jc w:val="left"/>
              <w:rPr>
                <w:rFonts w:eastAsia="Calibri"/>
                <w:iCs/>
                <w:sz w:val="22"/>
                <w:szCs w:val="22"/>
              </w:rPr>
            </w:pPr>
            <w:r w:rsidRPr="00247B19">
              <w:rPr>
                <w:rFonts w:eastAsia="Calibri"/>
                <w:iCs/>
                <w:sz w:val="22"/>
                <w:szCs w:val="22"/>
              </w:rPr>
              <w:t>Uzlabo</w:t>
            </w:r>
            <w:r w:rsidR="00245DFD" w:rsidRPr="00247B19">
              <w:rPr>
                <w:rFonts w:eastAsia="Calibri"/>
                <w:iCs/>
                <w:sz w:val="22"/>
                <w:szCs w:val="22"/>
              </w:rPr>
              <w:t xml:space="preserve">ta </w:t>
            </w:r>
            <w:r w:rsidRPr="00247B19">
              <w:rPr>
                <w:rFonts w:eastAsia="Calibri"/>
                <w:iCs/>
                <w:sz w:val="22"/>
                <w:szCs w:val="22"/>
              </w:rPr>
              <w:t xml:space="preserve"> sadarbība institūciju un sabiedrības st</w:t>
            </w:r>
            <w:r w:rsidR="00F36B79" w:rsidRPr="00247B19">
              <w:rPr>
                <w:rFonts w:eastAsia="Calibri"/>
                <w:iCs/>
                <w:sz w:val="22"/>
                <w:szCs w:val="22"/>
              </w:rPr>
              <w:t>a</w:t>
            </w:r>
            <w:r w:rsidRPr="00247B19">
              <w:rPr>
                <w:rFonts w:eastAsia="Calibri"/>
                <w:iCs/>
                <w:sz w:val="22"/>
                <w:szCs w:val="22"/>
              </w:rPr>
              <w:t>rpā</w:t>
            </w:r>
          </w:p>
        </w:tc>
        <w:tc>
          <w:tcPr>
            <w:tcW w:w="1978" w:type="dxa"/>
            <w:tcBorders>
              <w:bottom w:val="single" w:sz="4" w:space="0" w:color="000000"/>
            </w:tcBorders>
          </w:tcPr>
          <w:p w:rsidR="00DB0790" w:rsidRPr="00247B19" w:rsidRDefault="005F2DA0" w:rsidP="00DB0790">
            <w:pPr>
              <w:autoSpaceDE w:val="0"/>
              <w:autoSpaceDN w:val="0"/>
              <w:adjustRightInd w:val="0"/>
              <w:spacing w:before="60" w:after="0"/>
              <w:rPr>
                <w:color w:val="000000"/>
              </w:rPr>
            </w:pPr>
            <w:r w:rsidRPr="00247B19">
              <w:rPr>
                <w:sz w:val="22"/>
                <w:szCs w:val="22"/>
              </w:rPr>
              <w:t>Izstrādāt</w:t>
            </w:r>
            <w:r w:rsidR="00F36B79" w:rsidRPr="00247B19">
              <w:rPr>
                <w:sz w:val="22"/>
                <w:szCs w:val="22"/>
              </w:rPr>
              <w:t xml:space="preserve">as </w:t>
            </w:r>
            <w:r w:rsidR="00440416" w:rsidRPr="00247B19">
              <w:rPr>
                <w:sz w:val="22"/>
                <w:szCs w:val="22"/>
              </w:rPr>
              <w:t xml:space="preserve">integrētas </w:t>
            </w:r>
            <w:r w:rsidR="00F36B79" w:rsidRPr="00247B19">
              <w:rPr>
                <w:sz w:val="22"/>
                <w:szCs w:val="22"/>
              </w:rPr>
              <w:t xml:space="preserve">vadlīnijas </w:t>
            </w:r>
            <w:r w:rsidRPr="00247B19">
              <w:rPr>
                <w:sz w:val="22"/>
                <w:szCs w:val="22"/>
              </w:rPr>
              <w:t xml:space="preserve"> </w:t>
            </w:r>
            <w:r w:rsidR="009246CC" w:rsidRPr="00247B19">
              <w:rPr>
                <w:sz w:val="22"/>
                <w:szCs w:val="22"/>
              </w:rPr>
              <w:t xml:space="preserve">konkrētu </w:t>
            </w:r>
            <w:r w:rsidR="00F36B79" w:rsidRPr="00247B19">
              <w:rPr>
                <w:rFonts w:eastAsia="Calibri"/>
                <w:iCs/>
                <w:sz w:val="22"/>
                <w:szCs w:val="22"/>
              </w:rPr>
              <w:t xml:space="preserve">nacionālas nozīmes ainaviski vērtīgo teritoriju </w:t>
            </w:r>
            <w:proofErr w:type="spellStart"/>
            <w:r w:rsidR="00F36B79" w:rsidRPr="00247B19">
              <w:rPr>
                <w:rFonts w:eastAsia="Calibri"/>
                <w:iCs/>
                <w:sz w:val="22"/>
                <w:szCs w:val="22"/>
              </w:rPr>
              <w:t>atīstībai</w:t>
            </w:r>
            <w:proofErr w:type="spellEnd"/>
            <w:r w:rsidR="00F36B79" w:rsidRPr="00247B19">
              <w:rPr>
                <w:sz w:val="22"/>
                <w:szCs w:val="22"/>
              </w:rPr>
              <w:t xml:space="preserve"> </w:t>
            </w:r>
            <w:r w:rsidR="00DB0790" w:rsidRPr="00247B19">
              <w:rPr>
                <w:color w:val="000000"/>
                <w:sz w:val="22"/>
                <w:szCs w:val="22"/>
              </w:rPr>
              <w:t xml:space="preserve">un plānošanai </w:t>
            </w:r>
          </w:p>
          <w:p w:rsidR="005F2DA0" w:rsidRPr="00247B19" w:rsidRDefault="005F2DA0" w:rsidP="005F2DA0">
            <w:pPr>
              <w:spacing w:before="60" w:after="0"/>
              <w:jc w:val="left"/>
              <w:rPr>
                <w:sz w:val="22"/>
                <w:szCs w:val="22"/>
              </w:rPr>
            </w:pPr>
            <w:r w:rsidRPr="00247B19">
              <w:rPr>
                <w:sz w:val="22"/>
                <w:szCs w:val="22"/>
              </w:rPr>
              <w:t>(skaits)</w:t>
            </w:r>
          </w:p>
        </w:tc>
        <w:tc>
          <w:tcPr>
            <w:tcW w:w="3266" w:type="dxa"/>
            <w:tcBorders>
              <w:bottom w:val="single" w:sz="4" w:space="0" w:color="000000"/>
            </w:tcBorders>
          </w:tcPr>
          <w:p w:rsidR="005F2DA0" w:rsidRPr="00247B19" w:rsidRDefault="00E434E0" w:rsidP="00B51EAA">
            <w:pPr>
              <w:spacing w:before="60" w:after="60"/>
              <w:jc w:val="center"/>
              <w:rPr>
                <w:rFonts w:eastAsia="Calibri"/>
                <w:iCs/>
                <w:sz w:val="22"/>
                <w:szCs w:val="22"/>
              </w:rPr>
            </w:pPr>
            <w:r w:rsidRPr="00247B19">
              <w:rPr>
                <w:rFonts w:eastAsia="Calibri"/>
                <w:iCs/>
                <w:sz w:val="22"/>
                <w:szCs w:val="22"/>
              </w:rPr>
              <w:t>0</w:t>
            </w:r>
          </w:p>
        </w:tc>
        <w:tc>
          <w:tcPr>
            <w:tcW w:w="3119" w:type="dxa"/>
            <w:tcBorders>
              <w:bottom w:val="single" w:sz="4" w:space="0" w:color="000000"/>
            </w:tcBorders>
          </w:tcPr>
          <w:p w:rsidR="005F2DA0" w:rsidRPr="00247B19" w:rsidRDefault="00E434E0" w:rsidP="001A21E8">
            <w:pPr>
              <w:spacing w:before="60" w:after="60"/>
              <w:jc w:val="center"/>
              <w:rPr>
                <w:rFonts w:eastAsia="Calibri"/>
                <w:iCs/>
                <w:sz w:val="22"/>
                <w:szCs w:val="22"/>
              </w:rPr>
            </w:pPr>
            <w:r w:rsidRPr="00247B19">
              <w:rPr>
                <w:rFonts w:eastAsia="Calibri"/>
                <w:iCs/>
                <w:sz w:val="22"/>
                <w:szCs w:val="22"/>
              </w:rPr>
              <w:t>0</w:t>
            </w:r>
          </w:p>
        </w:tc>
        <w:tc>
          <w:tcPr>
            <w:tcW w:w="2662" w:type="dxa"/>
            <w:gridSpan w:val="2"/>
            <w:tcBorders>
              <w:bottom w:val="single" w:sz="4" w:space="0" w:color="000000"/>
            </w:tcBorders>
          </w:tcPr>
          <w:p w:rsidR="005F2DA0" w:rsidRPr="00247B19" w:rsidRDefault="00E434E0" w:rsidP="001334A0">
            <w:pPr>
              <w:spacing w:before="60" w:after="60"/>
              <w:jc w:val="center"/>
              <w:rPr>
                <w:rFonts w:eastAsia="Calibri"/>
                <w:iCs/>
                <w:sz w:val="22"/>
                <w:szCs w:val="22"/>
              </w:rPr>
            </w:pPr>
            <w:r w:rsidRPr="00247B19">
              <w:rPr>
                <w:rFonts w:eastAsia="Calibri"/>
                <w:iCs/>
                <w:sz w:val="22"/>
                <w:szCs w:val="22"/>
              </w:rPr>
              <w:t>Vi</w:t>
            </w:r>
            <w:r w:rsidR="00F36B79" w:rsidRPr="00247B19">
              <w:rPr>
                <w:rFonts w:eastAsia="Calibri"/>
                <w:iCs/>
                <w:sz w:val="22"/>
                <w:szCs w:val="22"/>
              </w:rPr>
              <w:t>s</w:t>
            </w:r>
            <w:r w:rsidRPr="00247B19">
              <w:rPr>
                <w:rFonts w:eastAsia="Calibri"/>
                <w:iCs/>
                <w:sz w:val="22"/>
                <w:szCs w:val="22"/>
              </w:rPr>
              <w:t xml:space="preserve">maz </w:t>
            </w:r>
            <w:r w:rsidR="001334A0" w:rsidRPr="00247B19">
              <w:rPr>
                <w:rFonts w:eastAsia="Calibri"/>
                <w:iCs/>
                <w:sz w:val="22"/>
                <w:szCs w:val="22"/>
              </w:rPr>
              <w:t>3</w:t>
            </w:r>
          </w:p>
        </w:tc>
      </w:tr>
      <w:tr w:rsidR="00585951" w:rsidRPr="00247B19" w:rsidTr="00245DFD">
        <w:tc>
          <w:tcPr>
            <w:tcW w:w="1985" w:type="dxa"/>
            <w:tcBorders>
              <w:bottom w:val="single" w:sz="4" w:space="0" w:color="000000"/>
            </w:tcBorders>
            <w:shd w:val="pct10" w:color="auto" w:fill="auto"/>
          </w:tcPr>
          <w:p w:rsidR="00585951" w:rsidRPr="00247B19" w:rsidRDefault="00585951" w:rsidP="00B51EAA">
            <w:pPr>
              <w:spacing w:before="60" w:after="60"/>
              <w:rPr>
                <w:rFonts w:eastAsia="Calibri"/>
                <w:b/>
                <w:iCs/>
                <w:sz w:val="22"/>
                <w:szCs w:val="22"/>
              </w:rPr>
            </w:pPr>
            <w:r w:rsidRPr="00247B19">
              <w:rPr>
                <w:rFonts w:eastAsia="Calibri"/>
                <w:b/>
                <w:iCs/>
                <w:sz w:val="22"/>
                <w:szCs w:val="22"/>
              </w:rPr>
              <w:t xml:space="preserve">Politikas definētais </w:t>
            </w:r>
            <w:proofErr w:type="spellStart"/>
            <w:r w:rsidRPr="00247B19">
              <w:rPr>
                <w:rFonts w:eastAsia="Calibri"/>
                <w:b/>
                <w:iCs/>
                <w:sz w:val="22"/>
                <w:szCs w:val="22"/>
              </w:rPr>
              <w:t>apakšmērķis</w:t>
            </w:r>
            <w:proofErr w:type="spellEnd"/>
          </w:p>
        </w:tc>
        <w:tc>
          <w:tcPr>
            <w:tcW w:w="11025" w:type="dxa"/>
            <w:gridSpan w:val="5"/>
            <w:tcBorders>
              <w:bottom w:val="single" w:sz="4" w:space="0" w:color="000000"/>
            </w:tcBorders>
            <w:shd w:val="pct10" w:color="auto" w:fill="auto"/>
          </w:tcPr>
          <w:p w:rsidR="00585951" w:rsidRPr="00247B19" w:rsidRDefault="00E62DBC" w:rsidP="00E62DBC">
            <w:pPr>
              <w:spacing w:before="60" w:after="60"/>
              <w:rPr>
                <w:rFonts w:eastAsia="Calibri"/>
                <w:b/>
                <w:iCs/>
                <w:sz w:val="22"/>
                <w:szCs w:val="22"/>
              </w:rPr>
            </w:pPr>
            <w:r w:rsidRPr="00247B19">
              <w:rPr>
                <w:b/>
                <w:sz w:val="22"/>
                <w:szCs w:val="22"/>
              </w:rPr>
              <w:t>3.</w:t>
            </w:r>
            <w:r w:rsidR="00585951" w:rsidRPr="00247B19">
              <w:rPr>
                <w:b/>
                <w:sz w:val="22"/>
                <w:szCs w:val="22"/>
              </w:rPr>
              <w:t>Par ainavu jautājumiem informēta un izglītota sabiedrība, kompetenti ainavu pārvaldības speciālisti un pētnieki</w:t>
            </w:r>
          </w:p>
        </w:tc>
      </w:tr>
      <w:tr w:rsidR="00E434E0" w:rsidRPr="00247B19" w:rsidTr="00245DFD">
        <w:tc>
          <w:tcPr>
            <w:tcW w:w="1985" w:type="dxa"/>
            <w:shd w:val="pct5" w:color="auto" w:fill="auto"/>
          </w:tcPr>
          <w:p w:rsidR="00E434E0" w:rsidRPr="00247B19" w:rsidRDefault="00E434E0" w:rsidP="00B51EAA">
            <w:pPr>
              <w:spacing w:before="60" w:after="0"/>
              <w:jc w:val="center"/>
              <w:rPr>
                <w:rFonts w:eastAsia="Calibri"/>
                <w:b/>
                <w:iCs/>
                <w:sz w:val="22"/>
                <w:szCs w:val="22"/>
              </w:rPr>
            </w:pPr>
            <w:r w:rsidRPr="00247B19">
              <w:rPr>
                <w:rFonts w:eastAsia="Calibri"/>
                <w:b/>
                <w:iCs/>
                <w:sz w:val="22"/>
                <w:szCs w:val="22"/>
              </w:rPr>
              <w:t>Politikas rezultāts</w:t>
            </w:r>
          </w:p>
        </w:tc>
        <w:tc>
          <w:tcPr>
            <w:tcW w:w="11025" w:type="dxa"/>
            <w:gridSpan w:val="5"/>
            <w:shd w:val="pct5" w:color="auto" w:fill="auto"/>
          </w:tcPr>
          <w:p w:rsidR="00E434E0" w:rsidRPr="00247B19" w:rsidRDefault="00E434E0" w:rsidP="00245DFD">
            <w:pPr>
              <w:spacing w:before="60" w:after="60"/>
              <w:jc w:val="left"/>
              <w:rPr>
                <w:rFonts w:eastAsia="Calibri"/>
                <w:iCs/>
                <w:sz w:val="22"/>
                <w:szCs w:val="22"/>
              </w:rPr>
            </w:pPr>
            <w:r w:rsidRPr="00247B19">
              <w:rPr>
                <w:b/>
                <w:sz w:val="22"/>
                <w:szCs w:val="22"/>
              </w:rPr>
              <w:t>Rezultatīvais rādītājs</w:t>
            </w:r>
          </w:p>
        </w:tc>
      </w:tr>
      <w:tr w:rsidR="00E434E0" w:rsidRPr="00247B19" w:rsidTr="00245DFD">
        <w:tc>
          <w:tcPr>
            <w:tcW w:w="1985" w:type="dxa"/>
            <w:tcBorders>
              <w:bottom w:val="single" w:sz="4" w:space="0" w:color="000000"/>
            </w:tcBorders>
          </w:tcPr>
          <w:p w:rsidR="00E434E0" w:rsidRPr="00247B19" w:rsidRDefault="00E434E0" w:rsidP="00440416">
            <w:pPr>
              <w:spacing w:before="60" w:after="0"/>
              <w:rPr>
                <w:rFonts w:eastAsia="Calibri"/>
                <w:iCs/>
                <w:sz w:val="22"/>
                <w:szCs w:val="22"/>
              </w:rPr>
            </w:pPr>
            <w:r w:rsidRPr="00247B19">
              <w:rPr>
                <w:rFonts w:eastAsia="Calibri"/>
                <w:iCs/>
                <w:sz w:val="22"/>
                <w:szCs w:val="22"/>
              </w:rPr>
              <w:t xml:space="preserve">Uzlabota sabiedrības </w:t>
            </w:r>
            <w:r w:rsidRPr="00247B19">
              <w:rPr>
                <w:rFonts w:eastAsia="Calibri"/>
                <w:iCs/>
                <w:sz w:val="22"/>
                <w:szCs w:val="22"/>
              </w:rPr>
              <w:lastRenderedPageBreak/>
              <w:t xml:space="preserve">informētība </w:t>
            </w:r>
            <w:r w:rsidR="00440416" w:rsidRPr="00247B19">
              <w:rPr>
                <w:rFonts w:eastAsia="Calibri"/>
                <w:iCs/>
                <w:sz w:val="22"/>
                <w:szCs w:val="22"/>
              </w:rPr>
              <w:t>un speciālistu zināšanas par ainavām</w:t>
            </w:r>
          </w:p>
        </w:tc>
        <w:tc>
          <w:tcPr>
            <w:tcW w:w="1978" w:type="dxa"/>
            <w:tcBorders>
              <w:bottom w:val="single" w:sz="4" w:space="0" w:color="000000"/>
            </w:tcBorders>
          </w:tcPr>
          <w:p w:rsidR="00E434E0" w:rsidRPr="00247B19" w:rsidRDefault="00E434E0" w:rsidP="00245DFD">
            <w:pPr>
              <w:spacing w:before="60" w:after="0"/>
              <w:jc w:val="left"/>
              <w:rPr>
                <w:sz w:val="22"/>
                <w:szCs w:val="22"/>
              </w:rPr>
            </w:pPr>
            <w:r w:rsidRPr="00247B19">
              <w:rPr>
                <w:sz w:val="22"/>
                <w:szCs w:val="22"/>
              </w:rPr>
              <w:lastRenderedPageBreak/>
              <w:t xml:space="preserve">Sagatavoti  jauni informatīvie un </w:t>
            </w:r>
            <w:r w:rsidRPr="00247B19">
              <w:rPr>
                <w:sz w:val="22"/>
                <w:szCs w:val="22"/>
              </w:rPr>
              <w:lastRenderedPageBreak/>
              <w:t>izglītojošie materiāli</w:t>
            </w:r>
          </w:p>
          <w:p w:rsidR="00E434E0" w:rsidRPr="00247B19" w:rsidRDefault="00E434E0" w:rsidP="00245DFD">
            <w:pPr>
              <w:spacing w:before="60" w:after="0"/>
              <w:rPr>
                <w:b/>
                <w:sz w:val="22"/>
                <w:szCs w:val="22"/>
              </w:rPr>
            </w:pPr>
            <w:r w:rsidRPr="00247B19">
              <w:rPr>
                <w:sz w:val="22"/>
                <w:szCs w:val="22"/>
              </w:rPr>
              <w:t>(skaits)</w:t>
            </w:r>
          </w:p>
        </w:tc>
        <w:tc>
          <w:tcPr>
            <w:tcW w:w="3266" w:type="dxa"/>
            <w:tcBorders>
              <w:bottom w:val="single" w:sz="4" w:space="0" w:color="000000"/>
            </w:tcBorders>
          </w:tcPr>
          <w:p w:rsidR="00E434E0" w:rsidRPr="00247B19" w:rsidRDefault="00E434E0" w:rsidP="00B51EAA">
            <w:pPr>
              <w:spacing w:before="60" w:after="60"/>
              <w:jc w:val="center"/>
              <w:rPr>
                <w:rFonts w:eastAsia="Calibri"/>
                <w:iCs/>
                <w:sz w:val="22"/>
                <w:szCs w:val="22"/>
              </w:rPr>
            </w:pPr>
            <w:r w:rsidRPr="00247B19">
              <w:rPr>
                <w:rFonts w:eastAsia="Calibri"/>
                <w:iCs/>
                <w:sz w:val="22"/>
                <w:szCs w:val="22"/>
              </w:rPr>
              <w:lastRenderedPageBreak/>
              <w:t>0</w:t>
            </w:r>
          </w:p>
        </w:tc>
        <w:tc>
          <w:tcPr>
            <w:tcW w:w="3139" w:type="dxa"/>
            <w:gridSpan w:val="2"/>
            <w:tcBorders>
              <w:bottom w:val="single" w:sz="4" w:space="0" w:color="000000"/>
            </w:tcBorders>
          </w:tcPr>
          <w:p w:rsidR="00E434E0" w:rsidRPr="00247B19" w:rsidRDefault="00E434E0" w:rsidP="00B51EAA">
            <w:pPr>
              <w:spacing w:before="60" w:after="60"/>
              <w:jc w:val="center"/>
              <w:rPr>
                <w:rFonts w:eastAsia="Calibri"/>
                <w:iCs/>
                <w:sz w:val="22"/>
                <w:szCs w:val="22"/>
              </w:rPr>
            </w:pPr>
            <w:r w:rsidRPr="00247B19">
              <w:rPr>
                <w:rFonts w:eastAsia="Calibri"/>
                <w:iCs/>
                <w:sz w:val="22"/>
                <w:szCs w:val="22"/>
              </w:rPr>
              <w:t>2</w:t>
            </w:r>
          </w:p>
        </w:tc>
        <w:tc>
          <w:tcPr>
            <w:tcW w:w="2642" w:type="dxa"/>
            <w:tcBorders>
              <w:bottom w:val="single" w:sz="4" w:space="0" w:color="000000"/>
            </w:tcBorders>
          </w:tcPr>
          <w:p w:rsidR="00E434E0" w:rsidRPr="00247B19" w:rsidRDefault="00E434E0" w:rsidP="00B51EAA">
            <w:pPr>
              <w:spacing w:before="60" w:after="60"/>
              <w:jc w:val="center"/>
              <w:rPr>
                <w:rFonts w:eastAsia="Calibri"/>
                <w:iCs/>
                <w:sz w:val="22"/>
                <w:szCs w:val="22"/>
              </w:rPr>
            </w:pPr>
            <w:r w:rsidRPr="00247B19">
              <w:rPr>
                <w:rFonts w:eastAsia="Calibri"/>
                <w:iCs/>
                <w:sz w:val="22"/>
                <w:szCs w:val="22"/>
              </w:rPr>
              <w:t>3</w:t>
            </w:r>
          </w:p>
        </w:tc>
      </w:tr>
      <w:tr w:rsidR="00E434E0" w:rsidRPr="00247B19" w:rsidTr="00245DFD">
        <w:tc>
          <w:tcPr>
            <w:tcW w:w="1985" w:type="dxa"/>
            <w:shd w:val="pct5" w:color="auto" w:fill="auto"/>
          </w:tcPr>
          <w:p w:rsidR="00E434E0" w:rsidRPr="00247B19" w:rsidRDefault="00E434E0" w:rsidP="00E434E0">
            <w:pPr>
              <w:spacing w:before="60" w:after="0"/>
              <w:rPr>
                <w:rFonts w:eastAsia="Calibri"/>
                <w:b/>
                <w:iCs/>
                <w:sz w:val="22"/>
                <w:szCs w:val="22"/>
              </w:rPr>
            </w:pPr>
            <w:r w:rsidRPr="00247B19">
              <w:rPr>
                <w:rFonts w:eastAsia="Calibri"/>
                <w:b/>
                <w:iCs/>
                <w:sz w:val="22"/>
                <w:szCs w:val="22"/>
              </w:rPr>
              <w:lastRenderedPageBreak/>
              <w:t>Darbības rezultāts</w:t>
            </w:r>
          </w:p>
        </w:tc>
        <w:tc>
          <w:tcPr>
            <w:tcW w:w="11025" w:type="dxa"/>
            <w:gridSpan w:val="5"/>
            <w:shd w:val="pct5" w:color="auto" w:fill="auto"/>
          </w:tcPr>
          <w:p w:rsidR="00E434E0" w:rsidRPr="00247B19" w:rsidRDefault="00E434E0" w:rsidP="00245DFD">
            <w:pPr>
              <w:spacing w:before="60" w:after="60"/>
              <w:jc w:val="left"/>
              <w:rPr>
                <w:rFonts w:eastAsia="Calibri"/>
                <w:iCs/>
                <w:sz w:val="22"/>
                <w:szCs w:val="22"/>
              </w:rPr>
            </w:pPr>
            <w:r w:rsidRPr="00247B19">
              <w:rPr>
                <w:b/>
                <w:sz w:val="22"/>
                <w:szCs w:val="22"/>
              </w:rPr>
              <w:t>Rezultatīvais rādītājs</w:t>
            </w:r>
          </w:p>
        </w:tc>
      </w:tr>
      <w:tr w:rsidR="00E434E0" w:rsidRPr="00247B19" w:rsidTr="00245DFD">
        <w:tc>
          <w:tcPr>
            <w:tcW w:w="1985" w:type="dxa"/>
          </w:tcPr>
          <w:p w:rsidR="00E434E0" w:rsidRPr="00247B19" w:rsidRDefault="00E434E0" w:rsidP="00BA1C2E">
            <w:pPr>
              <w:spacing w:before="60" w:after="60"/>
              <w:rPr>
                <w:rFonts w:eastAsia="Calibri"/>
                <w:iCs/>
                <w:sz w:val="22"/>
                <w:szCs w:val="22"/>
              </w:rPr>
            </w:pPr>
            <w:r w:rsidRPr="00247B19">
              <w:rPr>
                <w:rFonts w:eastAsia="Calibri"/>
                <w:iCs/>
                <w:sz w:val="22"/>
                <w:szCs w:val="22"/>
              </w:rPr>
              <w:t>Pieaug sabiedrības izpratne par ainavu nozīmi, aizsardzību  un kvalitāti</w:t>
            </w:r>
          </w:p>
        </w:tc>
        <w:tc>
          <w:tcPr>
            <w:tcW w:w="1978" w:type="dxa"/>
          </w:tcPr>
          <w:p w:rsidR="00E434E0" w:rsidRPr="00247B19" w:rsidRDefault="00E434E0" w:rsidP="004C3431">
            <w:pPr>
              <w:spacing w:before="60" w:after="60"/>
              <w:jc w:val="left"/>
              <w:rPr>
                <w:rFonts w:eastAsia="Calibri"/>
                <w:iCs/>
                <w:sz w:val="22"/>
                <w:szCs w:val="22"/>
              </w:rPr>
            </w:pPr>
            <w:r w:rsidRPr="00247B19">
              <w:rPr>
                <w:rFonts w:eastAsia="Calibri"/>
                <w:iCs/>
                <w:sz w:val="22"/>
                <w:szCs w:val="22"/>
              </w:rPr>
              <w:t xml:space="preserve">Iesniegti pieteikumi Eiropas Ainavu balvai </w:t>
            </w:r>
          </w:p>
          <w:p w:rsidR="00E434E0" w:rsidRPr="00247B19" w:rsidRDefault="00E434E0" w:rsidP="004C3431">
            <w:pPr>
              <w:spacing w:before="60" w:after="0"/>
              <w:jc w:val="left"/>
              <w:rPr>
                <w:b/>
                <w:sz w:val="22"/>
                <w:szCs w:val="22"/>
              </w:rPr>
            </w:pPr>
            <w:r w:rsidRPr="00247B19">
              <w:rPr>
                <w:rFonts w:eastAsia="Calibri"/>
                <w:iCs/>
                <w:sz w:val="22"/>
                <w:szCs w:val="22"/>
              </w:rPr>
              <w:t>(skaits)</w:t>
            </w:r>
          </w:p>
        </w:tc>
        <w:tc>
          <w:tcPr>
            <w:tcW w:w="3266" w:type="dxa"/>
          </w:tcPr>
          <w:p w:rsidR="00E434E0" w:rsidRPr="00247B19" w:rsidRDefault="00E434E0" w:rsidP="00B51EAA">
            <w:pPr>
              <w:spacing w:before="60" w:after="60"/>
              <w:jc w:val="center"/>
              <w:rPr>
                <w:rFonts w:eastAsia="Calibri"/>
                <w:iCs/>
                <w:sz w:val="22"/>
                <w:szCs w:val="22"/>
              </w:rPr>
            </w:pPr>
            <w:r w:rsidRPr="00247B19">
              <w:rPr>
                <w:rFonts w:eastAsia="Calibri"/>
                <w:iCs/>
                <w:sz w:val="22"/>
                <w:szCs w:val="22"/>
              </w:rPr>
              <w:t>netiek iesniegti</w:t>
            </w:r>
          </w:p>
          <w:p w:rsidR="00E434E0" w:rsidRPr="00247B19" w:rsidRDefault="00E434E0" w:rsidP="00B51EAA">
            <w:pPr>
              <w:spacing w:before="60" w:after="60"/>
              <w:jc w:val="center"/>
              <w:rPr>
                <w:rFonts w:eastAsia="Calibri"/>
                <w:iCs/>
                <w:sz w:val="22"/>
                <w:szCs w:val="22"/>
              </w:rPr>
            </w:pPr>
          </w:p>
        </w:tc>
        <w:tc>
          <w:tcPr>
            <w:tcW w:w="3139" w:type="dxa"/>
            <w:gridSpan w:val="2"/>
          </w:tcPr>
          <w:p w:rsidR="00E434E0" w:rsidRPr="00247B19" w:rsidRDefault="00E434E0" w:rsidP="00E434E0">
            <w:pPr>
              <w:spacing w:before="60" w:after="60"/>
              <w:jc w:val="center"/>
              <w:rPr>
                <w:rFonts w:eastAsia="Calibri"/>
                <w:iCs/>
                <w:sz w:val="22"/>
                <w:szCs w:val="22"/>
              </w:rPr>
            </w:pPr>
            <w:r w:rsidRPr="00247B19">
              <w:rPr>
                <w:rFonts w:eastAsia="Calibri"/>
                <w:iCs/>
                <w:sz w:val="22"/>
                <w:szCs w:val="22"/>
              </w:rPr>
              <w:t>3</w:t>
            </w:r>
          </w:p>
        </w:tc>
        <w:tc>
          <w:tcPr>
            <w:tcW w:w="2642" w:type="dxa"/>
          </w:tcPr>
          <w:p w:rsidR="00E434E0" w:rsidRPr="00247B19" w:rsidRDefault="00E434E0" w:rsidP="00E434E0">
            <w:pPr>
              <w:spacing w:before="60" w:after="60"/>
              <w:jc w:val="center"/>
              <w:rPr>
                <w:rFonts w:eastAsia="Calibri"/>
                <w:iCs/>
                <w:sz w:val="22"/>
                <w:szCs w:val="22"/>
              </w:rPr>
            </w:pPr>
            <w:r w:rsidRPr="00247B19">
              <w:rPr>
                <w:rFonts w:eastAsia="Calibri"/>
                <w:iCs/>
                <w:sz w:val="22"/>
                <w:szCs w:val="22"/>
              </w:rPr>
              <w:t>4</w:t>
            </w:r>
          </w:p>
        </w:tc>
      </w:tr>
    </w:tbl>
    <w:p w:rsidR="008C33D3" w:rsidRPr="00247B19" w:rsidRDefault="008C33D3" w:rsidP="00B51EAA">
      <w:pPr>
        <w:spacing w:before="60" w:after="60"/>
        <w:rPr>
          <w:rFonts w:eastAsia="Calibri"/>
          <w:iCs/>
        </w:rPr>
      </w:pPr>
    </w:p>
    <w:p w:rsidR="00B971DD" w:rsidRPr="00310FF2" w:rsidRDefault="00B971DD" w:rsidP="00B51EAA">
      <w:pPr>
        <w:spacing w:before="60" w:after="60"/>
        <w:rPr>
          <w:rFonts w:eastAsia="Calibri"/>
          <w:iCs/>
        </w:rPr>
        <w:sectPr w:rsidR="00B971DD" w:rsidRPr="00310FF2" w:rsidSect="00B971DD">
          <w:pgSz w:w="15840" w:h="12240" w:orient="landscape"/>
          <w:pgMar w:top="1797" w:right="1440" w:bottom="1797" w:left="1440" w:header="709" w:footer="709" w:gutter="0"/>
          <w:cols w:space="708"/>
          <w:titlePg/>
          <w:docGrid w:linePitch="360"/>
        </w:sectPr>
      </w:pPr>
    </w:p>
    <w:p w:rsidR="00C70F73" w:rsidRPr="00310FF2" w:rsidRDefault="00A806C6" w:rsidP="00B51EAA">
      <w:pPr>
        <w:pStyle w:val="Heading1"/>
        <w:spacing w:before="60"/>
      </w:pPr>
      <w:bookmarkStart w:id="49" w:name="_Toc254170551"/>
      <w:bookmarkStart w:id="50" w:name="_Toc267927584"/>
      <w:bookmarkStart w:id="51" w:name="_Toc287966074"/>
      <w:bookmarkStart w:id="52" w:name="_Toc359919725"/>
      <w:r w:rsidRPr="00310FF2">
        <w:lastRenderedPageBreak/>
        <w:t>8.</w:t>
      </w:r>
      <w:r w:rsidR="00C70F73" w:rsidRPr="00310FF2">
        <w:t>Ietekme uz valsts un pašvaldību budžetiem</w:t>
      </w:r>
      <w:bookmarkEnd w:id="49"/>
      <w:bookmarkEnd w:id="50"/>
      <w:bookmarkEnd w:id="51"/>
      <w:bookmarkEnd w:id="52"/>
    </w:p>
    <w:p w:rsidR="00C70F73" w:rsidRPr="00310FF2" w:rsidRDefault="00C70F73" w:rsidP="00B51EAA">
      <w:pPr>
        <w:pStyle w:val="ListParagraph"/>
        <w:spacing w:before="60" w:after="0"/>
        <w:ind w:left="0"/>
      </w:pPr>
      <w:r w:rsidRPr="00310FF2">
        <w:t xml:space="preserve">Valsts budžeta finansētās institūcijas pamatnostādnes īsteno piešķirto valsts budžeta līdzekļu ietvaros. </w:t>
      </w:r>
    </w:p>
    <w:p w:rsidR="00C70F73" w:rsidRPr="00310FF2" w:rsidRDefault="00C70F73" w:rsidP="00B51EAA">
      <w:pPr>
        <w:pStyle w:val="ListParagraph"/>
        <w:spacing w:before="60" w:after="0"/>
        <w:ind w:left="0"/>
      </w:pPr>
      <w:r w:rsidRPr="00310FF2">
        <w:t xml:space="preserve">Pašvaldības pamatnostādnes </w:t>
      </w:r>
      <w:r w:rsidR="00460169" w:rsidRPr="00BC5F8E">
        <w:t>var</w:t>
      </w:r>
      <w:r w:rsidR="00460169" w:rsidRPr="00310FF2">
        <w:t xml:space="preserve"> </w:t>
      </w:r>
      <w:r w:rsidRPr="00310FF2">
        <w:t>īsteno</w:t>
      </w:r>
      <w:r w:rsidR="00FC7B9F">
        <w:t>t</w:t>
      </w:r>
      <w:r w:rsidRPr="00310FF2">
        <w:t xml:space="preserve"> pašvaldību budžetu ietvaros.</w:t>
      </w:r>
    </w:p>
    <w:p w:rsidR="002D3C1A" w:rsidRPr="00310FF2" w:rsidRDefault="00C70F73" w:rsidP="00B51EAA">
      <w:pPr>
        <w:pStyle w:val="ListParagraph"/>
        <w:spacing w:before="60" w:after="0"/>
        <w:ind w:left="0"/>
      </w:pPr>
      <w:r w:rsidRPr="00310FF2">
        <w:t>Pamatnostādņu īstenošanai var tikt piesaistīti ārvalstu finanšu palīdzības inst</w:t>
      </w:r>
      <w:bookmarkStart w:id="53" w:name="_Toc253529073"/>
      <w:bookmarkStart w:id="54" w:name="_Toc254170550"/>
      <w:bookmarkStart w:id="55" w:name="_Toc267927585"/>
      <w:r w:rsidR="002D3C1A" w:rsidRPr="00310FF2">
        <w:t>rumenti.</w:t>
      </w:r>
    </w:p>
    <w:p w:rsidR="00C70F73" w:rsidRPr="00310FF2" w:rsidRDefault="00A806C6" w:rsidP="00B51EAA">
      <w:pPr>
        <w:pStyle w:val="Heading1"/>
        <w:spacing w:before="60"/>
      </w:pPr>
      <w:bookmarkStart w:id="56" w:name="_Toc359919726"/>
      <w:r w:rsidRPr="00310FF2">
        <w:lastRenderedPageBreak/>
        <w:t>9.</w:t>
      </w:r>
      <w:r w:rsidR="00C70F73" w:rsidRPr="00310FF2">
        <w:t>Pamatnostādņu īstenošana</w:t>
      </w:r>
      <w:bookmarkEnd w:id="53"/>
      <w:r w:rsidR="00C70F73" w:rsidRPr="00310FF2">
        <w:t xml:space="preserve"> un pārskatu sniegšana</w:t>
      </w:r>
      <w:bookmarkEnd w:id="54"/>
      <w:bookmarkEnd w:id="55"/>
      <w:bookmarkEnd w:id="56"/>
    </w:p>
    <w:p w:rsidR="00BE5678" w:rsidRPr="008759BD" w:rsidRDefault="00C70F73" w:rsidP="00C001A3">
      <w:pPr>
        <w:spacing w:before="60" w:after="60"/>
        <w:rPr>
          <w:u w:val="single"/>
        </w:rPr>
      </w:pPr>
      <w:r w:rsidRPr="008759BD">
        <w:t>Par pamatnostādņu īstenošanu atbildīga ir VARAM, kas</w:t>
      </w:r>
      <w:r w:rsidR="004F2D5A" w:rsidRPr="008759BD">
        <w:t xml:space="preserve"> </w:t>
      </w:r>
      <w:r w:rsidR="00CD51D9" w:rsidRPr="008759BD">
        <w:rPr>
          <w:u w:val="single"/>
        </w:rPr>
        <w:t>sadarbībā ar pamatnostādņu īstenošanā iesaistītajām institūcijām</w:t>
      </w:r>
      <w:r w:rsidR="00BE5678" w:rsidRPr="008759BD">
        <w:rPr>
          <w:u w:val="single"/>
        </w:rPr>
        <w:t>:</w:t>
      </w:r>
    </w:p>
    <w:p w:rsidR="00BE5678" w:rsidRPr="008759BD" w:rsidRDefault="00BE5678" w:rsidP="00C001A3">
      <w:pPr>
        <w:spacing w:before="60" w:after="60"/>
      </w:pPr>
      <w:r w:rsidRPr="008759BD">
        <w:t xml:space="preserve"> - 2017.gadā sagatavo informatīvo ziņojumu par pamatnostādņu īstenošanu 2013.-2016.gad</w:t>
      </w:r>
      <w:r w:rsidR="00594D25" w:rsidRPr="008759BD">
        <w:t>ā un priekšli</w:t>
      </w:r>
      <w:r w:rsidR="00290D6A" w:rsidRPr="008759BD">
        <w:t>kumus pamatnostādņu aktualizēšanai</w:t>
      </w:r>
      <w:r w:rsidR="00594D25" w:rsidRPr="008759BD">
        <w:t>, ja tas nepieciešams</w:t>
      </w:r>
      <w:r w:rsidRPr="008759BD">
        <w:t xml:space="preserve">;  </w:t>
      </w:r>
    </w:p>
    <w:p w:rsidR="00C001A3" w:rsidRPr="008759BD" w:rsidRDefault="00BE5678" w:rsidP="00C001A3">
      <w:pPr>
        <w:spacing w:before="60" w:after="60"/>
      </w:pPr>
      <w:r w:rsidRPr="008759BD">
        <w:t xml:space="preserve"> - </w:t>
      </w:r>
      <w:r w:rsidR="00C70F73" w:rsidRPr="008759BD">
        <w:t>20</w:t>
      </w:r>
      <w:r w:rsidR="00441D81" w:rsidRPr="008759BD">
        <w:t>2</w:t>
      </w:r>
      <w:r w:rsidR="00153EAF" w:rsidRPr="008759BD">
        <w:t>0</w:t>
      </w:r>
      <w:r w:rsidR="00C70F73" w:rsidRPr="008759BD">
        <w:t xml:space="preserve">.gadā sagatavo </w:t>
      </w:r>
      <w:r w:rsidR="00C001A3" w:rsidRPr="008759BD">
        <w:t xml:space="preserve">pamatnostādņu īstenošanas </w:t>
      </w:r>
      <w:proofErr w:type="spellStart"/>
      <w:r w:rsidR="00C001A3" w:rsidRPr="008759BD">
        <w:t>ex-post</w:t>
      </w:r>
      <w:proofErr w:type="spellEnd"/>
      <w:r w:rsidR="00C001A3" w:rsidRPr="008759BD">
        <w:t xml:space="preserve"> novērtējumu</w:t>
      </w:r>
      <w:r w:rsidR="00C70F73" w:rsidRPr="008759BD">
        <w:t xml:space="preserve">, kā arī </w:t>
      </w:r>
      <w:r w:rsidR="00C70F73" w:rsidRPr="008759BD">
        <w:rPr>
          <w:u w:val="single"/>
        </w:rPr>
        <w:t>priekšlikumus rīcībai pēc pamatnostādņu darbības laika beigām</w:t>
      </w:r>
      <w:r w:rsidR="00C001A3" w:rsidRPr="008759BD">
        <w:rPr>
          <w:u w:val="single"/>
        </w:rPr>
        <w:t xml:space="preserve">. </w:t>
      </w:r>
      <w:r w:rsidR="00C001A3" w:rsidRPr="008759BD">
        <w:t xml:space="preserve"> </w:t>
      </w:r>
    </w:p>
    <w:p w:rsidR="00BE5678" w:rsidRPr="008759BD" w:rsidRDefault="00594D25" w:rsidP="00BE5678">
      <w:pPr>
        <w:spacing w:before="60" w:after="60"/>
      </w:pPr>
      <w:r w:rsidRPr="008759BD">
        <w:t>S</w:t>
      </w:r>
      <w:r w:rsidR="00C001A3" w:rsidRPr="008759BD">
        <w:t xml:space="preserve">agatavoto </w:t>
      </w:r>
      <w:r w:rsidR="00BE5678" w:rsidRPr="008759BD">
        <w:t>informatīvo</w:t>
      </w:r>
      <w:r w:rsidRPr="008759BD">
        <w:t xml:space="preserve"> </w:t>
      </w:r>
      <w:r w:rsidR="00BE5678" w:rsidRPr="008759BD">
        <w:t xml:space="preserve"> ziņojumu par pamatnostādņu īstenošanu 2013.-2016.gad</w:t>
      </w:r>
      <w:r w:rsidRPr="008759BD">
        <w:t xml:space="preserve">ā </w:t>
      </w:r>
      <w:r w:rsidR="00BE5678" w:rsidRPr="008759BD">
        <w:t>vides aizsardzības un reģionālās aizsardzības ministrs iesniedz noteikt</w:t>
      </w:r>
      <w:r w:rsidRPr="008759BD">
        <w:t>aj</w:t>
      </w:r>
      <w:r w:rsidR="00BE5678" w:rsidRPr="008759BD">
        <w:t>ā kārtībā MK līdz 2017.gada 1.jūlijam</w:t>
      </w:r>
      <w:r w:rsidR="00105C1E" w:rsidRPr="008759BD">
        <w:t>.</w:t>
      </w:r>
      <w:r w:rsidR="00BE5678" w:rsidRPr="008759BD">
        <w:t xml:space="preserve">  </w:t>
      </w:r>
    </w:p>
    <w:p w:rsidR="00C70F73" w:rsidRPr="008759BD" w:rsidRDefault="00BE5678" w:rsidP="00C001A3">
      <w:pPr>
        <w:spacing w:before="60" w:after="60"/>
      </w:pPr>
      <w:r w:rsidRPr="008759BD">
        <w:t>Sagatavoto</w:t>
      </w:r>
      <w:r w:rsidR="00594D25" w:rsidRPr="008759BD">
        <w:t xml:space="preserve"> </w:t>
      </w:r>
      <w:r w:rsidR="004F2D5A" w:rsidRPr="008759BD">
        <w:t>pamatnostādņu</w:t>
      </w:r>
      <w:r w:rsidR="00105C1E" w:rsidRPr="008759BD">
        <w:t xml:space="preserve"> </w:t>
      </w:r>
      <w:proofErr w:type="spellStart"/>
      <w:r w:rsidR="00105C1E" w:rsidRPr="008759BD">
        <w:t>ex-post</w:t>
      </w:r>
      <w:proofErr w:type="spellEnd"/>
      <w:r w:rsidR="00105C1E" w:rsidRPr="008759BD">
        <w:t xml:space="preserve"> novērtējumu </w:t>
      </w:r>
      <w:r w:rsidR="00C701D1" w:rsidRPr="008759BD">
        <w:t xml:space="preserve">un priekšlikumus rīcībai pēc pamatnostādņu darbības laika beigām </w:t>
      </w:r>
      <w:r w:rsidR="00CD51D9" w:rsidRPr="008759BD">
        <w:t xml:space="preserve">vides aizsardzības un reģionālās aizsardzības ministrs </w:t>
      </w:r>
      <w:r w:rsidR="00C001A3" w:rsidRPr="008759BD">
        <w:t xml:space="preserve">iesniedz </w:t>
      </w:r>
      <w:r w:rsidR="00C701D1" w:rsidRPr="008759BD">
        <w:t xml:space="preserve">noteiktā kārtībā </w:t>
      </w:r>
      <w:r w:rsidR="00C001A3" w:rsidRPr="008759BD">
        <w:t xml:space="preserve">MK </w:t>
      </w:r>
      <w:r w:rsidRPr="008759BD">
        <w:t>līdz 2020.gada 1.jū</w:t>
      </w:r>
      <w:r w:rsidR="00F97E0C" w:rsidRPr="008759BD">
        <w:t>l</w:t>
      </w:r>
      <w:r w:rsidRPr="008759BD">
        <w:t>ijam</w:t>
      </w:r>
      <w:r w:rsidR="00C001A3" w:rsidRPr="008759BD">
        <w:t xml:space="preserve">. </w:t>
      </w:r>
    </w:p>
    <w:p w:rsidR="00E61FBB" w:rsidRPr="00310FF2" w:rsidRDefault="00E61FBB" w:rsidP="00B51EAA">
      <w:pPr>
        <w:spacing w:before="60"/>
      </w:pPr>
    </w:p>
    <w:p w:rsidR="00B42906" w:rsidRPr="00310FF2" w:rsidRDefault="00B42906" w:rsidP="00B51EAA">
      <w:pPr>
        <w:spacing w:before="60" w:after="0"/>
        <w:rPr>
          <w:b/>
          <w:bCs/>
        </w:rPr>
      </w:pPr>
    </w:p>
    <w:p w:rsidR="00B42906" w:rsidRPr="00310FF2" w:rsidRDefault="00B42906" w:rsidP="00B51EAA">
      <w:pPr>
        <w:spacing w:before="60"/>
      </w:pPr>
      <w:r w:rsidRPr="00310FF2">
        <w:t>Vides aizsardzības un reģionālās attīstības ministrs</w:t>
      </w:r>
      <w:r w:rsidRPr="00310FF2">
        <w:tab/>
      </w:r>
      <w:r w:rsidRPr="00310FF2">
        <w:tab/>
      </w:r>
      <w:r w:rsidRPr="00310FF2">
        <w:tab/>
      </w:r>
      <w:r w:rsidR="00774A0F" w:rsidRPr="00310FF2">
        <w:tab/>
      </w:r>
      <w:r w:rsidRPr="00310FF2">
        <w:t>E. Sprūdžs</w:t>
      </w:r>
    </w:p>
    <w:p w:rsidR="00B42906" w:rsidRPr="00310FF2" w:rsidRDefault="00B42906" w:rsidP="00B51EAA">
      <w:pPr>
        <w:spacing w:before="60" w:after="0"/>
      </w:pPr>
    </w:p>
    <w:p w:rsidR="00B42906" w:rsidRPr="00310FF2" w:rsidRDefault="00B42906" w:rsidP="00B51EAA">
      <w:pPr>
        <w:spacing w:before="60" w:after="0"/>
      </w:pPr>
      <w:r w:rsidRPr="00310FF2">
        <w:t xml:space="preserve">Vīza: </w:t>
      </w:r>
    </w:p>
    <w:p w:rsidR="00B42906" w:rsidRPr="00310FF2" w:rsidRDefault="00B42906" w:rsidP="00B51EAA">
      <w:pPr>
        <w:spacing w:before="60" w:after="0"/>
      </w:pPr>
      <w:r w:rsidRPr="00310FF2">
        <w:t xml:space="preserve">Vides aizsardzības un reģionālās attīstības ministrijas valsts sekretārs </w:t>
      </w:r>
    </w:p>
    <w:p w:rsidR="00B42906" w:rsidRPr="00310FF2" w:rsidRDefault="00B42906" w:rsidP="00B51EAA">
      <w:pPr>
        <w:spacing w:before="60" w:after="0"/>
        <w:ind w:left="1440" w:firstLine="720"/>
      </w:pPr>
      <w:r w:rsidRPr="00310FF2">
        <w:tab/>
      </w:r>
      <w:r w:rsidRPr="00310FF2">
        <w:tab/>
      </w:r>
      <w:r w:rsidRPr="00310FF2">
        <w:tab/>
      </w:r>
      <w:r w:rsidRPr="00310FF2">
        <w:tab/>
      </w:r>
      <w:r w:rsidRPr="00310FF2">
        <w:tab/>
      </w:r>
      <w:r w:rsidRPr="00310FF2">
        <w:tab/>
      </w:r>
      <w:r w:rsidR="00774A0F" w:rsidRPr="00310FF2">
        <w:tab/>
      </w:r>
      <w:r w:rsidRPr="00310FF2">
        <w:t xml:space="preserve">A. Antonovs </w:t>
      </w:r>
    </w:p>
    <w:p w:rsidR="00B42906" w:rsidRPr="00310FF2" w:rsidRDefault="00B42906" w:rsidP="00B51EAA">
      <w:pPr>
        <w:pStyle w:val="ListParagraph"/>
        <w:spacing w:before="60" w:after="0"/>
        <w:ind w:left="0"/>
        <w:rPr>
          <w:sz w:val="22"/>
          <w:szCs w:val="22"/>
        </w:rPr>
      </w:pPr>
    </w:p>
    <w:p w:rsidR="00E61FBB" w:rsidRPr="00310FF2" w:rsidRDefault="00E61FBB" w:rsidP="00B51EAA">
      <w:pPr>
        <w:spacing w:before="60"/>
      </w:pPr>
    </w:p>
    <w:p w:rsidR="00E61FBB" w:rsidRPr="00310FF2" w:rsidRDefault="00E61FBB" w:rsidP="00B51EAA">
      <w:pPr>
        <w:spacing w:before="60"/>
      </w:pPr>
    </w:p>
    <w:p w:rsidR="00E61FBB" w:rsidRPr="00CC3F92" w:rsidRDefault="001262DB" w:rsidP="00B51EAA">
      <w:pPr>
        <w:pStyle w:val="ListParagraph"/>
        <w:spacing w:before="60" w:after="0"/>
        <w:ind w:left="0"/>
        <w:rPr>
          <w:sz w:val="22"/>
          <w:szCs w:val="22"/>
        </w:rPr>
      </w:pPr>
      <w:r>
        <w:rPr>
          <w:sz w:val="22"/>
          <w:szCs w:val="22"/>
        </w:rPr>
        <w:t>2</w:t>
      </w:r>
      <w:r w:rsidR="00BC5F8E">
        <w:rPr>
          <w:sz w:val="22"/>
          <w:szCs w:val="22"/>
        </w:rPr>
        <w:t>5</w:t>
      </w:r>
      <w:r>
        <w:rPr>
          <w:sz w:val="22"/>
          <w:szCs w:val="22"/>
        </w:rPr>
        <w:t>.</w:t>
      </w:r>
      <w:r w:rsidR="00CC3F92" w:rsidRPr="00CC3F92">
        <w:rPr>
          <w:sz w:val="22"/>
          <w:szCs w:val="22"/>
        </w:rPr>
        <w:t>06.</w:t>
      </w:r>
      <w:r w:rsidR="008D5786" w:rsidRPr="00CC3F92">
        <w:rPr>
          <w:sz w:val="22"/>
          <w:szCs w:val="22"/>
        </w:rPr>
        <w:t xml:space="preserve"> </w:t>
      </w:r>
      <w:r w:rsidR="00BA6B49">
        <w:rPr>
          <w:sz w:val="22"/>
          <w:szCs w:val="22"/>
        </w:rPr>
        <w:t>1</w:t>
      </w:r>
      <w:r w:rsidR="00BC5F8E">
        <w:rPr>
          <w:sz w:val="22"/>
          <w:szCs w:val="22"/>
        </w:rPr>
        <w:t>0</w:t>
      </w:r>
      <w:r w:rsidR="00B763AA">
        <w:rPr>
          <w:sz w:val="22"/>
          <w:szCs w:val="22"/>
        </w:rPr>
        <w:t>:</w:t>
      </w:r>
      <w:r w:rsidR="00BC5F8E">
        <w:rPr>
          <w:sz w:val="22"/>
          <w:szCs w:val="22"/>
        </w:rPr>
        <w:t>3</w:t>
      </w:r>
      <w:r w:rsidR="00A46105">
        <w:rPr>
          <w:sz w:val="22"/>
          <w:szCs w:val="22"/>
        </w:rPr>
        <w:t>5</w:t>
      </w:r>
      <w:r w:rsidR="00C701D1" w:rsidRPr="00CC3F92">
        <w:rPr>
          <w:sz w:val="22"/>
          <w:szCs w:val="22"/>
        </w:rPr>
        <w:t xml:space="preserve"> </w:t>
      </w:r>
      <w:r w:rsidR="003912CE" w:rsidRPr="00CC3F92">
        <w:rPr>
          <w:sz w:val="22"/>
          <w:szCs w:val="22"/>
        </w:rPr>
        <w:t xml:space="preserve"> </w:t>
      </w:r>
    </w:p>
    <w:p w:rsidR="00E61FBB" w:rsidRPr="00310FF2" w:rsidRDefault="005910F6" w:rsidP="00B51EAA">
      <w:pPr>
        <w:pStyle w:val="ListParagraph"/>
        <w:spacing w:before="60" w:after="0"/>
        <w:ind w:left="0"/>
        <w:rPr>
          <w:sz w:val="22"/>
          <w:szCs w:val="22"/>
        </w:rPr>
      </w:pPr>
      <w:r w:rsidRPr="00CC3F92">
        <w:rPr>
          <w:sz w:val="22"/>
          <w:szCs w:val="22"/>
        </w:rPr>
        <w:t>1</w:t>
      </w:r>
      <w:r w:rsidR="00CF144B" w:rsidRPr="00CC3F92">
        <w:rPr>
          <w:sz w:val="22"/>
          <w:szCs w:val="22"/>
        </w:rPr>
        <w:t xml:space="preserve">5 </w:t>
      </w:r>
      <w:r w:rsidR="00BC5F8E">
        <w:rPr>
          <w:sz w:val="22"/>
          <w:szCs w:val="22"/>
        </w:rPr>
        <w:t>302</w:t>
      </w:r>
    </w:p>
    <w:p w:rsidR="00E61FBB" w:rsidRPr="00310FF2" w:rsidRDefault="00E61FBB" w:rsidP="00B51EAA">
      <w:pPr>
        <w:pStyle w:val="ListParagraph"/>
        <w:spacing w:before="60" w:after="0"/>
        <w:ind w:left="0"/>
        <w:rPr>
          <w:sz w:val="22"/>
          <w:szCs w:val="22"/>
        </w:rPr>
      </w:pPr>
      <w:r w:rsidRPr="00310FF2">
        <w:rPr>
          <w:sz w:val="22"/>
          <w:szCs w:val="22"/>
        </w:rPr>
        <w:t>D.Granta</w:t>
      </w:r>
    </w:p>
    <w:p w:rsidR="00E61FBB" w:rsidRPr="005967DC" w:rsidRDefault="00E61FBB" w:rsidP="00B51EAA">
      <w:pPr>
        <w:pStyle w:val="ListParagraph"/>
        <w:spacing w:before="60" w:after="0"/>
        <w:ind w:left="0"/>
        <w:rPr>
          <w:sz w:val="22"/>
          <w:szCs w:val="22"/>
        </w:rPr>
      </w:pPr>
      <w:r w:rsidRPr="00310FF2">
        <w:rPr>
          <w:sz w:val="22"/>
          <w:szCs w:val="22"/>
        </w:rPr>
        <w:t>6</w:t>
      </w:r>
      <w:r w:rsidR="00DF07A1" w:rsidRPr="00310FF2">
        <w:rPr>
          <w:sz w:val="22"/>
          <w:szCs w:val="22"/>
        </w:rPr>
        <w:t>6016553</w:t>
      </w:r>
      <w:r w:rsidRPr="00310FF2">
        <w:rPr>
          <w:sz w:val="22"/>
          <w:szCs w:val="22"/>
        </w:rPr>
        <w:t>, dace.granta@varam.gov.lv</w:t>
      </w:r>
    </w:p>
    <w:p w:rsidR="00E61FBB" w:rsidRPr="005967DC" w:rsidRDefault="00E61FBB" w:rsidP="00B51EAA">
      <w:pPr>
        <w:spacing w:before="60"/>
      </w:pPr>
    </w:p>
    <w:sectPr w:rsidR="00E61FBB" w:rsidRPr="005967DC" w:rsidSect="00B971DD">
      <w:pgSz w:w="12240" w:h="15840"/>
      <w:pgMar w:top="1440" w:right="1797" w:bottom="1440" w:left="179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8D2" w:rsidRDefault="009538D2" w:rsidP="009B0F61">
      <w:pPr>
        <w:spacing w:after="0"/>
      </w:pPr>
      <w:r>
        <w:separator/>
      </w:r>
    </w:p>
  </w:endnote>
  <w:endnote w:type="continuationSeparator" w:id="0">
    <w:p w:rsidR="009538D2" w:rsidRDefault="009538D2" w:rsidP="009B0F6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onsolas">
    <w:panose1 w:val="020B0609020204030204"/>
    <w:charset w:val="BA"/>
    <w:family w:val="modern"/>
    <w:pitch w:val="fixed"/>
    <w:sig w:usb0="E10002FF" w:usb1="4000FCFF" w:usb2="00000009"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TimesNewRomanPS-ItalicMT">
    <w:altName w:val="Times New Roman"/>
    <w:panose1 w:val="00000000000000000000"/>
    <w:charset w:val="00"/>
    <w:family w:val="roman"/>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819" w:rsidRPr="008D5786" w:rsidRDefault="00364819">
    <w:pPr>
      <w:pStyle w:val="Footer"/>
    </w:pPr>
    <w:r w:rsidRPr="008D5786">
      <w:t>VARAM</w:t>
    </w:r>
    <w:r>
      <w:t>pamn_21</w:t>
    </w:r>
    <w:r w:rsidRPr="008D5786">
      <w:t>0</w:t>
    </w:r>
    <w:r>
      <w:t>6</w:t>
    </w:r>
    <w:r w:rsidRPr="008D5786">
      <w:t>2013</w:t>
    </w:r>
    <w:r>
      <w:t>_ain; Ainavu politikas pamatnostādnes 2013.-2019.gadam</w:t>
    </w:r>
  </w:p>
  <w:p w:rsidR="00364819" w:rsidRPr="00856FBF" w:rsidRDefault="00364819">
    <w:pPr>
      <w:pStyle w:val="Foo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8D2" w:rsidRDefault="009538D2" w:rsidP="009B0F61">
      <w:pPr>
        <w:spacing w:after="0"/>
      </w:pPr>
      <w:r>
        <w:separator/>
      </w:r>
    </w:p>
  </w:footnote>
  <w:footnote w:type="continuationSeparator" w:id="0">
    <w:p w:rsidR="009538D2" w:rsidRDefault="009538D2" w:rsidP="009B0F61">
      <w:pPr>
        <w:spacing w:after="0"/>
      </w:pPr>
      <w:r>
        <w:continuationSeparator/>
      </w:r>
    </w:p>
  </w:footnote>
  <w:footnote w:id="1">
    <w:p w:rsidR="00364819" w:rsidRPr="00300E9B" w:rsidRDefault="00364819" w:rsidP="00C256C1">
      <w:pPr>
        <w:pStyle w:val="FootnoteText"/>
        <w:spacing w:after="0"/>
        <w:rPr>
          <w:lang w:val="lv-LV"/>
        </w:rPr>
      </w:pPr>
      <w:r w:rsidRPr="00300E9B">
        <w:rPr>
          <w:rStyle w:val="FootnoteReference"/>
        </w:rPr>
        <w:footnoteRef/>
      </w:r>
      <w:r w:rsidRPr="00300E9B">
        <w:t xml:space="preserve"> </w:t>
      </w:r>
      <w:r w:rsidRPr="00300E9B">
        <w:rPr>
          <w:lang w:val="lv-LV"/>
        </w:rPr>
        <w:t xml:space="preserve">Eiropas ainavu konvencija </w:t>
      </w:r>
      <w:r>
        <w:rPr>
          <w:lang w:val="lv-LV"/>
        </w:rPr>
        <w:t xml:space="preserve">pieņemta </w:t>
      </w:r>
      <w:r w:rsidRPr="00310FF2">
        <w:t>2000.gada 20.</w:t>
      </w:r>
      <w:r>
        <w:t>o</w:t>
      </w:r>
      <w:r w:rsidRPr="00310FF2">
        <w:t>ktobrī</w:t>
      </w:r>
      <w:r>
        <w:t xml:space="preserve">, </w:t>
      </w:r>
      <w:r>
        <w:rPr>
          <w:lang w:val="lv-LV"/>
        </w:rPr>
        <w:t xml:space="preserve"> </w:t>
      </w:r>
      <w:r w:rsidRPr="00300E9B">
        <w:rPr>
          <w:lang w:val="lv-LV"/>
        </w:rPr>
        <w:t>Latvijā ratificēta 2007.gada 29.martā, pieņemot likumu „ Par Eiropas ainavu konvenciju”</w:t>
      </w:r>
    </w:p>
  </w:footnote>
  <w:footnote w:id="2">
    <w:p w:rsidR="00364819" w:rsidRPr="00300E9B" w:rsidRDefault="00364819" w:rsidP="00C256C1">
      <w:pPr>
        <w:pStyle w:val="FootnoteText"/>
        <w:spacing w:after="0"/>
        <w:rPr>
          <w:lang w:val="lv-LV"/>
        </w:rPr>
      </w:pPr>
      <w:r w:rsidRPr="00300E9B">
        <w:rPr>
          <w:rStyle w:val="FootnoteReference"/>
        </w:rPr>
        <w:footnoteRef/>
      </w:r>
      <w:r w:rsidRPr="00300E9B">
        <w:rPr>
          <w:lang w:val="lv-LV"/>
        </w:rPr>
        <w:t xml:space="preserve"> </w:t>
      </w:r>
      <w:proofErr w:type="spellStart"/>
      <w:r w:rsidRPr="00300E9B">
        <w:rPr>
          <w:lang w:val="lv-LV"/>
        </w:rPr>
        <w:t>Botequilha</w:t>
      </w:r>
      <w:proofErr w:type="spellEnd"/>
      <w:r w:rsidRPr="00300E9B">
        <w:rPr>
          <w:lang w:val="lv-LV"/>
        </w:rPr>
        <w:t xml:space="preserve"> </w:t>
      </w:r>
      <w:proofErr w:type="spellStart"/>
      <w:r w:rsidRPr="00300E9B">
        <w:rPr>
          <w:lang w:val="lv-LV"/>
        </w:rPr>
        <w:t>Leitão</w:t>
      </w:r>
      <w:proofErr w:type="spellEnd"/>
      <w:r w:rsidRPr="00300E9B">
        <w:rPr>
          <w:lang w:val="lv-LV"/>
        </w:rPr>
        <w:t xml:space="preserve"> </w:t>
      </w:r>
      <w:proofErr w:type="spellStart"/>
      <w:r w:rsidRPr="00300E9B">
        <w:rPr>
          <w:lang w:val="lv-LV"/>
        </w:rPr>
        <w:t>et</w:t>
      </w:r>
      <w:proofErr w:type="spellEnd"/>
      <w:r w:rsidRPr="00300E9B">
        <w:rPr>
          <w:lang w:val="lv-LV"/>
        </w:rPr>
        <w:t xml:space="preserve"> </w:t>
      </w:r>
      <w:proofErr w:type="spellStart"/>
      <w:r w:rsidRPr="00300E9B">
        <w:rPr>
          <w:lang w:val="lv-LV"/>
        </w:rPr>
        <w:t>al</w:t>
      </w:r>
      <w:proofErr w:type="spellEnd"/>
      <w:r w:rsidRPr="00300E9B">
        <w:rPr>
          <w:lang w:val="lv-LV"/>
        </w:rPr>
        <w:t>., 2006</w:t>
      </w:r>
      <w:r>
        <w:rPr>
          <w:lang w:val="lv-LV"/>
        </w:rPr>
        <w:t>.</w:t>
      </w:r>
    </w:p>
  </w:footnote>
  <w:footnote w:id="3">
    <w:p w:rsidR="00364819" w:rsidRPr="00300E9B" w:rsidRDefault="00364819" w:rsidP="00C256C1">
      <w:pPr>
        <w:pStyle w:val="FootnoteText"/>
        <w:spacing w:after="0"/>
      </w:pPr>
      <w:r>
        <w:rPr>
          <w:rStyle w:val="FootnoteReference"/>
        </w:rPr>
        <w:footnoteRef/>
      </w:r>
      <w:r>
        <w:t xml:space="preserve"> </w:t>
      </w:r>
      <w:proofErr w:type="spellStart"/>
      <w:r w:rsidRPr="00300E9B">
        <w:t>Unwin</w:t>
      </w:r>
      <w:proofErr w:type="spellEnd"/>
      <w:r w:rsidRPr="00300E9B">
        <w:t>, K.I.</w:t>
      </w:r>
      <w:r>
        <w:t xml:space="preserve">, </w:t>
      </w:r>
      <w:r w:rsidRPr="00300E9B">
        <w:t>1975.</w:t>
      </w:r>
    </w:p>
  </w:footnote>
  <w:footnote w:id="4">
    <w:p w:rsidR="00364819" w:rsidRPr="00895EC9" w:rsidRDefault="00364819" w:rsidP="00C256C1">
      <w:pPr>
        <w:spacing w:after="0"/>
        <w:rPr>
          <w:color w:val="0070C0"/>
        </w:rPr>
      </w:pPr>
      <w:r>
        <w:rPr>
          <w:rStyle w:val="FootnoteReference"/>
        </w:rPr>
        <w:footnoteRef/>
      </w:r>
      <w:r>
        <w:t xml:space="preserve"> </w:t>
      </w:r>
      <w:proofErr w:type="spellStart"/>
      <w:r w:rsidRPr="00300E9B">
        <w:rPr>
          <w:sz w:val="20"/>
          <w:szCs w:val="20"/>
        </w:rPr>
        <w:t>Landscape</w:t>
      </w:r>
      <w:proofErr w:type="spellEnd"/>
      <w:r w:rsidRPr="00300E9B">
        <w:rPr>
          <w:sz w:val="20"/>
          <w:szCs w:val="20"/>
        </w:rPr>
        <w:t xml:space="preserve"> </w:t>
      </w:r>
      <w:proofErr w:type="spellStart"/>
      <w:r w:rsidRPr="00300E9B">
        <w:rPr>
          <w:sz w:val="20"/>
          <w:szCs w:val="20"/>
        </w:rPr>
        <w:t>character</w:t>
      </w:r>
      <w:proofErr w:type="spellEnd"/>
      <w:r w:rsidRPr="00300E9B">
        <w:rPr>
          <w:sz w:val="20"/>
          <w:szCs w:val="20"/>
        </w:rPr>
        <w:t xml:space="preserve"> </w:t>
      </w:r>
      <w:proofErr w:type="spellStart"/>
      <w:r w:rsidRPr="00300E9B">
        <w:rPr>
          <w:sz w:val="20"/>
          <w:szCs w:val="20"/>
        </w:rPr>
        <w:t>assessment</w:t>
      </w:r>
      <w:proofErr w:type="spellEnd"/>
      <w:r w:rsidRPr="00300E9B">
        <w:rPr>
          <w:sz w:val="20"/>
          <w:szCs w:val="20"/>
        </w:rPr>
        <w:t xml:space="preserve"> </w:t>
      </w:r>
      <w:proofErr w:type="spellStart"/>
      <w:r w:rsidRPr="00300E9B">
        <w:rPr>
          <w:sz w:val="20"/>
          <w:szCs w:val="20"/>
        </w:rPr>
        <w:t>guidance</w:t>
      </w:r>
      <w:proofErr w:type="spellEnd"/>
      <w:r w:rsidRPr="00300E9B">
        <w:rPr>
          <w:sz w:val="20"/>
          <w:szCs w:val="20"/>
        </w:rPr>
        <w:t xml:space="preserve"> </w:t>
      </w:r>
      <w:proofErr w:type="spellStart"/>
      <w:r w:rsidRPr="00300E9B">
        <w:rPr>
          <w:sz w:val="20"/>
          <w:szCs w:val="20"/>
        </w:rPr>
        <w:t>for</w:t>
      </w:r>
      <w:proofErr w:type="spellEnd"/>
      <w:r w:rsidRPr="00300E9B">
        <w:rPr>
          <w:sz w:val="20"/>
          <w:szCs w:val="20"/>
        </w:rPr>
        <w:t xml:space="preserve"> </w:t>
      </w:r>
      <w:proofErr w:type="spellStart"/>
      <w:r w:rsidRPr="00300E9B">
        <w:rPr>
          <w:sz w:val="20"/>
          <w:szCs w:val="20"/>
        </w:rPr>
        <w:t>England</w:t>
      </w:r>
      <w:proofErr w:type="spellEnd"/>
      <w:r w:rsidRPr="00300E9B">
        <w:rPr>
          <w:sz w:val="20"/>
          <w:szCs w:val="20"/>
        </w:rPr>
        <w:t xml:space="preserve"> </w:t>
      </w:r>
      <w:proofErr w:type="spellStart"/>
      <w:r w:rsidRPr="00300E9B">
        <w:rPr>
          <w:sz w:val="20"/>
          <w:szCs w:val="20"/>
        </w:rPr>
        <w:t>and</w:t>
      </w:r>
      <w:proofErr w:type="spellEnd"/>
      <w:r w:rsidRPr="00300E9B">
        <w:rPr>
          <w:sz w:val="20"/>
          <w:szCs w:val="20"/>
        </w:rPr>
        <w:t xml:space="preserve"> </w:t>
      </w:r>
      <w:proofErr w:type="spellStart"/>
      <w:r w:rsidRPr="00300E9B">
        <w:rPr>
          <w:sz w:val="20"/>
          <w:szCs w:val="20"/>
        </w:rPr>
        <w:t>Scotland</w:t>
      </w:r>
      <w:proofErr w:type="spellEnd"/>
      <w:r w:rsidRPr="00300E9B">
        <w:rPr>
          <w:sz w:val="20"/>
          <w:szCs w:val="20"/>
        </w:rPr>
        <w:t>, 2002</w:t>
      </w:r>
      <w:r>
        <w:rPr>
          <w:sz w:val="20"/>
          <w:szCs w:val="20"/>
        </w:rPr>
        <w:t>.</w:t>
      </w:r>
    </w:p>
    <w:p w:rsidR="00364819" w:rsidRPr="00300E9B" w:rsidRDefault="00364819" w:rsidP="00B468BA">
      <w:pPr>
        <w:pStyle w:val="FootnoteText"/>
        <w:rPr>
          <w:lang w:val="lv-LV"/>
        </w:rPr>
      </w:pPr>
    </w:p>
  </w:footnote>
  <w:footnote w:id="5">
    <w:p w:rsidR="00364819" w:rsidRPr="00965C86" w:rsidRDefault="00364819" w:rsidP="00965C86">
      <w:pPr>
        <w:pStyle w:val="FootnoteText"/>
        <w:spacing w:after="0"/>
      </w:pPr>
      <w:r>
        <w:rPr>
          <w:rStyle w:val="FootnoteReference"/>
        </w:rPr>
        <w:footnoteRef/>
      </w:r>
      <w:r>
        <w:t xml:space="preserve"> http://kulturaskanons.lv</w:t>
      </w:r>
    </w:p>
  </w:footnote>
  <w:footnote w:id="6">
    <w:p w:rsidR="00364819" w:rsidRPr="00C14026" w:rsidRDefault="00364819" w:rsidP="00965C86">
      <w:pPr>
        <w:pStyle w:val="FootnoteText"/>
        <w:spacing w:after="0"/>
        <w:rPr>
          <w:lang w:val="lv-LV"/>
        </w:rPr>
      </w:pPr>
      <w:r>
        <w:rPr>
          <w:rStyle w:val="FootnoteReference"/>
        </w:rPr>
        <w:footnoteRef/>
      </w:r>
      <w:r w:rsidRPr="00C14026">
        <w:rPr>
          <w:lang w:val="lv-LV"/>
        </w:rPr>
        <w:t xml:space="preserve"> </w:t>
      </w:r>
      <w:r w:rsidRPr="00B468BA">
        <w:rPr>
          <w:vertAlign w:val="superscript"/>
          <w:lang w:val="lv-LV"/>
        </w:rPr>
        <w:t>8</w:t>
      </w:r>
      <w:r>
        <w:rPr>
          <w:lang w:val="lv-LV"/>
        </w:rPr>
        <w:t xml:space="preserve"> </w:t>
      </w:r>
      <w:r w:rsidRPr="00DE17E5">
        <w:rPr>
          <w:color w:val="000000"/>
          <w:lang w:val="lv-LV"/>
        </w:rPr>
        <w:t xml:space="preserve">Latvijas ilgtspējīgas attīstības stratēģija </w:t>
      </w:r>
      <w:r>
        <w:rPr>
          <w:color w:val="000000"/>
          <w:lang w:val="lv-LV"/>
        </w:rPr>
        <w:t>„Latvija 2030”</w:t>
      </w:r>
    </w:p>
  </w:footnote>
  <w:footnote w:id="7">
    <w:p w:rsidR="00364819" w:rsidRPr="00B468BA" w:rsidRDefault="00364819">
      <w:pPr>
        <w:pStyle w:val="FootnoteText"/>
        <w:rPr>
          <w:lang w:val="lv-LV"/>
        </w:rPr>
      </w:pPr>
    </w:p>
  </w:footnote>
  <w:footnote w:id="8">
    <w:p w:rsidR="00364819" w:rsidRPr="00FE38AE" w:rsidRDefault="00364819" w:rsidP="00E82187">
      <w:pPr>
        <w:pStyle w:val="FootnoteText"/>
        <w:spacing w:after="0"/>
        <w:rPr>
          <w:lang w:val="lv-LV"/>
        </w:rPr>
      </w:pPr>
      <w:r>
        <w:rPr>
          <w:rStyle w:val="FootnoteReference"/>
        </w:rPr>
        <w:footnoteRef/>
      </w:r>
      <w:r w:rsidRPr="00FE38AE">
        <w:rPr>
          <w:lang w:val="lv-LV"/>
        </w:rPr>
        <w:t xml:space="preserve"> LR Saeimā pieņemta 2010.gada 10.jūnijā</w:t>
      </w:r>
    </w:p>
  </w:footnote>
  <w:footnote w:id="9">
    <w:p w:rsidR="00364819" w:rsidRPr="00623144" w:rsidRDefault="00364819" w:rsidP="00E82187">
      <w:pPr>
        <w:pStyle w:val="FootnoteText"/>
        <w:spacing w:after="0"/>
        <w:rPr>
          <w:lang w:val="lv-LV"/>
        </w:rPr>
      </w:pPr>
      <w:r>
        <w:rPr>
          <w:rStyle w:val="FootnoteReference"/>
        </w:rPr>
        <w:footnoteRef/>
      </w:r>
      <w:r w:rsidRPr="00623144">
        <w:rPr>
          <w:lang w:val="lv-LV"/>
        </w:rPr>
        <w:t xml:space="preserve"> </w:t>
      </w:r>
      <w:r>
        <w:rPr>
          <w:lang w:val="lv-LV"/>
        </w:rPr>
        <w:t xml:space="preserve">Pieņemts LR Saeimā 2011.gada 13.oktobrī </w:t>
      </w:r>
    </w:p>
  </w:footnote>
  <w:footnote w:id="10">
    <w:p w:rsidR="00364819" w:rsidRPr="00526E44" w:rsidRDefault="00364819">
      <w:pPr>
        <w:pStyle w:val="FootnoteText"/>
        <w:rPr>
          <w:lang w:val="lv-LV"/>
        </w:rPr>
      </w:pPr>
      <w:r w:rsidRPr="00526E44">
        <w:rPr>
          <w:rStyle w:val="FootnoteReference"/>
        </w:rPr>
        <w:footnoteRef/>
      </w:r>
      <w:r w:rsidRPr="00526E44">
        <w:rPr>
          <w:lang w:val="lv-LV"/>
        </w:rPr>
        <w:t xml:space="preserve"> </w:t>
      </w:r>
      <w:proofErr w:type="spellStart"/>
      <w:r w:rsidRPr="00526E44">
        <w:rPr>
          <w:lang w:val="lv-LV"/>
        </w:rPr>
        <w:t>Ilgstspējīgas</w:t>
      </w:r>
      <w:proofErr w:type="spellEnd"/>
      <w:r w:rsidRPr="00526E44">
        <w:rPr>
          <w:lang w:val="lv-LV"/>
        </w:rPr>
        <w:t xml:space="preserve"> attīstības stratēģija, kas ietver telpiskās attīstības perspektīvu,  un tematiskie plānojumi </w:t>
      </w:r>
    </w:p>
  </w:footnote>
  <w:footnote w:id="11">
    <w:p w:rsidR="00364819" w:rsidRPr="00C11FBD" w:rsidRDefault="00364819" w:rsidP="00E82187">
      <w:pPr>
        <w:pStyle w:val="FootnoteText"/>
        <w:spacing w:after="0"/>
        <w:rPr>
          <w:lang w:val="lv-LV"/>
        </w:rPr>
      </w:pPr>
      <w:r w:rsidRPr="00C11FBD">
        <w:rPr>
          <w:rStyle w:val="FootnoteReference"/>
          <w:lang w:val="lv-LV"/>
        </w:rPr>
        <w:footnoteRef/>
      </w:r>
      <w:r w:rsidRPr="00C11FBD">
        <w:rPr>
          <w:lang w:val="lv-LV"/>
        </w:rPr>
        <w:t xml:space="preserve"> </w:t>
      </w:r>
      <w:r w:rsidRPr="00C11FBD">
        <w:rPr>
          <w:b/>
          <w:bCs/>
          <w:lang w:val="lv-LV"/>
        </w:rPr>
        <w:t xml:space="preserve">CORINE </w:t>
      </w:r>
      <w:proofErr w:type="spellStart"/>
      <w:r w:rsidRPr="00C11FBD">
        <w:rPr>
          <w:b/>
          <w:bCs/>
          <w:lang w:val="lv-LV"/>
        </w:rPr>
        <w:t>Land</w:t>
      </w:r>
      <w:proofErr w:type="spellEnd"/>
      <w:r w:rsidRPr="00C11FBD">
        <w:rPr>
          <w:b/>
          <w:bCs/>
          <w:lang w:val="lv-LV"/>
        </w:rPr>
        <w:t xml:space="preserve"> </w:t>
      </w:r>
      <w:proofErr w:type="spellStart"/>
      <w:r w:rsidRPr="00C11FBD">
        <w:rPr>
          <w:b/>
          <w:bCs/>
          <w:lang w:val="lv-LV"/>
        </w:rPr>
        <w:t>Cover</w:t>
      </w:r>
      <w:proofErr w:type="spellEnd"/>
      <w:r w:rsidRPr="00C11FBD">
        <w:rPr>
          <w:b/>
          <w:bCs/>
          <w:lang w:val="lv-LV"/>
        </w:rPr>
        <w:t xml:space="preserve"> </w:t>
      </w:r>
      <w:r w:rsidRPr="00C11FBD">
        <w:rPr>
          <w:lang w:val="lv-LV"/>
        </w:rPr>
        <w:t xml:space="preserve">ir standartizēts Eiropas zemes virsmas apauguma apsekojums, kas ir veikts 1990., 2000. un 2006.gadā. </w:t>
      </w:r>
    </w:p>
  </w:footnote>
  <w:footnote w:id="12">
    <w:p w:rsidR="00364819" w:rsidRPr="00C11FBD" w:rsidRDefault="00364819" w:rsidP="00E82187">
      <w:pPr>
        <w:pStyle w:val="FootnoteText"/>
        <w:spacing w:after="0"/>
        <w:rPr>
          <w:lang w:val="lv-LV"/>
        </w:rPr>
      </w:pPr>
      <w:r w:rsidRPr="00C11FBD">
        <w:rPr>
          <w:rStyle w:val="FootnoteReference"/>
          <w:lang w:val="lv-LV"/>
        </w:rPr>
        <w:footnoteRef/>
      </w:r>
      <w:r w:rsidRPr="00C11FBD">
        <w:rPr>
          <w:lang w:val="lv-LV"/>
        </w:rPr>
        <w:t xml:space="preserve"> </w:t>
      </w:r>
      <w:proofErr w:type="spellStart"/>
      <w:r w:rsidRPr="00C11FBD">
        <w:rPr>
          <w:lang w:val="lv-LV"/>
        </w:rPr>
        <w:t>The</w:t>
      </w:r>
      <w:proofErr w:type="spellEnd"/>
      <w:r w:rsidRPr="00C11FBD">
        <w:rPr>
          <w:lang w:val="lv-LV"/>
        </w:rPr>
        <w:t xml:space="preserve"> </w:t>
      </w:r>
      <w:proofErr w:type="spellStart"/>
      <w:r w:rsidRPr="00C11FBD">
        <w:rPr>
          <w:lang w:val="lv-LV"/>
        </w:rPr>
        <w:t>European</w:t>
      </w:r>
      <w:proofErr w:type="spellEnd"/>
      <w:r w:rsidRPr="00C11FBD">
        <w:rPr>
          <w:lang w:val="lv-LV"/>
        </w:rPr>
        <w:t xml:space="preserve"> </w:t>
      </w:r>
      <w:proofErr w:type="spellStart"/>
      <w:r w:rsidRPr="00C11FBD">
        <w:rPr>
          <w:lang w:val="lv-LV"/>
        </w:rPr>
        <w:t>Environment</w:t>
      </w:r>
      <w:proofErr w:type="spellEnd"/>
      <w:r w:rsidRPr="00C11FBD">
        <w:rPr>
          <w:lang w:val="lv-LV"/>
        </w:rPr>
        <w:t xml:space="preserve">. </w:t>
      </w:r>
      <w:proofErr w:type="spellStart"/>
      <w:r w:rsidRPr="00C11FBD">
        <w:rPr>
          <w:lang w:val="lv-LV"/>
        </w:rPr>
        <w:t>State</w:t>
      </w:r>
      <w:proofErr w:type="spellEnd"/>
      <w:r w:rsidRPr="00C11FBD">
        <w:rPr>
          <w:lang w:val="lv-LV"/>
        </w:rPr>
        <w:t xml:space="preserve"> </w:t>
      </w:r>
      <w:proofErr w:type="spellStart"/>
      <w:r w:rsidRPr="00C11FBD">
        <w:rPr>
          <w:lang w:val="lv-LV"/>
        </w:rPr>
        <w:t>and</w:t>
      </w:r>
      <w:proofErr w:type="spellEnd"/>
      <w:r w:rsidRPr="00C11FBD">
        <w:rPr>
          <w:lang w:val="lv-LV"/>
        </w:rPr>
        <w:t xml:space="preserve"> </w:t>
      </w:r>
      <w:proofErr w:type="spellStart"/>
      <w:r w:rsidRPr="00C11FBD">
        <w:rPr>
          <w:lang w:val="lv-LV"/>
        </w:rPr>
        <w:t>outlook</w:t>
      </w:r>
      <w:proofErr w:type="spellEnd"/>
      <w:r w:rsidRPr="00C11FBD">
        <w:rPr>
          <w:lang w:val="lv-LV"/>
        </w:rPr>
        <w:t xml:space="preserve"> 2010. </w:t>
      </w:r>
      <w:proofErr w:type="spellStart"/>
      <w:r w:rsidRPr="00C11FBD">
        <w:rPr>
          <w:lang w:val="lv-LV"/>
        </w:rPr>
        <w:t>Land</w:t>
      </w:r>
      <w:proofErr w:type="spellEnd"/>
      <w:r w:rsidRPr="00C11FBD">
        <w:rPr>
          <w:lang w:val="lv-LV"/>
        </w:rPr>
        <w:t xml:space="preserve"> </w:t>
      </w:r>
      <w:proofErr w:type="spellStart"/>
      <w:r w:rsidRPr="00C11FBD">
        <w:rPr>
          <w:lang w:val="lv-LV"/>
        </w:rPr>
        <w:t>use</w:t>
      </w:r>
      <w:proofErr w:type="spellEnd"/>
    </w:p>
  </w:footnote>
  <w:footnote w:id="13">
    <w:p w:rsidR="00364819" w:rsidRDefault="00364819" w:rsidP="00634B39">
      <w:pPr>
        <w:pStyle w:val="FootnoteText"/>
        <w:spacing w:after="0"/>
      </w:pPr>
      <w:r>
        <w:rPr>
          <w:rStyle w:val="FootnoteReference"/>
        </w:rPr>
        <w:footnoteRef/>
      </w:r>
      <w:r>
        <w:t xml:space="preserve"> Latvijas </w:t>
      </w:r>
      <w:proofErr w:type="spellStart"/>
      <w:r>
        <w:t>Republikas</w:t>
      </w:r>
      <w:proofErr w:type="spellEnd"/>
      <w:r>
        <w:t xml:space="preserve"> </w:t>
      </w:r>
      <w:proofErr w:type="spellStart"/>
      <w:r>
        <w:t>administratīvo</w:t>
      </w:r>
      <w:proofErr w:type="spellEnd"/>
      <w:r>
        <w:t xml:space="preserve"> </w:t>
      </w:r>
      <w:proofErr w:type="spellStart"/>
      <w:r>
        <w:t>teritoriju</w:t>
      </w:r>
      <w:proofErr w:type="spellEnd"/>
      <w:r>
        <w:t xml:space="preserve"> un </w:t>
      </w:r>
      <w:proofErr w:type="spellStart"/>
      <w:r>
        <w:t>teritoriālo</w:t>
      </w:r>
      <w:proofErr w:type="spellEnd"/>
      <w:r>
        <w:t xml:space="preserve"> </w:t>
      </w:r>
      <w:proofErr w:type="spellStart"/>
      <w:r>
        <w:t>vienību</w:t>
      </w:r>
      <w:proofErr w:type="spellEnd"/>
      <w:r>
        <w:t xml:space="preserve"> </w:t>
      </w:r>
      <w:proofErr w:type="spellStart"/>
      <w:r>
        <w:t>zemes</w:t>
      </w:r>
      <w:proofErr w:type="spellEnd"/>
      <w:r>
        <w:t xml:space="preserve"> </w:t>
      </w:r>
      <w:proofErr w:type="spellStart"/>
      <w:r>
        <w:t>pārskats</w:t>
      </w:r>
      <w:proofErr w:type="spellEnd"/>
      <w:r>
        <w:t xml:space="preserve"> </w:t>
      </w:r>
      <w:proofErr w:type="spellStart"/>
      <w:r>
        <w:t>uz</w:t>
      </w:r>
      <w:proofErr w:type="spellEnd"/>
      <w:r>
        <w:t xml:space="preserve"> 2010.gada 1.janvāri </w:t>
      </w:r>
    </w:p>
  </w:footnote>
  <w:footnote w:id="14">
    <w:p w:rsidR="00364819" w:rsidRPr="00426146" w:rsidRDefault="00364819" w:rsidP="00E82187">
      <w:pPr>
        <w:pStyle w:val="FootnoteText"/>
        <w:spacing w:after="0"/>
        <w:rPr>
          <w:lang w:val="lv-LV"/>
        </w:rPr>
      </w:pPr>
      <w:r w:rsidRPr="00426146">
        <w:rPr>
          <w:rStyle w:val="FootnoteReference"/>
          <w:lang w:val="lv-LV"/>
        </w:rPr>
        <w:footnoteRef/>
      </w:r>
      <w:r w:rsidRPr="00426146">
        <w:rPr>
          <w:lang w:val="lv-LV"/>
        </w:rPr>
        <w:t xml:space="preserve"> Z. </w:t>
      </w:r>
      <w:proofErr w:type="spellStart"/>
      <w:r w:rsidRPr="00426146">
        <w:rPr>
          <w:lang w:val="lv-LV"/>
        </w:rPr>
        <w:t>Penēze</w:t>
      </w:r>
      <w:proofErr w:type="spellEnd"/>
      <w:r w:rsidRPr="00426146">
        <w:rPr>
          <w:lang w:val="lv-LV"/>
        </w:rPr>
        <w:t xml:space="preserve">. Promocijas darbs “Latvijas lauku ainavas izmaiņas 20.un 21.gadsimtā: cēloņi, procesi un </w:t>
      </w:r>
      <w:proofErr w:type="spellStart"/>
      <w:r w:rsidRPr="00426146">
        <w:rPr>
          <w:lang w:val="lv-LV"/>
        </w:rPr>
        <w:t>tendencies</w:t>
      </w:r>
      <w:proofErr w:type="spellEnd"/>
      <w:r w:rsidRPr="00426146">
        <w:rPr>
          <w:lang w:val="lv-LV"/>
        </w:rPr>
        <w:t xml:space="preserve">”. Rīga, 2009.g. </w:t>
      </w:r>
    </w:p>
  </w:footnote>
  <w:footnote w:id="15">
    <w:p w:rsidR="00364819" w:rsidRPr="00426146" w:rsidRDefault="00364819" w:rsidP="00E82187">
      <w:pPr>
        <w:pStyle w:val="FootnoteText"/>
        <w:spacing w:after="0"/>
        <w:rPr>
          <w:lang w:val="lv-LV"/>
        </w:rPr>
      </w:pPr>
      <w:r w:rsidRPr="00426146">
        <w:rPr>
          <w:rStyle w:val="FootnoteReference"/>
          <w:lang w:val="lv-LV"/>
        </w:rPr>
        <w:footnoteRef/>
      </w:r>
      <w:r w:rsidRPr="00426146">
        <w:rPr>
          <w:lang w:val="lv-LV"/>
        </w:rPr>
        <w:t xml:space="preserve"> A. Ruskule. Pētījums promocijas darba </w:t>
      </w:r>
      <w:proofErr w:type="spellStart"/>
      <w:r w:rsidRPr="00426146">
        <w:rPr>
          <w:lang w:val="lv-LV"/>
        </w:rPr>
        <w:t>iztrādes</w:t>
      </w:r>
      <w:proofErr w:type="spellEnd"/>
      <w:r w:rsidRPr="00426146">
        <w:rPr>
          <w:lang w:val="lv-LV"/>
        </w:rPr>
        <w:t xml:space="preserve"> ietvaros</w:t>
      </w:r>
      <w:r>
        <w:rPr>
          <w:lang w:val="lv-LV"/>
        </w:rPr>
        <w:t>. LU, 2012.g.</w:t>
      </w:r>
      <w:r w:rsidRPr="00426146">
        <w:rPr>
          <w:lang w:val="lv-LV"/>
        </w:rPr>
        <w:t xml:space="preserve"> </w:t>
      </w:r>
    </w:p>
  </w:footnote>
  <w:footnote w:id="16">
    <w:p w:rsidR="00364819" w:rsidRPr="008D5786" w:rsidRDefault="00364819" w:rsidP="00E82187">
      <w:pPr>
        <w:pStyle w:val="FootnoteText"/>
        <w:spacing w:after="0"/>
        <w:rPr>
          <w:lang w:val="lv-LV"/>
        </w:rPr>
      </w:pPr>
      <w:r>
        <w:rPr>
          <w:rStyle w:val="FootnoteReference"/>
        </w:rPr>
        <w:footnoteRef/>
      </w:r>
      <w:r w:rsidRPr="00515A2F">
        <w:rPr>
          <w:lang w:val="lv-LV"/>
        </w:rPr>
        <w:t xml:space="preserve"> CSP dati</w:t>
      </w:r>
    </w:p>
  </w:footnote>
  <w:footnote w:id="17">
    <w:p w:rsidR="00364819" w:rsidRPr="00C43577" w:rsidRDefault="00364819">
      <w:pPr>
        <w:pStyle w:val="FootnoteText"/>
        <w:rPr>
          <w:lang w:val="lv-LV"/>
        </w:rPr>
      </w:pPr>
      <w:r>
        <w:rPr>
          <w:rStyle w:val="FootnoteReference"/>
        </w:rPr>
        <w:footnoteRef/>
      </w:r>
      <w:r w:rsidRPr="008D5786">
        <w:rPr>
          <w:lang w:val="lv-LV"/>
        </w:rPr>
        <w:t xml:space="preserve"> </w:t>
      </w:r>
      <w:r>
        <w:rPr>
          <w:lang w:val="lv-LV"/>
        </w:rPr>
        <w:t>Apbūves zeme: zivsaimniecības, dzīvojamo, darījumu iestāžu, komerciāla rakstura, sabiedriskas nozīmes, rūpniecības, satiksmes infrastruktūras, inženiertehniskās apgādes tīklu un objektu zeme</w:t>
      </w:r>
    </w:p>
  </w:footnote>
  <w:footnote w:id="18">
    <w:p w:rsidR="00364819" w:rsidRPr="00922F3B" w:rsidRDefault="00364819" w:rsidP="00A10075">
      <w:pPr>
        <w:pStyle w:val="FootnoteText"/>
        <w:spacing w:after="0"/>
        <w:rPr>
          <w:lang w:val="lv-LV"/>
        </w:rPr>
      </w:pPr>
      <w:r>
        <w:rPr>
          <w:rStyle w:val="FootnoteReference"/>
        </w:rPr>
        <w:footnoteRef/>
      </w:r>
      <w:r w:rsidRPr="00C43577">
        <w:rPr>
          <w:lang w:val="lv-LV"/>
        </w:rPr>
        <w:t xml:space="preserve"> </w:t>
      </w:r>
      <w:r>
        <w:rPr>
          <w:lang w:val="lv-LV"/>
        </w:rPr>
        <w:t>Apbūves zeme: zivsaimniecības, dzīvojamo, darījumu iestāžu, komerciāla rakstura, sabiedriskas nozīmes, rūpniecības, satiksmes infrastruktūras, inženiertehniskās apgādes tīklu un objektu zeme. VZD informācija.</w:t>
      </w:r>
    </w:p>
  </w:footnote>
  <w:footnote w:id="19">
    <w:p w:rsidR="00364819" w:rsidRPr="00C11FBD" w:rsidRDefault="00364819" w:rsidP="00FD2E43">
      <w:pPr>
        <w:pStyle w:val="FootnoteText"/>
        <w:spacing w:after="0"/>
        <w:rPr>
          <w:lang w:val="lv-LV"/>
        </w:rPr>
      </w:pPr>
      <w:r w:rsidRPr="00C11FBD">
        <w:rPr>
          <w:rStyle w:val="FootnoteReference"/>
          <w:lang w:val="lv-LV"/>
        </w:rPr>
        <w:footnoteRef/>
      </w:r>
      <w:r w:rsidRPr="00C11FBD">
        <w:rPr>
          <w:lang w:val="lv-LV"/>
        </w:rPr>
        <w:t>Piekrastes apbūves vadlīnijas. Latvijas lauku tūrisma ceļotāju asociācija „Lauku ceļotājs”, 2011.g.</w:t>
      </w:r>
    </w:p>
  </w:footnote>
  <w:footnote w:id="20">
    <w:p w:rsidR="00364819" w:rsidRPr="00C11FBD" w:rsidRDefault="00364819" w:rsidP="00FD2E43">
      <w:pPr>
        <w:pStyle w:val="FootnoteText"/>
        <w:spacing w:after="0"/>
        <w:rPr>
          <w:lang w:val="lv-LV"/>
        </w:rPr>
      </w:pPr>
      <w:r w:rsidRPr="00C11FBD">
        <w:rPr>
          <w:rStyle w:val="FootnoteReference"/>
          <w:sz w:val="22"/>
          <w:szCs w:val="22"/>
          <w:lang w:val="lv-LV"/>
        </w:rPr>
        <w:footnoteRef/>
      </w:r>
      <w:r w:rsidRPr="00C11FBD">
        <w:rPr>
          <w:sz w:val="22"/>
          <w:szCs w:val="22"/>
          <w:lang w:val="lv-LV"/>
        </w:rPr>
        <w:t xml:space="preserve"> </w:t>
      </w:r>
      <w:r w:rsidRPr="00C11FBD">
        <w:rPr>
          <w:lang w:val="lv-LV"/>
        </w:rPr>
        <w:t xml:space="preserve">Rīgas pilsētas degradēto objektu un teritoriju </w:t>
      </w:r>
      <w:proofErr w:type="spellStart"/>
      <w:r w:rsidRPr="00C11FBD">
        <w:rPr>
          <w:lang w:val="lv-LV"/>
        </w:rPr>
        <w:t>revitalizācijas</w:t>
      </w:r>
      <w:proofErr w:type="spellEnd"/>
      <w:r w:rsidRPr="00C11FBD">
        <w:rPr>
          <w:lang w:val="lv-LV"/>
        </w:rPr>
        <w:t xml:space="preserve"> programma, Rīgas domes Pilsētas attīstības departaments, 2009.g.</w:t>
      </w:r>
    </w:p>
  </w:footnote>
  <w:footnote w:id="21">
    <w:p w:rsidR="00364819" w:rsidRPr="00C11FBD" w:rsidRDefault="00364819" w:rsidP="00FD2E43">
      <w:pPr>
        <w:pStyle w:val="FootnoteText"/>
        <w:spacing w:after="0"/>
        <w:rPr>
          <w:lang w:val="lv-LV"/>
        </w:rPr>
      </w:pPr>
      <w:r w:rsidRPr="00C11FBD">
        <w:rPr>
          <w:rStyle w:val="FootnoteReference"/>
          <w:lang w:val="lv-LV"/>
        </w:rPr>
        <w:footnoteRef/>
      </w:r>
      <w:r w:rsidRPr="00C11FBD">
        <w:rPr>
          <w:lang w:val="lv-LV"/>
        </w:rPr>
        <w:t xml:space="preserve"> Nacionālā programma „Kultūra” 2000.-2010.gadam</w:t>
      </w:r>
    </w:p>
  </w:footnote>
  <w:footnote w:id="22">
    <w:p w:rsidR="00364819" w:rsidRPr="00C11FBD" w:rsidRDefault="00364819" w:rsidP="00FD2E43">
      <w:pPr>
        <w:pStyle w:val="FootnoteText"/>
        <w:spacing w:after="0"/>
        <w:rPr>
          <w:lang w:val="lv-LV"/>
        </w:rPr>
      </w:pPr>
      <w:r w:rsidRPr="00C11FBD">
        <w:rPr>
          <w:rStyle w:val="FootnoteReference"/>
          <w:lang w:val="lv-LV"/>
        </w:rPr>
        <w:footnoteRef/>
      </w:r>
      <w:r w:rsidRPr="00C11FBD">
        <w:rPr>
          <w:lang w:val="lv-LV"/>
        </w:rPr>
        <w:t xml:space="preserve"> Rīgas pilsētas ainavu teritoriju izdalīšana, analīze un novērtēšana, LU, 2009.g.</w:t>
      </w:r>
    </w:p>
  </w:footnote>
  <w:footnote w:id="23">
    <w:p w:rsidR="00364819" w:rsidRDefault="00364819" w:rsidP="00FD2E43">
      <w:pPr>
        <w:pStyle w:val="FootnoteText"/>
        <w:spacing w:after="0"/>
      </w:pPr>
      <w:r w:rsidRPr="00C11FBD">
        <w:rPr>
          <w:rStyle w:val="FootnoteReference"/>
          <w:lang w:val="lv-LV"/>
        </w:rPr>
        <w:footnoteRef/>
      </w:r>
      <w:r w:rsidRPr="00C11FBD">
        <w:rPr>
          <w:lang w:val="lv-LV"/>
        </w:rPr>
        <w:t xml:space="preserve"> Transporta attīstības politikas pamatnostādņu 201</w:t>
      </w:r>
      <w:r>
        <w:rPr>
          <w:lang w:val="lv-LV"/>
        </w:rPr>
        <w:t>4</w:t>
      </w:r>
      <w:r w:rsidRPr="00C11FBD">
        <w:rPr>
          <w:lang w:val="lv-LV"/>
        </w:rPr>
        <w:t>.-</w:t>
      </w:r>
      <w:r w:rsidRPr="008815AF">
        <w:rPr>
          <w:lang w:val="lv-LV"/>
        </w:rPr>
        <w:t>2020.</w:t>
      </w:r>
      <w:r w:rsidRPr="00C11FBD">
        <w:rPr>
          <w:lang w:val="lv-LV"/>
        </w:rPr>
        <w:t>gadam projekts</w:t>
      </w:r>
      <w:r>
        <w:rPr>
          <w:lang w:val="lv-LV"/>
        </w:rPr>
        <w:t xml:space="preserve"> </w:t>
      </w:r>
    </w:p>
  </w:footnote>
  <w:footnote w:id="24">
    <w:p w:rsidR="00364819" w:rsidRPr="0046598B" w:rsidRDefault="00364819" w:rsidP="0046598B">
      <w:pPr>
        <w:pStyle w:val="FootnoteText"/>
        <w:spacing w:after="0"/>
      </w:pPr>
      <w:r>
        <w:rPr>
          <w:rStyle w:val="FootnoteReference"/>
        </w:rPr>
        <w:footnoteRef/>
      </w:r>
      <w:r>
        <w:t xml:space="preserve"> </w:t>
      </w:r>
      <w:proofErr w:type="spellStart"/>
      <w:r>
        <w:t>Ostu</w:t>
      </w:r>
      <w:proofErr w:type="spellEnd"/>
      <w:r>
        <w:t xml:space="preserve"> </w:t>
      </w:r>
      <w:proofErr w:type="spellStart"/>
      <w:r>
        <w:t>platības</w:t>
      </w:r>
      <w:proofErr w:type="spellEnd"/>
      <w:r>
        <w:t xml:space="preserve"> </w:t>
      </w:r>
      <w:proofErr w:type="spellStart"/>
      <w:r>
        <w:t>nosaka</w:t>
      </w:r>
      <w:proofErr w:type="spellEnd"/>
      <w:r>
        <w:t xml:space="preserve"> MK</w:t>
      </w:r>
    </w:p>
  </w:footnote>
  <w:footnote w:id="25">
    <w:p w:rsidR="00364819" w:rsidRPr="00EC3287" w:rsidRDefault="00364819" w:rsidP="0046598B">
      <w:pPr>
        <w:pStyle w:val="FootnoteText"/>
        <w:spacing w:after="0"/>
        <w:rPr>
          <w:lang w:val="lv-LV"/>
        </w:rPr>
      </w:pPr>
      <w:r>
        <w:rPr>
          <w:rStyle w:val="FootnoteReference"/>
        </w:rPr>
        <w:footnoteRef/>
      </w:r>
      <w:r>
        <w:t xml:space="preserve"> </w:t>
      </w:r>
      <w:r>
        <w:rPr>
          <w:lang w:val="lv-LV"/>
        </w:rPr>
        <w:t>Liepājas, Ventspils lidostas, s</w:t>
      </w:r>
      <w:proofErr w:type="spellStart"/>
      <w:r>
        <w:t>tarptautiskā</w:t>
      </w:r>
      <w:proofErr w:type="spellEnd"/>
      <w:r>
        <w:t xml:space="preserve"> </w:t>
      </w:r>
      <w:proofErr w:type="spellStart"/>
      <w:r>
        <w:t>lidosta</w:t>
      </w:r>
      <w:proofErr w:type="spellEnd"/>
      <w:r>
        <w:t xml:space="preserve"> ”</w:t>
      </w:r>
      <w:proofErr w:type="spellStart"/>
      <w:r>
        <w:t>Rīga</w:t>
      </w:r>
      <w:proofErr w:type="spellEnd"/>
      <w:r>
        <w:t xml:space="preserve">”, </w:t>
      </w:r>
      <w:proofErr w:type="spellStart"/>
      <w:r>
        <w:t>kuru</w:t>
      </w:r>
      <w:proofErr w:type="spellEnd"/>
      <w:r>
        <w:t xml:space="preserve"> </w:t>
      </w:r>
      <w:proofErr w:type="spellStart"/>
      <w:r>
        <w:t>platības</w:t>
      </w:r>
      <w:proofErr w:type="spellEnd"/>
      <w:r>
        <w:t xml:space="preserve"> </w:t>
      </w:r>
      <w:proofErr w:type="spellStart"/>
      <w:r>
        <w:t>nosaka</w:t>
      </w:r>
      <w:proofErr w:type="spellEnd"/>
      <w:r>
        <w:t xml:space="preserve"> MK</w:t>
      </w:r>
    </w:p>
  </w:footnote>
  <w:footnote w:id="26">
    <w:p w:rsidR="00364819" w:rsidRPr="00B25ACD" w:rsidRDefault="00364819" w:rsidP="00280E3F">
      <w:pPr>
        <w:pStyle w:val="FootnoteText"/>
        <w:spacing w:after="0"/>
        <w:rPr>
          <w:lang w:val="lv-LV"/>
        </w:rPr>
      </w:pPr>
      <w:r>
        <w:rPr>
          <w:rStyle w:val="FootnoteReference"/>
        </w:rPr>
        <w:footnoteRef/>
      </w:r>
      <w:r w:rsidRPr="00B25ACD">
        <w:rPr>
          <w:lang w:val="lv-LV"/>
        </w:rPr>
        <w:t xml:space="preserve"> Izskatīts MK komitejā 2012.gada 29.oktobrī</w:t>
      </w:r>
    </w:p>
  </w:footnote>
  <w:footnote w:id="27">
    <w:p w:rsidR="00364819" w:rsidRPr="00AF1E43" w:rsidRDefault="00364819" w:rsidP="005633D8">
      <w:pPr>
        <w:spacing w:before="120"/>
      </w:pPr>
      <w:r>
        <w:rPr>
          <w:rStyle w:val="FootnoteReference"/>
        </w:rPr>
        <w:footnoteRef/>
      </w:r>
      <w:r>
        <w:t xml:space="preserve"> </w:t>
      </w:r>
      <w:r w:rsidRPr="005633D8">
        <w:rPr>
          <w:rFonts w:ascii="TimesNewRomanPSMT" w:hAnsi="TimesNewRomanPSMT" w:cs="TimesNewRomanPSMT"/>
          <w:sz w:val="20"/>
          <w:szCs w:val="20"/>
        </w:rPr>
        <w:t>Likums Par īpaši aizsargājamām teritorijām nosaka šādas ĪADT kategorijas</w:t>
      </w:r>
      <w:r w:rsidRPr="005633D8">
        <w:rPr>
          <w:sz w:val="20"/>
          <w:szCs w:val="20"/>
        </w:rPr>
        <w:t>: dabas rezervāti, nacionālie parki, biosfēras rezervāti, dabas parki, dabas pieminekļi, dabas liegumi, aizsargājamās jūras teritorijas un aizsargājamo ainavu apvidi.</w:t>
      </w:r>
    </w:p>
  </w:footnote>
  <w:footnote w:id="28">
    <w:p w:rsidR="00364819" w:rsidRPr="00D6288A" w:rsidRDefault="00364819" w:rsidP="0039349E">
      <w:pPr>
        <w:pStyle w:val="FootnoteText"/>
        <w:spacing w:after="0"/>
        <w:rPr>
          <w:lang w:val="lv-LV"/>
        </w:rPr>
      </w:pPr>
      <w:r w:rsidRPr="00117EA3">
        <w:rPr>
          <w:rStyle w:val="FootnoteReference"/>
        </w:rPr>
        <w:footnoteRef/>
      </w:r>
      <w:r w:rsidRPr="00D6288A">
        <w:rPr>
          <w:lang w:val="lv-LV"/>
        </w:rPr>
        <w:t xml:space="preserve"> Vides politikas pamatnostādnes 2009.-2015.gadam</w:t>
      </w:r>
    </w:p>
  </w:footnote>
  <w:footnote w:id="29">
    <w:p w:rsidR="00364819" w:rsidRPr="00C30D4E" w:rsidRDefault="00364819" w:rsidP="002B0822">
      <w:pPr>
        <w:pStyle w:val="FootnoteText"/>
        <w:spacing w:after="0"/>
        <w:rPr>
          <w:lang w:val="lv-LV"/>
        </w:rPr>
      </w:pPr>
      <w:r>
        <w:rPr>
          <w:rStyle w:val="FootnoteReference"/>
        </w:rPr>
        <w:footnoteRef/>
      </w:r>
      <w:r w:rsidRPr="00C30D4E">
        <w:rPr>
          <w:lang w:val="lv-LV"/>
        </w:rPr>
        <w:t xml:space="preserve"> </w:t>
      </w:r>
      <w:r>
        <w:rPr>
          <w:lang w:val="lv-LV"/>
        </w:rPr>
        <w:t>Aizsargājamo ainavu apvidiem „Ādaži”(Ādažu novadā), „</w:t>
      </w:r>
      <w:proofErr w:type="spellStart"/>
      <w:r>
        <w:rPr>
          <w:lang w:val="lv-LV"/>
        </w:rPr>
        <w:t>Ziemeļgauja</w:t>
      </w:r>
      <w:proofErr w:type="spellEnd"/>
      <w:r>
        <w:rPr>
          <w:lang w:val="lv-LV"/>
        </w:rPr>
        <w:t>” (Apes, Beverīnas, Burtnieku, Strenču, Valkas novados), „Vestiena”( Ērgļu, Madonas novados.), „</w:t>
      </w:r>
      <w:proofErr w:type="spellStart"/>
      <w:r>
        <w:rPr>
          <w:lang w:val="lv-LV"/>
        </w:rPr>
        <w:t>Kaučers</w:t>
      </w:r>
      <w:proofErr w:type="spellEnd"/>
      <w:r>
        <w:rPr>
          <w:lang w:val="lv-LV"/>
        </w:rPr>
        <w:t>” (Preiļu, Riebiņu novados), „Nīcgales meži” (Daugavpils novadā)</w:t>
      </w:r>
    </w:p>
  </w:footnote>
  <w:footnote w:id="30">
    <w:p w:rsidR="00364819" w:rsidRDefault="00364819" w:rsidP="0039349E">
      <w:pPr>
        <w:pStyle w:val="FootnoteText"/>
        <w:spacing w:after="0"/>
      </w:pPr>
      <w:r>
        <w:rPr>
          <w:rStyle w:val="FootnoteReference"/>
        </w:rPr>
        <w:footnoteRef/>
      </w:r>
      <w:r w:rsidRPr="00256B03">
        <w:rPr>
          <w:lang w:val="lv-LV"/>
        </w:rPr>
        <w:t xml:space="preserve"> </w:t>
      </w:r>
      <w:r>
        <w:rPr>
          <w:lang w:val="lv-LV"/>
        </w:rPr>
        <w:t>MK noteikumi Nr.977 „Noteikumi par nacionālas nozīmes lauksaimniecības teritorijām”</w:t>
      </w:r>
    </w:p>
  </w:footnote>
  <w:footnote w:id="31">
    <w:p w:rsidR="00364819" w:rsidRPr="00AC5144" w:rsidRDefault="00364819" w:rsidP="0039349E">
      <w:pPr>
        <w:pStyle w:val="FootnoteText"/>
        <w:spacing w:after="0"/>
        <w:rPr>
          <w:lang w:val="lv-LV"/>
        </w:rPr>
      </w:pPr>
      <w:r>
        <w:rPr>
          <w:rStyle w:val="FootnoteReference"/>
        </w:rPr>
        <w:footnoteRef/>
      </w:r>
      <w:r w:rsidRPr="006D3C11">
        <w:rPr>
          <w:lang w:val="lv-LV"/>
        </w:rPr>
        <w:t xml:space="preserve"> </w:t>
      </w:r>
      <w:r>
        <w:rPr>
          <w:lang w:val="lv-LV"/>
        </w:rPr>
        <w:t xml:space="preserve">K. Rasiņa. Maģistra darbs „ES agrārpolitikas ietekme uz lauku ainavas attīstību </w:t>
      </w:r>
      <w:proofErr w:type="spellStart"/>
      <w:r>
        <w:rPr>
          <w:lang w:val="lv-LV"/>
        </w:rPr>
        <w:t>paugurotā</w:t>
      </w:r>
      <w:proofErr w:type="spellEnd"/>
      <w:r>
        <w:rPr>
          <w:lang w:val="lv-LV"/>
        </w:rPr>
        <w:t xml:space="preserve"> reljefā. Rīga, 2011.g.</w:t>
      </w:r>
    </w:p>
  </w:footnote>
  <w:footnote w:id="32">
    <w:p w:rsidR="00364819" w:rsidRPr="00AC5144" w:rsidRDefault="00364819" w:rsidP="0039349E">
      <w:pPr>
        <w:pStyle w:val="FootnoteText"/>
        <w:spacing w:after="0"/>
        <w:rPr>
          <w:lang w:val="lv-LV"/>
        </w:rPr>
      </w:pPr>
      <w:r>
        <w:rPr>
          <w:rStyle w:val="FootnoteReference"/>
        </w:rPr>
        <w:footnoteRef/>
      </w:r>
      <w:r w:rsidRPr="006D3C11">
        <w:rPr>
          <w:lang w:val="lv-LV"/>
        </w:rPr>
        <w:t xml:space="preserve"> </w:t>
      </w:r>
      <w:r>
        <w:rPr>
          <w:lang w:val="lv-LV"/>
        </w:rPr>
        <w:t xml:space="preserve">L. </w:t>
      </w:r>
      <w:proofErr w:type="spellStart"/>
      <w:r>
        <w:rPr>
          <w:lang w:val="lv-LV"/>
        </w:rPr>
        <w:t>Ruisa</w:t>
      </w:r>
      <w:proofErr w:type="spellEnd"/>
      <w:r>
        <w:rPr>
          <w:lang w:val="lv-LV"/>
        </w:rPr>
        <w:t>. Maģistra darbs „ES atbalsta maksājumu loma ainavu apsaimniekošanā Sutru pagastā. Rīga,  2010.g.</w:t>
      </w:r>
    </w:p>
  </w:footnote>
  <w:footnote w:id="33">
    <w:p w:rsidR="00364819" w:rsidRPr="00AC5144" w:rsidRDefault="00364819" w:rsidP="0039349E">
      <w:pPr>
        <w:pStyle w:val="FootnoteText"/>
        <w:spacing w:after="0"/>
        <w:rPr>
          <w:lang w:val="lv-LV"/>
        </w:rPr>
      </w:pPr>
      <w:r>
        <w:rPr>
          <w:rStyle w:val="FootnoteReference"/>
        </w:rPr>
        <w:footnoteRef/>
      </w:r>
      <w:r w:rsidRPr="00465EEB">
        <w:rPr>
          <w:lang w:val="lv-LV"/>
        </w:rPr>
        <w:t xml:space="preserve"> </w:t>
      </w:r>
      <w:r>
        <w:rPr>
          <w:lang w:val="lv-LV"/>
        </w:rPr>
        <w:t xml:space="preserve">Bioloģiski vērtīgie zālāji - </w:t>
      </w:r>
      <w:r w:rsidRPr="00465EEB">
        <w:rPr>
          <w:lang w:val="lv-LV"/>
        </w:rPr>
        <w:t>dabiski zālāji, kas nav sēti un</w:t>
      </w:r>
      <w:r>
        <w:rPr>
          <w:lang w:val="lv-LV"/>
        </w:rPr>
        <w:t xml:space="preserve"> apmēram </w:t>
      </w:r>
      <w:r w:rsidRPr="00465EEB">
        <w:rPr>
          <w:lang w:val="lv-LV"/>
        </w:rPr>
        <w:t>20 gadus nav tikuši aparti</w:t>
      </w:r>
      <w:r>
        <w:rPr>
          <w:lang w:val="lv-LV"/>
        </w:rPr>
        <w:t xml:space="preserve"> vai ielaboti</w:t>
      </w:r>
      <w:r w:rsidRPr="00465EEB">
        <w:rPr>
          <w:lang w:val="lv-LV"/>
        </w:rPr>
        <w:t xml:space="preserve">. Ilgstošas </w:t>
      </w:r>
      <w:r>
        <w:rPr>
          <w:lang w:val="lv-LV"/>
        </w:rPr>
        <w:t xml:space="preserve">ekstensīvas </w:t>
      </w:r>
      <w:r w:rsidRPr="00465EEB">
        <w:rPr>
          <w:lang w:val="lv-LV"/>
        </w:rPr>
        <w:t>apsaimniekošanas rezultātā šie zālāji ir izveidojušies par sarežģītām ekosistēmām ar lielu bioloģisko daudzveidību</w:t>
      </w:r>
      <w:r>
        <w:rPr>
          <w:lang w:val="lv-LV"/>
        </w:rPr>
        <w:t>.</w:t>
      </w:r>
    </w:p>
  </w:footnote>
  <w:footnote w:id="34">
    <w:p w:rsidR="00364819" w:rsidRDefault="00364819" w:rsidP="0039349E">
      <w:pPr>
        <w:pStyle w:val="Default"/>
      </w:pPr>
      <w:r w:rsidRPr="00915C2E">
        <w:rPr>
          <w:rStyle w:val="FootnoteReference"/>
          <w:sz w:val="20"/>
          <w:szCs w:val="20"/>
        </w:rPr>
        <w:footnoteRef/>
      </w:r>
      <w:r w:rsidRPr="00915C2E">
        <w:rPr>
          <w:sz w:val="20"/>
          <w:szCs w:val="20"/>
        </w:rPr>
        <w:t xml:space="preserve"> </w:t>
      </w:r>
      <w:r>
        <w:t xml:space="preserve"> </w:t>
      </w:r>
      <w:r w:rsidRPr="00915C2E">
        <w:rPr>
          <w:bCs/>
          <w:sz w:val="20"/>
          <w:szCs w:val="20"/>
        </w:rPr>
        <w:t>2011.gada progresa ziņojums un Stratēģiskais kopsavilkuma ziņojums par Latvijas Lauku attīstības programmas 2007.-2013.gadam īstenošanu periodā no 2007.- 2011.gadam</w:t>
      </w:r>
      <w:r>
        <w:rPr>
          <w:bCs/>
          <w:sz w:val="20"/>
          <w:szCs w:val="20"/>
        </w:rPr>
        <w:t>. ZM, 2012.g.</w:t>
      </w:r>
    </w:p>
  </w:footnote>
  <w:footnote w:id="35">
    <w:p w:rsidR="00364819" w:rsidRPr="001738A4" w:rsidRDefault="00364819">
      <w:pPr>
        <w:pStyle w:val="FootnoteText"/>
        <w:rPr>
          <w:lang w:val="lv-LV"/>
        </w:rPr>
      </w:pPr>
      <w:r>
        <w:rPr>
          <w:rStyle w:val="FootnoteReference"/>
        </w:rPr>
        <w:footnoteRef/>
      </w:r>
      <w:r w:rsidRPr="001738A4">
        <w:rPr>
          <w:lang w:val="lv-LV"/>
        </w:rPr>
        <w:t xml:space="preserve"> </w:t>
      </w:r>
      <w:r>
        <w:rPr>
          <w:lang w:val="lv-LV"/>
        </w:rPr>
        <w:t>N</w:t>
      </w:r>
      <w:r w:rsidRPr="001738A4">
        <w:rPr>
          <w:lang w:val="lv-LV"/>
        </w:rPr>
        <w:t>eapstrādās LIZ platībās tiek ieskatītas visas zemes vienības, kurās 30 vai vairāk procenti to platības netiek izmantoti lauksaimniecības produktu ražošanai vai audzēšanai, ietverot dzīvnieku ganīšanu un turēšanu lauksaimniecības nolūkiem vai minētās zemes platība netiek uzturēta labā lauksaimniecības un vides stāvoklī.</w:t>
      </w:r>
    </w:p>
  </w:footnote>
  <w:footnote w:id="36">
    <w:p w:rsidR="00364819" w:rsidRPr="00426146" w:rsidRDefault="00364819" w:rsidP="001738A4">
      <w:pPr>
        <w:pStyle w:val="FootnoteText"/>
        <w:spacing w:after="0"/>
        <w:rPr>
          <w:lang w:val="lv-LV"/>
        </w:rPr>
      </w:pPr>
      <w:r w:rsidRPr="00426146">
        <w:rPr>
          <w:rStyle w:val="FootnoteReference"/>
          <w:lang w:val="lv-LV"/>
        </w:rPr>
        <w:footnoteRef/>
      </w:r>
      <w:r w:rsidRPr="00426146">
        <w:rPr>
          <w:lang w:val="lv-LV"/>
        </w:rPr>
        <w:t xml:space="preserve"> MK noteikumi Nr. 381 „Valsts atbalsta piešķiršanas kārtība lauksaimniecībā izmantojamās zemes iegādei lauksaimniecības produkcijas ražošanai”.</w:t>
      </w:r>
    </w:p>
  </w:footnote>
  <w:footnote w:id="37">
    <w:p w:rsidR="00364819" w:rsidRPr="00426146" w:rsidRDefault="00364819">
      <w:pPr>
        <w:pStyle w:val="FootnoteText"/>
        <w:rPr>
          <w:lang w:val="lv-LV"/>
        </w:rPr>
      </w:pPr>
      <w:r w:rsidRPr="00426146">
        <w:rPr>
          <w:rStyle w:val="FootnoteReference"/>
          <w:lang w:val="lv-LV"/>
        </w:rPr>
        <w:footnoteRef/>
      </w:r>
      <w:r w:rsidRPr="00426146">
        <w:rPr>
          <w:lang w:val="lv-LV"/>
        </w:rPr>
        <w:t xml:space="preserve"> S. </w:t>
      </w:r>
      <w:proofErr w:type="spellStart"/>
      <w:r w:rsidRPr="00426146">
        <w:rPr>
          <w:lang w:val="lv-LV"/>
        </w:rPr>
        <w:t>Bells</w:t>
      </w:r>
      <w:proofErr w:type="spellEnd"/>
      <w:r w:rsidRPr="00426146">
        <w:rPr>
          <w:lang w:val="lv-LV"/>
        </w:rPr>
        <w:t xml:space="preserve">, O. Nikodemus “Rokasgrāmata meža ainavas plānošanai un </w:t>
      </w:r>
      <w:proofErr w:type="spellStart"/>
      <w:r w:rsidRPr="00426146">
        <w:rPr>
          <w:lang w:val="lv-LV"/>
        </w:rPr>
        <w:t>dizainam”.Valsts</w:t>
      </w:r>
      <w:proofErr w:type="spellEnd"/>
      <w:r w:rsidRPr="00426146">
        <w:rPr>
          <w:lang w:val="lv-LV"/>
        </w:rPr>
        <w:t xml:space="preserve"> Meža dienests,  LTS </w:t>
      </w:r>
      <w:proofErr w:type="spellStart"/>
      <w:r w:rsidRPr="00426146">
        <w:rPr>
          <w:lang w:val="lv-LV"/>
        </w:rPr>
        <w:t>International</w:t>
      </w:r>
      <w:proofErr w:type="spellEnd"/>
      <w:r w:rsidRPr="00426146">
        <w:rPr>
          <w:lang w:val="lv-LV"/>
        </w:rPr>
        <w:t xml:space="preserve"> </w:t>
      </w:r>
      <w:proofErr w:type="spellStart"/>
      <w:r w:rsidRPr="00426146">
        <w:rPr>
          <w:lang w:val="lv-LV"/>
        </w:rPr>
        <w:t>Ltd</w:t>
      </w:r>
      <w:proofErr w:type="spellEnd"/>
      <w:r w:rsidRPr="00426146">
        <w:rPr>
          <w:lang w:val="lv-LV"/>
        </w:rPr>
        <w:t xml:space="preserve">, Rīga, 2000.g. </w:t>
      </w:r>
    </w:p>
  </w:footnote>
  <w:footnote w:id="38">
    <w:p w:rsidR="00364819" w:rsidRPr="00C43577" w:rsidRDefault="00364819">
      <w:pPr>
        <w:pStyle w:val="FootnoteText"/>
        <w:rPr>
          <w:lang w:val="lv-LV"/>
        </w:rPr>
      </w:pPr>
      <w:r>
        <w:rPr>
          <w:rStyle w:val="FootnoteReference"/>
        </w:rPr>
        <w:footnoteRef/>
      </w:r>
      <w:r w:rsidRPr="00C43577">
        <w:rPr>
          <w:lang w:val="lv-LV"/>
        </w:rPr>
        <w:t xml:space="preserve"> http://www.histcape.eu/</w:t>
      </w:r>
    </w:p>
  </w:footnote>
  <w:footnote w:id="39">
    <w:p w:rsidR="00364819" w:rsidRPr="00C43577" w:rsidRDefault="00364819" w:rsidP="0039349E">
      <w:pPr>
        <w:pStyle w:val="FootnoteText"/>
        <w:spacing w:after="0"/>
        <w:rPr>
          <w:lang w:val="lv-LV"/>
        </w:rPr>
      </w:pPr>
      <w:r>
        <w:rPr>
          <w:rStyle w:val="FootnoteReference"/>
        </w:rPr>
        <w:footnoteRef/>
      </w:r>
      <w:r w:rsidRPr="00C43577">
        <w:rPr>
          <w:lang w:val="lv-LV"/>
        </w:rPr>
        <w:t xml:space="preserve"> http://www.euroscapes-eu.org/</w:t>
      </w:r>
    </w:p>
  </w:footnote>
  <w:footnote w:id="40">
    <w:p w:rsidR="00364819" w:rsidRPr="00426146" w:rsidRDefault="00364819" w:rsidP="0039349E">
      <w:pPr>
        <w:pStyle w:val="FootnoteText"/>
        <w:spacing w:after="0"/>
        <w:rPr>
          <w:lang w:val="lv-LV"/>
        </w:rPr>
      </w:pPr>
      <w:r w:rsidRPr="00426146">
        <w:rPr>
          <w:rStyle w:val="FootnoteReference"/>
          <w:lang w:val="lv-LV"/>
        </w:rPr>
        <w:footnoteRef/>
      </w:r>
      <w:r w:rsidRPr="00426146">
        <w:rPr>
          <w:lang w:val="lv-LV"/>
        </w:rPr>
        <w:t xml:space="preserve"> Metodisks materiāls “Ainavu plānošana, apsaimniekošana un aizsardzība lauku pašvaldībās”. VARAM , Rīga, 2001.g.</w:t>
      </w:r>
    </w:p>
  </w:footnote>
  <w:footnote w:id="41">
    <w:p w:rsidR="00364819" w:rsidRPr="009B4738" w:rsidRDefault="00364819">
      <w:pPr>
        <w:pStyle w:val="FootnoteText"/>
        <w:rPr>
          <w:lang w:val="lv-LV"/>
        </w:rPr>
      </w:pPr>
      <w:r>
        <w:rPr>
          <w:rStyle w:val="FootnoteReference"/>
        </w:rPr>
        <w:footnoteRef/>
      </w:r>
      <w:r w:rsidRPr="00C43577">
        <w:rPr>
          <w:lang w:val="lv-LV"/>
        </w:rPr>
        <w:t xml:space="preserve"> </w:t>
      </w:r>
      <w:r>
        <w:rPr>
          <w:lang w:val="lv-LV"/>
        </w:rPr>
        <w:t xml:space="preserve">A. </w:t>
      </w:r>
      <w:proofErr w:type="spellStart"/>
      <w:r>
        <w:rPr>
          <w:lang w:val="lv-LV"/>
        </w:rPr>
        <w:t>Melluma</w:t>
      </w:r>
      <w:proofErr w:type="spellEnd"/>
      <w:r>
        <w:rPr>
          <w:lang w:val="lv-LV"/>
        </w:rPr>
        <w:t>. „Ainavu politikas veidošana Latvijā: situācija, problēmas, iespējas”. LZA Vēstis, 2000.g., Nr.5/6</w:t>
      </w:r>
    </w:p>
  </w:footnote>
  <w:footnote w:id="42">
    <w:p w:rsidR="00364819" w:rsidRPr="008F7934" w:rsidRDefault="00364819" w:rsidP="00D63492">
      <w:pPr>
        <w:pStyle w:val="FootnoteText"/>
        <w:spacing w:after="0"/>
        <w:rPr>
          <w:lang w:val="lv-LV"/>
        </w:rPr>
      </w:pPr>
      <w:r>
        <w:rPr>
          <w:rStyle w:val="FootnoteReference"/>
        </w:rPr>
        <w:footnoteRef/>
      </w:r>
      <w:r w:rsidRPr="00D63492">
        <w:rPr>
          <w:lang w:val="lv-LV"/>
        </w:rPr>
        <w:t xml:space="preserve"> </w:t>
      </w:r>
      <w:r w:rsidRPr="008F7934">
        <w:rPr>
          <w:lang w:val="lv-LV"/>
        </w:rPr>
        <w:t>Lauku attīstības programma 2014.- 2020.gadam</w:t>
      </w:r>
    </w:p>
  </w:footnote>
  <w:footnote w:id="43">
    <w:p w:rsidR="00364819" w:rsidRPr="008F7934" w:rsidRDefault="00364819" w:rsidP="00D63492">
      <w:pPr>
        <w:pStyle w:val="FootnoteText"/>
        <w:spacing w:after="0"/>
        <w:rPr>
          <w:lang w:val="lv-LV"/>
        </w:rPr>
      </w:pPr>
      <w:r w:rsidRPr="008F7934">
        <w:rPr>
          <w:rStyle w:val="FootnoteReference"/>
        </w:rPr>
        <w:footnoteRef/>
      </w:r>
      <w:r w:rsidRPr="008F7934">
        <w:rPr>
          <w:lang w:val="lv-LV"/>
        </w:rPr>
        <w:t xml:space="preserve"> Kultū</w:t>
      </w:r>
      <w:r>
        <w:rPr>
          <w:lang w:val="lv-LV"/>
        </w:rPr>
        <w:t>r</w:t>
      </w:r>
      <w:r w:rsidRPr="008F7934">
        <w:rPr>
          <w:lang w:val="lv-LV"/>
        </w:rPr>
        <w:t xml:space="preserve">politikas </w:t>
      </w:r>
      <w:r>
        <w:rPr>
          <w:lang w:val="lv-LV"/>
        </w:rPr>
        <w:t xml:space="preserve">pamatnostādnes </w:t>
      </w:r>
      <w:r w:rsidRPr="008F7934">
        <w:rPr>
          <w:lang w:val="lv-LV"/>
        </w:rPr>
        <w:t>„Radošā Latvija” 2014.-2020. gadam</w:t>
      </w:r>
    </w:p>
  </w:footnote>
  <w:footnote w:id="44">
    <w:p w:rsidR="00364819" w:rsidRPr="00D63492" w:rsidRDefault="00364819" w:rsidP="00D63492">
      <w:pPr>
        <w:pStyle w:val="FootnoteText"/>
        <w:spacing w:after="0"/>
        <w:rPr>
          <w:lang w:val="lv-LV"/>
        </w:rPr>
      </w:pPr>
      <w:r w:rsidRPr="008F7934">
        <w:rPr>
          <w:rStyle w:val="FootnoteReference"/>
        </w:rPr>
        <w:footnoteRef/>
      </w:r>
      <w:r w:rsidRPr="008F7934">
        <w:rPr>
          <w:lang w:val="lv-LV"/>
        </w:rPr>
        <w:t xml:space="preserve"> Vides politikas</w:t>
      </w:r>
      <w:r>
        <w:rPr>
          <w:lang w:val="lv-LV"/>
        </w:rPr>
        <w:t xml:space="preserve"> pamatnostādnes 2014.-2020.gadam, Reģionālās politikas </w:t>
      </w:r>
      <w:proofErr w:type="spellStart"/>
      <w:r>
        <w:rPr>
          <w:lang w:val="lv-LV"/>
        </w:rPr>
        <w:t>pamtnostādnes</w:t>
      </w:r>
      <w:proofErr w:type="spellEnd"/>
      <w:r>
        <w:rPr>
          <w:lang w:val="lv-LV"/>
        </w:rPr>
        <w:t xml:space="preserve"> 2014.-2020.gadam</w:t>
      </w:r>
    </w:p>
  </w:footnote>
  <w:footnote w:id="45">
    <w:p w:rsidR="00364819" w:rsidRPr="008F7934" w:rsidRDefault="00364819" w:rsidP="008F7934">
      <w:pPr>
        <w:pStyle w:val="FootnoteText"/>
        <w:spacing w:after="0"/>
        <w:rPr>
          <w:lang w:val="lv-LV"/>
        </w:rPr>
      </w:pPr>
      <w:r>
        <w:rPr>
          <w:rStyle w:val="FootnoteReference"/>
        </w:rPr>
        <w:footnoteRef/>
      </w:r>
      <w:r w:rsidRPr="008F7934">
        <w:rPr>
          <w:lang w:val="lv-LV"/>
        </w:rPr>
        <w:t xml:space="preserve"> Lauku attīstības programma 2014.- 2020.gadam</w:t>
      </w:r>
      <w:r>
        <w:rPr>
          <w:lang w:val="lv-LV"/>
        </w:rPr>
        <w:t xml:space="preserve"> </w:t>
      </w:r>
    </w:p>
  </w:footnote>
  <w:footnote w:id="46">
    <w:p w:rsidR="00364819" w:rsidRPr="008F7934" w:rsidRDefault="00364819" w:rsidP="008F7934">
      <w:pPr>
        <w:pStyle w:val="FootnoteText"/>
        <w:spacing w:after="0"/>
        <w:rPr>
          <w:lang w:val="lv-LV"/>
        </w:rPr>
      </w:pPr>
      <w:r w:rsidRPr="008F7934">
        <w:rPr>
          <w:rStyle w:val="FootnoteReference"/>
        </w:rPr>
        <w:footnoteRef/>
      </w:r>
      <w:r w:rsidRPr="008F7934">
        <w:rPr>
          <w:lang w:val="lv-LV"/>
        </w:rPr>
        <w:t xml:space="preserve"> Kultū</w:t>
      </w:r>
      <w:r>
        <w:rPr>
          <w:lang w:val="lv-LV"/>
        </w:rPr>
        <w:t>r</w:t>
      </w:r>
      <w:r w:rsidRPr="008F7934">
        <w:rPr>
          <w:lang w:val="lv-LV"/>
        </w:rPr>
        <w:t xml:space="preserve">politikas </w:t>
      </w:r>
      <w:r>
        <w:rPr>
          <w:lang w:val="lv-LV"/>
        </w:rPr>
        <w:t xml:space="preserve">pamatnostādnes </w:t>
      </w:r>
      <w:r w:rsidRPr="008F7934">
        <w:rPr>
          <w:lang w:val="lv-LV"/>
        </w:rPr>
        <w:t>„Radošā Latvija” 2014.-2020. gadam</w:t>
      </w:r>
    </w:p>
  </w:footnote>
  <w:footnote w:id="47">
    <w:p w:rsidR="00364819" w:rsidRPr="00D63492" w:rsidRDefault="00364819" w:rsidP="008F7934">
      <w:pPr>
        <w:pStyle w:val="FootnoteText"/>
        <w:spacing w:after="0"/>
        <w:rPr>
          <w:lang w:val="lv-LV"/>
        </w:rPr>
      </w:pPr>
      <w:r w:rsidRPr="008F7934">
        <w:rPr>
          <w:rStyle w:val="FootnoteReference"/>
        </w:rPr>
        <w:footnoteRef/>
      </w:r>
      <w:r w:rsidRPr="008F7934">
        <w:rPr>
          <w:lang w:val="lv-LV"/>
        </w:rPr>
        <w:t xml:space="preserve"> Vides politikas</w:t>
      </w:r>
      <w:r>
        <w:rPr>
          <w:lang w:val="lv-LV"/>
        </w:rPr>
        <w:t xml:space="preserve"> pamatnostādnes 2014.-2020.gadam, Reģionālās politikas pamatnostādnes 2014.-2020.gadam</w:t>
      </w:r>
    </w:p>
  </w:footnote>
  <w:footnote w:id="48">
    <w:p w:rsidR="00364819" w:rsidRPr="0072544F" w:rsidRDefault="00364819" w:rsidP="0072544F">
      <w:pPr>
        <w:autoSpaceDE w:val="0"/>
        <w:autoSpaceDN w:val="0"/>
        <w:adjustRightInd w:val="0"/>
        <w:rPr>
          <w:spacing w:val="-2"/>
        </w:rPr>
      </w:pPr>
      <w:r>
        <w:rPr>
          <w:rStyle w:val="FootnoteReference"/>
        </w:rPr>
        <w:footnoteRef/>
      </w:r>
      <w:r>
        <w:t xml:space="preserve"> </w:t>
      </w:r>
      <w:r w:rsidRPr="0072544F">
        <w:rPr>
          <w:sz w:val="20"/>
          <w:szCs w:val="20"/>
        </w:rPr>
        <w:t>Ainavas identifikācija un novērtēšana</w:t>
      </w:r>
      <w:r w:rsidRPr="0072544F">
        <w:rPr>
          <w:b/>
          <w:sz w:val="20"/>
          <w:szCs w:val="20"/>
        </w:rPr>
        <w:t xml:space="preserve"> </w:t>
      </w:r>
      <w:r w:rsidRPr="0072544F">
        <w:rPr>
          <w:spacing w:val="-2"/>
          <w:sz w:val="20"/>
          <w:szCs w:val="20"/>
        </w:rPr>
        <w:t>nozīmē identificēt ainavas, analizēt to īpašības, spēkus un ietekmes, kas tās pārveido, dokumentēt</w:t>
      </w:r>
      <w:r>
        <w:rPr>
          <w:spacing w:val="-2"/>
          <w:sz w:val="20"/>
          <w:szCs w:val="20"/>
        </w:rPr>
        <w:t xml:space="preserve">, </w:t>
      </w:r>
      <w:r w:rsidRPr="0072544F">
        <w:rPr>
          <w:spacing w:val="-2"/>
          <w:sz w:val="20"/>
          <w:szCs w:val="20"/>
        </w:rPr>
        <w:t>ņemt vērā izmaiņas un novērtēt šādi identificētās ainavas, ņemot vērā to īpašās vērtības, kuras ieinteresētās puses un iedzīvotāji tām ir piešķīruši</w:t>
      </w:r>
      <w:r w:rsidRPr="0072544F">
        <w:rPr>
          <w:i/>
          <w:spacing w:val="-2"/>
          <w:sz w:val="20"/>
          <w:szCs w:val="20"/>
        </w:rPr>
        <w:t>.</w:t>
      </w:r>
      <w:r>
        <w:rPr>
          <w:i/>
          <w:spacing w:val="-2"/>
          <w:sz w:val="20"/>
          <w:szCs w:val="20"/>
        </w:rPr>
        <w:t xml:space="preserve"> </w:t>
      </w:r>
      <w:r>
        <w:rPr>
          <w:spacing w:val="-2"/>
          <w:sz w:val="20"/>
          <w:szCs w:val="20"/>
        </w:rPr>
        <w:t>Konvencija, 2000.g.</w:t>
      </w:r>
    </w:p>
    <w:p w:rsidR="00364819" w:rsidRPr="0072544F" w:rsidRDefault="00364819">
      <w:pPr>
        <w:pStyle w:val="FootnoteText"/>
        <w:rPr>
          <w:lang w:val="lv-LV"/>
        </w:rPr>
      </w:pPr>
    </w:p>
  </w:footnote>
  <w:footnote w:id="49">
    <w:p w:rsidR="00364819" w:rsidRPr="00D841F4" w:rsidRDefault="00364819" w:rsidP="00FA3C3A">
      <w:pPr>
        <w:pStyle w:val="FootnoteText"/>
        <w:spacing w:after="0"/>
        <w:rPr>
          <w:lang w:val="lv-LV"/>
        </w:rPr>
      </w:pPr>
      <w:r>
        <w:rPr>
          <w:rStyle w:val="FootnoteReference"/>
        </w:rPr>
        <w:footnoteRef/>
      </w:r>
      <w:r w:rsidRPr="00D841F4">
        <w:rPr>
          <w:lang w:val="lv-LV"/>
        </w:rPr>
        <w:t xml:space="preserve"> Lauku attīstības programma 2014.-</w:t>
      </w:r>
      <w:r>
        <w:rPr>
          <w:lang w:val="lv-LV"/>
        </w:rPr>
        <w:t>2020.gadam</w:t>
      </w:r>
      <w:r w:rsidRPr="00D841F4">
        <w:rPr>
          <w:lang w:val="lv-LV"/>
        </w:rPr>
        <w:t xml:space="preserve"> </w:t>
      </w:r>
    </w:p>
  </w:footnote>
  <w:footnote w:id="50">
    <w:p w:rsidR="00364819" w:rsidRPr="00D841F4" w:rsidRDefault="00364819" w:rsidP="00FA3C3A">
      <w:pPr>
        <w:pStyle w:val="FootnoteText"/>
        <w:spacing w:after="0"/>
        <w:rPr>
          <w:lang w:val="lv-LV"/>
        </w:rPr>
      </w:pPr>
      <w:r w:rsidRPr="00D841F4">
        <w:rPr>
          <w:rStyle w:val="FootnoteReference"/>
        </w:rPr>
        <w:footnoteRef/>
      </w:r>
      <w:r w:rsidRPr="00D841F4">
        <w:rPr>
          <w:lang w:val="lv-LV"/>
        </w:rPr>
        <w:t xml:space="preserve"> Kultū</w:t>
      </w:r>
      <w:r>
        <w:rPr>
          <w:lang w:val="lv-LV"/>
        </w:rPr>
        <w:t>r</w:t>
      </w:r>
      <w:r w:rsidRPr="00D841F4">
        <w:rPr>
          <w:lang w:val="lv-LV"/>
        </w:rPr>
        <w:t xml:space="preserve">politikas </w:t>
      </w:r>
      <w:r>
        <w:rPr>
          <w:lang w:val="lv-LV"/>
        </w:rPr>
        <w:t xml:space="preserve">pamatnostādnes </w:t>
      </w:r>
      <w:r w:rsidRPr="00D841F4">
        <w:rPr>
          <w:lang w:val="lv-LV"/>
        </w:rPr>
        <w:t>„Radošā Latvija” 2014.-2020. gadam</w:t>
      </w:r>
    </w:p>
  </w:footnote>
  <w:footnote w:id="51">
    <w:p w:rsidR="00364819" w:rsidRPr="00D63492" w:rsidRDefault="00364819" w:rsidP="00FA3C3A">
      <w:pPr>
        <w:pStyle w:val="FootnoteText"/>
        <w:spacing w:after="0"/>
        <w:rPr>
          <w:lang w:val="lv-LV"/>
        </w:rPr>
      </w:pPr>
      <w:r w:rsidRPr="00D841F4">
        <w:rPr>
          <w:rStyle w:val="FootnoteReference"/>
        </w:rPr>
        <w:footnoteRef/>
      </w:r>
      <w:r>
        <w:rPr>
          <w:lang w:val="lv-LV"/>
        </w:rPr>
        <w:t xml:space="preserve"> </w:t>
      </w:r>
      <w:r w:rsidRPr="00D841F4">
        <w:rPr>
          <w:lang w:val="lv-LV"/>
        </w:rPr>
        <w:t>Vides politikas pamatnostādnes 2014.-2020.gadam</w:t>
      </w:r>
      <w:r>
        <w:rPr>
          <w:lang w:val="lv-LV"/>
        </w:rPr>
        <w:t>, Reģionālās politikas pamatnostādnes 2014.-2020.gadam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819" w:rsidRDefault="00F23A2B">
    <w:pPr>
      <w:pStyle w:val="Header"/>
      <w:jc w:val="center"/>
    </w:pPr>
    <w:fldSimple w:instr=" PAGE   \* MERGEFORMAT ">
      <w:r w:rsidR="00910225">
        <w:rPr>
          <w:noProof/>
        </w:rPr>
        <w:t>57</w:t>
      </w:r>
    </w:fldSimple>
  </w:p>
  <w:p w:rsidR="00364819" w:rsidRDefault="0036481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819" w:rsidRDefault="00364819">
    <w:pPr>
      <w:pStyle w:val="Header"/>
      <w:jc w:val="center"/>
    </w:pPr>
  </w:p>
  <w:p w:rsidR="00364819" w:rsidRDefault="0036481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FC4E2E4"/>
    <w:lvl w:ilvl="0">
      <w:numFmt w:val="decimal"/>
      <w:pStyle w:val="buletbumb"/>
      <w:lvlText w:val="*"/>
      <w:lvlJc w:val="left"/>
    </w:lvl>
  </w:abstractNum>
  <w:abstractNum w:abstractNumId="1">
    <w:nsid w:val="002B320B"/>
    <w:multiLevelType w:val="multilevel"/>
    <w:tmpl w:val="0C06A140"/>
    <w:lvl w:ilvl="0">
      <w:start w:val="1"/>
      <w:numFmt w:val="decimal"/>
      <w:lvlText w:val="%1."/>
      <w:lvlJc w:val="left"/>
      <w:pPr>
        <w:ind w:left="786" w:hanging="360"/>
      </w:pPr>
      <w:rPr>
        <w:rFonts w:hint="default"/>
        <w:b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0684C52"/>
    <w:multiLevelType w:val="hybridMultilevel"/>
    <w:tmpl w:val="F76EFA44"/>
    <w:lvl w:ilvl="0" w:tplc="E0C0B644">
      <w:start w:val="1"/>
      <w:numFmt w:val="bullet"/>
      <w:lvlText w:val="-"/>
      <w:lvlJc w:val="left"/>
      <w:pPr>
        <w:ind w:left="420" w:hanging="360"/>
      </w:pPr>
      <w:rPr>
        <w:rFonts w:ascii="Times New Roman" w:eastAsia="Times New Roman"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nsid w:val="02A8292F"/>
    <w:multiLevelType w:val="hybridMultilevel"/>
    <w:tmpl w:val="3EEA2B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036B4308"/>
    <w:multiLevelType w:val="hybridMultilevel"/>
    <w:tmpl w:val="88B4E6D0"/>
    <w:lvl w:ilvl="0" w:tplc="04260001">
      <w:start w:val="1"/>
      <w:numFmt w:val="bullet"/>
      <w:lvlText w:val=""/>
      <w:lvlJc w:val="left"/>
      <w:pPr>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5">
    <w:nsid w:val="07032EE9"/>
    <w:multiLevelType w:val="hybridMultilevel"/>
    <w:tmpl w:val="B04E51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07E7485C"/>
    <w:multiLevelType w:val="hybridMultilevel"/>
    <w:tmpl w:val="3216FA5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nsid w:val="11604B5E"/>
    <w:multiLevelType w:val="hybridMultilevel"/>
    <w:tmpl w:val="3804578E"/>
    <w:lvl w:ilvl="0" w:tplc="C0DE9E70">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118E2A98"/>
    <w:multiLevelType w:val="multilevel"/>
    <w:tmpl w:val="94A64606"/>
    <w:lvl w:ilvl="0">
      <w:start w:val="1"/>
      <w:numFmt w:val="decimal"/>
      <w:lvlText w:val="%1."/>
      <w:lvlJc w:val="left"/>
      <w:pPr>
        <w:ind w:left="720" w:hanging="360"/>
      </w:pPr>
      <w:rPr>
        <w:rFonts w:hint="default"/>
        <w:b w: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4314963"/>
    <w:multiLevelType w:val="multilevel"/>
    <w:tmpl w:val="99D4FAEE"/>
    <w:lvl w:ilvl="0">
      <w:start w:val="1"/>
      <w:numFmt w:val="decimal"/>
      <w:lvlText w:val="%1."/>
      <w:lvlJc w:val="left"/>
      <w:pPr>
        <w:ind w:left="720" w:hanging="360"/>
      </w:pPr>
      <w:rPr>
        <w:rFonts w:hint="default"/>
        <w:b w:val="0"/>
        <w:sz w:val="24"/>
      </w:rPr>
    </w:lvl>
    <w:lvl w:ilvl="1">
      <w:start w:val="10"/>
      <w:numFmt w:val="decimal"/>
      <w:isLgl/>
      <w:lvlText w:val="%1.%2."/>
      <w:lvlJc w:val="left"/>
      <w:pPr>
        <w:ind w:left="1050" w:hanging="69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10">
    <w:nsid w:val="15F4630D"/>
    <w:multiLevelType w:val="singleLevel"/>
    <w:tmpl w:val="2AD46092"/>
    <w:lvl w:ilvl="0">
      <w:start w:val="1"/>
      <w:numFmt w:val="decimal"/>
      <w:pStyle w:val="normnumpar"/>
      <w:lvlText w:val="%1."/>
      <w:legacy w:legacy="1" w:legacySpace="0" w:legacyIndent="360"/>
      <w:lvlJc w:val="left"/>
      <w:pPr>
        <w:ind w:left="531" w:hanging="360"/>
      </w:pPr>
      <w:rPr>
        <w:sz w:val="18"/>
      </w:rPr>
    </w:lvl>
  </w:abstractNum>
  <w:abstractNum w:abstractNumId="11">
    <w:nsid w:val="19186DF4"/>
    <w:multiLevelType w:val="hybridMultilevel"/>
    <w:tmpl w:val="E7ECE31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1E722211"/>
    <w:multiLevelType w:val="hybridMultilevel"/>
    <w:tmpl w:val="25D0F71E"/>
    <w:lvl w:ilvl="0" w:tplc="C0DE9E70">
      <w:start w:val="1"/>
      <w:numFmt w:val="bullet"/>
      <w:pStyle w:val="normbuluzsk"/>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328839CF"/>
    <w:multiLevelType w:val="hybridMultilevel"/>
    <w:tmpl w:val="DD4683EA"/>
    <w:lvl w:ilvl="0" w:tplc="C0DE9E70">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3EA87004"/>
    <w:multiLevelType w:val="multilevel"/>
    <w:tmpl w:val="F09E6420"/>
    <w:lvl w:ilvl="0">
      <w:start w:val="1"/>
      <w:numFmt w:val="decimal"/>
      <w:lvlText w:val="%1."/>
      <w:lvlJc w:val="left"/>
      <w:pPr>
        <w:ind w:left="720" w:hanging="360"/>
      </w:pPr>
    </w:lvl>
    <w:lvl w:ilvl="1">
      <w:start w:val="6"/>
      <w:numFmt w:val="decimal"/>
      <w:isLgl/>
      <w:lvlText w:val="%1.%2."/>
      <w:lvlJc w:val="left"/>
      <w:pPr>
        <w:ind w:left="1215" w:hanging="675"/>
      </w:pPr>
      <w:rPr>
        <w:rFonts w:hint="default"/>
        <w:b/>
      </w:rPr>
    </w:lvl>
    <w:lvl w:ilvl="2">
      <w:start w:val="2"/>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34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3060" w:hanging="1440"/>
      </w:pPr>
      <w:rPr>
        <w:rFonts w:hint="default"/>
        <w:b/>
      </w:rPr>
    </w:lvl>
    <w:lvl w:ilvl="8">
      <w:start w:val="1"/>
      <w:numFmt w:val="decimal"/>
      <w:isLgl/>
      <w:lvlText w:val="%1.%2.%3.%4.%5.%6.%7.%8.%9."/>
      <w:lvlJc w:val="left"/>
      <w:pPr>
        <w:ind w:left="3600" w:hanging="1800"/>
      </w:pPr>
      <w:rPr>
        <w:rFonts w:hint="default"/>
        <w:b/>
      </w:rPr>
    </w:lvl>
  </w:abstractNum>
  <w:abstractNum w:abstractNumId="15">
    <w:nsid w:val="41CF670D"/>
    <w:multiLevelType w:val="hybridMultilevel"/>
    <w:tmpl w:val="34F85518"/>
    <w:lvl w:ilvl="0" w:tplc="394C87C8">
      <w:start w:val="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427D038F"/>
    <w:multiLevelType w:val="hybridMultilevel"/>
    <w:tmpl w:val="7C30CAE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nsid w:val="52C3543C"/>
    <w:multiLevelType w:val="hybridMultilevel"/>
    <w:tmpl w:val="75D84C4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nsid w:val="5E3B51A2"/>
    <w:multiLevelType w:val="hybridMultilevel"/>
    <w:tmpl w:val="37B22F7A"/>
    <w:lvl w:ilvl="0" w:tplc="E0BE839C">
      <w:start w:val="1"/>
      <w:numFmt w:val="decimal"/>
      <w:lvlText w:val="%1."/>
      <w:lvlJc w:val="left"/>
      <w:pPr>
        <w:ind w:left="720" w:hanging="360"/>
      </w:pPr>
      <w:rPr>
        <w:rFonts w:cs="Times New Roman"/>
        <w:b w:val="0"/>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9">
    <w:nsid w:val="63993E3F"/>
    <w:multiLevelType w:val="hybridMultilevel"/>
    <w:tmpl w:val="54EEAA0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nsid w:val="6AD955D7"/>
    <w:multiLevelType w:val="hybridMultilevel"/>
    <w:tmpl w:val="A91AD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D05096"/>
    <w:multiLevelType w:val="hybridMultilevel"/>
    <w:tmpl w:val="A784FE2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nsid w:val="78180860"/>
    <w:multiLevelType w:val="hybridMultilevel"/>
    <w:tmpl w:val="E070E1C4"/>
    <w:lvl w:ilvl="0" w:tplc="394C87C8">
      <w:start w:val="4"/>
      <w:numFmt w:val="bullet"/>
      <w:lvlText w:val="-"/>
      <w:lvlJc w:val="left"/>
      <w:pPr>
        <w:ind w:left="862" w:hanging="360"/>
      </w:pPr>
      <w:rPr>
        <w:rFonts w:ascii="Times New Roman" w:eastAsia="Times New Roman" w:hAnsi="Times New Roman" w:cs="Times New Roman"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23">
    <w:nsid w:val="78EE0324"/>
    <w:multiLevelType w:val="hybridMultilevel"/>
    <w:tmpl w:val="B69C0A0C"/>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4">
    <w:nsid w:val="79BF5786"/>
    <w:multiLevelType w:val="hybridMultilevel"/>
    <w:tmpl w:val="108418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7C866F6B"/>
    <w:multiLevelType w:val="hybridMultilevel"/>
    <w:tmpl w:val="59F2F0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23"/>
  </w:num>
  <w:num w:numId="4">
    <w:abstractNumId w:val="17"/>
  </w:num>
  <w:num w:numId="5">
    <w:abstractNumId w:val="15"/>
  </w:num>
  <w:num w:numId="6">
    <w:abstractNumId w:val="10"/>
  </w:num>
  <w:num w:numId="7">
    <w:abstractNumId w:val="11"/>
  </w:num>
  <w:num w:numId="8">
    <w:abstractNumId w:val="16"/>
  </w:num>
  <w:num w:numId="9">
    <w:abstractNumId w:val="6"/>
  </w:num>
  <w:num w:numId="10">
    <w:abstractNumId w:val="21"/>
  </w:num>
  <w:num w:numId="11">
    <w:abstractNumId w:val="24"/>
  </w:num>
  <w:num w:numId="12">
    <w:abstractNumId w:val="0"/>
  </w:num>
  <w:num w:numId="13">
    <w:abstractNumId w:val="7"/>
  </w:num>
  <w:num w:numId="14">
    <w:abstractNumId w:val="13"/>
  </w:num>
  <w:num w:numId="15">
    <w:abstractNumId w:val="1"/>
  </w:num>
  <w:num w:numId="16">
    <w:abstractNumId w:val="8"/>
  </w:num>
  <w:num w:numId="17">
    <w:abstractNumId w:val="25"/>
  </w:num>
  <w:num w:numId="18">
    <w:abstractNumId w:val="9"/>
  </w:num>
  <w:num w:numId="19">
    <w:abstractNumId w:val="3"/>
  </w:num>
  <w:num w:numId="20">
    <w:abstractNumId w:val="20"/>
  </w:num>
  <w:num w:numId="21">
    <w:abstractNumId w:val="14"/>
  </w:num>
  <w:num w:numId="22">
    <w:abstractNumId w:val="19"/>
  </w:num>
  <w:num w:numId="23">
    <w:abstractNumId w:val="2"/>
  </w:num>
  <w:num w:numId="24">
    <w:abstractNumId w:val="5"/>
  </w:num>
  <w:num w:numId="25">
    <w:abstractNumId w:val="22"/>
  </w:num>
  <w:num w:numId="2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00337D"/>
    <w:rsid w:val="0000082B"/>
    <w:rsid w:val="000028CB"/>
    <w:rsid w:val="0000337D"/>
    <w:rsid w:val="000044A3"/>
    <w:rsid w:val="00004739"/>
    <w:rsid w:val="00005CD6"/>
    <w:rsid w:val="00005EF3"/>
    <w:rsid w:val="00005FB3"/>
    <w:rsid w:val="0000619B"/>
    <w:rsid w:val="0000711E"/>
    <w:rsid w:val="0000731C"/>
    <w:rsid w:val="00011093"/>
    <w:rsid w:val="000110B7"/>
    <w:rsid w:val="000110FE"/>
    <w:rsid w:val="00011175"/>
    <w:rsid w:val="0001132A"/>
    <w:rsid w:val="00011408"/>
    <w:rsid w:val="000117E4"/>
    <w:rsid w:val="0001230D"/>
    <w:rsid w:val="00012487"/>
    <w:rsid w:val="0001308C"/>
    <w:rsid w:val="00013996"/>
    <w:rsid w:val="00013D1A"/>
    <w:rsid w:val="00013D62"/>
    <w:rsid w:val="000145EC"/>
    <w:rsid w:val="00014642"/>
    <w:rsid w:val="000166E8"/>
    <w:rsid w:val="0001776D"/>
    <w:rsid w:val="00017913"/>
    <w:rsid w:val="00017B19"/>
    <w:rsid w:val="00017D06"/>
    <w:rsid w:val="00017EDE"/>
    <w:rsid w:val="000200F1"/>
    <w:rsid w:val="000217C4"/>
    <w:rsid w:val="00021C64"/>
    <w:rsid w:val="0002236B"/>
    <w:rsid w:val="00022B3A"/>
    <w:rsid w:val="00022C18"/>
    <w:rsid w:val="00023479"/>
    <w:rsid w:val="00023758"/>
    <w:rsid w:val="000237C0"/>
    <w:rsid w:val="00023F11"/>
    <w:rsid w:val="00024150"/>
    <w:rsid w:val="0002476E"/>
    <w:rsid w:val="000247A1"/>
    <w:rsid w:val="00024F82"/>
    <w:rsid w:val="000253EC"/>
    <w:rsid w:val="00025E0C"/>
    <w:rsid w:val="00025EA3"/>
    <w:rsid w:val="00026018"/>
    <w:rsid w:val="00026256"/>
    <w:rsid w:val="0002655F"/>
    <w:rsid w:val="000266EF"/>
    <w:rsid w:val="00027570"/>
    <w:rsid w:val="000279C8"/>
    <w:rsid w:val="00027A02"/>
    <w:rsid w:val="000303AE"/>
    <w:rsid w:val="0003046F"/>
    <w:rsid w:val="00030757"/>
    <w:rsid w:val="00030D4B"/>
    <w:rsid w:val="00031345"/>
    <w:rsid w:val="0003137B"/>
    <w:rsid w:val="00031450"/>
    <w:rsid w:val="00032534"/>
    <w:rsid w:val="00032551"/>
    <w:rsid w:val="00032BA2"/>
    <w:rsid w:val="00032F90"/>
    <w:rsid w:val="00033038"/>
    <w:rsid w:val="00033405"/>
    <w:rsid w:val="00034A4B"/>
    <w:rsid w:val="000355EA"/>
    <w:rsid w:val="000359D4"/>
    <w:rsid w:val="00036B07"/>
    <w:rsid w:val="00037ACF"/>
    <w:rsid w:val="00040187"/>
    <w:rsid w:val="00040AB3"/>
    <w:rsid w:val="00040DD8"/>
    <w:rsid w:val="00041A96"/>
    <w:rsid w:val="000423C5"/>
    <w:rsid w:val="0004248A"/>
    <w:rsid w:val="00042506"/>
    <w:rsid w:val="00043554"/>
    <w:rsid w:val="00044234"/>
    <w:rsid w:val="000447E8"/>
    <w:rsid w:val="00044F17"/>
    <w:rsid w:val="00046587"/>
    <w:rsid w:val="00046E96"/>
    <w:rsid w:val="00047119"/>
    <w:rsid w:val="00047E6E"/>
    <w:rsid w:val="00047F33"/>
    <w:rsid w:val="00050602"/>
    <w:rsid w:val="00050F22"/>
    <w:rsid w:val="00050FAE"/>
    <w:rsid w:val="00051351"/>
    <w:rsid w:val="00051889"/>
    <w:rsid w:val="00051A6A"/>
    <w:rsid w:val="000525AB"/>
    <w:rsid w:val="00053296"/>
    <w:rsid w:val="000537D4"/>
    <w:rsid w:val="00054582"/>
    <w:rsid w:val="000548B5"/>
    <w:rsid w:val="00055382"/>
    <w:rsid w:val="000553FC"/>
    <w:rsid w:val="000555B7"/>
    <w:rsid w:val="000557B3"/>
    <w:rsid w:val="00055F45"/>
    <w:rsid w:val="00055FA3"/>
    <w:rsid w:val="0005697F"/>
    <w:rsid w:val="00056E52"/>
    <w:rsid w:val="00057858"/>
    <w:rsid w:val="00057B67"/>
    <w:rsid w:val="00060818"/>
    <w:rsid w:val="000618F6"/>
    <w:rsid w:val="00061B40"/>
    <w:rsid w:val="00062398"/>
    <w:rsid w:val="0006289C"/>
    <w:rsid w:val="00062934"/>
    <w:rsid w:val="0006300C"/>
    <w:rsid w:val="0006344B"/>
    <w:rsid w:val="00063B7C"/>
    <w:rsid w:val="00064001"/>
    <w:rsid w:val="000643A1"/>
    <w:rsid w:val="000647FE"/>
    <w:rsid w:val="000658B9"/>
    <w:rsid w:val="00065A76"/>
    <w:rsid w:val="00067620"/>
    <w:rsid w:val="00067814"/>
    <w:rsid w:val="000712BC"/>
    <w:rsid w:val="0007253F"/>
    <w:rsid w:val="00072E1F"/>
    <w:rsid w:val="000734FE"/>
    <w:rsid w:val="0007389C"/>
    <w:rsid w:val="00073B9D"/>
    <w:rsid w:val="00073DBC"/>
    <w:rsid w:val="00075223"/>
    <w:rsid w:val="00075576"/>
    <w:rsid w:val="0007591A"/>
    <w:rsid w:val="00075CC4"/>
    <w:rsid w:val="00076030"/>
    <w:rsid w:val="000767EB"/>
    <w:rsid w:val="000769B7"/>
    <w:rsid w:val="00076D63"/>
    <w:rsid w:val="000771B6"/>
    <w:rsid w:val="000773CC"/>
    <w:rsid w:val="00077B61"/>
    <w:rsid w:val="00077EFB"/>
    <w:rsid w:val="0008030A"/>
    <w:rsid w:val="00081275"/>
    <w:rsid w:val="000814CB"/>
    <w:rsid w:val="000819E2"/>
    <w:rsid w:val="0008203D"/>
    <w:rsid w:val="00082AAD"/>
    <w:rsid w:val="00083430"/>
    <w:rsid w:val="00084E85"/>
    <w:rsid w:val="00085123"/>
    <w:rsid w:val="000870F3"/>
    <w:rsid w:val="00087398"/>
    <w:rsid w:val="00087AB5"/>
    <w:rsid w:val="0009024C"/>
    <w:rsid w:val="00090E4B"/>
    <w:rsid w:val="00090F45"/>
    <w:rsid w:val="00091601"/>
    <w:rsid w:val="00091ECE"/>
    <w:rsid w:val="000926AB"/>
    <w:rsid w:val="000926EF"/>
    <w:rsid w:val="00092855"/>
    <w:rsid w:val="00093C55"/>
    <w:rsid w:val="0009453E"/>
    <w:rsid w:val="00094850"/>
    <w:rsid w:val="00094A68"/>
    <w:rsid w:val="00094BD0"/>
    <w:rsid w:val="00094F77"/>
    <w:rsid w:val="00094FD6"/>
    <w:rsid w:val="00095FD3"/>
    <w:rsid w:val="000971E5"/>
    <w:rsid w:val="00097A92"/>
    <w:rsid w:val="00097C76"/>
    <w:rsid w:val="000A07B1"/>
    <w:rsid w:val="000A0852"/>
    <w:rsid w:val="000A0A16"/>
    <w:rsid w:val="000A0F9B"/>
    <w:rsid w:val="000A1778"/>
    <w:rsid w:val="000A2B3E"/>
    <w:rsid w:val="000A2E40"/>
    <w:rsid w:val="000A4172"/>
    <w:rsid w:val="000A50F2"/>
    <w:rsid w:val="000A534B"/>
    <w:rsid w:val="000A592E"/>
    <w:rsid w:val="000A7784"/>
    <w:rsid w:val="000A7A6E"/>
    <w:rsid w:val="000A7D87"/>
    <w:rsid w:val="000B0AD2"/>
    <w:rsid w:val="000B1194"/>
    <w:rsid w:val="000B1227"/>
    <w:rsid w:val="000B186F"/>
    <w:rsid w:val="000B221E"/>
    <w:rsid w:val="000B28DB"/>
    <w:rsid w:val="000B2DB6"/>
    <w:rsid w:val="000B30DD"/>
    <w:rsid w:val="000B3ABF"/>
    <w:rsid w:val="000B43E3"/>
    <w:rsid w:val="000B46ED"/>
    <w:rsid w:val="000B5224"/>
    <w:rsid w:val="000B5287"/>
    <w:rsid w:val="000B5349"/>
    <w:rsid w:val="000B6363"/>
    <w:rsid w:val="000B677F"/>
    <w:rsid w:val="000B7085"/>
    <w:rsid w:val="000C0643"/>
    <w:rsid w:val="000C0B10"/>
    <w:rsid w:val="000C18CD"/>
    <w:rsid w:val="000C2022"/>
    <w:rsid w:val="000C27B2"/>
    <w:rsid w:val="000C293E"/>
    <w:rsid w:val="000C3073"/>
    <w:rsid w:val="000C3151"/>
    <w:rsid w:val="000C38D3"/>
    <w:rsid w:val="000C39FE"/>
    <w:rsid w:val="000C3AC4"/>
    <w:rsid w:val="000C41D9"/>
    <w:rsid w:val="000C489B"/>
    <w:rsid w:val="000C4C49"/>
    <w:rsid w:val="000C4CC1"/>
    <w:rsid w:val="000C58BC"/>
    <w:rsid w:val="000C5DC1"/>
    <w:rsid w:val="000C6672"/>
    <w:rsid w:val="000C66AF"/>
    <w:rsid w:val="000C671B"/>
    <w:rsid w:val="000C709F"/>
    <w:rsid w:val="000C719F"/>
    <w:rsid w:val="000D0F06"/>
    <w:rsid w:val="000D125B"/>
    <w:rsid w:val="000D2288"/>
    <w:rsid w:val="000D246F"/>
    <w:rsid w:val="000D330C"/>
    <w:rsid w:val="000D340B"/>
    <w:rsid w:val="000D390C"/>
    <w:rsid w:val="000D395B"/>
    <w:rsid w:val="000D3F49"/>
    <w:rsid w:val="000D4E56"/>
    <w:rsid w:val="000D529E"/>
    <w:rsid w:val="000D6617"/>
    <w:rsid w:val="000D6A31"/>
    <w:rsid w:val="000D6CE1"/>
    <w:rsid w:val="000D77CC"/>
    <w:rsid w:val="000D7ECA"/>
    <w:rsid w:val="000E045E"/>
    <w:rsid w:val="000E05DE"/>
    <w:rsid w:val="000E13E7"/>
    <w:rsid w:val="000E1DC9"/>
    <w:rsid w:val="000E1FBC"/>
    <w:rsid w:val="000E20BD"/>
    <w:rsid w:val="000E31E8"/>
    <w:rsid w:val="000E330D"/>
    <w:rsid w:val="000E3A7A"/>
    <w:rsid w:val="000E6992"/>
    <w:rsid w:val="000E7A75"/>
    <w:rsid w:val="000E7C17"/>
    <w:rsid w:val="000F0DD9"/>
    <w:rsid w:val="000F1AF4"/>
    <w:rsid w:val="000F2997"/>
    <w:rsid w:val="000F2F6B"/>
    <w:rsid w:val="000F36DA"/>
    <w:rsid w:val="000F51B1"/>
    <w:rsid w:val="000F5F01"/>
    <w:rsid w:val="000F6413"/>
    <w:rsid w:val="000F6785"/>
    <w:rsid w:val="000F6BA5"/>
    <w:rsid w:val="000F6C1E"/>
    <w:rsid w:val="000F7856"/>
    <w:rsid w:val="000F7B0D"/>
    <w:rsid w:val="000F7E8F"/>
    <w:rsid w:val="0010003B"/>
    <w:rsid w:val="00101B23"/>
    <w:rsid w:val="0010224A"/>
    <w:rsid w:val="00102508"/>
    <w:rsid w:val="001026BE"/>
    <w:rsid w:val="00102838"/>
    <w:rsid w:val="0010442F"/>
    <w:rsid w:val="00105608"/>
    <w:rsid w:val="00105688"/>
    <w:rsid w:val="00105A46"/>
    <w:rsid w:val="00105C1E"/>
    <w:rsid w:val="00105C9A"/>
    <w:rsid w:val="00105F8B"/>
    <w:rsid w:val="0010610A"/>
    <w:rsid w:val="0010623A"/>
    <w:rsid w:val="00106419"/>
    <w:rsid w:val="0010665C"/>
    <w:rsid w:val="001067E0"/>
    <w:rsid w:val="001072E3"/>
    <w:rsid w:val="00107673"/>
    <w:rsid w:val="00107888"/>
    <w:rsid w:val="00112334"/>
    <w:rsid w:val="00112948"/>
    <w:rsid w:val="00112ACD"/>
    <w:rsid w:val="00112B79"/>
    <w:rsid w:val="0011319B"/>
    <w:rsid w:val="001133E7"/>
    <w:rsid w:val="00113587"/>
    <w:rsid w:val="00113741"/>
    <w:rsid w:val="001140F0"/>
    <w:rsid w:val="00114B0E"/>
    <w:rsid w:val="00114F85"/>
    <w:rsid w:val="00114F9A"/>
    <w:rsid w:val="00115439"/>
    <w:rsid w:val="00116115"/>
    <w:rsid w:val="0011671F"/>
    <w:rsid w:val="00116876"/>
    <w:rsid w:val="001171C6"/>
    <w:rsid w:val="001172D0"/>
    <w:rsid w:val="0011750D"/>
    <w:rsid w:val="00117EA3"/>
    <w:rsid w:val="00117F7A"/>
    <w:rsid w:val="001201E3"/>
    <w:rsid w:val="001207EB"/>
    <w:rsid w:val="001208A4"/>
    <w:rsid w:val="001208D0"/>
    <w:rsid w:val="00120FA9"/>
    <w:rsid w:val="00121313"/>
    <w:rsid w:val="00121471"/>
    <w:rsid w:val="00121856"/>
    <w:rsid w:val="001219FA"/>
    <w:rsid w:val="00121B25"/>
    <w:rsid w:val="00122151"/>
    <w:rsid w:val="0012229B"/>
    <w:rsid w:val="00123470"/>
    <w:rsid w:val="001245C0"/>
    <w:rsid w:val="00124F2A"/>
    <w:rsid w:val="00124FE4"/>
    <w:rsid w:val="001253B1"/>
    <w:rsid w:val="00125ACA"/>
    <w:rsid w:val="001262DB"/>
    <w:rsid w:val="0012690B"/>
    <w:rsid w:val="00126A53"/>
    <w:rsid w:val="00126B68"/>
    <w:rsid w:val="00126D23"/>
    <w:rsid w:val="00127074"/>
    <w:rsid w:val="0012735F"/>
    <w:rsid w:val="00127FBE"/>
    <w:rsid w:val="00130BB5"/>
    <w:rsid w:val="00131650"/>
    <w:rsid w:val="00131A0B"/>
    <w:rsid w:val="00131E08"/>
    <w:rsid w:val="0013282F"/>
    <w:rsid w:val="00132EFE"/>
    <w:rsid w:val="001334A0"/>
    <w:rsid w:val="001336AC"/>
    <w:rsid w:val="00133C12"/>
    <w:rsid w:val="00134BE5"/>
    <w:rsid w:val="00134F9B"/>
    <w:rsid w:val="0013539A"/>
    <w:rsid w:val="00136152"/>
    <w:rsid w:val="001367C8"/>
    <w:rsid w:val="00136EC5"/>
    <w:rsid w:val="00136EE6"/>
    <w:rsid w:val="0013701D"/>
    <w:rsid w:val="00137453"/>
    <w:rsid w:val="00137C10"/>
    <w:rsid w:val="00137C7F"/>
    <w:rsid w:val="001407C4"/>
    <w:rsid w:val="001409DA"/>
    <w:rsid w:val="00140AA7"/>
    <w:rsid w:val="00140D99"/>
    <w:rsid w:val="00140E36"/>
    <w:rsid w:val="00140FB7"/>
    <w:rsid w:val="00141837"/>
    <w:rsid w:val="00141868"/>
    <w:rsid w:val="00141B7F"/>
    <w:rsid w:val="00141D2E"/>
    <w:rsid w:val="00141F30"/>
    <w:rsid w:val="00143751"/>
    <w:rsid w:val="001446E1"/>
    <w:rsid w:val="0014472D"/>
    <w:rsid w:val="00144936"/>
    <w:rsid w:val="00144AEB"/>
    <w:rsid w:val="001451B5"/>
    <w:rsid w:val="00145275"/>
    <w:rsid w:val="001453C6"/>
    <w:rsid w:val="00145422"/>
    <w:rsid w:val="001466FE"/>
    <w:rsid w:val="001467F5"/>
    <w:rsid w:val="00147540"/>
    <w:rsid w:val="001475DB"/>
    <w:rsid w:val="001476D1"/>
    <w:rsid w:val="00147951"/>
    <w:rsid w:val="00150D89"/>
    <w:rsid w:val="00151B13"/>
    <w:rsid w:val="00151B8D"/>
    <w:rsid w:val="00151C6A"/>
    <w:rsid w:val="00151F14"/>
    <w:rsid w:val="00151FF0"/>
    <w:rsid w:val="00152CAA"/>
    <w:rsid w:val="001531A1"/>
    <w:rsid w:val="001533E4"/>
    <w:rsid w:val="0015383D"/>
    <w:rsid w:val="001539F5"/>
    <w:rsid w:val="00153EAF"/>
    <w:rsid w:val="00154FC7"/>
    <w:rsid w:val="00155292"/>
    <w:rsid w:val="0015694B"/>
    <w:rsid w:val="00156C2D"/>
    <w:rsid w:val="00156DAD"/>
    <w:rsid w:val="001571EB"/>
    <w:rsid w:val="0015759E"/>
    <w:rsid w:val="001578BF"/>
    <w:rsid w:val="001578E0"/>
    <w:rsid w:val="00157ACD"/>
    <w:rsid w:val="00161BD3"/>
    <w:rsid w:val="0016296C"/>
    <w:rsid w:val="00162B34"/>
    <w:rsid w:val="00162ED1"/>
    <w:rsid w:val="00164099"/>
    <w:rsid w:val="00164905"/>
    <w:rsid w:val="00164C0A"/>
    <w:rsid w:val="00164F8E"/>
    <w:rsid w:val="00165E93"/>
    <w:rsid w:val="001665C2"/>
    <w:rsid w:val="0016681E"/>
    <w:rsid w:val="00166909"/>
    <w:rsid w:val="001672D8"/>
    <w:rsid w:val="001677CF"/>
    <w:rsid w:val="00167838"/>
    <w:rsid w:val="0017026D"/>
    <w:rsid w:val="00170A33"/>
    <w:rsid w:val="00170AB6"/>
    <w:rsid w:val="001711EE"/>
    <w:rsid w:val="00173598"/>
    <w:rsid w:val="001738A4"/>
    <w:rsid w:val="00173BE9"/>
    <w:rsid w:val="00174ED2"/>
    <w:rsid w:val="0017544E"/>
    <w:rsid w:val="00176D83"/>
    <w:rsid w:val="001770EE"/>
    <w:rsid w:val="0017711B"/>
    <w:rsid w:val="0017711C"/>
    <w:rsid w:val="00177497"/>
    <w:rsid w:val="00177E67"/>
    <w:rsid w:val="00177F98"/>
    <w:rsid w:val="0018005E"/>
    <w:rsid w:val="001806FD"/>
    <w:rsid w:val="001807D2"/>
    <w:rsid w:val="00180BBB"/>
    <w:rsid w:val="00181E70"/>
    <w:rsid w:val="0018217E"/>
    <w:rsid w:val="0018286F"/>
    <w:rsid w:val="00182F1F"/>
    <w:rsid w:val="00182F50"/>
    <w:rsid w:val="00183397"/>
    <w:rsid w:val="00183D50"/>
    <w:rsid w:val="0018475C"/>
    <w:rsid w:val="00184A3B"/>
    <w:rsid w:val="0018557D"/>
    <w:rsid w:val="0018608A"/>
    <w:rsid w:val="00186151"/>
    <w:rsid w:val="00190B2A"/>
    <w:rsid w:val="00190C66"/>
    <w:rsid w:val="00190FCC"/>
    <w:rsid w:val="0019129A"/>
    <w:rsid w:val="001912FF"/>
    <w:rsid w:val="00191409"/>
    <w:rsid w:val="00191B55"/>
    <w:rsid w:val="0019240E"/>
    <w:rsid w:val="001925C0"/>
    <w:rsid w:val="001935BD"/>
    <w:rsid w:val="001936C4"/>
    <w:rsid w:val="00193908"/>
    <w:rsid w:val="00193994"/>
    <w:rsid w:val="00193DBA"/>
    <w:rsid w:val="001951BD"/>
    <w:rsid w:val="0019520A"/>
    <w:rsid w:val="001952C1"/>
    <w:rsid w:val="001961C7"/>
    <w:rsid w:val="00196513"/>
    <w:rsid w:val="00196ABF"/>
    <w:rsid w:val="00196D83"/>
    <w:rsid w:val="00196EBC"/>
    <w:rsid w:val="00197082"/>
    <w:rsid w:val="00197140"/>
    <w:rsid w:val="0019739D"/>
    <w:rsid w:val="00197431"/>
    <w:rsid w:val="00197874"/>
    <w:rsid w:val="00197B06"/>
    <w:rsid w:val="001A1B5A"/>
    <w:rsid w:val="001A1E3E"/>
    <w:rsid w:val="001A21E8"/>
    <w:rsid w:val="001A22B1"/>
    <w:rsid w:val="001A3CE7"/>
    <w:rsid w:val="001A3EF5"/>
    <w:rsid w:val="001A4367"/>
    <w:rsid w:val="001A4B39"/>
    <w:rsid w:val="001A521C"/>
    <w:rsid w:val="001A5CC9"/>
    <w:rsid w:val="001A7405"/>
    <w:rsid w:val="001A74AD"/>
    <w:rsid w:val="001A782E"/>
    <w:rsid w:val="001A797F"/>
    <w:rsid w:val="001A79D9"/>
    <w:rsid w:val="001B00BC"/>
    <w:rsid w:val="001B04C7"/>
    <w:rsid w:val="001B1083"/>
    <w:rsid w:val="001B1392"/>
    <w:rsid w:val="001B13C1"/>
    <w:rsid w:val="001B16FB"/>
    <w:rsid w:val="001B1A07"/>
    <w:rsid w:val="001B1BE7"/>
    <w:rsid w:val="001B1C62"/>
    <w:rsid w:val="001B1F4E"/>
    <w:rsid w:val="001B2BFC"/>
    <w:rsid w:val="001B2E55"/>
    <w:rsid w:val="001B2E66"/>
    <w:rsid w:val="001B307D"/>
    <w:rsid w:val="001B3159"/>
    <w:rsid w:val="001B3408"/>
    <w:rsid w:val="001B389C"/>
    <w:rsid w:val="001B3F13"/>
    <w:rsid w:val="001B44CA"/>
    <w:rsid w:val="001B4663"/>
    <w:rsid w:val="001B489E"/>
    <w:rsid w:val="001B5506"/>
    <w:rsid w:val="001B55E7"/>
    <w:rsid w:val="001B5F22"/>
    <w:rsid w:val="001B656D"/>
    <w:rsid w:val="001B75A4"/>
    <w:rsid w:val="001C0DF1"/>
    <w:rsid w:val="001C0DFB"/>
    <w:rsid w:val="001C116D"/>
    <w:rsid w:val="001C1D1A"/>
    <w:rsid w:val="001C245F"/>
    <w:rsid w:val="001C36F1"/>
    <w:rsid w:val="001C3DCE"/>
    <w:rsid w:val="001C4ACB"/>
    <w:rsid w:val="001C4B72"/>
    <w:rsid w:val="001C54BC"/>
    <w:rsid w:val="001C5D06"/>
    <w:rsid w:val="001C6188"/>
    <w:rsid w:val="001C6B5E"/>
    <w:rsid w:val="001C7498"/>
    <w:rsid w:val="001C7931"/>
    <w:rsid w:val="001D0A10"/>
    <w:rsid w:val="001D0D0D"/>
    <w:rsid w:val="001D0D84"/>
    <w:rsid w:val="001D20F1"/>
    <w:rsid w:val="001D26A5"/>
    <w:rsid w:val="001D364F"/>
    <w:rsid w:val="001D380F"/>
    <w:rsid w:val="001D4309"/>
    <w:rsid w:val="001D43E2"/>
    <w:rsid w:val="001D492B"/>
    <w:rsid w:val="001D4E9A"/>
    <w:rsid w:val="001D6FDA"/>
    <w:rsid w:val="001D76EB"/>
    <w:rsid w:val="001D7799"/>
    <w:rsid w:val="001E02C7"/>
    <w:rsid w:val="001E19C0"/>
    <w:rsid w:val="001E22F9"/>
    <w:rsid w:val="001E274C"/>
    <w:rsid w:val="001E2989"/>
    <w:rsid w:val="001E2CC8"/>
    <w:rsid w:val="001E4B48"/>
    <w:rsid w:val="001E4FC5"/>
    <w:rsid w:val="001E5104"/>
    <w:rsid w:val="001E5A43"/>
    <w:rsid w:val="001E5F4E"/>
    <w:rsid w:val="001E6179"/>
    <w:rsid w:val="001E61F8"/>
    <w:rsid w:val="001E69AA"/>
    <w:rsid w:val="001E7BEF"/>
    <w:rsid w:val="001E7F11"/>
    <w:rsid w:val="001F0D9B"/>
    <w:rsid w:val="001F0DEB"/>
    <w:rsid w:val="001F1BFE"/>
    <w:rsid w:val="001F23A6"/>
    <w:rsid w:val="001F2BFD"/>
    <w:rsid w:val="001F2C52"/>
    <w:rsid w:val="001F368A"/>
    <w:rsid w:val="001F387F"/>
    <w:rsid w:val="001F3B7F"/>
    <w:rsid w:val="001F3D5C"/>
    <w:rsid w:val="001F4556"/>
    <w:rsid w:val="001F52A2"/>
    <w:rsid w:val="001F539E"/>
    <w:rsid w:val="001F5412"/>
    <w:rsid w:val="001F69A7"/>
    <w:rsid w:val="001F6AC8"/>
    <w:rsid w:val="001F7075"/>
    <w:rsid w:val="001F74B5"/>
    <w:rsid w:val="001F7867"/>
    <w:rsid w:val="001F78A7"/>
    <w:rsid w:val="001F7B38"/>
    <w:rsid w:val="001F7E38"/>
    <w:rsid w:val="00200B0C"/>
    <w:rsid w:val="00201B2C"/>
    <w:rsid w:val="00201B70"/>
    <w:rsid w:val="00201C83"/>
    <w:rsid w:val="00201E99"/>
    <w:rsid w:val="002021CE"/>
    <w:rsid w:val="00202672"/>
    <w:rsid w:val="0020268D"/>
    <w:rsid w:val="00202AF5"/>
    <w:rsid w:val="00203BED"/>
    <w:rsid w:val="00203FB1"/>
    <w:rsid w:val="00204441"/>
    <w:rsid w:val="00204658"/>
    <w:rsid w:val="00205255"/>
    <w:rsid w:val="00205447"/>
    <w:rsid w:val="00205601"/>
    <w:rsid w:val="00205E96"/>
    <w:rsid w:val="00206823"/>
    <w:rsid w:val="00206BD8"/>
    <w:rsid w:val="00206DFF"/>
    <w:rsid w:val="002073D0"/>
    <w:rsid w:val="00207666"/>
    <w:rsid w:val="00207669"/>
    <w:rsid w:val="00207EA6"/>
    <w:rsid w:val="00207F2E"/>
    <w:rsid w:val="00210AB6"/>
    <w:rsid w:val="0021148D"/>
    <w:rsid w:val="00212110"/>
    <w:rsid w:val="002123A1"/>
    <w:rsid w:val="00212E4D"/>
    <w:rsid w:val="002132EB"/>
    <w:rsid w:val="00214E63"/>
    <w:rsid w:val="00214F16"/>
    <w:rsid w:val="00215692"/>
    <w:rsid w:val="002159FF"/>
    <w:rsid w:val="00215AD5"/>
    <w:rsid w:val="00216233"/>
    <w:rsid w:val="00216348"/>
    <w:rsid w:val="00216353"/>
    <w:rsid w:val="002165A5"/>
    <w:rsid w:val="00216D33"/>
    <w:rsid w:val="0021703A"/>
    <w:rsid w:val="002204BF"/>
    <w:rsid w:val="00221E5C"/>
    <w:rsid w:val="002220E9"/>
    <w:rsid w:val="002223C6"/>
    <w:rsid w:val="00222421"/>
    <w:rsid w:val="0022391B"/>
    <w:rsid w:val="0022467A"/>
    <w:rsid w:val="002257B5"/>
    <w:rsid w:val="00226251"/>
    <w:rsid w:val="002263EA"/>
    <w:rsid w:val="00226DAF"/>
    <w:rsid w:val="00231997"/>
    <w:rsid w:val="002321F6"/>
    <w:rsid w:val="00232385"/>
    <w:rsid w:val="00232774"/>
    <w:rsid w:val="002327F0"/>
    <w:rsid w:val="00232AAD"/>
    <w:rsid w:val="002331FD"/>
    <w:rsid w:val="00233DE0"/>
    <w:rsid w:val="002346DC"/>
    <w:rsid w:val="00234939"/>
    <w:rsid w:val="00234CBA"/>
    <w:rsid w:val="00234EBF"/>
    <w:rsid w:val="00235925"/>
    <w:rsid w:val="0023631A"/>
    <w:rsid w:val="00236B02"/>
    <w:rsid w:val="00237CEC"/>
    <w:rsid w:val="00237D70"/>
    <w:rsid w:val="0024001F"/>
    <w:rsid w:val="00241889"/>
    <w:rsid w:val="00242628"/>
    <w:rsid w:val="00242840"/>
    <w:rsid w:val="00242CE3"/>
    <w:rsid w:val="00243248"/>
    <w:rsid w:val="00243879"/>
    <w:rsid w:val="002439BB"/>
    <w:rsid w:val="00244513"/>
    <w:rsid w:val="00244C10"/>
    <w:rsid w:val="00244D9C"/>
    <w:rsid w:val="00244E64"/>
    <w:rsid w:val="00245171"/>
    <w:rsid w:val="0024527A"/>
    <w:rsid w:val="002454A6"/>
    <w:rsid w:val="00245DA7"/>
    <w:rsid w:val="00245DFD"/>
    <w:rsid w:val="00246BAB"/>
    <w:rsid w:val="00246CB3"/>
    <w:rsid w:val="002475E9"/>
    <w:rsid w:val="002479E9"/>
    <w:rsid w:val="00247B19"/>
    <w:rsid w:val="00250623"/>
    <w:rsid w:val="0025090E"/>
    <w:rsid w:val="00250FEC"/>
    <w:rsid w:val="00251076"/>
    <w:rsid w:val="00251495"/>
    <w:rsid w:val="0025162A"/>
    <w:rsid w:val="00251CC0"/>
    <w:rsid w:val="0025292A"/>
    <w:rsid w:val="00252B69"/>
    <w:rsid w:val="002531C6"/>
    <w:rsid w:val="002537B0"/>
    <w:rsid w:val="00254618"/>
    <w:rsid w:val="00254E3C"/>
    <w:rsid w:val="00255386"/>
    <w:rsid w:val="00255705"/>
    <w:rsid w:val="002559B5"/>
    <w:rsid w:val="002568FB"/>
    <w:rsid w:val="00256B03"/>
    <w:rsid w:val="00256CA9"/>
    <w:rsid w:val="0025713F"/>
    <w:rsid w:val="0025788D"/>
    <w:rsid w:val="00260910"/>
    <w:rsid w:val="00260F76"/>
    <w:rsid w:val="00261427"/>
    <w:rsid w:val="0026161C"/>
    <w:rsid w:val="002617A6"/>
    <w:rsid w:val="00261A3F"/>
    <w:rsid w:val="002638B7"/>
    <w:rsid w:val="002644C8"/>
    <w:rsid w:val="00264A55"/>
    <w:rsid w:val="00264C05"/>
    <w:rsid w:val="002651C5"/>
    <w:rsid w:val="00265C57"/>
    <w:rsid w:val="00266228"/>
    <w:rsid w:val="00266ABD"/>
    <w:rsid w:val="00266ED9"/>
    <w:rsid w:val="002671D8"/>
    <w:rsid w:val="00267F1C"/>
    <w:rsid w:val="00270174"/>
    <w:rsid w:val="002703B5"/>
    <w:rsid w:val="00271302"/>
    <w:rsid w:val="00271474"/>
    <w:rsid w:val="0027182D"/>
    <w:rsid w:val="00271832"/>
    <w:rsid w:val="00271EA6"/>
    <w:rsid w:val="00271FFC"/>
    <w:rsid w:val="0027217D"/>
    <w:rsid w:val="0027268A"/>
    <w:rsid w:val="00272BE7"/>
    <w:rsid w:val="0027402A"/>
    <w:rsid w:val="00274172"/>
    <w:rsid w:val="00274926"/>
    <w:rsid w:val="00275745"/>
    <w:rsid w:val="00275B17"/>
    <w:rsid w:val="00276794"/>
    <w:rsid w:val="00276F68"/>
    <w:rsid w:val="002779AF"/>
    <w:rsid w:val="00280692"/>
    <w:rsid w:val="00280872"/>
    <w:rsid w:val="00280B30"/>
    <w:rsid w:val="00280E3F"/>
    <w:rsid w:val="002814B4"/>
    <w:rsid w:val="002817DA"/>
    <w:rsid w:val="002818C0"/>
    <w:rsid w:val="00281AC0"/>
    <w:rsid w:val="00281BF1"/>
    <w:rsid w:val="0028258E"/>
    <w:rsid w:val="00282C00"/>
    <w:rsid w:val="00282C41"/>
    <w:rsid w:val="00283172"/>
    <w:rsid w:val="0028346C"/>
    <w:rsid w:val="002841BF"/>
    <w:rsid w:val="0028443E"/>
    <w:rsid w:val="00284A56"/>
    <w:rsid w:val="00285CC9"/>
    <w:rsid w:val="00285D85"/>
    <w:rsid w:val="0028677B"/>
    <w:rsid w:val="002867A8"/>
    <w:rsid w:val="002871DE"/>
    <w:rsid w:val="00287A9F"/>
    <w:rsid w:val="00287DA8"/>
    <w:rsid w:val="002903C2"/>
    <w:rsid w:val="0029043F"/>
    <w:rsid w:val="00290C9E"/>
    <w:rsid w:val="00290D6A"/>
    <w:rsid w:val="00290FF8"/>
    <w:rsid w:val="002910E0"/>
    <w:rsid w:val="00291C5A"/>
    <w:rsid w:val="00292908"/>
    <w:rsid w:val="00293E45"/>
    <w:rsid w:val="00293E85"/>
    <w:rsid w:val="00293F07"/>
    <w:rsid w:val="00294415"/>
    <w:rsid w:val="002951E6"/>
    <w:rsid w:val="0029521B"/>
    <w:rsid w:val="00296B85"/>
    <w:rsid w:val="00296CC6"/>
    <w:rsid w:val="00297680"/>
    <w:rsid w:val="002978E4"/>
    <w:rsid w:val="002A105B"/>
    <w:rsid w:val="002A11BF"/>
    <w:rsid w:val="002A12AB"/>
    <w:rsid w:val="002A1922"/>
    <w:rsid w:val="002A1B2A"/>
    <w:rsid w:val="002A1F72"/>
    <w:rsid w:val="002A1FF1"/>
    <w:rsid w:val="002A228E"/>
    <w:rsid w:val="002A22D3"/>
    <w:rsid w:val="002A35B4"/>
    <w:rsid w:val="002A3831"/>
    <w:rsid w:val="002A4234"/>
    <w:rsid w:val="002A4959"/>
    <w:rsid w:val="002A4DB5"/>
    <w:rsid w:val="002A4F1C"/>
    <w:rsid w:val="002A5000"/>
    <w:rsid w:val="002A5CED"/>
    <w:rsid w:val="002A689A"/>
    <w:rsid w:val="002A6AE7"/>
    <w:rsid w:val="002A797E"/>
    <w:rsid w:val="002A7D0F"/>
    <w:rsid w:val="002A7D24"/>
    <w:rsid w:val="002B032F"/>
    <w:rsid w:val="002B0822"/>
    <w:rsid w:val="002B1253"/>
    <w:rsid w:val="002B1858"/>
    <w:rsid w:val="002B1CFA"/>
    <w:rsid w:val="002B22BC"/>
    <w:rsid w:val="002B2830"/>
    <w:rsid w:val="002B3991"/>
    <w:rsid w:val="002B3AB5"/>
    <w:rsid w:val="002B4155"/>
    <w:rsid w:val="002B428B"/>
    <w:rsid w:val="002B4759"/>
    <w:rsid w:val="002B52EB"/>
    <w:rsid w:val="002B5C91"/>
    <w:rsid w:val="002B64FD"/>
    <w:rsid w:val="002B6519"/>
    <w:rsid w:val="002B6531"/>
    <w:rsid w:val="002B6885"/>
    <w:rsid w:val="002B6B0B"/>
    <w:rsid w:val="002B73F1"/>
    <w:rsid w:val="002B762C"/>
    <w:rsid w:val="002C13CB"/>
    <w:rsid w:val="002C2CC2"/>
    <w:rsid w:val="002C2CFD"/>
    <w:rsid w:val="002C38A8"/>
    <w:rsid w:val="002C4223"/>
    <w:rsid w:val="002C4245"/>
    <w:rsid w:val="002C42D5"/>
    <w:rsid w:val="002C4302"/>
    <w:rsid w:val="002C4BB0"/>
    <w:rsid w:val="002C558D"/>
    <w:rsid w:val="002C6747"/>
    <w:rsid w:val="002C6FFF"/>
    <w:rsid w:val="002C7120"/>
    <w:rsid w:val="002C743D"/>
    <w:rsid w:val="002D0F73"/>
    <w:rsid w:val="002D142E"/>
    <w:rsid w:val="002D1506"/>
    <w:rsid w:val="002D1549"/>
    <w:rsid w:val="002D16C7"/>
    <w:rsid w:val="002D181B"/>
    <w:rsid w:val="002D1AEB"/>
    <w:rsid w:val="002D1FEE"/>
    <w:rsid w:val="002D20AC"/>
    <w:rsid w:val="002D2DF2"/>
    <w:rsid w:val="002D3753"/>
    <w:rsid w:val="002D37FD"/>
    <w:rsid w:val="002D3C1A"/>
    <w:rsid w:val="002D4126"/>
    <w:rsid w:val="002D49A5"/>
    <w:rsid w:val="002D4BBE"/>
    <w:rsid w:val="002D4E2D"/>
    <w:rsid w:val="002D4F18"/>
    <w:rsid w:val="002D6988"/>
    <w:rsid w:val="002D76AE"/>
    <w:rsid w:val="002D7AA5"/>
    <w:rsid w:val="002D7B12"/>
    <w:rsid w:val="002E01D8"/>
    <w:rsid w:val="002E02BA"/>
    <w:rsid w:val="002E03DB"/>
    <w:rsid w:val="002E03E2"/>
    <w:rsid w:val="002E0454"/>
    <w:rsid w:val="002E0489"/>
    <w:rsid w:val="002E0D1B"/>
    <w:rsid w:val="002E17F8"/>
    <w:rsid w:val="002E1ACC"/>
    <w:rsid w:val="002E1B93"/>
    <w:rsid w:val="002E2583"/>
    <w:rsid w:val="002E315D"/>
    <w:rsid w:val="002E365E"/>
    <w:rsid w:val="002E37B5"/>
    <w:rsid w:val="002E3E04"/>
    <w:rsid w:val="002E3F47"/>
    <w:rsid w:val="002E47C6"/>
    <w:rsid w:val="002E4FCA"/>
    <w:rsid w:val="002E52E7"/>
    <w:rsid w:val="002E52EA"/>
    <w:rsid w:val="002E5961"/>
    <w:rsid w:val="002E5A04"/>
    <w:rsid w:val="002E69B8"/>
    <w:rsid w:val="002E6AF9"/>
    <w:rsid w:val="002E6C60"/>
    <w:rsid w:val="002E6D18"/>
    <w:rsid w:val="002E6D90"/>
    <w:rsid w:val="002F0710"/>
    <w:rsid w:val="002F0EC3"/>
    <w:rsid w:val="002F1641"/>
    <w:rsid w:val="002F2D8B"/>
    <w:rsid w:val="002F3324"/>
    <w:rsid w:val="002F3874"/>
    <w:rsid w:val="002F38AC"/>
    <w:rsid w:val="002F3C42"/>
    <w:rsid w:val="002F458E"/>
    <w:rsid w:val="002F4AF7"/>
    <w:rsid w:val="002F5007"/>
    <w:rsid w:val="002F5252"/>
    <w:rsid w:val="002F57AE"/>
    <w:rsid w:val="002F6E1A"/>
    <w:rsid w:val="002F7D9C"/>
    <w:rsid w:val="00300B51"/>
    <w:rsid w:val="00300E9B"/>
    <w:rsid w:val="00301BA8"/>
    <w:rsid w:val="00301F37"/>
    <w:rsid w:val="0030242E"/>
    <w:rsid w:val="00302528"/>
    <w:rsid w:val="00302913"/>
    <w:rsid w:val="00302E5F"/>
    <w:rsid w:val="003035D7"/>
    <w:rsid w:val="0030445D"/>
    <w:rsid w:val="00304872"/>
    <w:rsid w:val="003049BD"/>
    <w:rsid w:val="003049E8"/>
    <w:rsid w:val="00304BFE"/>
    <w:rsid w:val="00304D2A"/>
    <w:rsid w:val="00304F2D"/>
    <w:rsid w:val="00305449"/>
    <w:rsid w:val="00305617"/>
    <w:rsid w:val="00305F77"/>
    <w:rsid w:val="00306976"/>
    <w:rsid w:val="00306A23"/>
    <w:rsid w:val="00306EF2"/>
    <w:rsid w:val="00307217"/>
    <w:rsid w:val="003105C2"/>
    <w:rsid w:val="0031066E"/>
    <w:rsid w:val="0031079A"/>
    <w:rsid w:val="00310FF2"/>
    <w:rsid w:val="00311528"/>
    <w:rsid w:val="00311574"/>
    <w:rsid w:val="00312C7D"/>
    <w:rsid w:val="00313881"/>
    <w:rsid w:val="00313F23"/>
    <w:rsid w:val="00314275"/>
    <w:rsid w:val="003144AC"/>
    <w:rsid w:val="00315D0D"/>
    <w:rsid w:val="00315F3B"/>
    <w:rsid w:val="003161D6"/>
    <w:rsid w:val="0031710B"/>
    <w:rsid w:val="003171DB"/>
    <w:rsid w:val="003173A5"/>
    <w:rsid w:val="00317DAA"/>
    <w:rsid w:val="00317E25"/>
    <w:rsid w:val="003209D4"/>
    <w:rsid w:val="00320A4E"/>
    <w:rsid w:val="00321480"/>
    <w:rsid w:val="003220F8"/>
    <w:rsid w:val="00322F0B"/>
    <w:rsid w:val="003236A6"/>
    <w:rsid w:val="00323E39"/>
    <w:rsid w:val="00323EFE"/>
    <w:rsid w:val="0032476D"/>
    <w:rsid w:val="00324B7D"/>
    <w:rsid w:val="003251DB"/>
    <w:rsid w:val="00325FFE"/>
    <w:rsid w:val="00326568"/>
    <w:rsid w:val="003266F7"/>
    <w:rsid w:val="00326923"/>
    <w:rsid w:val="00327254"/>
    <w:rsid w:val="00327ECC"/>
    <w:rsid w:val="003309A0"/>
    <w:rsid w:val="00330F6D"/>
    <w:rsid w:val="00330FF0"/>
    <w:rsid w:val="003310A4"/>
    <w:rsid w:val="003310DC"/>
    <w:rsid w:val="00331225"/>
    <w:rsid w:val="00331404"/>
    <w:rsid w:val="003315E0"/>
    <w:rsid w:val="00331652"/>
    <w:rsid w:val="0033230E"/>
    <w:rsid w:val="00332703"/>
    <w:rsid w:val="003328DE"/>
    <w:rsid w:val="00333072"/>
    <w:rsid w:val="00333475"/>
    <w:rsid w:val="00333FED"/>
    <w:rsid w:val="00334114"/>
    <w:rsid w:val="003345FF"/>
    <w:rsid w:val="00334C0B"/>
    <w:rsid w:val="0033538E"/>
    <w:rsid w:val="00335A94"/>
    <w:rsid w:val="00335ABB"/>
    <w:rsid w:val="003361EF"/>
    <w:rsid w:val="00337FE5"/>
    <w:rsid w:val="003412A0"/>
    <w:rsid w:val="00341488"/>
    <w:rsid w:val="003414F5"/>
    <w:rsid w:val="00341FF7"/>
    <w:rsid w:val="00342041"/>
    <w:rsid w:val="003427B9"/>
    <w:rsid w:val="003431A7"/>
    <w:rsid w:val="003441E4"/>
    <w:rsid w:val="0034471B"/>
    <w:rsid w:val="003449D5"/>
    <w:rsid w:val="00344E0F"/>
    <w:rsid w:val="00345DDF"/>
    <w:rsid w:val="00345F0F"/>
    <w:rsid w:val="0034656E"/>
    <w:rsid w:val="003469E9"/>
    <w:rsid w:val="00346D3C"/>
    <w:rsid w:val="00346E4E"/>
    <w:rsid w:val="00346EEF"/>
    <w:rsid w:val="00347A62"/>
    <w:rsid w:val="00350316"/>
    <w:rsid w:val="00350915"/>
    <w:rsid w:val="00350E09"/>
    <w:rsid w:val="00351715"/>
    <w:rsid w:val="003519AC"/>
    <w:rsid w:val="003520C4"/>
    <w:rsid w:val="0035234F"/>
    <w:rsid w:val="00352679"/>
    <w:rsid w:val="00352FB1"/>
    <w:rsid w:val="003533A0"/>
    <w:rsid w:val="00353CC7"/>
    <w:rsid w:val="00354EDA"/>
    <w:rsid w:val="0035594D"/>
    <w:rsid w:val="00355F7C"/>
    <w:rsid w:val="003563DB"/>
    <w:rsid w:val="00356AFA"/>
    <w:rsid w:val="00356C07"/>
    <w:rsid w:val="0035727F"/>
    <w:rsid w:val="00357D4C"/>
    <w:rsid w:val="003604AF"/>
    <w:rsid w:val="00361DEB"/>
    <w:rsid w:val="00361FCE"/>
    <w:rsid w:val="00363B1C"/>
    <w:rsid w:val="00363F21"/>
    <w:rsid w:val="00364819"/>
    <w:rsid w:val="00364B79"/>
    <w:rsid w:val="00365018"/>
    <w:rsid w:val="003653F5"/>
    <w:rsid w:val="0036552E"/>
    <w:rsid w:val="00366682"/>
    <w:rsid w:val="00366BD0"/>
    <w:rsid w:val="00367157"/>
    <w:rsid w:val="00367ACC"/>
    <w:rsid w:val="003704D1"/>
    <w:rsid w:val="00370668"/>
    <w:rsid w:val="00370ED5"/>
    <w:rsid w:val="003710EE"/>
    <w:rsid w:val="003712FA"/>
    <w:rsid w:val="00371BF0"/>
    <w:rsid w:val="0037273B"/>
    <w:rsid w:val="00372D7B"/>
    <w:rsid w:val="00373579"/>
    <w:rsid w:val="00373632"/>
    <w:rsid w:val="0037388B"/>
    <w:rsid w:val="00374090"/>
    <w:rsid w:val="00374155"/>
    <w:rsid w:val="003743D0"/>
    <w:rsid w:val="00375970"/>
    <w:rsid w:val="00375E48"/>
    <w:rsid w:val="003761EC"/>
    <w:rsid w:val="00376849"/>
    <w:rsid w:val="00376B70"/>
    <w:rsid w:val="003778C1"/>
    <w:rsid w:val="00377A0F"/>
    <w:rsid w:val="00377DA5"/>
    <w:rsid w:val="00377DD5"/>
    <w:rsid w:val="00380681"/>
    <w:rsid w:val="003809C8"/>
    <w:rsid w:val="00381B14"/>
    <w:rsid w:val="00382275"/>
    <w:rsid w:val="003824A1"/>
    <w:rsid w:val="003826FB"/>
    <w:rsid w:val="0038286C"/>
    <w:rsid w:val="0038291F"/>
    <w:rsid w:val="00382DE4"/>
    <w:rsid w:val="003830A8"/>
    <w:rsid w:val="00383595"/>
    <w:rsid w:val="003835BE"/>
    <w:rsid w:val="0038377E"/>
    <w:rsid w:val="00383E66"/>
    <w:rsid w:val="00384ACA"/>
    <w:rsid w:val="00384C72"/>
    <w:rsid w:val="00385A37"/>
    <w:rsid w:val="00385C53"/>
    <w:rsid w:val="00386AF6"/>
    <w:rsid w:val="00386D0D"/>
    <w:rsid w:val="00387245"/>
    <w:rsid w:val="00387435"/>
    <w:rsid w:val="00387D5F"/>
    <w:rsid w:val="00387EF1"/>
    <w:rsid w:val="00387FBC"/>
    <w:rsid w:val="003911E6"/>
    <w:rsid w:val="003912CE"/>
    <w:rsid w:val="00391338"/>
    <w:rsid w:val="00391D4B"/>
    <w:rsid w:val="00392AC5"/>
    <w:rsid w:val="0039349E"/>
    <w:rsid w:val="003939EC"/>
    <w:rsid w:val="00393EC2"/>
    <w:rsid w:val="00394159"/>
    <w:rsid w:val="003953A5"/>
    <w:rsid w:val="00395D15"/>
    <w:rsid w:val="00395F6C"/>
    <w:rsid w:val="00396FEF"/>
    <w:rsid w:val="003970C7"/>
    <w:rsid w:val="00397720"/>
    <w:rsid w:val="003979A2"/>
    <w:rsid w:val="003A009D"/>
    <w:rsid w:val="003A07B2"/>
    <w:rsid w:val="003A15C8"/>
    <w:rsid w:val="003A1AF2"/>
    <w:rsid w:val="003A285A"/>
    <w:rsid w:val="003A29D9"/>
    <w:rsid w:val="003A2CDA"/>
    <w:rsid w:val="003A3318"/>
    <w:rsid w:val="003A3BC2"/>
    <w:rsid w:val="003A40A1"/>
    <w:rsid w:val="003A5017"/>
    <w:rsid w:val="003A5177"/>
    <w:rsid w:val="003A591D"/>
    <w:rsid w:val="003A59AE"/>
    <w:rsid w:val="003A638F"/>
    <w:rsid w:val="003A6666"/>
    <w:rsid w:val="003A6E68"/>
    <w:rsid w:val="003A7C1B"/>
    <w:rsid w:val="003B07C4"/>
    <w:rsid w:val="003B0D02"/>
    <w:rsid w:val="003B0E98"/>
    <w:rsid w:val="003B196F"/>
    <w:rsid w:val="003B210A"/>
    <w:rsid w:val="003B2127"/>
    <w:rsid w:val="003B2239"/>
    <w:rsid w:val="003B2A02"/>
    <w:rsid w:val="003B309D"/>
    <w:rsid w:val="003B3174"/>
    <w:rsid w:val="003B33AD"/>
    <w:rsid w:val="003B3890"/>
    <w:rsid w:val="003B4165"/>
    <w:rsid w:val="003B524F"/>
    <w:rsid w:val="003B5AED"/>
    <w:rsid w:val="003B5BD7"/>
    <w:rsid w:val="003B6AD2"/>
    <w:rsid w:val="003B6D63"/>
    <w:rsid w:val="003B71B1"/>
    <w:rsid w:val="003B7415"/>
    <w:rsid w:val="003B768E"/>
    <w:rsid w:val="003C0264"/>
    <w:rsid w:val="003C0397"/>
    <w:rsid w:val="003C09DD"/>
    <w:rsid w:val="003C0AC5"/>
    <w:rsid w:val="003C1083"/>
    <w:rsid w:val="003C193F"/>
    <w:rsid w:val="003C1991"/>
    <w:rsid w:val="003C1D29"/>
    <w:rsid w:val="003C1E32"/>
    <w:rsid w:val="003C248A"/>
    <w:rsid w:val="003C2542"/>
    <w:rsid w:val="003C33E7"/>
    <w:rsid w:val="003C55C5"/>
    <w:rsid w:val="003C594D"/>
    <w:rsid w:val="003C65AE"/>
    <w:rsid w:val="003C6A7B"/>
    <w:rsid w:val="003C78A9"/>
    <w:rsid w:val="003C7D08"/>
    <w:rsid w:val="003D0194"/>
    <w:rsid w:val="003D0732"/>
    <w:rsid w:val="003D0AC7"/>
    <w:rsid w:val="003D1118"/>
    <w:rsid w:val="003D12EC"/>
    <w:rsid w:val="003D1754"/>
    <w:rsid w:val="003D250A"/>
    <w:rsid w:val="003D2C48"/>
    <w:rsid w:val="003D37B1"/>
    <w:rsid w:val="003D37DF"/>
    <w:rsid w:val="003D4034"/>
    <w:rsid w:val="003D4DD0"/>
    <w:rsid w:val="003D5A5D"/>
    <w:rsid w:val="003D619F"/>
    <w:rsid w:val="003D67DE"/>
    <w:rsid w:val="003D7DE7"/>
    <w:rsid w:val="003E0D9B"/>
    <w:rsid w:val="003E0F75"/>
    <w:rsid w:val="003E1250"/>
    <w:rsid w:val="003E12BF"/>
    <w:rsid w:val="003E16A4"/>
    <w:rsid w:val="003E1A44"/>
    <w:rsid w:val="003E22DB"/>
    <w:rsid w:val="003E249D"/>
    <w:rsid w:val="003E271F"/>
    <w:rsid w:val="003E34C6"/>
    <w:rsid w:val="003E35DB"/>
    <w:rsid w:val="003E39A3"/>
    <w:rsid w:val="003E3CF1"/>
    <w:rsid w:val="003E4099"/>
    <w:rsid w:val="003E575E"/>
    <w:rsid w:val="003E5FC9"/>
    <w:rsid w:val="003E60C0"/>
    <w:rsid w:val="003E6268"/>
    <w:rsid w:val="003E7224"/>
    <w:rsid w:val="003E7F5A"/>
    <w:rsid w:val="003F0BAF"/>
    <w:rsid w:val="003F0DFB"/>
    <w:rsid w:val="003F1462"/>
    <w:rsid w:val="003F14EB"/>
    <w:rsid w:val="003F163A"/>
    <w:rsid w:val="003F1AFA"/>
    <w:rsid w:val="003F2133"/>
    <w:rsid w:val="003F2E57"/>
    <w:rsid w:val="003F321D"/>
    <w:rsid w:val="003F36DB"/>
    <w:rsid w:val="003F3811"/>
    <w:rsid w:val="003F3EA9"/>
    <w:rsid w:val="003F5596"/>
    <w:rsid w:val="003F58B5"/>
    <w:rsid w:val="003F5BC0"/>
    <w:rsid w:val="003F6062"/>
    <w:rsid w:val="003F6295"/>
    <w:rsid w:val="003F6955"/>
    <w:rsid w:val="003F6A46"/>
    <w:rsid w:val="003F6A64"/>
    <w:rsid w:val="004000E4"/>
    <w:rsid w:val="00400C9F"/>
    <w:rsid w:val="00401490"/>
    <w:rsid w:val="00401C5B"/>
    <w:rsid w:val="00402102"/>
    <w:rsid w:val="00404278"/>
    <w:rsid w:val="004048B3"/>
    <w:rsid w:val="00404D4D"/>
    <w:rsid w:val="00404F05"/>
    <w:rsid w:val="004052E9"/>
    <w:rsid w:val="00405E32"/>
    <w:rsid w:val="00405E9A"/>
    <w:rsid w:val="004061E1"/>
    <w:rsid w:val="0040682D"/>
    <w:rsid w:val="00406872"/>
    <w:rsid w:val="00406BAB"/>
    <w:rsid w:val="00407040"/>
    <w:rsid w:val="004071B3"/>
    <w:rsid w:val="00407D3F"/>
    <w:rsid w:val="00410E12"/>
    <w:rsid w:val="00411132"/>
    <w:rsid w:val="0041196C"/>
    <w:rsid w:val="0041220F"/>
    <w:rsid w:val="00412429"/>
    <w:rsid w:val="00412610"/>
    <w:rsid w:val="00412D95"/>
    <w:rsid w:val="004136E8"/>
    <w:rsid w:val="0041380A"/>
    <w:rsid w:val="00413A7C"/>
    <w:rsid w:val="00414B33"/>
    <w:rsid w:val="00414FB4"/>
    <w:rsid w:val="00415387"/>
    <w:rsid w:val="004165EC"/>
    <w:rsid w:val="00416684"/>
    <w:rsid w:val="00417E3D"/>
    <w:rsid w:val="004207A3"/>
    <w:rsid w:val="00420B73"/>
    <w:rsid w:val="00422A06"/>
    <w:rsid w:val="00422A50"/>
    <w:rsid w:val="0042343C"/>
    <w:rsid w:val="0042351D"/>
    <w:rsid w:val="00423779"/>
    <w:rsid w:val="00424043"/>
    <w:rsid w:val="004241A8"/>
    <w:rsid w:val="004242C6"/>
    <w:rsid w:val="0042460E"/>
    <w:rsid w:val="00424B99"/>
    <w:rsid w:val="0042510D"/>
    <w:rsid w:val="00425180"/>
    <w:rsid w:val="00425728"/>
    <w:rsid w:val="004257A6"/>
    <w:rsid w:val="0042587D"/>
    <w:rsid w:val="00426146"/>
    <w:rsid w:val="004270D4"/>
    <w:rsid w:val="00427228"/>
    <w:rsid w:val="004272A0"/>
    <w:rsid w:val="00427B18"/>
    <w:rsid w:val="00427C9A"/>
    <w:rsid w:val="00427FEE"/>
    <w:rsid w:val="00430107"/>
    <w:rsid w:val="0043038C"/>
    <w:rsid w:val="004304B8"/>
    <w:rsid w:val="00430B1D"/>
    <w:rsid w:val="00430B56"/>
    <w:rsid w:val="00430F4C"/>
    <w:rsid w:val="00431676"/>
    <w:rsid w:val="00432AEB"/>
    <w:rsid w:val="00434203"/>
    <w:rsid w:val="00434428"/>
    <w:rsid w:val="004345DA"/>
    <w:rsid w:val="004346D7"/>
    <w:rsid w:val="00435078"/>
    <w:rsid w:val="00435486"/>
    <w:rsid w:val="004355A7"/>
    <w:rsid w:val="00435A16"/>
    <w:rsid w:val="00435A17"/>
    <w:rsid w:val="00435AA4"/>
    <w:rsid w:val="00436EA0"/>
    <w:rsid w:val="0043704F"/>
    <w:rsid w:val="00440416"/>
    <w:rsid w:val="004409F2"/>
    <w:rsid w:val="00440A74"/>
    <w:rsid w:val="00441499"/>
    <w:rsid w:val="00441D81"/>
    <w:rsid w:val="004427C8"/>
    <w:rsid w:val="0044327E"/>
    <w:rsid w:val="0044367C"/>
    <w:rsid w:val="00443F03"/>
    <w:rsid w:val="0044478C"/>
    <w:rsid w:val="00445EC5"/>
    <w:rsid w:val="004466BC"/>
    <w:rsid w:val="00446B2A"/>
    <w:rsid w:val="00446B6B"/>
    <w:rsid w:val="00447180"/>
    <w:rsid w:val="00450260"/>
    <w:rsid w:val="004521A3"/>
    <w:rsid w:val="00452AA8"/>
    <w:rsid w:val="00452B13"/>
    <w:rsid w:val="0045301F"/>
    <w:rsid w:val="00453460"/>
    <w:rsid w:val="004539DC"/>
    <w:rsid w:val="00454143"/>
    <w:rsid w:val="00454175"/>
    <w:rsid w:val="00454495"/>
    <w:rsid w:val="00454642"/>
    <w:rsid w:val="00455155"/>
    <w:rsid w:val="00455D50"/>
    <w:rsid w:val="0045700F"/>
    <w:rsid w:val="00457138"/>
    <w:rsid w:val="00457230"/>
    <w:rsid w:val="0046009D"/>
    <w:rsid w:val="00460169"/>
    <w:rsid w:val="0046041A"/>
    <w:rsid w:val="00460E30"/>
    <w:rsid w:val="00461615"/>
    <w:rsid w:val="00462D48"/>
    <w:rsid w:val="004636D9"/>
    <w:rsid w:val="00463ED9"/>
    <w:rsid w:val="004640A4"/>
    <w:rsid w:val="004649CD"/>
    <w:rsid w:val="0046598B"/>
    <w:rsid w:val="00465EEB"/>
    <w:rsid w:val="00466592"/>
    <w:rsid w:val="004668A0"/>
    <w:rsid w:val="004672B7"/>
    <w:rsid w:val="00467401"/>
    <w:rsid w:val="0046756D"/>
    <w:rsid w:val="00470245"/>
    <w:rsid w:val="00470A3C"/>
    <w:rsid w:val="00470BF2"/>
    <w:rsid w:val="00471168"/>
    <w:rsid w:val="00471399"/>
    <w:rsid w:val="0047157E"/>
    <w:rsid w:val="00471F95"/>
    <w:rsid w:val="004721BF"/>
    <w:rsid w:val="00472262"/>
    <w:rsid w:val="004723C9"/>
    <w:rsid w:val="00472BF3"/>
    <w:rsid w:val="00473B6C"/>
    <w:rsid w:val="00475B74"/>
    <w:rsid w:val="00475FCA"/>
    <w:rsid w:val="004760F0"/>
    <w:rsid w:val="004801AD"/>
    <w:rsid w:val="0048089A"/>
    <w:rsid w:val="00480A31"/>
    <w:rsid w:val="00480A87"/>
    <w:rsid w:val="00480BA6"/>
    <w:rsid w:val="00480FC9"/>
    <w:rsid w:val="004815AB"/>
    <w:rsid w:val="00481B1A"/>
    <w:rsid w:val="00482392"/>
    <w:rsid w:val="00482577"/>
    <w:rsid w:val="004827F8"/>
    <w:rsid w:val="004828F5"/>
    <w:rsid w:val="00482AD8"/>
    <w:rsid w:val="00482B4A"/>
    <w:rsid w:val="00483860"/>
    <w:rsid w:val="00483A20"/>
    <w:rsid w:val="004841EB"/>
    <w:rsid w:val="00484D4B"/>
    <w:rsid w:val="004858D2"/>
    <w:rsid w:val="00486B19"/>
    <w:rsid w:val="0048704C"/>
    <w:rsid w:val="00487F53"/>
    <w:rsid w:val="004902F0"/>
    <w:rsid w:val="00490629"/>
    <w:rsid w:val="00490D95"/>
    <w:rsid w:val="00492144"/>
    <w:rsid w:val="00493014"/>
    <w:rsid w:val="00493FCC"/>
    <w:rsid w:val="00494418"/>
    <w:rsid w:val="00494568"/>
    <w:rsid w:val="00494A21"/>
    <w:rsid w:val="00494B1A"/>
    <w:rsid w:val="00494EA0"/>
    <w:rsid w:val="00495EEE"/>
    <w:rsid w:val="00496A4D"/>
    <w:rsid w:val="0049716A"/>
    <w:rsid w:val="00497326"/>
    <w:rsid w:val="004973B7"/>
    <w:rsid w:val="004A02FF"/>
    <w:rsid w:val="004A07C9"/>
    <w:rsid w:val="004A0B86"/>
    <w:rsid w:val="004A110F"/>
    <w:rsid w:val="004A1298"/>
    <w:rsid w:val="004A1667"/>
    <w:rsid w:val="004A1ADF"/>
    <w:rsid w:val="004A273F"/>
    <w:rsid w:val="004A2811"/>
    <w:rsid w:val="004A32EA"/>
    <w:rsid w:val="004A35E5"/>
    <w:rsid w:val="004A3B72"/>
    <w:rsid w:val="004A3B83"/>
    <w:rsid w:val="004A4789"/>
    <w:rsid w:val="004A4C17"/>
    <w:rsid w:val="004A4EF1"/>
    <w:rsid w:val="004A5B1E"/>
    <w:rsid w:val="004A5C50"/>
    <w:rsid w:val="004A5EBD"/>
    <w:rsid w:val="004A6610"/>
    <w:rsid w:val="004A682B"/>
    <w:rsid w:val="004A6A62"/>
    <w:rsid w:val="004A7BAA"/>
    <w:rsid w:val="004A7F66"/>
    <w:rsid w:val="004B03B5"/>
    <w:rsid w:val="004B1B75"/>
    <w:rsid w:val="004B1C55"/>
    <w:rsid w:val="004B26F3"/>
    <w:rsid w:val="004B28C0"/>
    <w:rsid w:val="004B291E"/>
    <w:rsid w:val="004B2CBE"/>
    <w:rsid w:val="004B32B0"/>
    <w:rsid w:val="004B38F3"/>
    <w:rsid w:val="004B3AD0"/>
    <w:rsid w:val="004B4920"/>
    <w:rsid w:val="004B52D7"/>
    <w:rsid w:val="004B534C"/>
    <w:rsid w:val="004B5516"/>
    <w:rsid w:val="004B58B1"/>
    <w:rsid w:val="004B5D22"/>
    <w:rsid w:val="004B6B8D"/>
    <w:rsid w:val="004B7515"/>
    <w:rsid w:val="004B7583"/>
    <w:rsid w:val="004B7A5C"/>
    <w:rsid w:val="004B7E2B"/>
    <w:rsid w:val="004C0443"/>
    <w:rsid w:val="004C04B1"/>
    <w:rsid w:val="004C0501"/>
    <w:rsid w:val="004C05CE"/>
    <w:rsid w:val="004C0C51"/>
    <w:rsid w:val="004C1140"/>
    <w:rsid w:val="004C154A"/>
    <w:rsid w:val="004C17D7"/>
    <w:rsid w:val="004C3431"/>
    <w:rsid w:val="004C4D57"/>
    <w:rsid w:val="004C535E"/>
    <w:rsid w:val="004C5A43"/>
    <w:rsid w:val="004C6638"/>
    <w:rsid w:val="004C6C3C"/>
    <w:rsid w:val="004C725A"/>
    <w:rsid w:val="004C72D7"/>
    <w:rsid w:val="004C79D0"/>
    <w:rsid w:val="004C7CD6"/>
    <w:rsid w:val="004D0006"/>
    <w:rsid w:val="004D006E"/>
    <w:rsid w:val="004D0A5E"/>
    <w:rsid w:val="004D0D3B"/>
    <w:rsid w:val="004D12E5"/>
    <w:rsid w:val="004D22DF"/>
    <w:rsid w:val="004D3271"/>
    <w:rsid w:val="004D32FE"/>
    <w:rsid w:val="004D44C1"/>
    <w:rsid w:val="004D4640"/>
    <w:rsid w:val="004D4ED4"/>
    <w:rsid w:val="004D5793"/>
    <w:rsid w:val="004D5EF9"/>
    <w:rsid w:val="004D63C9"/>
    <w:rsid w:val="004D7221"/>
    <w:rsid w:val="004D7BD5"/>
    <w:rsid w:val="004D7D6F"/>
    <w:rsid w:val="004E007C"/>
    <w:rsid w:val="004E0B15"/>
    <w:rsid w:val="004E0DE1"/>
    <w:rsid w:val="004E14B5"/>
    <w:rsid w:val="004E20BF"/>
    <w:rsid w:val="004E23E7"/>
    <w:rsid w:val="004E2409"/>
    <w:rsid w:val="004E26B6"/>
    <w:rsid w:val="004E2E05"/>
    <w:rsid w:val="004E3747"/>
    <w:rsid w:val="004E3E7D"/>
    <w:rsid w:val="004E3FCF"/>
    <w:rsid w:val="004E414B"/>
    <w:rsid w:val="004E564F"/>
    <w:rsid w:val="004E5885"/>
    <w:rsid w:val="004E602D"/>
    <w:rsid w:val="004E7253"/>
    <w:rsid w:val="004F077D"/>
    <w:rsid w:val="004F130D"/>
    <w:rsid w:val="004F1CF5"/>
    <w:rsid w:val="004F266D"/>
    <w:rsid w:val="004F2C5B"/>
    <w:rsid w:val="004F2D2F"/>
    <w:rsid w:val="004F2D5A"/>
    <w:rsid w:val="004F3525"/>
    <w:rsid w:val="004F35B1"/>
    <w:rsid w:val="004F527E"/>
    <w:rsid w:val="004F549A"/>
    <w:rsid w:val="004F6D78"/>
    <w:rsid w:val="004F6DFA"/>
    <w:rsid w:val="004F7750"/>
    <w:rsid w:val="004F7C5D"/>
    <w:rsid w:val="004F7E02"/>
    <w:rsid w:val="00500A6D"/>
    <w:rsid w:val="00500BA4"/>
    <w:rsid w:val="00500C24"/>
    <w:rsid w:val="00501674"/>
    <w:rsid w:val="005017D0"/>
    <w:rsid w:val="00501817"/>
    <w:rsid w:val="00501979"/>
    <w:rsid w:val="0050237D"/>
    <w:rsid w:val="005024CC"/>
    <w:rsid w:val="00502A42"/>
    <w:rsid w:val="00502AE5"/>
    <w:rsid w:val="00502C99"/>
    <w:rsid w:val="005030F6"/>
    <w:rsid w:val="00503B52"/>
    <w:rsid w:val="00504412"/>
    <w:rsid w:val="005046E9"/>
    <w:rsid w:val="00504FF7"/>
    <w:rsid w:val="005052A1"/>
    <w:rsid w:val="005054CA"/>
    <w:rsid w:val="005057FE"/>
    <w:rsid w:val="005058BF"/>
    <w:rsid w:val="00505A41"/>
    <w:rsid w:val="00507383"/>
    <w:rsid w:val="00507B1A"/>
    <w:rsid w:val="0051010A"/>
    <w:rsid w:val="005107D3"/>
    <w:rsid w:val="00511901"/>
    <w:rsid w:val="00511BB0"/>
    <w:rsid w:val="00512002"/>
    <w:rsid w:val="0051206B"/>
    <w:rsid w:val="005124E4"/>
    <w:rsid w:val="005130E6"/>
    <w:rsid w:val="00513735"/>
    <w:rsid w:val="00513A2D"/>
    <w:rsid w:val="00513C18"/>
    <w:rsid w:val="0051462B"/>
    <w:rsid w:val="0051469F"/>
    <w:rsid w:val="0051493B"/>
    <w:rsid w:val="00514A37"/>
    <w:rsid w:val="00514DDE"/>
    <w:rsid w:val="00515331"/>
    <w:rsid w:val="00515A2F"/>
    <w:rsid w:val="00515CDB"/>
    <w:rsid w:val="005160E6"/>
    <w:rsid w:val="0051611A"/>
    <w:rsid w:val="00516203"/>
    <w:rsid w:val="00516713"/>
    <w:rsid w:val="005167A0"/>
    <w:rsid w:val="00516B43"/>
    <w:rsid w:val="0051720D"/>
    <w:rsid w:val="00517370"/>
    <w:rsid w:val="005178AD"/>
    <w:rsid w:val="00517997"/>
    <w:rsid w:val="00520155"/>
    <w:rsid w:val="00520DCB"/>
    <w:rsid w:val="00521AC7"/>
    <w:rsid w:val="00521AD5"/>
    <w:rsid w:val="00522FE6"/>
    <w:rsid w:val="00523489"/>
    <w:rsid w:val="0052521E"/>
    <w:rsid w:val="005253C3"/>
    <w:rsid w:val="0052591D"/>
    <w:rsid w:val="00525F63"/>
    <w:rsid w:val="00526B40"/>
    <w:rsid w:val="00526E44"/>
    <w:rsid w:val="005277BC"/>
    <w:rsid w:val="00527C76"/>
    <w:rsid w:val="005305A8"/>
    <w:rsid w:val="00530687"/>
    <w:rsid w:val="00530C22"/>
    <w:rsid w:val="00530CC5"/>
    <w:rsid w:val="00531DCE"/>
    <w:rsid w:val="00532082"/>
    <w:rsid w:val="005324D3"/>
    <w:rsid w:val="005334D7"/>
    <w:rsid w:val="0053368C"/>
    <w:rsid w:val="00533BB9"/>
    <w:rsid w:val="00533F9A"/>
    <w:rsid w:val="005347D3"/>
    <w:rsid w:val="005348CB"/>
    <w:rsid w:val="005358CF"/>
    <w:rsid w:val="00536168"/>
    <w:rsid w:val="0053623B"/>
    <w:rsid w:val="00536CD9"/>
    <w:rsid w:val="00536D0C"/>
    <w:rsid w:val="005370C6"/>
    <w:rsid w:val="005379A2"/>
    <w:rsid w:val="005400D7"/>
    <w:rsid w:val="005409F8"/>
    <w:rsid w:val="00540C2A"/>
    <w:rsid w:val="00541461"/>
    <w:rsid w:val="00541751"/>
    <w:rsid w:val="00541EE6"/>
    <w:rsid w:val="00542B41"/>
    <w:rsid w:val="00542CCE"/>
    <w:rsid w:val="00542EC0"/>
    <w:rsid w:val="00543047"/>
    <w:rsid w:val="005439EB"/>
    <w:rsid w:val="00543A66"/>
    <w:rsid w:val="00544DB2"/>
    <w:rsid w:val="005455B5"/>
    <w:rsid w:val="00545667"/>
    <w:rsid w:val="00545EF3"/>
    <w:rsid w:val="005467EE"/>
    <w:rsid w:val="00546DD0"/>
    <w:rsid w:val="0054796A"/>
    <w:rsid w:val="00550C81"/>
    <w:rsid w:val="00550DE0"/>
    <w:rsid w:val="00551800"/>
    <w:rsid w:val="00551B82"/>
    <w:rsid w:val="0055204C"/>
    <w:rsid w:val="0055354B"/>
    <w:rsid w:val="0055519F"/>
    <w:rsid w:val="00555585"/>
    <w:rsid w:val="005568BB"/>
    <w:rsid w:val="00556AA4"/>
    <w:rsid w:val="00556C2E"/>
    <w:rsid w:val="00557162"/>
    <w:rsid w:val="00557605"/>
    <w:rsid w:val="0055771E"/>
    <w:rsid w:val="005578E9"/>
    <w:rsid w:val="00557E9A"/>
    <w:rsid w:val="00560960"/>
    <w:rsid w:val="00561B02"/>
    <w:rsid w:val="00561E8E"/>
    <w:rsid w:val="005620FA"/>
    <w:rsid w:val="00562514"/>
    <w:rsid w:val="00562601"/>
    <w:rsid w:val="005626A8"/>
    <w:rsid w:val="005630D1"/>
    <w:rsid w:val="005633D8"/>
    <w:rsid w:val="0056395F"/>
    <w:rsid w:val="00563B89"/>
    <w:rsid w:val="005640BD"/>
    <w:rsid w:val="00564693"/>
    <w:rsid w:val="00564EBF"/>
    <w:rsid w:val="0056575E"/>
    <w:rsid w:val="005658A8"/>
    <w:rsid w:val="00565E75"/>
    <w:rsid w:val="00566582"/>
    <w:rsid w:val="00566B34"/>
    <w:rsid w:val="00570037"/>
    <w:rsid w:val="00570042"/>
    <w:rsid w:val="00571003"/>
    <w:rsid w:val="0057105A"/>
    <w:rsid w:val="0057183B"/>
    <w:rsid w:val="005718F5"/>
    <w:rsid w:val="00571C69"/>
    <w:rsid w:val="00571FAC"/>
    <w:rsid w:val="005720E9"/>
    <w:rsid w:val="005733D0"/>
    <w:rsid w:val="00573BC7"/>
    <w:rsid w:val="005751B3"/>
    <w:rsid w:val="00575799"/>
    <w:rsid w:val="005758D1"/>
    <w:rsid w:val="00577077"/>
    <w:rsid w:val="0057733D"/>
    <w:rsid w:val="005773A6"/>
    <w:rsid w:val="005776D6"/>
    <w:rsid w:val="0057775A"/>
    <w:rsid w:val="00580F6D"/>
    <w:rsid w:val="005810FC"/>
    <w:rsid w:val="00581652"/>
    <w:rsid w:val="00581BC4"/>
    <w:rsid w:val="00581DA3"/>
    <w:rsid w:val="00581DC1"/>
    <w:rsid w:val="0058266E"/>
    <w:rsid w:val="005836FB"/>
    <w:rsid w:val="00583794"/>
    <w:rsid w:val="00583CA1"/>
    <w:rsid w:val="005841B7"/>
    <w:rsid w:val="00585951"/>
    <w:rsid w:val="00586384"/>
    <w:rsid w:val="00586CF9"/>
    <w:rsid w:val="0058733F"/>
    <w:rsid w:val="00587D1E"/>
    <w:rsid w:val="00590462"/>
    <w:rsid w:val="00590E9E"/>
    <w:rsid w:val="00590F67"/>
    <w:rsid w:val="005910F6"/>
    <w:rsid w:val="0059154A"/>
    <w:rsid w:val="00591BFD"/>
    <w:rsid w:val="00591C61"/>
    <w:rsid w:val="00591EAC"/>
    <w:rsid w:val="005923FC"/>
    <w:rsid w:val="00592B2F"/>
    <w:rsid w:val="00593623"/>
    <w:rsid w:val="00593FEF"/>
    <w:rsid w:val="005949B3"/>
    <w:rsid w:val="00594D25"/>
    <w:rsid w:val="0059512E"/>
    <w:rsid w:val="00595B8D"/>
    <w:rsid w:val="005960AC"/>
    <w:rsid w:val="005967DC"/>
    <w:rsid w:val="00596B3B"/>
    <w:rsid w:val="0059719F"/>
    <w:rsid w:val="00597281"/>
    <w:rsid w:val="00597492"/>
    <w:rsid w:val="005A0005"/>
    <w:rsid w:val="005A00EA"/>
    <w:rsid w:val="005A06FE"/>
    <w:rsid w:val="005A1418"/>
    <w:rsid w:val="005A2D01"/>
    <w:rsid w:val="005A331F"/>
    <w:rsid w:val="005A3843"/>
    <w:rsid w:val="005A3E3E"/>
    <w:rsid w:val="005A4DF8"/>
    <w:rsid w:val="005A533B"/>
    <w:rsid w:val="005A5473"/>
    <w:rsid w:val="005A592F"/>
    <w:rsid w:val="005A5A82"/>
    <w:rsid w:val="005A5AE8"/>
    <w:rsid w:val="005A60A5"/>
    <w:rsid w:val="005A661D"/>
    <w:rsid w:val="005A6793"/>
    <w:rsid w:val="005A6A26"/>
    <w:rsid w:val="005A6EA7"/>
    <w:rsid w:val="005A7039"/>
    <w:rsid w:val="005A720A"/>
    <w:rsid w:val="005B011E"/>
    <w:rsid w:val="005B0454"/>
    <w:rsid w:val="005B0E4A"/>
    <w:rsid w:val="005B0F07"/>
    <w:rsid w:val="005B0F96"/>
    <w:rsid w:val="005B125E"/>
    <w:rsid w:val="005B16A8"/>
    <w:rsid w:val="005B1890"/>
    <w:rsid w:val="005B268E"/>
    <w:rsid w:val="005B28A8"/>
    <w:rsid w:val="005B3958"/>
    <w:rsid w:val="005B3CA4"/>
    <w:rsid w:val="005B49BC"/>
    <w:rsid w:val="005B4B93"/>
    <w:rsid w:val="005B5AA8"/>
    <w:rsid w:val="005B5CB5"/>
    <w:rsid w:val="005B6218"/>
    <w:rsid w:val="005B7BB7"/>
    <w:rsid w:val="005C0812"/>
    <w:rsid w:val="005C0F83"/>
    <w:rsid w:val="005C14B7"/>
    <w:rsid w:val="005C1607"/>
    <w:rsid w:val="005C16F4"/>
    <w:rsid w:val="005C19FA"/>
    <w:rsid w:val="005C2938"/>
    <w:rsid w:val="005C2968"/>
    <w:rsid w:val="005C2BC8"/>
    <w:rsid w:val="005C2DD8"/>
    <w:rsid w:val="005C2E0D"/>
    <w:rsid w:val="005C43CB"/>
    <w:rsid w:val="005C4706"/>
    <w:rsid w:val="005C48E2"/>
    <w:rsid w:val="005C58FD"/>
    <w:rsid w:val="005C5BEA"/>
    <w:rsid w:val="005C699E"/>
    <w:rsid w:val="005C6B41"/>
    <w:rsid w:val="005C753E"/>
    <w:rsid w:val="005C7788"/>
    <w:rsid w:val="005D009E"/>
    <w:rsid w:val="005D0A82"/>
    <w:rsid w:val="005D131D"/>
    <w:rsid w:val="005D23C4"/>
    <w:rsid w:val="005D27D7"/>
    <w:rsid w:val="005D2D9B"/>
    <w:rsid w:val="005D3570"/>
    <w:rsid w:val="005D37D4"/>
    <w:rsid w:val="005D3995"/>
    <w:rsid w:val="005D497E"/>
    <w:rsid w:val="005D5F40"/>
    <w:rsid w:val="005D7D92"/>
    <w:rsid w:val="005E030C"/>
    <w:rsid w:val="005E083B"/>
    <w:rsid w:val="005E0B06"/>
    <w:rsid w:val="005E1686"/>
    <w:rsid w:val="005E1DE8"/>
    <w:rsid w:val="005E3088"/>
    <w:rsid w:val="005E36B1"/>
    <w:rsid w:val="005E422D"/>
    <w:rsid w:val="005E48EC"/>
    <w:rsid w:val="005E50AF"/>
    <w:rsid w:val="005E6066"/>
    <w:rsid w:val="005E61DD"/>
    <w:rsid w:val="005E67A5"/>
    <w:rsid w:val="005E6C2A"/>
    <w:rsid w:val="005E7523"/>
    <w:rsid w:val="005F0764"/>
    <w:rsid w:val="005F0EDA"/>
    <w:rsid w:val="005F1EB2"/>
    <w:rsid w:val="005F2111"/>
    <w:rsid w:val="005F2144"/>
    <w:rsid w:val="005F2573"/>
    <w:rsid w:val="005F2961"/>
    <w:rsid w:val="005F2D82"/>
    <w:rsid w:val="005F2DA0"/>
    <w:rsid w:val="005F3044"/>
    <w:rsid w:val="005F3D4E"/>
    <w:rsid w:val="005F45D7"/>
    <w:rsid w:val="005F4954"/>
    <w:rsid w:val="005F5B9C"/>
    <w:rsid w:val="005F5DB9"/>
    <w:rsid w:val="005F5E3F"/>
    <w:rsid w:val="005F6237"/>
    <w:rsid w:val="005F6A7E"/>
    <w:rsid w:val="005F72FF"/>
    <w:rsid w:val="005F7E81"/>
    <w:rsid w:val="005F7F60"/>
    <w:rsid w:val="00600110"/>
    <w:rsid w:val="006003B8"/>
    <w:rsid w:val="006003D7"/>
    <w:rsid w:val="00600820"/>
    <w:rsid w:val="00601656"/>
    <w:rsid w:val="00601A0C"/>
    <w:rsid w:val="00601D4A"/>
    <w:rsid w:val="00601DF1"/>
    <w:rsid w:val="006027B1"/>
    <w:rsid w:val="00603651"/>
    <w:rsid w:val="00604D57"/>
    <w:rsid w:val="0060691F"/>
    <w:rsid w:val="00606D5C"/>
    <w:rsid w:val="00606FAD"/>
    <w:rsid w:val="00607519"/>
    <w:rsid w:val="00607B12"/>
    <w:rsid w:val="00607F60"/>
    <w:rsid w:val="006101B2"/>
    <w:rsid w:val="006102F6"/>
    <w:rsid w:val="0061063A"/>
    <w:rsid w:val="00611E6E"/>
    <w:rsid w:val="0061217D"/>
    <w:rsid w:val="0061271F"/>
    <w:rsid w:val="00612DAB"/>
    <w:rsid w:val="006130B4"/>
    <w:rsid w:val="006130D8"/>
    <w:rsid w:val="006131BF"/>
    <w:rsid w:val="00614451"/>
    <w:rsid w:val="00615352"/>
    <w:rsid w:val="0061568A"/>
    <w:rsid w:val="006158C1"/>
    <w:rsid w:val="00615D85"/>
    <w:rsid w:val="0061629A"/>
    <w:rsid w:val="00616859"/>
    <w:rsid w:val="00616F1E"/>
    <w:rsid w:val="00620EB0"/>
    <w:rsid w:val="00621264"/>
    <w:rsid w:val="00622182"/>
    <w:rsid w:val="00622AFC"/>
    <w:rsid w:val="00622AFD"/>
    <w:rsid w:val="00622F6D"/>
    <w:rsid w:val="00623144"/>
    <w:rsid w:val="00623B68"/>
    <w:rsid w:val="00624179"/>
    <w:rsid w:val="006244EF"/>
    <w:rsid w:val="00624676"/>
    <w:rsid w:val="00625207"/>
    <w:rsid w:val="006255D2"/>
    <w:rsid w:val="006269DE"/>
    <w:rsid w:val="00626BBE"/>
    <w:rsid w:val="006271A4"/>
    <w:rsid w:val="00627325"/>
    <w:rsid w:val="006273BB"/>
    <w:rsid w:val="00627CFB"/>
    <w:rsid w:val="006304F5"/>
    <w:rsid w:val="00630657"/>
    <w:rsid w:val="00630AE7"/>
    <w:rsid w:val="00630B0B"/>
    <w:rsid w:val="00631A4F"/>
    <w:rsid w:val="00632111"/>
    <w:rsid w:val="00633968"/>
    <w:rsid w:val="00634904"/>
    <w:rsid w:val="00634B39"/>
    <w:rsid w:val="00634DCF"/>
    <w:rsid w:val="00635338"/>
    <w:rsid w:val="00635774"/>
    <w:rsid w:val="00635E7F"/>
    <w:rsid w:val="00636FB0"/>
    <w:rsid w:val="00637230"/>
    <w:rsid w:val="00637450"/>
    <w:rsid w:val="00637C56"/>
    <w:rsid w:val="00640813"/>
    <w:rsid w:val="00641435"/>
    <w:rsid w:val="0064230A"/>
    <w:rsid w:val="0064231A"/>
    <w:rsid w:val="00643519"/>
    <w:rsid w:val="00643625"/>
    <w:rsid w:val="006436ED"/>
    <w:rsid w:val="0064389F"/>
    <w:rsid w:val="006438F0"/>
    <w:rsid w:val="00643F46"/>
    <w:rsid w:val="0064442A"/>
    <w:rsid w:val="00644A70"/>
    <w:rsid w:val="00644B01"/>
    <w:rsid w:val="00645207"/>
    <w:rsid w:val="00645B02"/>
    <w:rsid w:val="00645C83"/>
    <w:rsid w:val="00646127"/>
    <w:rsid w:val="00647413"/>
    <w:rsid w:val="006477A8"/>
    <w:rsid w:val="00647FD7"/>
    <w:rsid w:val="006501AB"/>
    <w:rsid w:val="0065070E"/>
    <w:rsid w:val="00650D7E"/>
    <w:rsid w:val="006519CA"/>
    <w:rsid w:val="00651A82"/>
    <w:rsid w:val="00651F87"/>
    <w:rsid w:val="00652A55"/>
    <w:rsid w:val="00652D45"/>
    <w:rsid w:val="00652F1D"/>
    <w:rsid w:val="00653388"/>
    <w:rsid w:val="00653AA3"/>
    <w:rsid w:val="0065412C"/>
    <w:rsid w:val="006551A9"/>
    <w:rsid w:val="00655646"/>
    <w:rsid w:val="0065573F"/>
    <w:rsid w:val="00655885"/>
    <w:rsid w:val="00655E29"/>
    <w:rsid w:val="00656029"/>
    <w:rsid w:val="006574C7"/>
    <w:rsid w:val="00657A37"/>
    <w:rsid w:val="00657CC8"/>
    <w:rsid w:val="00657F3C"/>
    <w:rsid w:val="0066052A"/>
    <w:rsid w:val="00660A60"/>
    <w:rsid w:val="00660BC2"/>
    <w:rsid w:val="00661A72"/>
    <w:rsid w:val="00661DE9"/>
    <w:rsid w:val="006620FF"/>
    <w:rsid w:val="00662123"/>
    <w:rsid w:val="0066216D"/>
    <w:rsid w:val="00662475"/>
    <w:rsid w:val="00662502"/>
    <w:rsid w:val="00662D06"/>
    <w:rsid w:val="00663E0C"/>
    <w:rsid w:val="006641D7"/>
    <w:rsid w:val="00664FF3"/>
    <w:rsid w:val="00665097"/>
    <w:rsid w:val="006652C5"/>
    <w:rsid w:val="006665E2"/>
    <w:rsid w:val="0066674B"/>
    <w:rsid w:val="00667E04"/>
    <w:rsid w:val="00670461"/>
    <w:rsid w:val="0067076B"/>
    <w:rsid w:val="00670A1E"/>
    <w:rsid w:val="006713EF"/>
    <w:rsid w:val="00671543"/>
    <w:rsid w:val="00671DB3"/>
    <w:rsid w:val="006722E3"/>
    <w:rsid w:val="006724C5"/>
    <w:rsid w:val="00672709"/>
    <w:rsid w:val="00672AF9"/>
    <w:rsid w:val="00672EB2"/>
    <w:rsid w:val="0067354A"/>
    <w:rsid w:val="00673702"/>
    <w:rsid w:val="00673AC9"/>
    <w:rsid w:val="00674063"/>
    <w:rsid w:val="006741EF"/>
    <w:rsid w:val="006754BA"/>
    <w:rsid w:val="00676D05"/>
    <w:rsid w:val="00676FC4"/>
    <w:rsid w:val="006771FB"/>
    <w:rsid w:val="0067771F"/>
    <w:rsid w:val="00677975"/>
    <w:rsid w:val="00677BE8"/>
    <w:rsid w:val="00680334"/>
    <w:rsid w:val="00680C85"/>
    <w:rsid w:val="00680E7D"/>
    <w:rsid w:val="006813AE"/>
    <w:rsid w:val="00681A12"/>
    <w:rsid w:val="00682DCA"/>
    <w:rsid w:val="00683177"/>
    <w:rsid w:val="0068325B"/>
    <w:rsid w:val="00683876"/>
    <w:rsid w:val="00683D8C"/>
    <w:rsid w:val="00684F68"/>
    <w:rsid w:val="006853D2"/>
    <w:rsid w:val="00685995"/>
    <w:rsid w:val="006859AA"/>
    <w:rsid w:val="006860A5"/>
    <w:rsid w:val="006866AD"/>
    <w:rsid w:val="00686BC0"/>
    <w:rsid w:val="0068794D"/>
    <w:rsid w:val="00687BD5"/>
    <w:rsid w:val="006917E3"/>
    <w:rsid w:val="00691F12"/>
    <w:rsid w:val="00692C24"/>
    <w:rsid w:val="00693C78"/>
    <w:rsid w:val="00693C9A"/>
    <w:rsid w:val="00693CCF"/>
    <w:rsid w:val="00694196"/>
    <w:rsid w:val="006958D0"/>
    <w:rsid w:val="006958E5"/>
    <w:rsid w:val="00696EF7"/>
    <w:rsid w:val="006972FE"/>
    <w:rsid w:val="00697BFF"/>
    <w:rsid w:val="006A01E9"/>
    <w:rsid w:val="006A060A"/>
    <w:rsid w:val="006A08EE"/>
    <w:rsid w:val="006A117B"/>
    <w:rsid w:val="006A24A7"/>
    <w:rsid w:val="006A2E01"/>
    <w:rsid w:val="006A471F"/>
    <w:rsid w:val="006A4A6E"/>
    <w:rsid w:val="006A4DD4"/>
    <w:rsid w:val="006A5BAB"/>
    <w:rsid w:val="006A5D92"/>
    <w:rsid w:val="006A67A0"/>
    <w:rsid w:val="006A7209"/>
    <w:rsid w:val="006A76E0"/>
    <w:rsid w:val="006A7BDA"/>
    <w:rsid w:val="006A7DE0"/>
    <w:rsid w:val="006B010C"/>
    <w:rsid w:val="006B16B4"/>
    <w:rsid w:val="006B1945"/>
    <w:rsid w:val="006B1CB1"/>
    <w:rsid w:val="006B2421"/>
    <w:rsid w:val="006B2C86"/>
    <w:rsid w:val="006B2CA7"/>
    <w:rsid w:val="006B4455"/>
    <w:rsid w:val="006B53F8"/>
    <w:rsid w:val="006B5754"/>
    <w:rsid w:val="006B5833"/>
    <w:rsid w:val="006B585C"/>
    <w:rsid w:val="006B58CC"/>
    <w:rsid w:val="006B5902"/>
    <w:rsid w:val="006B5B27"/>
    <w:rsid w:val="006B6126"/>
    <w:rsid w:val="006B6DB8"/>
    <w:rsid w:val="006B7402"/>
    <w:rsid w:val="006B7558"/>
    <w:rsid w:val="006B7EAD"/>
    <w:rsid w:val="006C07CA"/>
    <w:rsid w:val="006C0BBA"/>
    <w:rsid w:val="006C0D01"/>
    <w:rsid w:val="006C0D9C"/>
    <w:rsid w:val="006C1C62"/>
    <w:rsid w:val="006C2382"/>
    <w:rsid w:val="006C24B1"/>
    <w:rsid w:val="006C2B1E"/>
    <w:rsid w:val="006C2EE4"/>
    <w:rsid w:val="006C3289"/>
    <w:rsid w:val="006C36D3"/>
    <w:rsid w:val="006C3C51"/>
    <w:rsid w:val="006C3FB4"/>
    <w:rsid w:val="006C418B"/>
    <w:rsid w:val="006C465B"/>
    <w:rsid w:val="006C4785"/>
    <w:rsid w:val="006C48B7"/>
    <w:rsid w:val="006C5213"/>
    <w:rsid w:val="006C5F6B"/>
    <w:rsid w:val="006C6114"/>
    <w:rsid w:val="006C68A0"/>
    <w:rsid w:val="006C6D9C"/>
    <w:rsid w:val="006D015F"/>
    <w:rsid w:val="006D01CE"/>
    <w:rsid w:val="006D0858"/>
    <w:rsid w:val="006D13EA"/>
    <w:rsid w:val="006D1473"/>
    <w:rsid w:val="006D1A4F"/>
    <w:rsid w:val="006D2077"/>
    <w:rsid w:val="006D29A7"/>
    <w:rsid w:val="006D2D45"/>
    <w:rsid w:val="006D3C11"/>
    <w:rsid w:val="006D41FA"/>
    <w:rsid w:val="006D49ED"/>
    <w:rsid w:val="006D4CE7"/>
    <w:rsid w:val="006D515E"/>
    <w:rsid w:val="006D52D5"/>
    <w:rsid w:val="006D52F1"/>
    <w:rsid w:val="006D5867"/>
    <w:rsid w:val="006D5AF4"/>
    <w:rsid w:val="006D5E28"/>
    <w:rsid w:val="006D5EAC"/>
    <w:rsid w:val="006D652E"/>
    <w:rsid w:val="006D69E6"/>
    <w:rsid w:val="006D70BC"/>
    <w:rsid w:val="006D75FD"/>
    <w:rsid w:val="006D7691"/>
    <w:rsid w:val="006D7D11"/>
    <w:rsid w:val="006E0034"/>
    <w:rsid w:val="006E0411"/>
    <w:rsid w:val="006E041B"/>
    <w:rsid w:val="006E0C24"/>
    <w:rsid w:val="006E12A2"/>
    <w:rsid w:val="006E13F1"/>
    <w:rsid w:val="006E14E3"/>
    <w:rsid w:val="006E15F6"/>
    <w:rsid w:val="006E1B06"/>
    <w:rsid w:val="006E1E97"/>
    <w:rsid w:val="006E31CE"/>
    <w:rsid w:val="006E36C6"/>
    <w:rsid w:val="006E3BD9"/>
    <w:rsid w:val="006E466D"/>
    <w:rsid w:val="006E475A"/>
    <w:rsid w:val="006E49CE"/>
    <w:rsid w:val="006E572D"/>
    <w:rsid w:val="006E5B02"/>
    <w:rsid w:val="006E5FA1"/>
    <w:rsid w:val="006E664C"/>
    <w:rsid w:val="006E6BB0"/>
    <w:rsid w:val="006E6BB6"/>
    <w:rsid w:val="006E6CAD"/>
    <w:rsid w:val="006E6F9A"/>
    <w:rsid w:val="006F0C35"/>
    <w:rsid w:val="006F1400"/>
    <w:rsid w:val="006F1ECB"/>
    <w:rsid w:val="006F1F27"/>
    <w:rsid w:val="006F21D1"/>
    <w:rsid w:val="006F253A"/>
    <w:rsid w:val="006F25A1"/>
    <w:rsid w:val="006F2783"/>
    <w:rsid w:val="006F2802"/>
    <w:rsid w:val="006F288F"/>
    <w:rsid w:val="006F2A6C"/>
    <w:rsid w:val="006F3294"/>
    <w:rsid w:val="006F3378"/>
    <w:rsid w:val="006F38C9"/>
    <w:rsid w:val="006F3C45"/>
    <w:rsid w:val="006F4618"/>
    <w:rsid w:val="006F46CB"/>
    <w:rsid w:val="006F48DB"/>
    <w:rsid w:val="006F4944"/>
    <w:rsid w:val="006F4F77"/>
    <w:rsid w:val="006F56F6"/>
    <w:rsid w:val="006F60A0"/>
    <w:rsid w:val="006F63B0"/>
    <w:rsid w:val="006F6761"/>
    <w:rsid w:val="006F72E5"/>
    <w:rsid w:val="006F72FF"/>
    <w:rsid w:val="006F78AD"/>
    <w:rsid w:val="0070075C"/>
    <w:rsid w:val="007008C1"/>
    <w:rsid w:val="00700E12"/>
    <w:rsid w:val="00701168"/>
    <w:rsid w:val="007012DC"/>
    <w:rsid w:val="007016EF"/>
    <w:rsid w:val="00701A35"/>
    <w:rsid w:val="00701F46"/>
    <w:rsid w:val="00702192"/>
    <w:rsid w:val="00703863"/>
    <w:rsid w:val="00703E18"/>
    <w:rsid w:val="00704D94"/>
    <w:rsid w:val="007055C3"/>
    <w:rsid w:val="0070738D"/>
    <w:rsid w:val="0071063A"/>
    <w:rsid w:val="00710D2C"/>
    <w:rsid w:val="00712160"/>
    <w:rsid w:val="0071221F"/>
    <w:rsid w:val="0071324C"/>
    <w:rsid w:val="00713521"/>
    <w:rsid w:val="00713D88"/>
    <w:rsid w:val="007143DD"/>
    <w:rsid w:val="00714717"/>
    <w:rsid w:val="007152E7"/>
    <w:rsid w:val="00715966"/>
    <w:rsid w:val="00715E4C"/>
    <w:rsid w:val="00715F6A"/>
    <w:rsid w:val="00717273"/>
    <w:rsid w:val="00720ABD"/>
    <w:rsid w:val="00720D98"/>
    <w:rsid w:val="007210E5"/>
    <w:rsid w:val="00721264"/>
    <w:rsid w:val="007219C5"/>
    <w:rsid w:val="00721B8B"/>
    <w:rsid w:val="00721BC2"/>
    <w:rsid w:val="007220E1"/>
    <w:rsid w:val="007220F6"/>
    <w:rsid w:val="007223D2"/>
    <w:rsid w:val="00722817"/>
    <w:rsid w:val="007229EE"/>
    <w:rsid w:val="00722FE5"/>
    <w:rsid w:val="0072316E"/>
    <w:rsid w:val="00723416"/>
    <w:rsid w:val="00723B0A"/>
    <w:rsid w:val="00723FFD"/>
    <w:rsid w:val="00724B2B"/>
    <w:rsid w:val="0072512A"/>
    <w:rsid w:val="0072544F"/>
    <w:rsid w:val="00725B6F"/>
    <w:rsid w:val="00725BCF"/>
    <w:rsid w:val="00725C1D"/>
    <w:rsid w:val="00725F64"/>
    <w:rsid w:val="007264C5"/>
    <w:rsid w:val="00726598"/>
    <w:rsid w:val="0072683F"/>
    <w:rsid w:val="007273A7"/>
    <w:rsid w:val="0072781E"/>
    <w:rsid w:val="00727C68"/>
    <w:rsid w:val="00727C79"/>
    <w:rsid w:val="00730662"/>
    <w:rsid w:val="0073105F"/>
    <w:rsid w:val="00731168"/>
    <w:rsid w:val="007313EB"/>
    <w:rsid w:val="00731472"/>
    <w:rsid w:val="00731789"/>
    <w:rsid w:val="00731D39"/>
    <w:rsid w:val="007321C3"/>
    <w:rsid w:val="0073232C"/>
    <w:rsid w:val="00732646"/>
    <w:rsid w:val="00732647"/>
    <w:rsid w:val="00732AE9"/>
    <w:rsid w:val="00732E61"/>
    <w:rsid w:val="007331CE"/>
    <w:rsid w:val="00733EDB"/>
    <w:rsid w:val="0073496B"/>
    <w:rsid w:val="00734B48"/>
    <w:rsid w:val="007351C8"/>
    <w:rsid w:val="007353A2"/>
    <w:rsid w:val="00737ED5"/>
    <w:rsid w:val="007405F6"/>
    <w:rsid w:val="00740B76"/>
    <w:rsid w:val="00740CFE"/>
    <w:rsid w:val="00741029"/>
    <w:rsid w:val="00742C0E"/>
    <w:rsid w:val="0074342F"/>
    <w:rsid w:val="00743ECC"/>
    <w:rsid w:val="00744353"/>
    <w:rsid w:val="00744727"/>
    <w:rsid w:val="007447CE"/>
    <w:rsid w:val="00745851"/>
    <w:rsid w:val="00746309"/>
    <w:rsid w:val="00746A63"/>
    <w:rsid w:val="00747C08"/>
    <w:rsid w:val="00750BB7"/>
    <w:rsid w:val="007515ED"/>
    <w:rsid w:val="00751D40"/>
    <w:rsid w:val="007521EF"/>
    <w:rsid w:val="00752750"/>
    <w:rsid w:val="007528B7"/>
    <w:rsid w:val="00753999"/>
    <w:rsid w:val="00753BBD"/>
    <w:rsid w:val="00754907"/>
    <w:rsid w:val="00754C01"/>
    <w:rsid w:val="007552C8"/>
    <w:rsid w:val="007557A3"/>
    <w:rsid w:val="00755F3F"/>
    <w:rsid w:val="0075611F"/>
    <w:rsid w:val="00756276"/>
    <w:rsid w:val="0075650F"/>
    <w:rsid w:val="0075669E"/>
    <w:rsid w:val="00756F03"/>
    <w:rsid w:val="00756F0F"/>
    <w:rsid w:val="00757295"/>
    <w:rsid w:val="00757357"/>
    <w:rsid w:val="007576AE"/>
    <w:rsid w:val="00757E90"/>
    <w:rsid w:val="007602E8"/>
    <w:rsid w:val="00760702"/>
    <w:rsid w:val="00760C70"/>
    <w:rsid w:val="00760C76"/>
    <w:rsid w:val="007612FB"/>
    <w:rsid w:val="0076162C"/>
    <w:rsid w:val="00761E63"/>
    <w:rsid w:val="00761F6A"/>
    <w:rsid w:val="007622F2"/>
    <w:rsid w:val="00763096"/>
    <w:rsid w:val="00763118"/>
    <w:rsid w:val="00763730"/>
    <w:rsid w:val="00763A05"/>
    <w:rsid w:val="007643D2"/>
    <w:rsid w:val="00764A9B"/>
    <w:rsid w:val="00764F45"/>
    <w:rsid w:val="00765075"/>
    <w:rsid w:val="0076563F"/>
    <w:rsid w:val="00765700"/>
    <w:rsid w:val="00766BD9"/>
    <w:rsid w:val="007705E3"/>
    <w:rsid w:val="0077060B"/>
    <w:rsid w:val="00770B88"/>
    <w:rsid w:val="0077103E"/>
    <w:rsid w:val="007712E1"/>
    <w:rsid w:val="007728D5"/>
    <w:rsid w:val="00772EBE"/>
    <w:rsid w:val="007730AB"/>
    <w:rsid w:val="007739E6"/>
    <w:rsid w:val="00774A0F"/>
    <w:rsid w:val="00775117"/>
    <w:rsid w:val="00777002"/>
    <w:rsid w:val="00780331"/>
    <w:rsid w:val="00780776"/>
    <w:rsid w:val="00780C74"/>
    <w:rsid w:val="00780F27"/>
    <w:rsid w:val="00781B0E"/>
    <w:rsid w:val="00781D4F"/>
    <w:rsid w:val="00782375"/>
    <w:rsid w:val="0078297B"/>
    <w:rsid w:val="0078346F"/>
    <w:rsid w:val="0078419D"/>
    <w:rsid w:val="0078446A"/>
    <w:rsid w:val="00784CE7"/>
    <w:rsid w:val="007850AF"/>
    <w:rsid w:val="00785270"/>
    <w:rsid w:val="0078558F"/>
    <w:rsid w:val="007855BA"/>
    <w:rsid w:val="00785950"/>
    <w:rsid w:val="00785BCA"/>
    <w:rsid w:val="00786003"/>
    <w:rsid w:val="00786DCC"/>
    <w:rsid w:val="00787482"/>
    <w:rsid w:val="007876BE"/>
    <w:rsid w:val="007877A8"/>
    <w:rsid w:val="0078786C"/>
    <w:rsid w:val="0079052A"/>
    <w:rsid w:val="0079055F"/>
    <w:rsid w:val="007909B2"/>
    <w:rsid w:val="00790B29"/>
    <w:rsid w:val="00791027"/>
    <w:rsid w:val="0079225E"/>
    <w:rsid w:val="0079255C"/>
    <w:rsid w:val="00792BE3"/>
    <w:rsid w:val="00793048"/>
    <w:rsid w:val="00793321"/>
    <w:rsid w:val="0079414A"/>
    <w:rsid w:val="007946F4"/>
    <w:rsid w:val="00794B34"/>
    <w:rsid w:val="00795696"/>
    <w:rsid w:val="00795861"/>
    <w:rsid w:val="007962C8"/>
    <w:rsid w:val="00796457"/>
    <w:rsid w:val="007971EF"/>
    <w:rsid w:val="0079757D"/>
    <w:rsid w:val="00797888"/>
    <w:rsid w:val="00797C62"/>
    <w:rsid w:val="007A1EC9"/>
    <w:rsid w:val="007A3E3D"/>
    <w:rsid w:val="007A489A"/>
    <w:rsid w:val="007A4C83"/>
    <w:rsid w:val="007A50DA"/>
    <w:rsid w:val="007A5C76"/>
    <w:rsid w:val="007A5D4A"/>
    <w:rsid w:val="007A5FAA"/>
    <w:rsid w:val="007A6018"/>
    <w:rsid w:val="007A6C85"/>
    <w:rsid w:val="007A735E"/>
    <w:rsid w:val="007A7563"/>
    <w:rsid w:val="007A7968"/>
    <w:rsid w:val="007A7D0E"/>
    <w:rsid w:val="007B0B0E"/>
    <w:rsid w:val="007B13AA"/>
    <w:rsid w:val="007B1818"/>
    <w:rsid w:val="007B184A"/>
    <w:rsid w:val="007B1FCF"/>
    <w:rsid w:val="007B228C"/>
    <w:rsid w:val="007B275A"/>
    <w:rsid w:val="007B2784"/>
    <w:rsid w:val="007B386F"/>
    <w:rsid w:val="007B39BD"/>
    <w:rsid w:val="007B431E"/>
    <w:rsid w:val="007B43C1"/>
    <w:rsid w:val="007B45C2"/>
    <w:rsid w:val="007B465F"/>
    <w:rsid w:val="007B47EF"/>
    <w:rsid w:val="007B50A8"/>
    <w:rsid w:val="007B5358"/>
    <w:rsid w:val="007B5847"/>
    <w:rsid w:val="007B5E44"/>
    <w:rsid w:val="007B6BB7"/>
    <w:rsid w:val="007B6C1B"/>
    <w:rsid w:val="007B6DD4"/>
    <w:rsid w:val="007B7507"/>
    <w:rsid w:val="007B7721"/>
    <w:rsid w:val="007C0682"/>
    <w:rsid w:val="007C0996"/>
    <w:rsid w:val="007C0A12"/>
    <w:rsid w:val="007C0D63"/>
    <w:rsid w:val="007C1121"/>
    <w:rsid w:val="007C1FC2"/>
    <w:rsid w:val="007C2FA1"/>
    <w:rsid w:val="007C3DA2"/>
    <w:rsid w:val="007C3F96"/>
    <w:rsid w:val="007C4734"/>
    <w:rsid w:val="007C4D4B"/>
    <w:rsid w:val="007C5199"/>
    <w:rsid w:val="007C6647"/>
    <w:rsid w:val="007C6A92"/>
    <w:rsid w:val="007C6E73"/>
    <w:rsid w:val="007C7572"/>
    <w:rsid w:val="007C7D55"/>
    <w:rsid w:val="007D0241"/>
    <w:rsid w:val="007D0595"/>
    <w:rsid w:val="007D114E"/>
    <w:rsid w:val="007D2036"/>
    <w:rsid w:val="007D230C"/>
    <w:rsid w:val="007D3D24"/>
    <w:rsid w:val="007D445C"/>
    <w:rsid w:val="007D46B4"/>
    <w:rsid w:val="007D4B50"/>
    <w:rsid w:val="007D5B5C"/>
    <w:rsid w:val="007D6277"/>
    <w:rsid w:val="007D6A0A"/>
    <w:rsid w:val="007D6ECB"/>
    <w:rsid w:val="007E00F9"/>
    <w:rsid w:val="007E01B9"/>
    <w:rsid w:val="007E06A4"/>
    <w:rsid w:val="007E0A25"/>
    <w:rsid w:val="007E0DFA"/>
    <w:rsid w:val="007E1EE8"/>
    <w:rsid w:val="007E28E2"/>
    <w:rsid w:val="007E2A30"/>
    <w:rsid w:val="007E2E85"/>
    <w:rsid w:val="007E2F29"/>
    <w:rsid w:val="007E34BE"/>
    <w:rsid w:val="007E3917"/>
    <w:rsid w:val="007E40E5"/>
    <w:rsid w:val="007E4C76"/>
    <w:rsid w:val="007E4CFB"/>
    <w:rsid w:val="007E4E52"/>
    <w:rsid w:val="007E54BD"/>
    <w:rsid w:val="007E54FF"/>
    <w:rsid w:val="007E5F4A"/>
    <w:rsid w:val="007E61E0"/>
    <w:rsid w:val="007E61EF"/>
    <w:rsid w:val="007E69F4"/>
    <w:rsid w:val="007E6E03"/>
    <w:rsid w:val="007E7752"/>
    <w:rsid w:val="007E7BE6"/>
    <w:rsid w:val="007F0B14"/>
    <w:rsid w:val="007F0BE4"/>
    <w:rsid w:val="007F17B8"/>
    <w:rsid w:val="007F3102"/>
    <w:rsid w:val="007F41CB"/>
    <w:rsid w:val="007F4256"/>
    <w:rsid w:val="007F46F5"/>
    <w:rsid w:val="007F5AD3"/>
    <w:rsid w:val="007F677D"/>
    <w:rsid w:val="007F726B"/>
    <w:rsid w:val="007F72A0"/>
    <w:rsid w:val="007F7E47"/>
    <w:rsid w:val="00800081"/>
    <w:rsid w:val="008001D3"/>
    <w:rsid w:val="00800389"/>
    <w:rsid w:val="00801116"/>
    <w:rsid w:val="008013FF"/>
    <w:rsid w:val="008014E8"/>
    <w:rsid w:val="00801C8E"/>
    <w:rsid w:val="00802F27"/>
    <w:rsid w:val="00803121"/>
    <w:rsid w:val="00803133"/>
    <w:rsid w:val="00803ADE"/>
    <w:rsid w:val="00803C5E"/>
    <w:rsid w:val="008041E1"/>
    <w:rsid w:val="00804D1B"/>
    <w:rsid w:val="008052C9"/>
    <w:rsid w:val="0080530C"/>
    <w:rsid w:val="008054E3"/>
    <w:rsid w:val="00805FB5"/>
    <w:rsid w:val="00806146"/>
    <w:rsid w:val="008068FB"/>
    <w:rsid w:val="00806AB9"/>
    <w:rsid w:val="00807374"/>
    <w:rsid w:val="008075E0"/>
    <w:rsid w:val="00807DCE"/>
    <w:rsid w:val="00810862"/>
    <w:rsid w:val="00810AAD"/>
    <w:rsid w:val="00811DD1"/>
    <w:rsid w:val="00812E86"/>
    <w:rsid w:val="00812FED"/>
    <w:rsid w:val="0081325A"/>
    <w:rsid w:val="008137E7"/>
    <w:rsid w:val="00813829"/>
    <w:rsid w:val="0081436B"/>
    <w:rsid w:val="00814CB0"/>
    <w:rsid w:val="008151AB"/>
    <w:rsid w:val="008152F6"/>
    <w:rsid w:val="008154CD"/>
    <w:rsid w:val="00815525"/>
    <w:rsid w:val="00816333"/>
    <w:rsid w:val="00816886"/>
    <w:rsid w:val="00816CB7"/>
    <w:rsid w:val="00820697"/>
    <w:rsid w:val="00821441"/>
    <w:rsid w:val="00821D20"/>
    <w:rsid w:val="00822C85"/>
    <w:rsid w:val="0082364D"/>
    <w:rsid w:val="00823CB2"/>
    <w:rsid w:val="00824C02"/>
    <w:rsid w:val="008255F6"/>
    <w:rsid w:val="00825723"/>
    <w:rsid w:val="008257D8"/>
    <w:rsid w:val="00825C18"/>
    <w:rsid w:val="0082603E"/>
    <w:rsid w:val="0082659B"/>
    <w:rsid w:val="008265B8"/>
    <w:rsid w:val="00826D9B"/>
    <w:rsid w:val="00826DA7"/>
    <w:rsid w:val="0082773F"/>
    <w:rsid w:val="00827BB2"/>
    <w:rsid w:val="00830227"/>
    <w:rsid w:val="0083057B"/>
    <w:rsid w:val="00831C76"/>
    <w:rsid w:val="00832863"/>
    <w:rsid w:val="008334FD"/>
    <w:rsid w:val="0083379A"/>
    <w:rsid w:val="00833A6F"/>
    <w:rsid w:val="0083449D"/>
    <w:rsid w:val="00834A5E"/>
    <w:rsid w:val="008357C6"/>
    <w:rsid w:val="00836648"/>
    <w:rsid w:val="008368EA"/>
    <w:rsid w:val="00836CBF"/>
    <w:rsid w:val="00836D20"/>
    <w:rsid w:val="00836E33"/>
    <w:rsid w:val="00836E46"/>
    <w:rsid w:val="0083723D"/>
    <w:rsid w:val="00837A4F"/>
    <w:rsid w:val="008409A3"/>
    <w:rsid w:val="00840FB5"/>
    <w:rsid w:val="00841724"/>
    <w:rsid w:val="00841A87"/>
    <w:rsid w:val="00841A91"/>
    <w:rsid w:val="00842017"/>
    <w:rsid w:val="00842CB5"/>
    <w:rsid w:val="00843E19"/>
    <w:rsid w:val="00844388"/>
    <w:rsid w:val="00844B98"/>
    <w:rsid w:val="00844E40"/>
    <w:rsid w:val="00844F9B"/>
    <w:rsid w:val="00845069"/>
    <w:rsid w:val="00845096"/>
    <w:rsid w:val="00845891"/>
    <w:rsid w:val="00846052"/>
    <w:rsid w:val="00846A41"/>
    <w:rsid w:val="00846B2B"/>
    <w:rsid w:val="008473AA"/>
    <w:rsid w:val="00847594"/>
    <w:rsid w:val="0085019D"/>
    <w:rsid w:val="008504FA"/>
    <w:rsid w:val="008509D2"/>
    <w:rsid w:val="00851173"/>
    <w:rsid w:val="008513EA"/>
    <w:rsid w:val="00851539"/>
    <w:rsid w:val="00851642"/>
    <w:rsid w:val="00851ED4"/>
    <w:rsid w:val="00852748"/>
    <w:rsid w:val="00852B41"/>
    <w:rsid w:val="00853339"/>
    <w:rsid w:val="00853808"/>
    <w:rsid w:val="00853E26"/>
    <w:rsid w:val="00853E67"/>
    <w:rsid w:val="00853EAA"/>
    <w:rsid w:val="00855264"/>
    <w:rsid w:val="008563D1"/>
    <w:rsid w:val="00856F98"/>
    <w:rsid w:val="00856FBF"/>
    <w:rsid w:val="008604BC"/>
    <w:rsid w:val="00860F9C"/>
    <w:rsid w:val="008617F3"/>
    <w:rsid w:val="00861990"/>
    <w:rsid w:val="0086250D"/>
    <w:rsid w:val="00862ABD"/>
    <w:rsid w:val="00863E32"/>
    <w:rsid w:val="0086435A"/>
    <w:rsid w:val="00864BC8"/>
    <w:rsid w:val="00864C03"/>
    <w:rsid w:val="00865630"/>
    <w:rsid w:val="0086585A"/>
    <w:rsid w:val="00865F63"/>
    <w:rsid w:val="0086657D"/>
    <w:rsid w:val="008675A3"/>
    <w:rsid w:val="00870F90"/>
    <w:rsid w:val="00871260"/>
    <w:rsid w:val="00871A2D"/>
    <w:rsid w:val="00871BC7"/>
    <w:rsid w:val="00871FCA"/>
    <w:rsid w:val="0087343D"/>
    <w:rsid w:val="00874172"/>
    <w:rsid w:val="00874687"/>
    <w:rsid w:val="00874A01"/>
    <w:rsid w:val="00874B61"/>
    <w:rsid w:val="00874EDD"/>
    <w:rsid w:val="00875914"/>
    <w:rsid w:val="008759BD"/>
    <w:rsid w:val="00875E51"/>
    <w:rsid w:val="008763A1"/>
    <w:rsid w:val="008778F8"/>
    <w:rsid w:val="00877BC5"/>
    <w:rsid w:val="0088069C"/>
    <w:rsid w:val="0088108D"/>
    <w:rsid w:val="00881149"/>
    <w:rsid w:val="008811B6"/>
    <w:rsid w:val="008815AF"/>
    <w:rsid w:val="008835D5"/>
    <w:rsid w:val="008839ED"/>
    <w:rsid w:val="00884607"/>
    <w:rsid w:val="00884920"/>
    <w:rsid w:val="00884FC0"/>
    <w:rsid w:val="00885888"/>
    <w:rsid w:val="0088607D"/>
    <w:rsid w:val="0088633C"/>
    <w:rsid w:val="0088640B"/>
    <w:rsid w:val="00886EB4"/>
    <w:rsid w:val="00887986"/>
    <w:rsid w:val="008879A9"/>
    <w:rsid w:val="00890A60"/>
    <w:rsid w:val="00891513"/>
    <w:rsid w:val="00891669"/>
    <w:rsid w:val="00891798"/>
    <w:rsid w:val="00892676"/>
    <w:rsid w:val="00892AD7"/>
    <w:rsid w:val="00892B52"/>
    <w:rsid w:val="00892DF0"/>
    <w:rsid w:val="00892F14"/>
    <w:rsid w:val="0089326A"/>
    <w:rsid w:val="00893C79"/>
    <w:rsid w:val="00894256"/>
    <w:rsid w:val="008947AD"/>
    <w:rsid w:val="00895833"/>
    <w:rsid w:val="00895BB6"/>
    <w:rsid w:val="00897247"/>
    <w:rsid w:val="008972FC"/>
    <w:rsid w:val="0089766F"/>
    <w:rsid w:val="008976E3"/>
    <w:rsid w:val="00897921"/>
    <w:rsid w:val="008A077A"/>
    <w:rsid w:val="008A094A"/>
    <w:rsid w:val="008A0ABC"/>
    <w:rsid w:val="008A0F6C"/>
    <w:rsid w:val="008A14B5"/>
    <w:rsid w:val="008A1547"/>
    <w:rsid w:val="008A15D9"/>
    <w:rsid w:val="008A207B"/>
    <w:rsid w:val="008A23B3"/>
    <w:rsid w:val="008A29F9"/>
    <w:rsid w:val="008A3D9C"/>
    <w:rsid w:val="008A4954"/>
    <w:rsid w:val="008A4EB3"/>
    <w:rsid w:val="008A5051"/>
    <w:rsid w:val="008A5C6F"/>
    <w:rsid w:val="008A6375"/>
    <w:rsid w:val="008A63B8"/>
    <w:rsid w:val="008A6732"/>
    <w:rsid w:val="008A6F21"/>
    <w:rsid w:val="008A7890"/>
    <w:rsid w:val="008A789F"/>
    <w:rsid w:val="008A7A03"/>
    <w:rsid w:val="008B0E4F"/>
    <w:rsid w:val="008B1757"/>
    <w:rsid w:val="008B1950"/>
    <w:rsid w:val="008B1ACE"/>
    <w:rsid w:val="008B1CAD"/>
    <w:rsid w:val="008B2107"/>
    <w:rsid w:val="008B2129"/>
    <w:rsid w:val="008B2A11"/>
    <w:rsid w:val="008B31D2"/>
    <w:rsid w:val="008B3BD4"/>
    <w:rsid w:val="008B3C3E"/>
    <w:rsid w:val="008B3E56"/>
    <w:rsid w:val="008B46B4"/>
    <w:rsid w:val="008B4861"/>
    <w:rsid w:val="008B4AA2"/>
    <w:rsid w:val="008B4CA9"/>
    <w:rsid w:val="008B509D"/>
    <w:rsid w:val="008B6507"/>
    <w:rsid w:val="008B71EE"/>
    <w:rsid w:val="008B7B1E"/>
    <w:rsid w:val="008C1C83"/>
    <w:rsid w:val="008C31BD"/>
    <w:rsid w:val="008C33D3"/>
    <w:rsid w:val="008C365D"/>
    <w:rsid w:val="008C4146"/>
    <w:rsid w:val="008C4262"/>
    <w:rsid w:val="008C46C2"/>
    <w:rsid w:val="008C4D43"/>
    <w:rsid w:val="008C5425"/>
    <w:rsid w:val="008C5B43"/>
    <w:rsid w:val="008C5D5C"/>
    <w:rsid w:val="008C5FED"/>
    <w:rsid w:val="008C61FE"/>
    <w:rsid w:val="008C68ED"/>
    <w:rsid w:val="008C7174"/>
    <w:rsid w:val="008C776F"/>
    <w:rsid w:val="008C78E2"/>
    <w:rsid w:val="008D08F6"/>
    <w:rsid w:val="008D12EE"/>
    <w:rsid w:val="008D13E5"/>
    <w:rsid w:val="008D178D"/>
    <w:rsid w:val="008D19B5"/>
    <w:rsid w:val="008D1AA9"/>
    <w:rsid w:val="008D2067"/>
    <w:rsid w:val="008D23CA"/>
    <w:rsid w:val="008D258B"/>
    <w:rsid w:val="008D31D4"/>
    <w:rsid w:val="008D4250"/>
    <w:rsid w:val="008D4E81"/>
    <w:rsid w:val="008D4FDB"/>
    <w:rsid w:val="008D5786"/>
    <w:rsid w:val="008D59BC"/>
    <w:rsid w:val="008D629A"/>
    <w:rsid w:val="008D6D6B"/>
    <w:rsid w:val="008D7345"/>
    <w:rsid w:val="008D73B9"/>
    <w:rsid w:val="008D7707"/>
    <w:rsid w:val="008D7844"/>
    <w:rsid w:val="008D7D02"/>
    <w:rsid w:val="008D7DA5"/>
    <w:rsid w:val="008E061B"/>
    <w:rsid w:val="008E083E"/>
    <w:rsid w:val="008E09CF"/>
    <w:rsid w:val="008E1E10"/>
    <w:rsid w:val="008E300D"/>
    <w:rsid w:val="008E3712"/>
    <w:rsid w:val="008E49B8"/>
    <w:rsid w:val="008E505E"/>
    <w:rsid w:val="008E564E"/>
    <w:rsid w:val="008E5E30"/>
    <w:rsid w:val="008E5F71"/>
    <w:rsid w:val="008E7052"/>
    <w:rsid w:val="008E734B"/>
    <w:rsid w:val="008F0409"/>
    <w:rsid w:val="008F0BD3"/>
    <w:rsid w:val="008F16F0"/>
    <w:rsid w:val="008F1DFD"/>
    <w:rsid w:val="008F22AC"/>
    <w:rsid w:val="008F30E9"/>
    <w:rsid w:val="008F3702"/>
    <w:rsid w:val="008F3B74"/>
    <w:rsid w:val="008F4B1A"/>
    <w:rsid w:val="008F4B5D"/>
    <w:rsid w:val="008F5810"/>
    <w:rsid w:val="008F5BDB"/>
    <w:rsid w:val="008F5C19"/>
    <w:rsid w:val="008F5D67"/>
    <w:rsid w:val="008F6E4F"/>
    <w:rsid w:val="008F7133"/>
    <w:rsid w:val="008F7734"/>
    <w:rsid w:val="008F7934"/>
    <w:rsid w:val="008F7A47"/>
    <w:rsid w:val="008F7DA7"/>
    <w:rsid w:val="00900CB7"/>
    <w:rsid w:val="00900EAF"/>
    <w:rsid w:val="0090124E"/>
    <w:rsid w:val="009023BD"/>
    <w:rsid w:val="00902519"/>
    <w:rsid w:val="009028BA"/>
    <w:rsid w:val="00902CDB"/>
    <w:rsid w:val="00902D73"/>
    <w:rsid w:val="00903750"/>
    <w:rsid w:val="00903957"/>
    <w:rsid w:val="00904321"/>
    <w:rsid w:val="0090443E"/>
    <w:rsid w:val="009044B5"/>
    <w:rsid w:val="0090470D"/>
    <w:rsid w:val="00904B70"/>
    <w:rsid w:val="00904C60"/>
    <w:rsid w:val="00904EA2"/>
    <w:rsid w:val="00905710"/>
    <w:rsid w:val="0090573A"/>
    <w:rsid w:val="00905CE6"/>
    <w:rsid w:val="0090663B"/>
    <w:rsid w:val="009068F9"/>
    <w:rsid w:val="00906B99"/>
    <w:rsid w:val="009070A2"/>
    <w:rsid w:val="00907363"/>
    <w:rsid w:val="009078D0"/>
    <w:rsid w:val="00907D2B"/>
    <w:rsid w:val="00907F3A"/>
    <w:rsid w:val="00910225"/>
    <w:rsid w:val="00910DDE"/>
    <w:rsid w:val="0091127C"/>
    <w:rsid w:val="0091258C"/>
    <w:rsid w:val="00912EF7"/>
    <w:rsid w:val="00913351"/>
    <w:rsid w:val="0091375F"/>
    <w:rsid w:val="00913D85"/>
    <w:rsid w:val="00913DF2"/>
    <w:rsid w:val="00913E45"/>
    <w:rsid w:val="00913FFF"/>
    <w:rsid w:val="00914624"/>
    <w:rsid w:val="009151BD"/>
    <w:rsid w:val="00915B85"/>
    <w:rsid w:val="00915C2E"/>
    <w:rsid w:val="00915D7C"/>
    <w:rsid w:val="00915F12"/>
    <w:rsid w:val="00916324"/>
    <w:rsid w:val="00916B91"/>
    <w:rsid w:val="009171FD"/>
    <w:rsid w:val="009171FE"/>
    <w:rsid w:val="00917800"/>
    <w:rsid w:val="00917C0B"/>
    <w:rsid w:val="00917D94"/>
    <w:rsid w:val="00917DB4"/>
    <w:rsid w:val="00920311"/>
    <w:rsid w:val="00920728"/>
    <w:rsid w:val="009210B6"/>
    <w:rsid w:val="009212BD"/>
    <w:rsid w:val="009218AF"/>
    <w:rsid w:val="00921EB6"/>
    <w:rsid w:val="0092201D"/>
    <w:rsid w:val="009222BA"/>
    <w:rsid w:val="00922431"/>
    <w:rsid w:val="00922EEE"/>
    <w:rsid w:val="00922F3B"/>
    <w:rsid w:val="009234ED"/>
    <w:rsid w:val="00923A97"/>
    <w:rsid w:val="00924011"/>
    <w:rsid w:val="0092406F"/>
    <w:rsid w:val="0092437C"/>
    <w:rsid w:val="0092445A"/>
    <w:rsid w:val="0092450C"/>
    <w:rsid w:val="009246CC"/>
    <w:rsid w:val="009265E7"/>
    <w:rsid w:val="00927863"/>
    <w:rsid w:val="009305BC"/>
    <w:rsid w:val="00930E51"/>
    <w:rsid w:val="00930ED3"/>
    <w:rsid w:val="0093287C"/>
    <w:rsid w:val="00933868"/>
    <w:rsid w:val="0093403C"/>
    <w:rsid w:val="009340FE"/>
    <w:rsid w:val="009342BE"/>
    <w:rsid w:val="0093487A"/>
    <w:rsid w:val="00934FFD"/>
    <w:rsid w:val="00935061"/>
    <w:rsid w:val="00937225"/>
    <w:rsid w:val="009378DF"/>
    <w:rsid w:val="00937DAA"/>
    <w:rsid w:val="0094125A"/>
    <w:rsid w:val="009419F9"/>
    <w:rsid w:val="00941E7F"/>
    <w:rsid w:val="00941FC0"/>
    <w:rsid w:val="00942EB7"/>
    <w:rsid w:val="0094346E"/>
    <w:rsid w:val="009442C9"/>
    <w:rsid w:val="00944C2B"/>
    <w:rsid w:val="009454DA"/>
    <w:rsid w:val="00946714"/>
    <w:rsid w:val="00946E02"/>
    <w:rsid w:val="00947296"/>
    <w:rsid w:val="009472C5"/>
    <w:rsid w:val="00947CC3"/>
    <w:rsid w:val="00947CCF"/>
    <w:rsid w:val="00952BEA"/>
    <w:rsid w:val="009538D2"/>
    <w:rsid w:val="0095391F"/>
    <w:rsid w:val="00954143"/>
    <w:rsid w:val="00954F5B"/>
    <w:rsid w:val="0095500A"/>
    <w:rsid w:val="00955199"/>
    <w:rsid w:val="00955785"/>
    <w:rsid w:val="00955A6B"/>
    <w:rsid w:val="00955ED9"/>
    <w:rsid w:val="009564BB"/>
    <w:rsid w:val="00957A3C"/>
    <w:rsid w:val="00957A9A"/>
    <w:rsid w:val="00957B3A"/>
    <w:rsid w:val="00957F58"/>
    <w:rsid w:val="00960189"/>
    <w:rsid w:val="00960229"/>
    <w:rsid w:val="00960931"/>
    <w:rsid w:val="00960A12"/>
    <w:rsid w:val="00960CA5"/>
    <w:rsid w:val="00960DF4"/>
    <w:rsid w:val="00961583"/>
    <w:rsid w:val="009617B7"/>
    <w:rsid w:val="00961C5A"/>
    <w:rsid w:val="00962A08"/>
    <w:rsid w:val="0096337F"/>
    <w:rsid w:val="00963FC9"/>
    <w:rsid w:val="00963FDD"/>
    <w:rsid w:val="009645F9"/>
    <w:rsid w:val="00965272"/>
    <w:rsid w:val="009659B8"/>
    <w:rsid w:val="00965B49"/>
    <w:rsid w:val="00965C86"/>
    <w:rsid w:val="009663F4"/>
    <w:rsid w:val="00966FB6"/>
    <w:rsid w:val="00967466"/>
    <w:rsid w:val="0096763E"/>
    <w:rsid w:val="00967F96"/>
    <w:rsid w:val="009701DF"/>
    <w:rsid w:val="00970700"/>
    <w:rsid w:val="0097134A"/>
    <w:rsid w:val="009713C2"/>
    <w:rsid w:val="0097156A"/>
    <w:rsid w:val="00971A34"/>
    <w:rsid w:val="00971E9B"/>
    <w:rsid w:val="0097347E"/>
    <w:rsid w:val="00973669"/>
    <w:rsid w:val="00973A07"/>
    <w:rsid w:val="00973C89"/>
    <w:rsid w:val="00974165"/>
    <w:rsid w:val="0097439A"/>
    <w:rsid w:val="00974A38"/>
    <w:rsid w:val="00975583"/>
    <w:rsid w:val="00975986"/>
    <w:rsid w:val="00975ECE"/>
    <w:rsid w:val="00975FF2"/>
    <w:rsid w:val="0097645E"/>
    <w:rsid w:val="0097658A"/>
    <w:rsid w:val="009769E8"/>
    <w:rsid w:val="00976A99"/>
    <w:rsid w:val="00976E9B"/>
    <w:rsid w:val="00977765"/>
    <w:rsid w:val="00977AFC"/>
    <w:rsid w:val="009806A2"/>
    <w:rsid w:val="00980BF0"/>
    <w:rsid w:val="00980E8F"/>
    <w:rsid w:val="009816E6"/>
    <w:rsid w:val="00981DE0"/>
    <w:rsid w:val="00982B27"/>
    <w:rsid w:val="00983210"/>
    <w:rsid w:val="0098351F"/>
    <w:rsid w:val="00983542"/>
    <w:rsid w:val="00983561"/>
    <w:rsid w:val="00984011"/>
    <w:rsid w:val="009841A2"/>
    <w:rsid w:val="009846CA"/>
    <w:rsid w:val="0098478C"/>
    <w:rsid w:val="0098485C"/>
    <w:rsid w:val="0098500F"/>
    <w:rsid w:val="00985978"/>
    <w:rsid w:val="00985AD5"/>
    <w:rsid w:val="00986A0B"/>
    <w:rsid w:val="009933E0"/>
    <w:rsid w:val="009939B3"/>
    <w:rsid w:val="00993C54"/>
    <w:rsid w:val="0099459C"/>
    <w:rsid w:val="00994908"/>
    <w:rsid w:val="009950AC"/>
    <w:rsid w:val="009950E3"/>
    <w:rsid w:val="009952FC"/>
    <w:rsid w:val="00995620"/>
    <w:rsid w:val="00996310"/>
    <w:rsid w:val="009966F9"/>
    <w:rsid w:val="00996E5C"/>
    <w:rsid w:val="00996E97"/>
    <w:rsid w:val="00996E9D"/>
    <w:rsid w:val="00996ED5"/>
    <w:rsid w:val="00997C7D"/>
    <w:rsid w:val="009A0157"/>
    <w:rsid w:val="009A0399"/>
    <w:rsid w:val="009A0650"/>
    <w:rsid w:val="009A06AB"/>
    <w:rsid w:val="009A086F"/>
    <w:rsid w:val="009A123B"/>
    <w:rsid w:val="009A1F6A"/>
    <w:rsid w:val="009A3D42"/>
    <w:rsid w:val="009A4122"/>
    <w:rsid w:val="009A42C9"/>
    <w:rsid w:val="009A42F1"/>
    <w:rsid w:val="009A59F5"/>
    <w:rsid w:val="009A60D0"/>
    <w:rsid w:val="009A69D3"/>
    <w:rsid w:val="009A6F4F"/>
    <w:rsid w:val="009A7C71"/>
    <w:rsid w:val="009A7CEC"/>
    <w:rsid w:val="009B02D1"/>
    <w:rsid w:val="009B0F61"/>
    <w:rsid w:val="009B121A"/>
    <w:rsid w:val="009B1556"/>
    <w:rsid w:val="009B176F"/>
    <w:rsid w:val="009B1A86"/>
    <w:rsid w:val="009B1F83"/>
    <w:rsid w:val="009B2461"/>
    <w:rsid w:val="009B27C2"/>
    <w:rsid w:val="009B2A11"/>
    <w:rsid w:val="009B344F"/>
    <w:rsid w:val="009B3950"/>
    <w:rsid w:val="009B3CF7"/>
    <w:rsid w:val="009B4738"/>
    <w:rsid w:val="009B501A"/>
    <w:rsid w:val="009B539D"/>
    <w:rsid w:val="009B5699"/>
    <w:rsid w:val="009B592D"/>
    <w:rsid w:val="009B5B35"/>
    <w:rsid w:val="009B6111"/>
    <w:rsid w:val="009B61D3"/>
    <w:rsid w:val="009B6547"/>
    <w:rsid w:val="009B78A3"/>
    <w:rsid w:val="009B7C11"/>
    <w:rsid w:val="009C18AD"/>
    <w:rsid w:val="009C1A16"/>
    <w:rsid w:val="009C38E5"/>
    <w:rsid w:val="009C3D98"/>
    <w:rsid w:val="009C3EB7"/>
    <w:rsid w:val="009C4FE9"/>
    <w:rsid w:val="009C5121"/>
    <w:rsid w:val="009C5D98"/>
    <w:rsid w:val="009C6F56"/>
    <w:rsid w:val="009C7294"/>
    <w:rsid w:val="009D07A9"/>
    <w:rsid w:val="009D1DFD"/>
    <w:rsid w:val="009D1E7B"/>
    <w:rsid w:val="009D2345"/>
    <w:rsid w:val="009D2D07"/>
    <w:rsid w:val="009D32A1"/>
    <w:rsid w:val="009D3436"/>
    <w:rsid w:val="009D43FB"/>
    <w:rsid w:val="009D4634"/>
    <w:rsid w:val="009D4F45"/>
    <w:rsid w:val="009D5587"/>
    <w:rsid w:val="009D55C3"/>
    <w:rsid w:val="009D5F04"/>
    <w:rsid w:val="009D5F90"/>
    <w:rsid w:val="009D76EB"/>
    <w:rsid w:val="009E0465"/>
    <w:rsid w:val="009E16B8"/>
    <w:rsid w:val="009E180C"/>
    <w:rsid w:val="009E2113"/>
    <w:rsid w:val="009E252C"/>
    <w:rsid w:val="009E2CBA"/>
    <w:rsid w:val="009E2D48"/>
    <w:rsid w:val="009E33DC"/>
    <w:rsid w:val="009E391B"/>
    <w:rsid w:val="009E3C37"/>
    <w:rsid w:val="009E4AC8"/>
    <w:rsid w:val="009E5090"/>
    <w:rsid w:val="009E50F1"/>
    <w:rsid w:val="009E516D"/>
    <w:rsid w:val="009E56DB"/>
    <w:rsid w:val="009E5E8C"/>
    <w:rsid w:val="009E7592"/>
    <w:rsid w:val="009E763E"/>
    <w:rsid w:val="009E7732"/>
    <w:rsid w:val="009E7AF3"/>
    <w:rsid w:val="009E7B41"/>
    <w:rsid w:val="009E7F6E"/>
    <w:rsid w:val="009F0320"/>
    <w:rsid w:val="009F0508"/>
    <w:rsid w:val="009F08BA"/>
    <w:rsid w:val="009F0A49"/>
    <w:rsid w:val="009F0C2C"/>
    <w:rsid w:val="009F12D6"/>
    <w:rsid w:val="009F21AC"/>
    <w:rsid w:val="009F2732"/>
    <w:rsid w:val="009F29AB"/>
    <w:rsid w:val="009F36C1"/>
    <w:rsid w:val="009F51B8"/>
    <w:rsid w:val="009F5AA9"/>
    <w:rsid w:val="009F5C6E"/>
    <w:rsid w:val="009F5CE3"/>
    <w:rsid w:val="009F6124"/>
    <w:rsid w:val="009F63DA"/>
    <w:rsid w:val="009F6975"/>
    <w:rsid w:val="009F7DDF"/>
    <w:rsid w:val="00A000B9"/>
    <w:rsid w:val="00A003C7"/>
    <w:rsid w:val="00A00D91"/>
    <w:rsid w:val="00A01299"/>
    <w:rsid w:val="00A013EF"/>
    <w:rsid w:val="00A025AE"/>
    <w:rsid w:val="00A027B2"/>
    <w:rsid w:val="00A035D7"/>
    <w:rsid w:val="00A04682"/>
    <w:rsid w:val="00A04B2B"/>
    <w:rsid w:val="00A04DA0"/>
    <w:rsid w:val="00A04DF7"/>
    <w:rsid w:val="00A05317"/>
    <w:rsid w:val="00A071E5"/>
    <w:rsid w:val="00A072A9"/>
    <w:rsid w:val="00A10075"/>
    <w:rsid w:val="00A10D33"/>
    <w:rsid w:val="00A11ACB"/>
    <w:rsid w:val="00A11B7E"/>
    <w:rsid w:val="00A11D5B"/>
    <w:rsid w:val="00A12001"/>
    <w:rsid w:val="00A123A0"/>
    <w:rsid w:val="00A12904"/>
    <w:rsid w:val="00A12DAA"/>
    <w:rsid w:val="00A131AB"/>
    <w:rsid w:val="00A13575"/>
    <w:rsid w:val="00A14682"/>
    <w:rsid w:val="00A14846"/>
    <w:rsid w:val="00A14C52"/>
    <w:rsid w:val="00A1754F"/>
    <w:rsid w:val="00A17866"/>
    <w:rsid w:val="00A17A7A"/>
    <w:rsid w:val="00A17B25"/>
    <w:rsid w:val="00A208DC"/>
    <w:rsid w:val="00A20F4D"/>
    <w:rsid w:val="00A212AE"/>
    <w:rsid w:val="00A216A5"/>
    <w:rsid w:val="00A21749"/>
    <w:rsid w:val="00A21E00"/>
    <w:rsid w:val="00A223F6"/>
    <w:rsid w:val="00A2294C"/>
    <w:rsid w:val="00A22BF0"/>
    <w:rsid w:val="00A22EB8"/>
    <w:rsid w:val="00A230CD"/>
    <w:rsid w:val="00A23B42"/>
    <w:rsid w:val="00A23CA1"/>
    <w:rsid w:val="00A24154"/>
    <w:rsid w:val="00A246FB"/>
    <w:rsid w:val="00A24804"/>
    <w:rsid w:val="00A249E0"/>
    <w:rsid w:val="00A253A7"/>
    <w:rsid w:val="00A25BF8"/>
    <w:rsid w:val="00A25E4A"/>
    <w:rsid w:val="00A25FDC"/>
    <w:rsid w:val="00A26B79"/>
    <w:rsid w:val="00A270E9"/>
    <w:rsid w:val="00A2770D"/>
    <w:rsid w:val="00A27722"/>
    <w:rsid w:val="00A277EE"/>
    <w:rsid w:val="00A27AE6"/>
    <w:rsid w:val="00A30EFC"/>
    <w:rsid w:val="00A31589"/>
    <w:rsid w:val="00A32773"/>
    <w:rsid w:val="00A333C6"/>
    <w:rsid w:val="00A33AFA"/>
    <w:rsid w:val="00A33AFC"/>
    <w:rsid w:val="00A3445E"/>
    <w:rsid w:val="00A3491F"/>
    <w:rsid w:val="00A34A0D"/>
    <w:rsid w:val="00A34AF2"/>
    <w:rsid w:val="00A36C39"/>
    <w:rsid w:val="00A37809"/>
    <w:rsid w:val="00A40EAF"/>
    <w:rsid w:val="00A41008"/>
    <w:rsid w:val="00A412E8"/>
    <w:rsid w:val="00A41D17"/>
    <w:rsid w:val="00A41E9E"/>
    <w:rsid w:val="00A42C1D"/>
    <w:rsid w:val="00A430DF"/>
    <w:rsid w:val="00A43291"/>
    <w:rsid w:val="00A43D11"/>
    <w:rsid w:val="00A43E83"/>
    <w:rsid w:val="00A44499"/>
    <w:rsid w:val="00A44687"/>
    <w:rsid w:val="00A44AC6"/>
    <w:rsid w:val="00A44C97"/>
    <w:rsid w:val="00A450E1"/>
    <w:rsid w:val="00A45270"/>
    <w:rsid w:val="00A45B5F"/>
    <w:rsid w:val="00A45DF0"/>
    <w:rsid w:val="00A45E6E"/>
    <w:rsid w:val="00A45E8D"/>
    <w:rsid w:val="00A46035"/>
    <w:rsid w:val="00A46105"/>
    <w:rsid w:val="00A463D3"/>
    <w:rsid w:val="00A4665F"/>
    <w:rsid w:val="00A4681D"/>
    <w:rsid w:val="00A47F34"/>
    <w:rsid w:val="00A5082C"/>
    <w:rsid w:val="00A50D6C"/>
    <w:rsid w:val="00A5160C"/>
    <w:rsid w:val="00A52177"/>
    <w:rsid w:val="00A52A52"/>
    <w:rsid w:val="00A53D73"/>
    <w:rsid w:val="00A53FC1"/>
    <w:rsid w:val="00A5477F"/>
    <w:rsid w:val="00A54C2E"/>
    <w:rsid w:val="00A578A2"/>
    <w:rsid w:val="00A579E3"/>
    <w:rsid w:val="00A60A00"/>
    <w:rsid w:val="00A60E5F"/>
    <w:rsid w:val="00A61853"/>
    <w:rsid w:val="00A61CE5"/>
    <w:rsid w:val="00A61E4D"/>
    <w:rsid w:val="00A6224F"/>
    <w:rsid w:val="00A633F8"/>
    <w:rsid w:val="00A635E3"/>
    <w:rsid w:val="00A63766"/>
    <w:rsid w:val="00A63EDE"/>
    <w:rsid w:val="00A63FA8"/>
    <w:rsid w:val="00A646DB"/>
    <w:rsid w:val="00A650E2"/>
    <w:rsid w:val="00A65835"/>
    <w:rsid w:val="00A66F8A"/>
    <w:rsid w:val="00A6728B"/>
    <w:rsid w:val="00A67583"/>
    <w:rsid w:val="00A70312"/>
    <w:rsid w:val="00A70513"/>
    <w:rsid w:val="00A705BF"/>
    <w:rsid w:val="00A71594"/>
    <w:rsid w:val="00A71C54"/>
    <w:rsid w:val="00A72494"/>
    <w:rsid w:val="00A7305F"/>
    <w:rsid w:val="00A7326F"/>
    <w:rsid w:val="00A73800"/>
    <w:rsid w:val="00A740DF"/>
    <w:rsid w:val="00A747B5"/>
    <w:rsid w:val="00A75023"/>
    <w:rsid w:val="00A750F9"/>
    <w:rsid w:val="00A7608A"/>
    <w:rsid w:val="00A806C6"/>
    <w:rsid w:val="00A80AD7"/>
    <w:rsid w:val="00A8105B"/>
    <w:rsid w:val="00A81B3C"/>
    <w:rsid w:val="00A82010"/>
    <w:rsid w:val="00A820FA"/>
    <w:rsid w:val="00A82420"/>
    <w:rsid w:val="00A8299F"/>
    <w:rsid w:val="00A82C4B"/>
    <w:rsid w:val="00A8302E"/>
    <w:rsid w:val="00A83284"/>
    <w:rsid w:val="00A832B8"/>
    <w:rsid w:val="00A83463"/>
    <w:rsid w:val="00A83634"/>
    <w:rsid w:val="00A84AFE"/>
    <w:rsid w:val="00A8573A"/>
    <w:rsid w:val="00A85A44"/>
    <w:rsid w:val="00A85CAB"/>
    <w:rsid w:val="00A85CD4"/>
    <w:rsid w:val="00A86729"/>
    <w:rsid w:val="00A87A1E"/>
    <w:rsid w:val="00A87A5E"/>
    <w:rsid w:val="00A87F9B"/>
    <w:rsid w:val="00A87FB8"/>
    <w:rsid w:val="00A90995"/>
    <w:rsid w:val="00A90D84"/>
    <w:rsid w:val="00A90EC8"/>
    <w:rsid w:val="00A90EF5"/>
    <w:rsid w:val="00A90FDF"/>
    <w:rsid w:val="00A91647"/>
    <w:rsid w:val="00A935BC"/>
    <w:rsid w:val="00A93D13"/>
    <w:rsid w:val="00A941DE"/>
    <w:rsid w:val="00A9428D"/>
    <w:rsid w:val="00A9490C"/>
    <w:rsid w:val="00A949AD"/>
    <w:rsid w:val="00A94CC7"/>
    <w:rsid w:val="00A94D4F"/>
    <w:rsid w:val="00A94EC2"/>
    <w:rsid w:val="00A94FB2"/>
    <w:rsid w:val="00A9545D"/>
    <w:rsid w:val="00A95F11"/>
    <w:rsid w:val="00A96632"/>
    <w:rsid w:val="00AA0330"/>
    <w:rsid w:val="00AA04FF"/>
    <w:rsid w:val="00AA06FD"/>
    <w:rsid w:val="00AA0E3A"/>
    <w:rsid w:val="00AA1531"/>
    <w:rsid w:val="00AA1843"/>
    <w:rsid w:val="00AA195A"/>
    <w:rsid w:val="00AA1F8F"/>
    <w:rsid w:val="00AA3157"/>
    <w:rsid w:val="00AA37F1"/>
    <w:rsid w:val="00AA393C"/>
    <w:rsid w:val="00AA3C7D"/>
    <w:rsid w:val="00AA4138"/>
    <w:rsid w:val="00AA4845"/>
    <w:rsid w:val="00AA4944"/>
    <w:rsid w:val="00AA5CC9"/>
    <w:rsid w:val="00AA5DA5"/>
    <w:rsid w:val="00AA5F35"/>
    <w:rsid w:val="00AA5F50"/>
    <w:rsid w:val="00AA5F96"/>
    <w:rsid w:val="00AA6229"/>
    <w:rsid w:val="00AA62BE"/>
    <w:rsid w:val="00AA641D"/>
    <w:rsid w:val="00AA64C6"/>
    <w:rsid w:val="00AA6653"/>
    <w:rsid w:val="00AA6D95"/>
    <w:rsid w:val="00AA7275"/>
    <w:rsid w:val="00AA73B5"/>
    <w:rsid w:val="00AA73F7"/>
    <w:rsid w:val="00AA76D0"/>
    <w:rsid w:val="00AA79F4"/>
    <w:rsid w:val="00AA7D49"/>
    <w:rsid w:val="00AB04A7"/>
    <w:rsid w:val="00AB07D1"/>
    <w:rsid w:val="00AB1427"/>
    <w:rsid w:val="00AB156D"/>
    <w:rsid w:val="00AB17C5"/>
    <w:rsid w:val="00AB2CC6"/>
    <w:rsid w:val="00AB3041"/>
    <w:rsid w:val="00AB35D7"/>
    <w:rsid w:val="00AB3615"/>
    <w:rsid w:val="00AB3E4F"/>
    <w:rsid w:val="00AB44FF"/>
    <w:rsid w:val="00AB459F"/>
    <w:rsid w:val="00AB45AA"/>
    <w:rsid w:val="00AB5936"/>
    <w:rsid w:val="00AB6701"/>
    <w:rsid w:val="00AB67CF"/>
    <w:rsid w:val="00AB6F93"/>
    <w:rsid w:val="00AB7048"/>
    <w:rsid w:val="00AB70BF"/>
    <w:rsid w:val="00AB7F0B"/>
    <w:rsid w:val="00AC163E"/>
    <w:rsid w:val="00AC16D7"/>
    <w:rsid w:val="00AC1883"/>
    <w:rsid w:val="00AC19B4"/>
    <w:rsid w:val="00AC1A9F"/>
    <w:rsid w:val="00AC1F98"/>
    <w:rsid w:val="00AC20CF"/>
    <w:rsid w:val="00AC21C4"/>
    <w:rsid w:val="00AC394E"/>
    <w:rsid w:val="00AC4CB8"/>
    <w:rsid w:val="00AC4DDB"/>
    <w:rsid w:val="00AC5144"/>
    <w:rsid w:val="00AC5D3D"/>
    <w:rsid w:val="00AC5F03"/>
    <w:rsid w:val="00AC60AC"/>
    <w:rsid w:val="00AC64F5"/>
    <w:rsid w:val="00AC694D"/>
    <w:rsid w:val="00AC6F8D"/>
    <w:rsid w:val="00AC70EA"/>
    <w:rsid w:val="00AD066A"/>
    <w:rsid w:val="00AD0A11"/>
    <w:rsid w:val="00AD0D51"/>
    <w:rsid w:val="00AD1304"/>
    <w:rsid w:val="00AD18B5"/>
    <w:rsid w:val="00AD2544"/>
    <w:rsid w:val="00AD2E6F"/>
    <w:rsid w:val="00AD2F6F"/>
    <w:rsid w:val="00AD344E"/>
    <w:rsid w:val="00AD39A4"/>
    <w:rsid w:val="00AD48C8"/>
    <w:rsid w:val="00AD4E92"/>
    <w:rsid w:val="00AD521C"/>
    <w:rsid w:val="00AD5E99"/>
    <w:rsid w:val="00AD7247"/>
    <w:rsid w:val="00AD73D2"/>
    <w:rsid w:val="00AD7985"/>
    <w:rsid w:val="00AE012C"/>
    <w:rsid w:val="00AE0AFD"/>
    <w:rsid w:val="00AE0B11"/>
    <w:rsid w:val="00AE0E85"/>
    <w:rsid w:val="00AE1054"/>
    <w:rsid w:val="00AE1CF8"/>
    <w:rsid w:val="00AE24F6"/>
    <w:rsid w:val="00AE30AB"/>
    <w:rsid w:val="00AE3566"/>
    <w:rsid w:val="00AE3AA1"/>
    <w:rsid w:val="00AE4B28"/>
    <w:rsid w:val="00AE4E39"/>
    <w:rsid w:val="00AE505F"/>
    <w:rsid w:val="00AE50D5"/>
    <w:rsid w:val="00AE5BD0"/>
    <w:rsid w:val="00AE69C9"/>
    <w:rsid w:val="00AE7E39"/>
    <w:rsid w:val="00AF0322"/>
    <w:rsid w:val="00AF0545"/>
    <w:rsid w:val="00AF078E"/>
    <w:rsid w:val="00AF0906"/>
    <w:rsid w:val="00AF1770"/>
    <w:rsid w:val="00AF1E43"/>
    <w:rsid w:val="00AF280E"/>
    <w:rsid w:val="00AF36F2"/>
    <w:rsid w:val="00AF3DA9"/>
    <w:rsid w:val="00AF3E93"/>
    <w:rsid w:val="00AF40FB"/>
    <w:rsid w:val="00AF4647"/>
    <w:rsid w:val="00AF4717"/>
    <w:rsid w:val="00AF49A1"/>
    <w:rsid w:val="00AF4AF5"/>
    <w:rsid w:val="00AF4C24"/>
    <w:rsid w:val="00AF4EE9"/>
    <w:rsid w:val="00AF54A1"/>
    <w:rsid w:val="00AF5FDC"/>
    <w:rsid w:val="00AF608A"/>
    <w:rsid w:val="00AF6E88"/>
    <w:rsid w:val="00AF6F86"/>
    <w:rsid w:val="00AF7CDD"/>
    <w:rsid w:val="00AF7E8C"/>
    <w:rsid w:val="00B007EE"/>
    <w:rsid w:val="00B00C50"/>
    <w:rsid w:val="00B01544"/>
    <w:rsid w:val="00B016DF"/>
    <w:rsid w:val="00B01B5F"/>
    <w:rsid w:val="00B02862"/>
    <w:rsid w:val="00B029E3"/>
    <w:rsid w:val="00B02DA2"/>
    <w:rsid w:val="00B030AB"/>
    <w:rsid w:val="00B04029"/>
    <w:rsid w:val="00B0429B"/>
    <w:rsid w:val="00B04B15"/>
    <w:rsid w:val="00B04D35"/>
    <w:rsid w:val="00B05A15"/>
    <w:rsid w:val="00B06669"/>
    <w:rsid w:val="00B066E9"/>
    <w:rsid w:val="00B07731"/>
    <w:rsid w:val="00B077B0"/>
    <w:rsid w:val="00B077DA"/>
    <w:rsid w:val="00B07DF5"/>
    <w:rsid w:val="00B1013F"/>
    <w:rsid w:val="00B105BE"/>
    <w:rsid w:val="00B1086C"/>
    <w:rsid w:val="00B10EA9"/>
    <w:rsid w:val="00B11867"/>
    <w:rsid w:val="00B1267D"/>
    <w:rsid w:val="00B12783"/>
    <w:rsid w:val="00B1284C"/>
    <w:rsid w:val="00B12E32"/>
    <w:rsid w:val="00B12F31"/>
    <w:rsid w:val="00B1352A"/>
    <w:rsid w:val="00B13AD3"/>
    <w:rsid w:val="00B13B53"/>
    <w:rsid w:val="00B13C10"/>
    <w:rsid w:val="00B13D48"/>
    <w:rsid w:val="00B13F34"/>
    <w:rsid w:val="00B14403"/>
    <w:rsid w:val="00B14857"/>
    <w:rsid w:val="00B15A11"/>
    <w:rsid w:val="00B16619"/>
    <w:rsid w:val="00B172BA"/>
    <w:rsid w:val="00B17D41"/>
    <w:rsid w:val="00B21046"/>
    <w:rsid w:val="00B21204"/>
    <w:rsid w:val="00B216B3"/>
    <w:rsid w:val="00B21B93"/>
    <w:rsid w:val="00B21C21"/>
    <w:rsid w:val="00B21F56"/>
    <w:rsid w:val="00B22C2E"/>
    <w:rsid w:val="00B235FE"/>
    <w:rsid w:val="00B2371E"/>
    <w:rsid w:val="00B2493F"/>
    <w:rsid w:val="00B24EE5"/>
    <w:rsid w:val="00B25234"/>
    <w:rsid w:val="00B255F3"/>
    <w:rsid w:val="00B25ACD"/>
    <w:rsid w:val="00B25B39"/>
    <w:rsid w:val="00B2746C"/>
    <w:rsid w:val="00B27778"/>
    <w:rsid w:val="00B27D41"/>
    <w:rsid w:val="00B308E8"/>
    <w:rsid w:val="00B30C8F"/>
    <w:rsid w:val="00B31783"/>
    <w:rsid w:val="00B31807"/>
    <w:rsid w:val="00B3234B"/>
    <w:rsid w:val="00B326B2"/>
    <w:rsid w:val="00B326FC"/>
    <w:rsid w:val="00B331DF"/>
    <w:rsid w:val="00B3370A"/>
    <w:rsid w:val="00B33B05"/>
    <w:rsid w:val="00B3462C"/>
    <w:rsid w:val="00B34947"/>
    <w:rsid w:val="00B35451"/>
    <w:rsid w:val="00B3589A"/>
    <w:rsid w:val="00B35A91"/>
    <w:rsid w:val="00B35AFA"/>
    <w:rsid w:val="00B35C70"/>
    <w:rsid w:val="00B35F44"/>
    <w:rsid w:val="00B3684C"/>
    <w:rsid w:val="00B36AE5"/>
    <w:rsid w:val="00B37282"/>
    <w:rsid w:val="00B373AB"/>
    <w:rsid w:val="00B37FCB"/>
    <w:rsid w:val="00B40981"/>
    <w:rsid w:val="00B40AFE"/>
    <w:rsid w:val="00B40EA8"/>
    <w:rsid w:val="00B4111E"/>
    <w:rsid w:val="00B427A5"/>
    <w:rsid w:val="00B42906"/>
    <w:rsid w:val="00B42F3E"/>
    <w:rsid w:val="00B4317D"/>
    <w:rsid w:val="00B44031"/>
    <w:rsid w:val="00B44302"/>
    <w:rsid w:val="00B44C09"/>
    <w:rsid w:val="00B44FDB"/>
    <w:rsid w:val="00B44FDF"/>
    <w:rsid w:val="00B45E54"/>
    <w:rsid w:val="00B45EAA"/>
    <w:rsid w:val="00B45F1A"/>
    <w:rsid w:val="00B468BA"/>
    <w:rsid w:val="00B47412"/>
    <w:rsid w:val="00B47461"/>
    <w:rsid w:val="00B4765D"/>
    <w:rsid w:val="00B50116"/>
    <w:rsid w:val="00B51250"/>
    <w:rsid w:val="00B515C0"/>
    <w:rsid w:val="00B51A05"/>
    <w:rsid w:val="00B51AD2"/>
    <w:rsid w:val="00B51EAA"/>
    <w:rsid w:val="00B524D6"/>
    <w:rsid w:val="00B548FB"/>
    <w:rsid w:val="00B54DE3"/>
    <w:rsid w:val="00B54E67"/>
    <w:rsid w:val="00B54F11"/>
    <w:rsid w:val="00B55B8C"/>
    <w:rsid w:val="00B56A89"/>
    <w:rsid w:val="00B571B8"/>
    <w:rsid w:val="00B57571"/>
    <w:rsid w:val="00B57626"/>
    <w:rsid w:val="00B601B8"/>
    <w:rsid w:val="00B60316"/>
    <w:rsid w:val="00B608F6"/>
    <w:rsid w:val="00B60A74"/>
    <w:rsid w:val="00B6173F"/>
    <w:rsid w:val="00B61B31"/>
    <w:rsid w:val="00B61C48"/>
    <w:rsid w:val="00B61DB7"/>
    <w:rsid w:val="00B61FD9"/>
    <w:rsid w:val="00B62087"/>
    <w:rsid w:val="00B620D5"/>
    <w:rsid w:val="00B62AF2"/>
    <w:rsid w:val="00B6318A"/>
    <w:rsid w:val="00B646B6"/>
    <w:rsid w:val="00B64D60"/>
    <w:rsid w:val="00B65019"/>
    <w:rsid w:val="00B65915"/>
    <w:rsid w:val="00B65AA8"/>
    <w:rsid w:val="00B6632D"/>
    <w:rsid w:val="00B66860"/>
    <w:rsid w:val="00B66AE6"/>
    <w:rsid w:val="00B66DD2"/>
    <w:rsid w:val="00B6727E"/>
    <w:rsid w:val="00B67463"/>
    <w:rsid w:val="00B6748F"/>
    <w:rsid w:val="00B677F5"/>
    <w:rsid w:val="00B677FB"/>
    <w:rsid w:val="00B67B44"/>
    <w:rsid w:val="00B67EB2"/>
    <w:rsid w:val="00B703BE"/>
    <w:rsid w:val="00B71514"/>
    <w:rsid w:val="00B72002"/>
    <w:rsid w:val="00B72963"/>
    <w:rsid w:val="00B732CD"/>
    <w:rsid w:val="00B73A96"/>
    <w:rsid w:val="00B73E81"/>
    <w:rsid w:val="00B73FB1"/>
    <w:rsid w:val="00B74CFA"/>
    <w:rsid w:val="00B7593C"/>
    <w:rsid w:val="00B75A89"/>
    <w:rsid w:val="00B76083"/>
    <w:rsid w:val="00B761E6"/>
    <w:rsid w:val="00B763AA"/>
    <w:rsid w:val="00B766E0"/>
    <w:rsid w:val="00B77B99"/>
    <w:rsid w:val="00B77D64"/>
    <w:rsid w:val="00B81001"/>
    <w:rsid w:val="00B81900"/>
    <w:rsid w:val="00B81F38"/>
    <w:rsid w:val="00B8248F"/>
    <w:rsid w:val="00B835BB"/>
    <w:rsid w:val="00B83A9A"/>
    <w:rsid w:val="00B844F7"/>
    <w:rsid w:val="00B8452C"/>
    <w:rsid w:val="00B84A3D"/>
    <w:rsid w:val="00B8501D"/>
    <w:rsid w:val="00B85190"/>
    <w:rsid w:val="00B85F78"/>
    <w:rsid w:val="00B86066"/>
    <w:rsid w:val="00B86403"/>
    <w:rsid w:val="00B86E4F"/>
    <w:rsid w:val="00B86E96"/>
    <w:rsid w:val="00B874EE"/>
    <w:rsid w:val="00B87542"/>
    <w:rsid w:val="00B902CA"/>
    <w:rsid w:val="00B90560"/>
    <w:rsid w:val="00B909DF"/>
    <w:rsid w:val="00B91AF1"/>
    <w:rsid w:val="00B92AA2"/>
    <w:rsid w:val="00B932F8"/>
    <w:rsid w:val="00B93386"/>
    <w:rsid w:val="00B9347E"/>
    <w:rsid w:val="00B93B08"/>
    <w:rsid w:val="00B93FBE"/>
    <w:rsid w:val="00B94A10"/>
    <w:rsid w:val="00B94C4D"/>
    <w:rsid w:val="00B9626E"/>
    <w:rsid w:val="00B969DD"/>
    <w:rsid w:val="00B971DD"/>
    <w:rsid w:val="00B972B0"/>
    <w:rsid w:val="00B97451"/>
    <w:rsid w:val="00B975B0"/>
    <w:rsid w:val="00B97912"/>
    <w:rsid w:val="00B97979"/>
    <w:rsid w:val="00B97BC9"/>
    <w:rsid w:val="00B97F2A"/>
    <w:rsid w:val="00B97F63"/>
    <w:rsid w:val="00BA0B1D"/>
    <w:rsid w:val="00BA1079"/>
    <w:rsid w:val="00BA13A2"/>
    <w:rsid w:val="00BA1C2E"/>
    <w:rsid w:val="00BA1CAC"/>
    <w:rsid w:val="00BA1EFC"/>
    <w:rsid w:val="00BA2598"/>
    <w:rsid w:val="00BA287D"/>
    <w:rsid w:val="00BA2906"/>
    <w:rsid w:val="00BA2FF6"/>
    <w:rsid w:val="00BA38C5"/>
    <w:rsid w:val="00BA4731"/>
    <w:rsid w:val="00BA4A3C"/>
    <w:rsid w:val="00BA4AAA"/>
    <w:rsid w:val="00BA518F"/>
    <w:rsid w:val="00BA59CF"/>
    <w:rsid w:val="00BA5F12"/>
    <w:rsid w:val="00BA6B49"/>
    <w:rsid w:val="00BA6DF9"/>
    <w:rsid w:val="00BA71E0"/>
    <w:rsid w:val="00BA751D"/>
    <w:rsid w:val="00BB036D"/>
    <w:rsid w:val="00BB0993"/>
    <w:rsid w:val="00BB1936"/>
    <w:rsid w:val="00BB19E6"/>
    <w:rsid w:val="00BB2AFC"/>
    <w:rsid w:val="00BB3327"/>
    <w:rsid w:val="00BB3417"/>
    <w:rsid w:val="00BB3715"/>
    <w:rsid w:val="00BB3B46"/>
    <w:rsid w:val="00BB403B"/>
    <w:rsid w:val="00BB4110"/>
    <w:rsid w:val="00BB432E"/>
    <w:rsid w:val="00BB4BF4"/>
    <w:rsid w:val="00BB57E3"/>
    <w:rsid w:val="00BB69E0"/>
    <w:rsid w:val="00BB7D3D"/>
    <w:rsid w:val="00BC03CF"/>
    <w:rsid w:val="00BC08AF"/>
    <w:rsid w:val="00BC0E48"/>
    <w:rsid w:val="00BC1513"/>
    <w:rsid w:val="00BC27A9"/>
    <w:rsid w:val="00BC27D2"/>
    <w:rsid w:val="00BC292E"/>
    <w:rsid w:val="00BC389A"/>
    <w:rsid w:val="00BC38B3"/>
    <w:rsid w:val="00BC3AA5"/>
    <w:rsid w:val="00BC3D01"/>
    <w:rsid w:val="00BC3F8B"/>
    <w:rsid w:val="00BC424A"/>
    <w:rsid w:val="00BC4957"/>
    <w:rsid w:val="00BC4AB6"/>
    <w:rsid w:val="00BC4CC3"/>
    <w:rsid w:val="00BC4D50"/>
    <w:rsid w:val="00BC5F8E"/>
    <w:rsid w:val="00BC63C4"/>
    <w:rsid w:val="00BC64DB"/>
    <w:rsid w:val="00BC6C27"/>
    <w:rsid w:val="00BD01B6"/>
    <w:rsid w:val="00BD10AF"/>
    <w:rsid w:val="00BD1961"/>
    <w:rsid w:val="00BD2490"/>
    <w:rsid w:val="00BD2E4C"/>
    <w:rsid w:val="00BD31BD"/>
    <w:rsid w:val="00BD36F5"/>
    <w:rsid w:val="00BD3C0D"/>
    <w:rsid w:val="00BD3D18"/>
    <w:rsid w:val="00BD3EBE"/>
    <w:rsid w:val="00BD461F"/>
    <w:rsid w:val="00BD46D4"/>
    <w:rsid w:val="00BD4F01"/>
    <w:rsid w:val="00BD5F11"/>
    <w:rsid w:val="00BD6A9D"/>
    <w:rsid w:val="00BD6B3A"/>
    <w:rsid w:val="00BD6C43"/>
    <w:rsid w:val="00BD6D2D"/>
    <w:rsid w:val="00BD6E37"/>
    <w:rsid w:val="00BE033F"/>
    <w:rsid w:val="00BE0466"/>
    <w:rsid w:val="00BE0703"/>
    <w:rsid w:val="00BE07C6"/>
    <w:rsid w:val="00BE0A78"/>
    <w:rsid w:val="00BE0F9A"/>
    <w:rsid w:val="00BE1146"/>
    <w:rsid w:val="00BE11A0"/>
    <w:rsid w:val="00BE1CA2"/>
    <w:rsid w:val="00BE2098"/>
    <w:rsid w:val="00BE2905"/>
    <w:rsid w:val="00BE2A8D"/>
    <w:rsid w:val="00BE316B"/>
    <w:rsid w:val="00BE32B2"/>
    <w:rsid w:val="00BE47A2"/>
    <w:rsid w:val="00BE4F32"/>
    <w:rsid w:val="00BE529E"/>
    <w:rsid w:val="00BE5678"/>
    <w:rsid w:val="00BE5DB9"/>
    <w:rsid w:val="00BE5ED0"/>
    <w:rsid w:val="00BE6349"/>
    <w:rsid w:val="00BE6854"/>
    <w:rsid w:val="00BE6962"/>
    <w:rsid w:val="00BE6A09"/>
    <w:rsid w:val="00BE6BF5"/>
    <w:rsid w:val="00BE7211"/>
    <w:rsid w:val="00BE7297"/>
    <w:rsid w:val="00BE75E8"/>
    <w:rsid w:val="00BE762F"/>
    <w:rsid w:val="00BE7762"/>
    <w:rsid w:val="00BE7B56"/>
    <w:rsid w:val="00BF1329"/>
    <w:rsid w:val="00BF14C3"/>
    <w:rsid w:val="00BF1CAA"/>
    <w:rsid w:val="00BF1E27"/>
    <w:rsid w:val="00BF258B"/>
    <w:rsid w:val="00BF26EA"/>
    <w:rsid w:val="00BF2892"/>
    <w:rsid w:val="00BF2A2B"/>
    <w:rsid w:val="00BF2EEF"/>
    <w:rsid w:val="00BF4286"/>
    <w:rsid w:val="00BF51C3"/>
    <w:rsid w:val="00BF5218"/>
    <w:rsid w:val="00BF5690"/>
    <w:rsid w:val="00BF67C8"/>
    <w:rsid w:val="00BF6F0B"/>
    <w:rsid w:val="00C00096"/>
    <w:rsid w:val="00C001A3"/>
    <w:rsid w:val="00C00232"/>
    <w:rsid w:val="00C00E06"/>
    <w:rsid w:val="00C028B9"/>
    <w:rsid w:val="00C031DF"/>
    <w:rsid w:val="00C048DD"/>
    <w:rsid w:val="00C05A82"/>
    <w:rsid w:val="00C06130"/>
    <w:rsid w:val="00C064C7"/>
    <w:rsid w:val="00C06D38"/>
    <w:rsid w:val="00C074C4"/>
    <w:rsid w:val="00C07C7C"/>
    <w:rsid w:val="00C10183"/>
    <w:rsid w:val="00C11791"/>
    <w:rsid w:val="00C11AA0"/>
    <w:rsid w:val="00C11DE2"/>
    <w:rsid w:val="00C11FBD"/>
    <w:rsid w:val="00C12A26"/>
    <w:rsid w:val="00C12A3D"/>
    <w:rsid w:val="00C135F9"/>
    <w:rsid w:val="00C13783"/>
    <w:rsid w:val="00C13FB5"/>
    <w:rsid w:val="00C14026"/>
    <w:rsid w:val="00C14837"/>
    <w:rsid w:val="00C15611"/>
    <w:rsid w:val="00C15A27"/>
    <w:rsid w:val="00C17238"/>
    <w:rsid w:val="00C17292"/>
    <w:rsid w:val="00C17C30"/>
    <w:rsid w:val="00C17E0D"/>
    <w:rsid w:val="00C17E3E"/>
    <w:rsid w:val="00C20ECE"/>
    <w:rsid w:val="00C2158F"/>
    <w:rsid w:val="00C217AC"/>
    <w:rsid w:val="00C21EEE"/>
    <w:rsid w:val="00C22383"/>
    <w:rsid w:val="00C22765"/>
    <w:rsid w:val="00C23B66"/>
    <w:rsid w:val="00C23D72"/>
    <w:rsid w:val="00C23F87"/>
    <w:rsid w:val="00C240DE"/>
    <w:rsid w:val="00C24471"/>
    <w:rsid w:val="00C2452C"/>
    <w:rsid w:val="00C245F3"/>
    <w:rsid w:val="00C24B57"/>
    <w:rsid w:val="00C252F9"/>
    <w:rsid w:val="00C256C1"/>
    <w:rsid w:val="00C258FB"/>
    <w:rsid w:val="00C271EC"/>
    <w:rsid w:val="00C277EA"/>
    <w:rsid w:val="00C3027E"/>
    <w:rsid w:val="00C30BDD"/>
    <w:rsid w:val="00C31576"/>
    <w:rsid w:val="00C319C3"/>
    <w:rsid w:val="00C3211F"/>
    <w:rsid w:val="00C32714"/>
    <w:rsid w:val="00C32BFC"/>
    <w:rsid w:val="00C32E28"/>
    <w:rsid w:val="00C339F3"/>
    <w:rsid w:val="00C33B09"/>
    <w:rsid w:val="00C33C0F"/>
    <w:rsid w:val="00C34621"/>
    <w:rsid w:val="00C3508F"/>
    <w:rsid w:val="00C35359"/>
    <w:rsid w:val="00C35762"/>
    <w:rsid w:val="00C35A00"/>
    <w:rsid w:val="00C36D8B"/>
    <w:rsid w:val="00C37204"/>
    <w:rsid w:val="00C37AA3"/>
    <w:rsid w:val="00C37AD5"/>
    <w:rsid w:val="00C37B70"/>
    <w:rsid w:val="00C40C0D"/>
    <w:rsid w:val="00C41006"/>
    <w:rsid w:val="00C413AD"/>
    <w:rsid w:val="00C418C3"/>
    <w:rsid w:val="00C4287E"/>
    <w:rsid w:val="00C42D60"/>
    <w:rsid w:val="00C430F3"/>
    <w:rsid w:val="00C43225"/>
    <w:rsid w:val="00C43577"/>
    <w:rsid w:val="00C436BA"/>
    <w:rsid w:val="00C43814"/>
    <w:rsid w:val="00C43954"/>
    <w:rsid w:val="00C4478C"/>
    <w:rsid w:val="00C44C44"/>
    <w:rsid w:val="00C46627"/>
    <w:rsid w:val="00C47076"/>
    <w:rsid w:val="00C47573"/>
    <w:rsid w:val="00C50144"/>
    <w:rsid w:val="00C5164E"/>
    <w:rsid w:val="00C51BAB"/>
    <w:rsid w:val="00C51F68"/>
    <w:rsid w:val="00C5303E"/>
    <w:rsid w:val="00C539E2"/>
    <w:rsid w:val="00C53BCF"/>
    <w:rsid w:val="00C53BE2"/>
    <w:rsid w:val="00C5555A"/>
    <w:rsid w:val="00C55EE2"/>
    <w:rsid w:val="00C5652F"/>
    <w:rsid w:val="00C56E01"/>
    <w:rsid w:val="00C57527"/>
    <w:rsid w:val="00C57C15"/>
    <w:rsid w:val="00C57DDD"/>
    <w:rsid w:val="00C60489"/>
    <w:rsid w:val="00C6053F"/>
    <w:rsid w:val="00C60C8F"/>
    <w:rsid w:val="00C61791"/>
    <w:rsid w:val="00C61DD8"/>
    <w:rsid w:val="00C61F3E"/>
    <w:rsid w:val="00C62A28"/>
    <w:rsid w:val="00C62FB3"/>
    <w:rsid w:val="00C633C6"/>
    <w:rsid w:val="00C636A5"/>
    <w:rsid w:val="00C638A4"/>
    <w:rsid w:val="00C63D2D"/>
    <w:rsid w:val="00C644C2"/>
    <w:rsid w:val="00C64FEA"/>
    <w:rsid w:val="00C650BE"/>
    <w:rsid w:val="00C6528E"/>
    <w:rsid w:val="00C65966"/>
    <w:rsid w:val="00C66846"/>
    <w:rsid w:val="00C6765F"/>
    <w:rsid w:val="00C701D1"/>
    <w:rsid w:val="00C70258"/>
    <w:rsid w:val="00C70565"/>
    <w:rsid w:val="00C705CD"/>
    <w:rsid w:val="00C70CCE"/>
    <w:rsid w:val="00C70D31"/>
    <w:rsid w:val="00C70F73"/>
    <w:rsid w:val="00C71001"/>
    <w:rsid w:val="00C72066"/>
    <w:rsid w:val="00C7249E"/>
    <w:rsid w:val="00C73112"/>
    <w:rsid w:val="00C73731"/>
    <w:rsid w:val="00C73740"/>
    <w:rsid w:val="00C738D5"/>
    <w:rsid w:val="00C73BB6"/>
    <w:rsid w:val="00C73C86"/>
    <w:rsid w:val="00C74152"/>
    <w:rsid w:val="00C74296"/>
    <w:rsid w:val="00C753E9"/>
    <w:rsid w:val="00C768F3"/>
    <w:rsid w:val="00C76C4F"/>
    <w:rsid w:val="00C7723C"/>
    <w:rsid w:val="00C77647"/>
    <w:rsid w:val="00C77714"/>
    <w:rsid w:val="00C80475"/>
    <w:rsid w:val="00C81863"/>
    <w:rsid w:val="00C81E81"/>
    <w:rsid w:val="00C822C0"/>
    <w:rsid w:val="00C82B73"/>
    <w:rsid w:val="00C8329D"/>
    <w:rsid w:val="00C837BA"/>
    <w:rsid w:val="00C83B78"/>
    <w:rsid w:val="00C83C1D"/>
    <w:rsid w:val="00C83D75"/>
    <w:rsid w:val="00C84319"/>
    <w:rsid w:val="00C84483"/>
    <w:rsid w:val="00C84503"/>
    <w:rsid w:val="00C85831"/>
    <w:rsid w:val="00C86004"/>
    <w:rsid w:val="00C86555"/>
    <w:rsid w:val="00C86724"/>
    <w:rsid w:val="00C868A7"/>
    <w:rsid w:val="00C86A90"/>
    <w:rsid w:val="00C875F4"/>
    <w:rsid w:val="00C877AF"/>
    <w:rsid w:val="00C8795F"/>
    <w:rsid w:val="00C87C58"/>
    <w:rsid w:val="00C905DF"/>
    <w:rsid w:val="00C9099D"/>
    <w:rsid w:val="00C90A25"/>
    <w:rsid w:val="00C91FD4"/>
    <w:rsid w:val="00C93CDB"/>
    <w:rsid w:val="00C93E6D"/>
    <w:rsid w:val="00C94006"/>
    <w:rsid w:val="00C9409A"/>
    <w:rsid w:val="00C941AF"/>
    <w:rsid w:val="00C950F0"/>
    <w:rsid w:val="00C9569D"/>
    <w:rsid w:val="00C95805"/>
    <w:rsid w:val="00C95894"/>
    <w:rsid w:val="00C95AB0"/>
    <w:rsid w:val="00C96A94"/>
    <w:rsid w:val="00C96A9F"/>
    <w:rsid w:val="00C97702"/>
    <w:rsid w:val="00CA0FEA"/>
    <w:rsid w:val="00CA12E7"/>
    <w:rsid w:val="00CA1544"/>
    <w:rsid w:val="00CA15BE"/>
    <w:rsid w:val="00CA196A"/>
    <w:rsid w:val="00CA2996"/>
    <w:rsid w:val="00CA2E02"/>
    <w:rsid w:val="00CA3000"/>
    <w:rsid w:val="00CA3308"/>
    <w:rsid w:val="00CA3526"/>
    <w:rsid w:val="00CA3B18"/>
    <w:rsid w:val="00CA3F8E"/>
    <w:rsid w:val="00CA4E85"/>
    <w:rsid w:val="00CA5711"/>
    <w:rsid w:val="00CA675E"/>
    <w:rsid w:val="00CA7A7C"/>
    <w:rsid w:val="00CB0A52"/>
    <w:rsid w:val="00CB0A88"/>
    <w:rsid w:val="00CB0C5E"/>
    <w:rsid w:val="00CB165C"/>
    <w:rsid w:val="00CB1BD2"/>
    <w:rsid w:val="00CB1CB9"/>
    <w:rsid w:val="00CB2F5E"/>
    <w:rsid w:val="00CB32D7"/>
    <w:rsid w:val="00CB387C"/>
    <w:rsid w:val="00CB4276"/>
    <w:rsid w:val="00CB4A1F"/>
    <w:rsid w:val="00CB5629"/>
    <w:rsid w:val="00CB5B9E"/>
    <w:rsid w:val="00CB62E4"/>
    <w:rsid w:val="00CB6339"/>
    <w:rsid w:val="00CB673B"/>
    <w:rsid w:val="00CB69DC"/>
    <w:rsid w:val="00CB7BFA"/>
    <w:rsid w:val="00CC0D38"/>
    <w:rsid w:val="00CC10B0"/>
    <w:rsid w:val="00CC1669"/>
    <w:rsid w:val="00CC2153"/>
    <w:rsid w:val="00CC2255"/>
    <w:rsid w:val="00CC3387"/>
    <w:rsid w:val="00CC3F92"/>
    <w:rsid w:val="00CC4126"/>
    <w:rsid w:val="00CC41D9"/>
    <w:rsid w:val="00CC4318"/>
    <w:rsid w:val="00CC4650"/>
    <w:rsid w:val="00CC5317"/>
    <w:rsid w:val="00CC5381"/>
    <w:rsid w:val="00CC56E2"/>
    <w:rsid w:val="00CC5B26"/>
    <w:rsid w:val="00CC5F06"/>
    <w:rsid w:val="00CC697D"/>
    <w:rsid w:val="00CC6D8B"/>
    <w:rsid w:val="00CC6FE5"/>
    <w:rsid w:val="00CD0540"/>
    <w:rsid w:val="00CD056A"/>
    <w:rsid w:val="00CD1609"/>
    <w:rsid w:val="00CD1716"/>
    <w:rsid w:val="00CD228A"/>
    <w:rsid w:val="00CD25BA"/>
    <w:rsid w:val="00CD2D32"/>
    <w:rsid w:val="00CD2D79"/>
    <w:rsid w:val="00CD2FB3"/>
    <w:rsid w:val="00CD310C"/>
    <w:rsid w:val="00CD38A3"/>
    <w:rsid w:val="00CD450B"/>
    <w:rsid w:val="00CD4B11"/>
    <w:rsid w:val="00CD4CB9"/>
    <w:rsid w:val="00CD51D9"/>
    <w:rsid w:val="00CD624C"/>
    <w:rsid w:val="00CD76DB"/>
    <w:rsid w:val="00CD7CA8"/>
    <w:rsid w:val="00CD7E5A"/>
    <w:rsid w:val="00CE07A8"/>
    <w:rsid w:val="00CE07F1"/>
    <w:rsid w:val="00CE0896"/>
    <w:rsid w:val="00CE0D43"/>
    <w:rsid w:val="00CE12DB"/>
    <w:rsid w:val="00CE1923"/>
    <w:rsid w:val="00CE2281"/>
    <w:rsid w:val="00CE2483"/>
    <w:rsid w:val="00CE3A2A"/>
    <w:rsid w:val="00CE4737"/>
    <w:rsid w:val="00CE4CEF"/>
    <w:rsid w:val="00CE4E45"/>
    <w:rsid w:val="00CE5172"/>
    <w:rsid w:val="00CE5E12"/>
    <w:rsid w:val="00CE62AE"/>
    <w:rsid w:val="00CE6F07"/>
    <w:rsid w:val="00CE7161"/>
    <w:rsid w:val="00CE732C"/>
    <w:rsid w:val="00CE74CB"/>
    <w:rsid w:val="00CE78A8"/>
    <w:rsid w:val="00CE7C97"/>
    <w:rsid w:val="00CE7F68"/>
    <w:rsid w:val="00CF001E"/>
    <w:rsid w:val="00CF109D"/>
    <w:rsid w:val="00CF144B"/>
    <w:rsid w:val="00CF1C4A"/>
    <w:rsid w:val="00CF2002"/>
    <w:rsid w:val="00CF2328"/>
    <w:rsid w:val="00CF35C6"/>
    <w:rsid w:val="00CF37A5"/>
    <w:rsid w:val="00CF3B24"/>
    <w:rsid w:val="00CF3E5A"/>
    <w:rsid w:val="00CF44F2"/>
    <w:rsid w:val="00CF4936"/>
    <w:rsid w:val="00CF4DA9"/>
    <w:rsid w:val="00CF4E0A"/>
    <w:rsid w:val="00CF4FA0"/>
    <w:rsid w:val="00CF57F0"/>
    <w:rsid w:val="00CF5E85"/>
    <w:rsid w:val="00CF626D"/>
    <w:rsid w:val="00CF6D3B"/>
    <w:rsid w:val="00D012DB"/>
    <w:rsid w:val="00D02087"/>
    <w:rsid w:val="00D02270"/>
    <w:rsid w:val="00D02CF4"/>
    <w:rsid w:val="00D0339B"/>
    <w:rsid w:val="00D036FD"/>
    <w:rsid w:val="00D037DB"/>
    <w:rsid w:val="00D03B17"/>
    <w:rsid w:val="00D03D90"/>
    <w:rsid w:val="00D03F6F"/>
    <w:rsid w:val="00D045BA"/>
    <w:rsid w:val="00D04902"/>
    <w:rsid w:val="00D04FBA"/>
    <w:rsid w:val="00D0524C"/>
    <w:rsid w:val="00D052B2"/>
    <w:rsid w:val="00D05F47"/>
    <w:rsid w:val="00D062AC"/>
    <w:rsid w:val="00D0634C"/>
    <w:rsid w:val="00D070D2"/>
    <w:rsid w:val="00D07417"/>
    <w:rsid w:val="00D10EF8"/>
    <w:rsid w:val="00D10FB6"/>
    <w:rsid w:val="00D1134C"/>
    <w:rsid w:val="00D11497"/>
    <w:rsid w:val="00D12152"/>
    <w:rsid w:val="00D1269D"/>
    <w:rsid w:val="00D12728"/>
    <w:rsid w:val="00D12C3B"/>
    <w:rsid w:val="00D12D7B"/>
    <w:rsid w:val="00D135CE"/>
    <w:rsid w:val="00D135DE"/>
    <w:rsid w:val="00D13C8B"/>
    <w:rsid w:val="00D13E52"/>
    <w:rsid w:val="00D14003"/>
    <w:rsid w:val="00D145C2"/>
    <w:rsid w:val="00D1538D"/>
    <w:rsid w:val="00D1545D"/>
    <w:rsid w:val="00D15CAE"/>
    <w:rsid w:val="00D15EA9"/>
    <w:rsid w:val="00D17660"/>
    <w:rsid w:val="00D17691"/>
    <w:rsid w:val="00D17D9D"/>
    <w:rsid w:val="00D17FB5"/>
    <w:rsid w:val="00D20A6E"/>
    <w:rsid w:val="00D20F56"/>
    <w:rsid w:val="00D21C89"/>
    <w:rsid w:val="00D222A0"/>
    <w:rsid w:val="00D23247"/>
    <w:rsid w:val="00D23927"/>
    <w:rsid w:val="00D24927"/>
    <w:rsid w:val="00D24A96"/>
    <w:rsid w:val="00D24BC8"/>
    <w:rsid w:val="00D24DB8"/>
    <w:rsid w:val="00D25175"/>
    <w:rsid w:val="00D255D5"/>
    <w:rsid w:val="00D257FC"/>
    <w:rsid w:val="00D25C74"/>
    <w:rsid w:val="00D267FB"/>
    <w:rsid w:val="00D268FD"/>
    <w:rsid w:val="00D26BCC"/>
    <w:rsid w:val="00D26E88"/>
    <w:rsid w:val="00D27266"/>
    <w:rsid w:val="00D277FD"/>
    <w:rsid w:val="00D30748"/>
    <w:rsid w:val="00D30A7A"/>
    <w:rsid w:val="00D30B6B"/>
    <w:rsid w:val="00D31DC9"/>
    <w:rsid w:val="00D325B5"/>
    <w:rsid w:val="00D32A41"/>
    <w:rsid w:val="00D32F78"/>
    <w:rsid w:val="00D33052"/>
    <w:rsid w:val="00D3349E"/>
    <w:rsid w:val="00D33DEC"/>
    <w:rsid w:val="00D33F98"/>
    <w:rsid w:val="00D350B5"/>
    <w:rsid w:val="00D355A1"/>
    <w:rsid w:val="00D3580F"/>
    <w:rsid w:val="00D361A6"/>
    <w:rsid w:val="00D36401"/>
    <w:rsid w:val="00D36E82"/>
    <w:rsid w:val="00D37DC7"/>
    <w:rsid w:val="00D40246"/>
    <w:rsid w:val="00D410C2"/>
    <w:rsid w:val="00D41EA6"/>
    <w:rsid w:val="00D4205A"/>
    <w:rsid w:val="00D4229B"/>
    <w:rsid w:val="00D42915"/>
    <w:rsid w:val="00D4294D"/>
    <w:rsid w:val="00D429E1"/>
    <w:rsid w:val="00D42A9A"/>
    <w:rsid w:val="00D42DAC"/>
    <w:rsid w:val="00D43425"/>
    <w:rsid w:val="00D438C3"/>
    <w:rsid w:val="00D43961"/>
    <w:rsid w:val="00D43967"/>
    <w:rsid w:val="00D4452A"/>
    <w:rsid w:val="00D45240"/>
    <w:rsid w:val="00D45646"/>
    <w:rsid w:val="00D45907"/>
    <w:rsid w:val="00D45E2C"/>
    <w:rsid w:val="00D4604C"/>
    <w:rsid w:val="00D46448"/>
    <w:rsid w:val="00D466F5"/>
    <w:rsid w:val="00D470BA"/>
    <w:rsid w:val="00D475A9"/>
    <w:rsid w:val="00D475B3"/>
    <w:rsid w:val="00D47B68"/>
    <w:rsid w:val="00D47B85"/>
    <w:rsid w:val="00D47CBD"/>
    <w:rsid w:val="00D50489"/>
    <w:rsid w:val="00D50491"/>
    <w:rsid w:val="00D50573"/>
    <w:rsid w:val="00D50583"/>
    <w:rsid w:val="00D50BF4"/>
    <w:rsid w:val="00D50D6E"/>
    <w:rsid w:val="00D514CB"/>
    <w:rsid w:val="00D51AF0"/>
    <w:rsid w:val="00D51CE6"/>
    <w:rsid w:val="00D52200"/>
    <w:rsid w:val="00D52E11"/>
    <w:rsid w:val="00D5323B"/>
    <w:rsid w:val="00D53E75"/>
    <w:rsid w:val="00D54C3E"/>
    <w:rsid w:val="00D5509D"/>
    <w:rsid w:val="00D5543E"/>
    <w:rsid w:val="00D5548F"/>
    <w:rsid w:val="00D5569D"/>
    <w:rsid w:val="00D56971"/>
    <w:rsid w:val="00D569F6"/>
    <w:rsid w:val="00D56BF5"/>
    <w:rsid w:val="00D57280"/>
    <w:rsid w:val="00D572F2"/>
    <w:rsid w:val="00D57362"/>
    <w:rsid w:val="00D57AE8"/>
    <w:rsid w:val="00D602C4"/>
    <w:rsid w:val="00D60543"/>
    <w:rsid w:val="00D60594"/>
    <w:rsid w:val="00D6073E"/>
    <w:rsid w:val="00D61F63"/>
    <w:rsid w:val="00D6288A"/>
    <w:rsid w:val="00D633EF"/>
    <w:rsid w:val="00D63459"/>
    <w:rsid w:val="00D63492"/>
    <w:rsid w:val="00D638EE"/>
    <w:rsid w:val="00D63B35"/>
    <w:rsid w:val="00D63BF5"/>
    <w:rsid w:val="00D6400A"/>
    <w:rsid w:val="00D642D6"/>
    <w:rsid w:val="00D64A18"/>
    <w:rsid w:val="00D64CF4"/>
    <w:rsid w:val="00D659A5"/>
    <w:rsid w:val="00D65FF3"/>
    <w:rsid w:val="00D66348"/>
    <w:rsid w:val="00D6641F"/>
    <w:rsid w:val="00D664B6"/>
    <w:rsid w:val="00D67164"/>
    <w:rsid w:val="00D67DF7"/>
    <w:rsid w:val="00D67F69"/>
    <w:rsid w:val="00D70090"/>
    <w:rsid w:val="00D703E4"/>
    <w:rsid w:val="00D70753"/>
    <w:rsid w:val="00D707C3"/>
    <w:rsid w:val="00D71BE9"/>
    <w:rsid w:val="00D72C15"/>
    <w:rsid w:val="00D7381E"/>
    <w:rsid w:val="00D73A3B"/>
    <w:rsid w:val="00D73D7A"/>
    <w:rsid w:val="00D75A9B"/>
    <w:rsid w:val="00D7662D"/>
    <w:rsid w:val="00D769FA"/>
    <w:rsid w:val="00D770EC"/>
    <w:rsid w:val="00D77420"/>
    <w:rsid w:val="00D81387"/>
    <w:rsid w:val="00D81D17"/>
    <w:rsid w:val="00D81D4C"/>
    <w:rsid w:val="00D81EE7"/>
    <w:rsid w:val="00D821E3"/>
    <w:rsid w:val="00D82E37"/>
    <w:rsid w:val="00D82EF1"/>
    <w:rsid w:val="00D834ED"/>
    <w:rsid w:val="00D837F6"/>
    <w:rsid w:val="00D83BC8"/>
    <w:rsid w:val="00D841F4"/>
    <w:rsid w:val="00D84FCC"/>
    <w:rsid w:val="00D85056"/>
    <w:rsid w:val="00D850AB"/>
    <w:rsid w:val="00D85E6C"/>
    <w:rsid w:val="00D85FA3"/>
    <w:rsid w:val="00D86408"/>
    <w:rsid w:val="00D8653B"/>
    <w:rsid w:val="00D86546"/>
    <w:rsid w:val="00D87221"/>
    <w:rsid w:val="00D8786B"/>
    <w:rsid w:val="00D878F9"/>
    <w:rsid w:val="00D87988"/>
    <w:rsid w:val="00D90145"/>
    <w:rsid w:val="00D906DF"/>
    <w:rsid w:val="00D909F3"/>
    <w:rsid w:val="00D90E9E"/>
    <w:rsid w:val="00D90F3A"/>
    <w:rsid w:val="00D91129"/>
    <w:rsid w:val="00D920EF"/>
    <w:rsid w:val="00D92FB0"/>
    <w:rsid w:val="00D936C2"/>
    <w:rsid w:val="00D93D20"/>
    <w:rsid w:val="00D93EAC"/>
    <w:rsid w:val="00D9434F"/>
    <w:rsid w:val="00D95782"/>
    <w:rsid w:val="00D95D86"/>
    <w:rsid w:val="00D962B3"/>
    <w:rsid w:val="00D962D5"/>
    <w:rsid w:val="00D9648C"/>
    <w:rsid w:val="00D967C2"/>
    <w:rsid w:val="00D9729E"/>
    <w:rsid w:val="00D97453"/>
    <w:rsid w:val="00D97EAF"/>
    <w:rsid w:val="00DA0298"/>
    <w:rsid w:val="00DA0448"/>
    <w:rsid w:val="00DA11A9"/>
    <w:rsid w:val="00DA126B"/>
    <w:rsid w:val="00DA14D0"/>
    <w:rsid w:val="00DA1A95"/>
    <w:rsid w:val="00DA247F"/>
    <w:rsid w:val="00DA27A1"/>
    <w:rsid w:val="00DA2962"/>
    <w:rsid w:val="00DA2FC8"/>
    <w:rsid w:val="00DA3747"/>
    <w:rsid w:val="00DA375A"/>
    <w:rsid w:val="00DA3828"/>
    <w:rsid w:val="00DA44AC"/>
    <w:rsid w:val="00DA44CF"/>
    <w:rsid w:val="00DA4B34"/>
    <w:rsid w:val="00DA4C20"/>
    <w:rsid w:val="00DA5030"/>
    <w:rsid w:val="00DA53D9"/>
    <w:rsid w:val="00DA5AD9"/>
    <w:rsid w:val="00DA67AC"/>
    <w:rsid w:val="00DA67AF"/>
    <w:rsid w:val="00DA6848"/>
    <w:rsid w:val="00DA6B7B"/>
    <w:rsid w:val="00DA6C30"/>
    <w:rsid w:val="00DA7AA8"/>
    <w:rsid w:val="00DA7BE1"/>
    <w:rsid w:val="00DA7EAE"/>
    <w:rsid w:val="00DB035C"/>
    <w:rsid w:val="00DB0460"/>
    <w:rsid w:val="00DB0790"/>
    <w:rsid w:val="00DB0CE2"/>
    <w:rsid w:val="00DB0FC3"/>
    <w:rsid w:val="00DB10A4"/>
    <w:rsid w:val="00DB1A63"/>
    <w:rsid w:val="00DB1B02"/>
    <w:rsid w:val="00DB1DA9"/>
    <w:rsid w:val="00DB2122"/>
    <w:rsid w:val="00DB2175"/>
    <w:rsid w:val="00DB2BF1"/>
    <w:rsid w:val="00DB3434"/>
    <w:rsid w:val="00DB3B21"/>
    <w:rsid w:val="00DB4906"/>
    <w:rsid w:val="00DB4C6F"/>
    <w:rsid w:val="00DB4FBF"/>
    <w:rsid w:val="00DB5277"/>
    <w:rsid w:val="00DB538C"/>
    <w:rsid w:val="00DB5A11"/>
    <w:rsid w:val="00DB5B2E"/>
    <w:rsid w:val="00DB5D84"/>
    <w:rsid w:val="00DB6E1E"/>
    <w:rsid w:val="00DB7634"/>
    <w:rsid w:val="00DB76E3"/>
    <w:rsid w:val="00DB7B8D"/>
    <w:rsid w:val="00DB7E0C"/>
    <w:rsid w:val="00DC0238"/>
    <w:rsid w:val="00DC0B67"/>
    <w:rsid w:val="00DC0C26"/>
    <w:rsid w:val="00DC17A4"/>
    <w:rsid w:val="00DC18EF"/>
    <w:rsid w:val="00DC1B0A"/>
    <w:rsid w:val="00DC21B9"/>
    <w:rsid w:val="00DC312C"/>
    <w:rsid w:val="00DC31C2"/>
    <w:rsid w:val="00DC32E2"/>
    <w:rsid w:val="00DC36A5"/>
    <w:rsid w:val="00DC3D35"/>
    <w:rsid w:val="00DC3E45"/>
    <w:rsid w:val="00DC3F8D"/>
    <w:rsid w:val="00DC4014"/>
    <w:rsid w:val="00DC447D"/>
    <w:rsid w:val="00DC4690"/>
    <w:rsid w:val="00DC4BBC"/>
    <w:rsid w:val="00DC4C55"/>
    <w:rsid w:val="00DC502F"/>
    <w:rsid w:val="00DC5250"/>
    <w:rsid w:val="00DC60A0"/>
    <w:rsid w:val="00DC7338"/>
    <w:rsid w:val="00DC7CA3"/>
    <w:rsid w:val="00DD0CAB"/>
    <w:rsid w:val="00DD1E1D"/>
    <w:rsid w:val="00DD20DC"/>
    <w:rsid w:val="00DD2851"/>
    <w:rsid w:val="00DD2B9D"/>
    <w:rsid w:val="00DD44CB"/>
    <w:rsid w:val="00DD4963"/>
    <w:rsid w:val="00DD4CAE"/>
    <w:rsid w:val="00DD4D27"/>
    <w:rsid w:val="00DD5510"/>
    <w:rsid w:val="00DD5E2B"/>
    <w:rsid w:val="00DD6181"/>
    <w:rsid w:val="00DD6F35"/>
    <w:rsid w:val="00DD7396"/>
    <w:rsid w:val="00DD75B6"/>
    <w:rsid w:val="00DD7AC1"/>
    <w:rsid w:val="00DD7FA0"/>
    <w:rsid w:val="00DD7FBA"/>
    <w:rsid w:val="00DE009C"/>
    <w:rsid w:val="00DE056F"/>
    <w:rsid w:val="00DE0E36"/>
    <w:rsid w:val="00DE1560"/>
    <w:rsid w:val="00DE16BC"/>
    <w:rsid w:val="00DE17E5"/>
    <w:rsid w:val="00DE18BC"/>
    <w:rsid w:val="00DE196B"/>
    <w:rsid w:val="00DE1A96"/>
    <w:rsid w:val="00DE1B52"/>
    <w:rsid w:val="00DE1BC0"/>
    <w:rsid w:val="00DE1D22"/>
    <w:rsid w:val="00DE28BC"/>
    <w:rsid w:val="00DE2F75"/>
    <w:rsid w:val="00DE311A"/>
    <w:rsid w:val="00DE31E7"/>
    <w:rsid w:val="00DE3D4E"/>
    <w:rsid w:val="00DE418A"/>
    <w:rsid w:val="00DE41BA"/>
    <w:rsid w:val="00DE444E"/>
    <w:rsid w:val="00DE513C"/>
    <w:rsid w:val="00DE5539"/>
    <w:rsid w:val="00DE5694"/>
    <w:rsid w:val="00DE57A3"/>
    <w:rsid w:val="00DE59EF"/>
    <w:rsid w:val="00DE5ABA"/>
    <w:rsid w:val="00DE6149"/>
    <w:rsid w:val="00DE6935"/>
    <w:rsid w:val="00DE730B"/>
    <w:rsid w:val="00DE7917"/>
    <w:rsid w:val="00DE7981"/>
    <w:rsid w:val="00DE7AA9"/>
    <w:rsid w:val="00DF00C6"/>
    <w:rsid w:val="00DF07A1"/>
    <w:rsid w:val="00DF0FBB"/>
    <w:rsid w:val="00DF1DDD"/>
    <w:rsid w:val="00DF20F4"/>
    <w:rsid w:val="00DF2A0D"/>
    <w:rsid w:val="00DF2F2E"/>
    <w:rsid w:val="00DF3368"/>
    <w:rsid w:val="00DF3536"/>
    <w:rsid w:val="00DF3920"/>
    <w:rsid w:val="00DF43FD"/>
    <w:rsid w:val="00DF44DE"/>
    <w:rsid w:val="00DF4707"/>
    <w:rsid w:val="00DF4A12"/>
    <w:rsid w:val="00DF5778"/>
    <w:rsid w:val="00DF588E"/>
    <w:rsid w:val="00DF5B5C"/>
    <w:rsid w:val="00DF6422"/>
    <w:rsid w:val="00DF6D05"/>
    <w:rsid w:val="00DF74D9"/>
    <w:rsid w:val="00E00178"/>
    <w:rsid w:val="00E00411"/>
    <w:rsid w:val="00E00947"/>
    <w:rsid w:val="00E01423"/>
    <w:rsid w:val="00E0172B"/>
    <w:rsid w:val="00E01F93"/>
    <w:rsid w:val="00E02675"/>
    <w:rsid w:val="00E0323B"/>
    <w:rsid w:val="00E03377"/>
    <w:rsid w:val="00E04E07"/>
    <w:rsid w:val="00E05271"/>
    <w:rsid w:val="00E064AF"/>
    <w:rsid w:val="00E066C3"/>
    <w:rsid w:val="00E06F3A"/>
    <w:rsid w:val="00E0727D"/>
    <w:rsid w:val="00E10EBE"/>
    <w:rsid w:val="00E116FF"/>
    <w:rsid w:val="00E11919"/>
    <w:rsid w:val="00E1245D"/>
    <w:rsid w:val="00E1396E"/>
    <w:rsid w:val="00E13BDC"/>
    <w:rsid w:val="00E148BA"/>
    <w:rsid w:val="00E14ADF"/>
    <w:rsid w:val="00E1582A"/>
    <w:rsid w:val="00E15F36"/>
    <w:rsid w:val="00E17E58"/>
    <w:rsid w:val="00E20A67"/>
    <w:rsid w:val="00E20CCF"/>
    <w:rsid w:val="00E2142F"/>
    <w:rsid w:val="00E21F3F"/>
    <w:rsid w:val="00E22835"/>
    <w:rsid w:val="00E246F9"/>
    <w:rsid w:val="00E249AC"/>
    <w:rsid w:val="00E24BF2"/>
    <w:rsid w:val="00E252D7"/>
    <w:rsid w:val="00E25E6F"/>
    <w:rsid w:val="00E262FD"/>
    <w:rsid w:val="00E26695"/>
    <w:rsid w:val="00E27FF6"/>
    <w:rsid w:val="00E30901"/>
    <w:rsid w:val="00E317C1"/>
    <w:rsid w:val="00E31BB0"/>
    <w:rsid w:val="00E31BB6"/>
    <w:rsid w:val="00E31E86"/>
    <w:rsid w:val="00E32E6E"/>
    <w:rsid w:val="00E33BCD"/>
    <w:rsid w:val="00E33CB7"/>
    <w:rsid w:val="00E33E4E"/>
    <w:rsid w:val="00E34472"/>
    <w:rsid w:val="00E34BEF"/>
    <w:rsid w:val="00E35EDB"/>
    <w:rsid w:val="00E36334"/>
    <w:rsid w:val="00E3777E"/>
    <w:rsid w:val="00E37783"/>
    <w:rsid w:val="00E37B15"/>
    <w:rsid w:val="00E404EB"/>
    <w:rsid w:val="00E409E0"/>
    <w:rsid w:val="00E40B13"/>
    <w:rsid w:val="00E40EBC"/>
    <w:rsid w:val="00E4186C"/>
    <w:rsid w:val="00E41C9D"/>
    <w:rsid w:val="00E42DEF"/>
    <w:rsid w:val="00E434E0"/>
    <w:rsid w:val="00E439FD"/>
    <w:rsid w:val="00E44045"/>
    <w:rsid w:val="00E442AF"/>
    <w:rsid w:val="00E444AC"/>
    <w:rsid w:val="00E4558A"/>
    <w:rsid w:val="00E45A2E"/>
    <w:rsid w:val="00E470CD"/>
    <w:rsid w:val="00E47C80"/>
    <w:rsid w:val="00E47D79"/>
    <w:rsid w:val="00E50A6D"/>
    <w:rsid w:val="00E50C50"/>
    <w:rsid w:val="00E50ED9"/>
    <w:rsid w:val="00E518C3"/>
    <w:rsid w:val="00E52BD6"/>
    <w:rsid w:val="00E53201"/>
    <w:rsid w:val="00E53258"/>
    <w:rsid w:val="00E53630"/>
    <w:rsid w:val="00E5385E"/>
    <w:rsid w:val="00E54A71"/>
    <w:rsid w:val="00E54A7E"/>
    <w:rsid w:val="00E54B78"/>
    <w:rsid w:val="00E5563F"/>
    <w:rsid w:val="00E5612D"/>
    <w:rsid w:val="00E562A5"/>
    <w:rsid w:val="00E56A2A"/>
    <w:rsid w:val="00E56E24"/>
    <w:rsid w:val="00E5700B"/>
    <w:rsid w:val="00E57648"/>
    <w:rsid w:val="00E5772F"/>
    <w:rsid w:val="00E6063C"/>
    <w:rsid w:val="00E61613"/>
    <w:rsid w:val="00E61D67"/>
    <w:rsid w:val="00E61FBB"/>
    <w:rsid w:val="00E62464"/>
    <w:rsid w:val="00E6279C"/>
    <w:rsid w:val="00E62D75"/>
    <w:rsid w:val="00E62DBC"/>
    <w:rsid w:val="00E632B1"/>
    <w:rsid w:val="00E6340D"/>
    <w:rsid w:val="00E63FAF"/>
    <w:rsid w:val="00E64C03"/>
    <w:rsid w:val="00E6539A"/>
    <w:rsid w:val="00E653BF"/>
    <w:rsid w:val="00E6556C"/>
    <w:rsid w:val="00E66538"/>
    <w:rsid w:val="00E666C5"/>
    <w:rsid w:val="00E66B5C"/>
    <w:rsid w:val="00E66BB9"/>
    <w:rsid w:val="00E66BCF"/>
    <w:rsid w:val="00E66CFC"/>
    <w:rsid w:val="00E67135"/>
    <w:rsid w:val="00E70498"/>
    <w:rsid w:val="00E705CA"/>
    <w:rsid w:val="00E71B14"/>
    <w:rsid w:val="00E7206E"/>
    <w:rsid w:val="00E720B4"/>
    <w:rsid w:val="00E722E1"/>
    <w:rsid w:val="00E7230E"/>
    <w:rsid w:val="00E7233B"/>
    <w:rsid w:val="00E72E13"/>
    <w:rsid w:val="00E72E7F"/>
    <w:rsid w:val="00E73109"/>
    <w:rsid w:val="00E73342"/>
    <w:rsid w:val="00E7338F"/>
    <w:rsid w:val="00E744D3"/>
    <w:rsid w:val="00E74A6D"/>
    <w:rsid w:val="00E761DA"/>
    <w:rsid w:val="00E7725C"/>
    <w:rsid w:val="00E7781F"/>
    <w:rsid w:val="00E77AF6"/>
    <w:rsid w:val="00E807E9"/>
    <w:rsid w:val="00E8151D"/>
    <w:rsid w:val="00E81D91"/>
    <w:rsid w:val="00E82187"/>
    <w:rsid w:val="00E82444"/>
    <w:rsid w:val="00E8290D"/>
    <w:rsid w:val="00E835C0"/>
    <w:rsid w:val="00E8362F"/>
    <w:rsid w:val="00E83A79"/>
    <w:rsid w:val="00E8407C"/>
    <w:rsid w:val="00E844E1"/>
    <w:rsid w:val="00E8499A"/>
    <w:rsid w:val="00E84FFD"/>
    <w:rsid w:val="00E852ED"/>
    <w:rsid w:val="00E85960"/>
    <w:rsid w:val="00E85CA0"/>
    <w:rsid w:val="00E85ED3"/>
    <w:rsid w:val="00E86004"/>
    <w:rsid w:val="00E87175"/>
    <w:rsid w:val="00E876C9"/>
    <w:rsid w:val="00E87CFD"/>
    <w:rsid w:val="00E9108C"/>
    <w:rsid w:val="00E92115"/>
    <w:rsid w:val="00E92714"/>
    <w:rsid w:val="00E92C2E"/>
    <w:rsid w:val="00E93339"/>
    <w:rsid w:val="00E936AB"/>
    <w:rsid w:val="00E9370D"/>
    <w:rsid w:val="00E93B2F"/>
    <w:rsid w:val="00E93C82"/>
    <w:rsid w:val="00E9407B"/>
    <w:rsid w:val="00E942F1"/>
    <w:rsid w:val="00E95182"/>
    <w:rsid w:val="00E9542E"/>
    <w:rsid w:val="00E95C10"/>
    <w:rsid w:val="00E97403"/>
    <w:rsid w:val="00E975D6"/>
    <w:rsid w:val="00E97BD0"/>
    <w:rsid w:val="00E97C01"/>
    <w:rsid w:val="00E97DFD"/>
    <w:rsid w:val="00EA03D0"/>
    <w:rsid w:val="00EA0AEA"/>
    <w:rsid w:val="00EA0EF4"/>
    <w:rsid w:val="00EA0F29"/>
    <w:rsid w:val="00EA191C"/>
    <w:rsid w:val="00EA1F00"/>
    <w:rsid w:val="00EA2C64"/>
    <w:rsid w:val="00EA2FDB"/>
    <w:rsid w:val="00EA30B4"/>
    <w:rsid w:val="00EA3CFD"/>
    <w:rsid w:val="00EA42FC"/>
    <w:rsid w:val="00EA4F0B"/>
    <w:rsid w:val="00EA553F"/>
    <w:rsid w:val="00EA5986"/>
    <w:rsid w:val="00EA5D34"/>
    <w:rsid w:val="00EA7EBA"/>
    <w:rsid w:val="00EB0167"/>
    <w:rsid w:val="00EB0790"/>
    <w:rsid w:val="00EB0C79"/>
    <w:rsid w:val="00EB0DCB"/>
    <w:rsid w:val="00EB10E5"/>
    <w:rsid w:val="00EB1670"/>
    <w:rsid w:val="00EB1840"/>
    <w:rsid w:val="00EB1DA5"/>
    <w:rsid w:val="00EB1E21"/>
    <w:rsid w:val="00EB1F50"/>
    <w:rsid w:val="00EB282E"/>
    <w:rsid w:val="00EB28B5"/>
    <w:rsid w:val="00EB28D5"/>
    <w:rsid w:val="00EB2D7A"/>
    <w:rsid w:val="00EB2FFA"/>
    <w:rsid w:val="00EB32E0"/>
    <w:rsid w:val="00EB369B"/>
    <w:rsid w:val="00EB3709"/>
    <w:rsid w:val="00EB456D"/>
    <w:rsid w:val="00EB4B7F"/>
    <w:rsid w:val="00EB5413"/>
    <w:rsid w:val="00EB55A6"/>
    <w:rsid w:val="00EB598D"/>
    <w:rsid w:val="00EB5E05"/>
    <w:rsid w:val="00EB6671"/>
    <w:rsid w:val="00EB7373"/>
    <w:rsid w:val="00EB7604"/>
    <w:rsid w:val="00EB7A3F"/>
    <w:rsid w:val="00EB7C51"/>
    <w:rsid w:val="00EC0933"/>
    <w:rsid w:val="00EC0F79"/>
    <w:rsid w:val="00EC12FA"/>
    <w:rsid w:val="00EC177D"/>
    <w:rsid w:val="00EC1EFA"/>
    <w:rsid w:val="00EC21BE"/>
    <w:rsid w:val="00EC22C2"/>
    <w:rsid w:val="00EC2728"/>
    <w:rsid w:val="00EC2C96"/>
    <w:rsid w:val="00EC3145"/>
    <w:rsid w:val="00EC3287"/>
    <w:rsid w:val="00EC3418"/>
    <w:rsid w:val="00EC34BB"/>
    <w:rsid w:val="00EC4B1B"/>
    <w:rsid w:val="00EC4E04"/>
    <w:rsid w:val="00EC4E51"/>
    <w:rsid w:val="00EC50BB"/>
    <w:rsid w:val="00EC550E"/>
    <w:rsid w:val="00EC5547"/>
    <w:rsid w:val="00EC5569"/>
    <w:rsid w:val="00EC662F"/>
    <w:rsid w:val="00EC67A4"/>
    <w:rsid w:val="00EC67EC"/>
    <w:rsid w:val="00EC6E49"/>
    <w:rsid w:val="00EC76BB"/>
    <w:rsid w:val="00EC7971"/>
    <w:rsid w:val="00EC7BA6"/>
    <w:rsid w:val="00EC7FA7"/>
    <w:rsid w:val="00ED003A"/>
    <w:rsid w:val="00ED0905"/>
    <w:rsid w:val="00ED0E00"/>
    <w:rsid w:val="00ED14C4"/>
    <w:rsid w:val="00ED1624"/>
    <w:rsid w:val="00ED16DB"/>
    <w:rsid w:val="00ED1833"/>
    <w:rsid w:val="00ED2117"/>
    <w:rsid w:val="00ED2EFE"/>
    <w:rsid w:val="00ED3596"/>
    <w:rsid w:val="00ED368E"/>
    <w:rsid w:val="00ED402E"/>
    <w:rsid w:val="00ED4DCA"/>
    <w:rsid w:val="00ED57A6"/>
    <w:rsid w:val="00ED5BD2"/>
    <w:rsid w:val="00ED5E6B"/>
    <w:rsid w:val="00ED6B90"/>
    <w:rsid w:val="00ED6CFE"/>
    <w:rsid w:val="00EE0D32"/>
    <w:rsid w:val="00EE1843"/>
    <w:rsid w:val="00EE1D17"/>
    <w:rsid w:val="00EE2571"/>
    <w:rsid w:val="00EE2686"/>
    <w:rsid w:val="00EE34AD"/>
    <w:rsid w:val="00EE44B0"/>
    <w:rsid w:val="00EE454A"/>
    <w:rsid w:val="00EE46D1"/>
    <w:rsid w:val="00EE4971"/>
    <w:rsid w:val="00EE4C79"/>
    <w:rsid w:val="00EE502E"/>
    <w:rsid w:val="00EE55FF"/>
    <w:rsid w:val="00EE5D68"/>
    <w:rsid w:val="00EE629B"/>
    <w:rsid w:val="00EE76CD"/>
    <w:rsid w:val="00EE7A9D"/>
    <w:rsid w:val="00EF00E4"/>
    <w:rsid w:val="00EF0EFA"/>
    <w:rsid w:val="00EF2110"/>
    <w:rsid w:val="00EF2D72"/>
    <w:rsid w:val="00EF33E1"/>
    <w:rsid w:val="00EF5835"/>
    <w:rsid w:val="00EF595E"/>
    <w:rsid w:val="00EF6FC4"/>
    <w:rsid w:val="00EF786E"/>
    <w:rsid w:val="00EF7E7E"/>
    <w:rsid w:val="00F00474"/>
    <w:rsid w:val="00F007D0"/>
    <w:rsid w:val="00F00A0C"/>
    <w:rsid w:val="00F017D2"/>
    <w:rsid w:val="00F01C81"/>
    <w:rsid w:val="00F01FAB"/>
    <w:rsid w:val="00F02DD2"/>
    <w:rsid w:val="00F03341"/>
    <w:rsid w:val="00F03921"/>
    <w:rsid w:val="00F048C7"/>
    <w:rsid w:val="00F050A8"/>
    <w:rsid w:val="00F051AB"/>
    <w:rsid w:val="00F05879"/>
    <w:rsid w:val="00F05C00"/>
    <w:rsid w:val="00F05DA5"/>
    <w:rsid w:val="00F0651E"/>
    <w:rsid w:val="00F07120"/>
    <w:rsid w:val="00F07D68"/>
    <w:rsid w:val="00F1008B"/>
    <w:rsid w:val="00F1052A"/>
    <w:rsid w:val="00F10ACC"/>
    <w:rsid w:val="00F1165B"/>
    <w:rsid w:val="00F119BE"/>
    <w:rsid w:val="00F137A5"/>
    <w:rsid w:val="00F13971"/>
    <w:rsid w:val="00F13ECB"/>
    <w:rsid w:val="00F149B7"/>
    <w:rsid w:val="00F14FBF"/>
    <w:rsid w:val="00F15BC9"/>
    <w:rsid w:val="00F15E4A"/>
    <w:rsid w:val="00F16F9B"/>
    <w:rsid w:val="00F1779D"/>
    <w:rsid w:val="00F20D9C"/>
    <w:rsid w:val="00F21DEA"/>
    <w:rsid w:val="00F21EC5"/>
    <w:rsid w:val="00F22582"/>
    <w:rsid w:val="00F230EF"/>
    <w:rsid w:val="00F23649"/>
    <w:rsid w:val="00F236AD"/>
    <w:rsid w:val="00F23A1C"/>
    <w:rsid w:val="00F23A2B"/>
    <w:rsid w:val="00F248B2"/>
    <w:rsid w:val="00F24B15"/>
    <w:rsid w:val="00F24D42"/>
    <w:rsid w:val="00F254C5"/>
    <w:rsid w:val="00F25570"/>
    <w:rsid w:val="00F25A82"/>
    <w:rsid w:val="00F262CE"/>
    <w:rsid w:val="00F267A2"/>
    <w:rsid w:val="00F26FB4"/>
    <w:rsid w:val="00F27350"/>
    <w:rsid w:val="00F303B6"/>
    <w:rsid w:val="00F305AF"/>
    <w:rsid w:val="00F309AA"/>
    <w:rsid w:val="00F319FF"/>
    <w:rsid w:val="00F31EF8"/>
    <w:rsid w:val="00F3253D"/>
    <w:rsid w:val="00F32950"/>
    <w:rsid w:val="00F32B9B"/>
    <w:rsid w:val="00F33193"/>
    <w:rsid w:val="00F333F6"/>
    <w:rsid w:val="00F33406"/>
    <w:rsid w:val="00F3361D"/>
    <w:rsid w:val="00F33EA1"/>
    <w:rsid w:val="00F34A79"/>
    <w:rsid w:val="00F35218"/>
    <w:rsid w:val="00F3593A"/>
    <w:rsid w:val="00F3618C"/>
    <w:rsid w:val="00F3618D"/>
    <w:rsid w:val="00F364F1"/>
    <w:rsid w:val="00F36533"/>
    <w:rsid w:val="00F36B35"/>
    <w:rsid w:val="00F36B79"/>
    <w:rsid w:val="00F37612"/>
    <w:rsid w:val="00F4019D"/>
    <w:rsid w:val="00F414A2"/>
    <w:rsid w:val="00F415A6"/>
    <w:rsid w:val="00F4168A"/>
    <w:rsid w:val="00F41B3D"/>
    <w:rsid w:val="00F421E9"/>
    <w:rsid w:val="00F424C0"/>
    <w:rsid w:val="00F42584"/>
    <w:rsid w:val="00F426E1"/>
    <w:rsid w:val="00F42AF9"/>
    <w:rsid w:val="00F43464"/>
    <w:rsid w:val="00F43DA6"/>
    <w:rsid w:val="00F44222"/>
    <w:rsid w:val="00F45100"/>
    <w:rsid w:val="00F4586A"/>
    <w:rsid w:val="00F45BA7"/>
    <w:rsid w:val="00F46684"/>
    <w:rsid w:val="00F46844"/>
    <w:rsid w:val="00F469CD"/>
    <w:rsid w:val="00F4799D"/>
    <w:rsid w:val="00F47E8F"/>
    <w:rsid w:val="00F47FC7"/>
    <w:rsid w:val="00F506F8"/>
    <w:rsid w:val="00F51891"/>
    <w:rsid w:val="00F51B19"/>
    <w:rsid w:val="00F52111"/>
    <w:rsid w:val="00F5224E"/>
    <w:rsid w:val="00F533D6"/>
    <w:rsid w:val="00F53554"/>
    <w:rsid w:val="00F53788"/>
    <w:rsid w:val="00F53D8C"/>
    <w:rsid w:val="00F54414"/>
    <w:rsid w:val="00F54465"/>
    <w:rsid w:val="00F54913"/>
    <w:rsid w:val="00F552AA"/>
    <w:rsid w:val="00F55481"/>
    <w:rsid w:val="00F55F77"/>
    <w:rsid w:val="00F57630"/>
    <w:rsid w:val="00F601DB"/>
    <w:rsid w:val="00F60A8E"/>
    <w:rsid w:val="00F614F0"/>
    <w:rsid w:val="00F618B9"/>
    <w:rsid w:val="00F61E3F"/>
    <w:rsid w:val="00F625DF"/>
    <w:rsid w:val="00F625E4"/>
    <w:rsid w:val="00F626C3"/>
    <w:rsid w:val="00F63CF7"/>
    <w:rsid w:val="00F63E90"/>
    <w:rsid w:val="00F645BE"/>
    <w:rsid w:val="00F64996"/>
    <w:rsid w:val="00F6525E"/>
    <w:rsid w:val="00F652F5"/>
    <w:rsid w:val="00F65930"/>
    <w:rsid w:val="00F662C4"/>
    <w:rsid w:val="00F66A11"/>
    <w:rsid w:val="00F66A60"/>
    <w:rsid w:val="00F66FA9"/>
    <w:rsid w:val="00F6734C"/>
    <w:rsid w:val="00F67547"/>
    <w:rsid w:val="00F676EF"/>
    <w:rsid w:val="00F6789F"/>
    <w:rsid w:val="00F678E6"/>
    <w:rsid w:val="00F679B0"/>
    <w:rsid w:val="00F67EB5"/>
    <w:rsid w:val="00F703CB"/>
    <w:rsid w:val="00F70490"/>
    <w:rsid w:val="00F70DD3"/>
    <w:rsid w:val="00F71931"/>
    <w:rsid w:val="00F721F3"/>
    <w:rsid w:val="00F72ECA"/>
    <w:rsid w:val="00F7338F"/>
    <w:rsid w:val="00F73489"/>
    <w:rsid w:val="00F73F4E"/>
    <w:rsid w:val="00F74259"/>
    <w:rsid w:val="00F7443C"/>
    <w:rsid w:val="00F75177"/>
    <w:rsid w:val="00F7528E"/>
    <w:rsid w:val="00F755C7"/>
    <w:rsid w:val="00F762B0"/>
    <w:rsid w:val="00F764FC"/>
    <w:rsid w:val="00F76696"/>
    <w:rsid w:val="00F766EE"/>
    <w:rsid w:val="00F76745"/>
    <w:rsid w:val="00F76983"/>
    <w:rsid w:val="00F76C83"/>
    <w:rsid w:val="00F76F51"/>
    <w:rsid w:val="00F7753C"/>
    <w:rsid w:val="00F7755E"/>
    <w:rsid w:val="00F77F0A"/>
    <w:rsid w:val="00F80ED1"/>
    <w:rsid w:val="00F813E9"/>
    <w:rsid w:val="00F81669"/>
    <w:rsid w:val="00F8193E"/>
    <w:rsid w:val="00F81956"/>
    <w:rsid w:val="00F831BE"/>
    <w:rsid w:val="00F835CA"/>
    <w:rsid w:val="00F83641"/>
    <w:rsid w:val="00F836D3"/>
    <w:rsid w:val="00F83D6F"/>
    <w:rsid w:val="00F841F1"/>
    <w:rsid w:val="00F8460D"/>
    <w:rsid w:val="00F84CF6"/>
    <w:rsid w:val="00F86203"/>
    <w:rsid w:val="00F86E5B"/>
    <w:rsid w:val="00F86FAA"/>
    <w:rsid w:val="00F874B9"/>
    <w:rsid w:val="00F8790A"/>
    <w:rsid w:val="00F87A0A"/>
    <w:rsid w:val="00F87A29"/>
    <w:rsid w:val="00F90174"/>
    <w:rsid w:val="00F90902"/>
    <w:rsid w:val="00F909EF"/>
    <w:rsid w:val="00F91D80"/>
    <w:rsid w:val="00F92B06"/>
    <w:rsid w:val="00F92E0A"/>
    <w:rsid w:val="00F930F1"/>
    <w:rsid w:val="00F93551"/>
    <w:rsid w:val="00F93EEF"/>
    <w:rsid w:val="00F9446F"/>
    <w:rsid w:val="00F948F8"/>
    <w:rsid w:val="00F949A0"/>
    <w:rsid w:val="00F95A3E"/>
    <w:rsid w:val="00F95C89"/>
    <w:rsid w:val="00F96902"/>
    <w:rsid w:val="00F96C56"/>
    <w:rsid w:val="00F96D41"/>
    <w:rsid w:val="00F97E0C"/>
    <w:rsid w:val="00FA08D2"/>
    <w:rsid w:val="00FA0A4A"/>
    <w:rsid w:val="00FA14A6"/>
    <w:rsid w:val="00FA1D02"/>
    <w:rsid w:val="00FA283B"/>
    <w:rsid w:val="00FA3103"/>
    <w:rsid w:val="00FA3322"/>
    <w:rsid w:val="00FA3C3A"/>
    <w:rsid w:val="00FA41E4"/>
    <w:rsid w:val="00FA4379"/>
    <w:rsid w:val="00FA4A91"/>
    <w:rsid w:val="00FA517A"/>
    <w:rsid w:val="00FA5FAF"/>
    <w:rsid w:val="00FA63DE"/>
    <w:rsid w:val="00FA6C24"/>
    <w:rsid w:val="00FA6F3D"/>
    <w:rsid w:val="00FA7693"/>
    <w:rsid w:val="00FA79CF"/>
    <w:rsid w:val="00FA7E1D"/>
    <w:rsid w:val="00FB002C"/>
    <w:rsid w:val="00FB130B"/>
    <w:rsid w:val="00FB27E4"/>
    <w:rsid w:val="00FB27F6"/>
    <w:rsid w:val="00FB3314"/>
    <w:rsid w:val="00FB3672"/>
    <w:rsid w:val="00FB3C93"/>
    <w:rsid w:val="00FB44A8"/>
    <w:rsid w:val="00FB473E"/>
    <w:rsid w:val="00FB4959"/>
    <w:rsid w:val="00FB4D8F"/>
    <w:rsid w:val="00FB4DFA"/>
    <w:rsid w:val="00FB544C"/>
    <w:rsid w:val="00FB5A1E"/>
    <w:rsid w:val="00FB6259"/>
    <w:rsid w:val="00FB6A26"/>
    <w:rsid w:val="00FB6FA4"/>
    <w:rsid w:val="00FB71F7"/>
    <w:rsid w:val="00FB793E"/>
    <w:rsid w:val="00FB7F27"/>
    <w:rsid w:val="00FC00CE"/>
    <w:rsid w:val="00FC200A"/>
    <w:rsid w:val="00FC2959"/>
    <w:rsid w:val="00FC2BE4"/>
    <w:rsid w:val="00FC3977"/>
    <w:rsid w:val="00FC3A95"/>
    <w:rsid w:val="00FC4373"/>
    <w:rsid w:val="00FC458F"/>
    <w:rsid w:val="00FC4738"/>
    <w:rsid w:val="00FC5406"/>
    <w:rsid w:val="00FC566C"/>
    <w:rsid w:val="00FC5CE2"/>
    <w:rsid w:val="00FC6158"/>
    <w:rsid w:val="00FC628C"/>
    <w:rsid w:val="00FC6476"/>
    <w:rsid w:val="00FC65C1"/>
    <w:rsid w:val="00FC75B2"/>
    <w:rsid w:val="00FC7784"/>
    <w:rsid w:val="00FC7B9F"/>
    <w:rsid w:val="00FC7D36"/>
    <w:rsid w:val="00FD006F"/>
    <w:rsid w:val="00FD0807"/>
    <w:rsid w:val="00FD1DDC"/>
    <w:rsid w:val="00FD1EE1"/>
    <w:rsid w:val="00FD1FEB"/>
    <w:rsid w:val="00FD2713"/>
    <w:rsid w:val="00FD2A6F"/>
    <w:rsid w:val="00FD2D8B"/>
    <w:rsid w:val="00FD2E43"/>
    <w:rsid w:val="00FD3F31"/>
    <w:rsid w:val="00FD443E"/>
    <w:rsid w:val="00FD45D8"/>
    <w:rsid w:val="00FD4CC8"/>
    <w:rsid w:val="00FD5D09"/>
    <w:rsid w:val="00FD5E51"/>
    <w:rsid w:val="00FD5FEB"/>
    <w:rsid w:val="00FD6CD4"/>
    <w:rsid w:val="00FD6FB0"/>
    <w:rsid w:val="00FD71DC"/>
    <w:rsid w:val="00FD728F"/>
    <w:rsid w:val="00FD74AA"/>
    <w:rsid w:val="00FD7598"/>
    <w:rsid w:val="00FD765D"/>
    <w:rsid w:val="00FE084A"/>
    <w:rsid w:val="00FE0A0C"/>
    <w:rsid w:val="00FE0E28"/>
    <w:rsid w:val="00FE1471"/>
    <w:rsid w:val="00FE15FD"/>
    <w:rsid w:val="00FE173E"/>
    <w:rsid w:val="00FE20C0"/>
    <w:rsid w:val="00FE38AE"/>
    <w:rsid w:val="00FE39D0"/>
    <w:rsid w:val="00FE3BE1"/>
    <w:rsid w:val="00FE5F4F"/>
    <w:rsid w:val="00FE6344"/>
    <w:rsid w:val="00FF003F"/>
    <w:rsid w:val="00FF020D"/>
    <w:rsid w:val="00FF0AA4"/>
    <w:rsid w:val="00FF13BA"/>
    <w:rsid w:val="00FF1A90"/>
    <w:rsid w:val="00FF2632"/>
    <w:rsid w:val="00FF2862"/>
    <w:rsid w:val="00FF29B9"/>
    <w:rsid w:val="00FF3309"/>
    <w:rsid w:val="00FF589B"/>
    <w:rsid w:val="00FF59B2"/>
    <w:rsid w:val="00FF5BC0"/>
    <w:rsid w:val="00FF5CC5"/>
    <w:rsid w:val="00FF5D81"/>
    <w:rsid w:val="00FF5FCE"/>
    <w:rsid w:val="00FF603E"/>
    <w:rsid w:val="00FF645F"/>
    <w:rsid w:val="00FF688D"/>
    <w:rsid w:val="00FF7E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currency2"/>
  <w:smartTagType w:namespaceuri="schemas-tilde-lv/tildestengine" w:name="veidne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lv-LV" w:eastAsia="lv-LV"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F7075"/>
    <w:pPr>
      <w:spacing w:after="120"/>
      <w:jc w:val="both"/>
    </w:pPr>
    <w:rPr>
      <w:rFonts w:ascii="Times New Roman" w:hAnsi="Times New Roman"/>
      <w:sz w:val="24"/>
      <w:szCs w:val="24"/>
    </w:rPr>
  </w:style>
  <w:style w:type="paragraph" w:styleId="Heading1">
    <w:name w:val="heading 1"/>
    <w:basedOn w:val="Normal"/>
    <w:next w:val="Normal"/>
    <w:link w:val="Heading1Char"/>
    <w:autoRedefine/>
    <w:qFormat/>
    <w:rsid w:val="00A806C6"/>
    <w:pPr>
      <w:keepNext/>
      <w:pageBreakBefore/>
      <w:spacing w:before="120" w:after="60"/>
      <w:outlineLvl w:val="0"/>
    </w:pPr>
    <w:rPr>
      <w:b/>
      <w:bCs/>
    </w:rPr>
  </w:style>
  <w:style w:type="paragraph" w:styleId="Heading2">
    <w:name w:val="heading 2"/>
    <w:basedOn w:val="Normal"/>
    <w:next w:val="Normal"/>
    <w:link w:val="Heading2Char"/>
    <w:autoRedefine/>
    <w:uiPriority w:val="9"/>
    <w:qFormat/>
    <w:rsid w:val="00EB32E0"/>
    <w:pPr>
      <w:keepNext/>
      <w:spacing w:before="60"/>
      <w:outlineLvl w:val="1"/>
    </w:pPr>
    <w:rPr>
      <w:b/>
      <w:bCs/>
      <w:iCs/>
      <w:shd w:val="clear" w:color="auto" w:fill="FFFFFF"/>
    </w:rPr>
  </w:style>
  <w:style w:type="paragraph" w:styleId="Heading3">
    <w:name w:val="heading 3"/>
    <w:basedOn w:val="Normal"/>
    <w:next w:val="Normal"/>
    <w:link w:val="Heading3Char"/>
    <w:autoRedefine/>
    <w:uiPriority w:val="99"/>
    <w:qFormat/>
    <w:rsid w:val="00A11D5B"/>
    <w:pPr>
      <w:keepNext/>
      <w:spacing w:before="120"/>
      <w:outlineLvl w:val="2"/>
    </w:pPr>
    <w:rPr>
      <w:b/>
      <w:bCs/>
      <w:szCs w:val="22"/>
    </w:rPr>
  </w:style>
  <w:style w:type="paragraph" w:styleId="Heading4">
    <w:name w:val="heading 4"/>
    <w:basedOn w:val="Normal"/>
    <w:next w:val="Normal"/>
    <w:link w:val="Heading4Char"/>
    <w:uiPriority w:val="99"/>
    <w:qFormat/>
    <w:rsid w:val="009B0F61"/>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806C6"/>
    <w:rPr>
      <w:rFonts w:ascii="Times New Roman" w:hAnsi="Times New Roman"/>
      <w:b/>
      <w:bCs/>
      <w:sz w:val="24"/>
      <w:szCs w:val="24"/>
    </w:rPr>
  </w:style>
  <w:style w:type="character" w:customStyle="1" w:styleId="Heading2Char">
    <w:name w:val="Heading 2 Char"/>
    <w:basedOn w:val="DefaultParagraphFont"/>
    <w:link w:val="Heading2"/>
    <w:uiPriority w:val="9"/>
    <w:locked/>
    <w:rsid w:val="00EB32E0"/>
    <w:rPr>
      <w:rFonts w:ascii="Times New Roman" w:hAnsi="Times New Roman"/>
      <w:b/>
      <w:bCs/>
      <w:iCs/>
      <w:sz w:val="24"/>
      <w:szCs w:val="24"/>
    </w:rPr>
  </w:style>
  <w:style w:type="character" w:customStyle="1" w:styleId="Heading3Char">
    <w:name w:val="Heading 3 Char"/>
    <w:basedOn w:val="DefaultParagraphFont"/>
    <w:link w:val="Heading3"/>
    <w:uiPriority w:val="99"/>
    <w:locked/>
    <w:rsid w:val="00A11D5B"/>
    <w:rPr>
      <w:rFonts w:ascii="Times New Roman" w:hAnsi="Times New Roman"/>
      <w:b/>
      <w:bCs/>
      <w:sz w:val="24"/>
    </w:rPr>
  </w:style>
  <w:style w:type="character" w:customStyle="1" w:styleId="Heading4Char">
    <w:name w:val="Heading 4 Char"/>
    <w:basedOn w:val="DefaultParagraphFont"/>
    <w:link w:val="Heading4"/>
    <w:uiPriority w:val="99"/>
    <w:semiHidden/>
    <w:locked/>
    <w:rsid w:val="009B0F61"/>
    <w:rPr>
      <w:rFonts w:ascii="Calibri" w:hAnsi="Calibri" w:cs="Times New Roman"/>
      <w:b/>
      <w:bCs/>
      <w:sz w:val="28"/>
      <w:szCs w:val="28"/>
      <w:lang w:val="lv-LV" w:eastAsia="lv-LV"/>
    </w:rPr>
  </w:style>
  <w:style w:type="paragraph" w:customStyle="1" w:styleId="naisf">
    <w:name w:val="naisf"/>
    <w:basedOn w:val="Normal"/>
    <w:rsid w:val="009B0F61"/>
    <w:pPr>
      <w:spacing w:before="100" w:beforeAutospacing="1" w:after="100" w:afterAutospacing="1"/>
    </w:pPr>
  </w:style>
  <w:style w:type="paragraph" w:styleId="Header">
    <w:name w:val="header"/>
    <w:basedOn w:val="Normal"/>
    <w:link w:val="HeaderChar"/>
    <w:rsid w:val="009B0F61"/>
    <w:pPr>
      <w:tabs>
        <w:tab w:val="center" w:pos="4320"/>
        <w:tab w:val="right" w:pos="8640"/>
      </w:tabs>
    </w:pPr>
  </w:style>
  <w:style w:type="character" w:customStyle="1" w:styleId="HeaderChar">
    <w:name w:val="Header Char"/>
    <w:basedOn w:val="DefaultParagraphFont"/>
    <w:link w:val="Header"/>
    <w:uiPriority w:val="99"/>
    <w:locked/>
    <w:rsid w:val="009B0F61"/>
    <w:rPr>
      <w:rFonts w:ascii="Times New Roman" w:hAnsi="Times New Roman" w:cs="Times New Roman"/>
      <w:sz w:val="24"/>
      <w:szCs w:val="24"/>
      <w:lang w:val="lv-LV" w:eastAsia="lv-LV"/>
    </w:rPr>
  </w:style>
  <w:style w:type="paragraph" w:styleId="Footer">
    <w:name w:val="footer"/>
    <w:basedOn w:val="Normal"/>
    <w:link w:val="FooterChar"/>
    <w:uiPriority w:val="99"/>
    <w:rsid w:val="009B0F61"/>
    <w:pPr>
      <w:tabs>
        <w:tab w:val="center" w:pos="4320"/>
        <w:tab w:val="right" w:pos="8640"/>
      </w:tabs>
    </w:pPr>
  </w:style>
  <w:style w:type="character" w:customStyle="1" w:styleId="FooterChar">
    <w:name w:val="Footer Char"/>
    <w:basedOn w:val="DefaultParagraphFont"/>
    <w:link w:val="Footer"/>
    <w:uiPriority w:val="99"/>
    <w:locked/>
    <w:rsid w:val="009B0F61"/>
    <w:rPr>
      <w:rFonts w:ascii="Times New Roman" w:hAnsi="Times New Roman" w:cs="Times New Roman"/>
      <w:sz w:val="24"/>
      <w:szCs w:val="24"/>
      <w:lang w:val="lv-LV" w:eastAsia="lv-LV"/>
    </w:rPr>
  </w:style>
  <w:style w:type="paragraph" w:styleId="ListParagraph">
    <w:name w:val="List Paragraph"/>
    <w:basedOn w:val="Normal"/>
    <w:link w:val="ListParagraphChar"/>
    <w:uiPriority w:val="34"/>
    <w:qFormat/>
    <w:rsid w:val="009B0F61"/>
    <w:pPr>
      <w:ind w:left="720"/>
    </w:pPr>
  </w:style>
  <w:style w:type="character" w:styleId="Hyperlink">
    <w:name w:val="Hyperlink"/>
    <w:basedOn w:val="DefaultParagraphFont"/>
    <w:uiPriority w:val="99"/>
    <w:rsid w:val="009B0F61"/>
    <w:rPr>
      <w:rFonts w:cs="Times New Roman"/>
      <w:color w:val="0000FF"/>
      <w:u w:val="single"/>
    </w:rPr>
  </w:style>
  <w:style w:type="paragraph" w:styleId="FootnoteText">
    <w:name w:val="footnote text"/>
    <w:aliases w:val="Footnote Text Char1 Char,Footnote Text Char Char Char,Footnote Text Char1 Char Char1 Char,Footnote Text Char Char Char Char Char,Footnote Text Char Char Char Char Char Char Char Char"/>
    <w:basedOn w:val="Normal"/>
    <w:link w:val="FootnoteTextChar2"/>
    <w:rsid w:val="00A5082C"/>
    <w:rPr>
      <w:sz w:val="20"/>
      <w:szCs w:val="20"/>
      <w:lang w:val="en-US" w:eastAsia="en-US"/>
    </w:rPr>
  </w:style>
  <w:style w:type="character" w:customStyle="1" w:styleId="FootnoteTextChar">
    <w:name w:val="Footnote Text Char"/>
    <w:aliases w:val="Footnote Text Char1 Char Char,Footnote Text Char Char Char Char,Footnote Text Char1 Char Char1 Char Char,Footnote Text Char Char Char Char Char Char,Footnote Text Char Char Char Char Char Char Char Char Char"/>
    <w:basedOn w:val="DefaultParagraphFont"/>
    <w:link w:val="FootnoteText"/>
    <w:uiPriority w:val="99"/>
    <w:locked/>
    <w:rsid w:val="003049E8"/>
    <w:rPr>
      <w:rFonts w:ascii="Times New Roman" w:hAnsi="Times New Roman" w:cs="Times New Roman"/>
      <w:sz w:val="20"/>
      <w:szCs w:val="20"/>
    </w:rPr>
  </w:style>
  <w:style w:type="character" w:customStyle="1" w:styleId="FootnoteTextChar2">
    <w:name w:val="Footnote Text Char2"/>
    <w:aliases w:val="Footnote Text Char1 Char Char1,Footnote Text Char Char Char Char1,Footnote Text Char1 Char Char1 Char Char1,Footnote Text Char Char Char Char Char Char1,Footnote Text Char Char Char Char Char Char Char Char Char1"/>
    <w:basedOn w:val="DefaultParagraphFont"/>
    <w:link w:val="FootnoteText"/>
    <w:locked/>
    <w:rsid w:val="00A5082C"/>
    <w:rPr>
      <w:rFonts w:ascii="Times New Roman" w:hAnsi="Times New Roman" w:cs="Times New Roman"/>
      <w:lang w:val="en-US" w:eastAsia="en-US"/>
    </w:rPr>
  </w:style>
  <w:style w:type="character" w:styleId="FootnoteReference">
    <w:name w:val="footnote reference"/>
    <w:aliases w:val="Footnote Reference Number,Footnote symbol"/>
    <w:basedOn w:val="DefaultParagraphFont"/>
    <w:uiPriority w:val="99"/>
    <w:rsid w:val="00A5082C"/>
    <w:rPr>
      <w:rFonts w:cs="Times New Roman"/>
      <w:vertAlign w:val="superscript"/>
    </w:rPr>
  </w:style>
  <w:style w:type="paragraph" w:styleId="NormalWeb">
    <w:name w:val="Normal (Web)"/>
    <w:basedOn w:val="Normal"/>
    <w:uiPriority w:val="99"/>
    <w:rsid w:val="00F00474"/>
    <w:pPr>
      <w:spacing w:before="100" w:beforeAutospacing="1" w:after="100" w:afterAutospacing="1"/>
    </w:pPr>
  </w:style>
  <w:style w:type="character" w:styleId="Strong">
    <w:name w:val="Strong"/>
    <w:basedOn w:val="DefaultParagraphFont"/>
    <w:uiPriority w:val="22"/>
    <w:qFormat/>
    <w:rsid w:val="00F63CF7"/>
    <w:rPr>
      <w:rFonts w:cs="Times New Roman"/>
      <w:b/>
      <w:bCs/>
    </w:rPr>
  </w:style>
  <w:style w:type="paragraph" w:styleId="BodyText">
    <w:name w:val="Body Text"/>
    <w:basedOn w:val="Normal"/>
    <w:link w:val="BodyTextChar"/>
    <w:uiPriority w:val="99"/>
    <w:rsid w:val="00F63CF7"/>
    <w:rPr>
      <w:lang w:eastAsia="en-US"/>
    </w:rPr>
  </w:style>
  <w:style w:type="character" w:customStyle="1" w:styleId="BodyTextChar">
    <w:name w:val="Body Text Char"/>
    <w:basedOn w:val="DefaultParagraphFont"/>
    <w:link w:val="BodyText"/>
    <w:uiPriority w:val="99"/>
    <w:locked/>
    <w:rsid w:val="00F63CF7"/>
    <w:rPr>
      <w:rFonts w:ascii="Times New Roman" w:hAnsi="Times New Roman" w:cs="Times New Roman"/>
      <w:sz w:val="24"/>
      <w:szCs w:val="24"/>
      <w:lang w:eastAsia="en-US"/>
    </w:rPr>
  </w:style>
  <w:style w:type="character" w:customStyle="1" w:styleId="googqs-tidbit">
    <w:name w:val="goog_qs-tidbit"/>
    <w:basedOn w:val="DefaultParagraphFont"/>
    <w:uiPriority w:val="99"/>
    <w:rsid w:val="005718F5"/>
    <w:rPr>
      <w:rFonts w:cs="Times New Roman"/>
    </w:rPr>
  </w:style>
  <w:style w:type="paragraph" w:customStyle="1" w:styleId="listparagraph0">
    <w:name w:val="listparagraph"/>
    <w:basedOn w:val="Normal"/>
    <w:uiPriority w:val="99"/>
    <w:rsid w:val="006D75FD"/>
    <w:pPr>
      <w:jc w:val="left"/>
    </w:pPr>
  </w:style>
  <w:style w:type="paragraph" w:styleId="Title">
    <w:name w:val="Title"/>
    <w:basedOn w:val="Normal"/>
    <w:link w:val="TitleChar"/>
    <w:uiPriority w:val="99"/>
    <w:qFormat/>
    <w:rsid w:val="00797C62"/>
    <w:pPr>
      <w:spacing w:after="0"/>
      <w:jc w:val="center"/>
    </w:pPr>
    <w:rPr>
      <w:b/>
      <w:bCs/>
      <w:sz w:val="32"/>
      <w:lang w:eastAsia="en-US"/>
    </w:rPr>
  </w:style>
  <w:style w:type="character" w:customStyle="1" w:styleId="TitleChar">
    <w:name w:val="Title Char"/>
    <w:basedOn w:val="DefaultParagraphFont"/>
    <w:link w:val="Title"/>
    <w:uiPriority w:val="99"/>
    <w:locked/>
    <w:rsid w:val="00797C62"/>
    <w:rPr>
      <w:rFonts w:ascii="Times New Roman" w:hAnsi="Times New Roman" w:cs="Times New Roman"/>
      <w:b/>
      <w:bCs/>
      <w:sz w:val="24"/>
      <w:szCs w:val="24"/>
      <w:lang w:eastAsia="en-US"/>
    </w:rPr>
  </w:style>
  <w:style w:type="paragraph" w:styleId="PlainText">
    <w:name w:val="Plain Text"/>
    <w:basedOn w:val="Normal"/>
    <w:link w:val="PlainTextChar"/>
    <w:uiPriority w:val="99"/>
    <w:rsid w:val="00CB62E4"/>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CB62E4"/>
    <w:rPr>
      <w:rFonts w:ascii="Consolas" w:hAnsi="Consolas" w:cs="Times New Roman"/>
      <w:sz w:val="21"/>
      <w:szCs w:val="21"/>
      <w:lang w:eastAsia="en-US"/>
    </w:rPr>
  </w:style>
  <w:style w:type="paragraph" w:styleId="TOC1">
    <w:name w:val="toc 1"/>
    <w:aliases w:val="saturs"/>
    <w:basedOn w:val="Normal"/>
    <w:next w:val="Normal"/>
    <w:autoRedefine/>
    <w:uiPriority w:val="39"/>
    <w:rsid w:val="00391D4B"/>
    <w:pPr>
      <w:tabs>
        <w:tab w:val="right" w:leader="dot" w:pos="9072"/>
      </w:tabs>
      <w:spacing w:after="0"/>
    </w:pPr>
    <w:rPr>
      <w:b/>
      <w:noProof/>
    </w:rPr>
  </w:style>
  <w:style w:type="paragraph" w:styleId="TOC2">
    <w:name w:val="toc 2"/>
    <w:basedOn w:val="Normal"/>
    <w:next w:val="Normal"/>
    <w:autoRedefine/>
    <w:uiPriority w:val="39"/>
    <w:rsid w:val="00B255F3"/>
    <w:pPr>
      <w:tabs>
        <w:tab w:val="right" w:leader="dot" w:pos="9061"/>
      </w:tabs>
    </w:pPr>
    <w:rPr>
      <w:i/>
      <w:noProof/>
    </w:rPr>
  </w:style>
  <w:style w:type="character" w:styleId="Emphasis">
    <w:name w:val="Emphasis"/>
    <w:basedOn w:val="DefaultParagraphFont"/>
    <w:uiPriority w:val="99"/>
    <w:qFormat/>
    <w:rsid w:val="00391D4B"/>
    <w:rPr>
      <w:rFonts w:cs="Times New Roman"/>
      <w:b/>
      <w:bCs/>
    </w:rPr>
  </w:style>
  <w:style w:type="paragraph" w:customStyle="1" w:styleId="naisc">
    <w:name w:val="naisc"/>
    <w:basedOn w:val="Normal"/>
    <w:uiPriority w:val="99"/>
    <w:rsid w:val="00391D4B"/>
    <w:pPr>
      <w:spacing w:before="100" w:beforeAutospacing="1" w:after="100" w:afterAutospacing="1"/>
    </w:pPr>
  </w:style>
  <w:style w:type="paragraph" w:styleId="TOC3">
    <w:name w:val="toc 3"/>
    <w:basedOn w:val="Normal"/>
    <w:next w:val="Normal"/>
    <w:autoRedefine/>
    <w:uiPriority w:val="39"/>
    <w:rsid w:val="005A6793"/>
    <w:pPr>
      <w:tabs>
        <w:tab w:val="right" w:leader="dot" w:pos="9072"/>
      </w:tabs>
      <w:ind w:left="560"/>
    </w:pPr>
  </w:style>
  <w:style w:type="paragraph" w:styleId="BalloonText">
    <w:name w:val="Balloon Text"/>
    <w:basedOn w:val="Normal"/>
    <w:link w:val="BalloonTextChar"/>
    <w:uiPriority w:val="99"/>
    <w:semiHidden/>
    <w:rsid w:val="00DE418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E418A"/>
    <w:rPr>
      <w:rFonts w:ascii="Tahoma" w:hAnsi="Tahoma" w:cs="Tahoma"/>
      <w:sz w:val="16"/>
      <w:szCs w:val="16"/>
    </w:rPr>
  </w:style>
  <w:style w:type="table" w:styleId="TableGrid">
    <w:name w:val="Table Grid"/>
    <w:basedOn w:val="TableNormal"/>
    <w:uiPriority w:val="99"/>
    <w:rsid w:val="00B73A9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Latvian">
    <w:name w:val="Normal – Latvian"/>
    <w:basedOn w:val="Normal"/>
    <w:uiPriority w:val="99"/>
    <w:rsid w:val="0000731C"/>
    <w:pPr>
      <w:tabs>
        <w:tab w:val="left" w:pos="1829"/>
      </w:tabs>
    </w:pPr>
    <w:rPr>
      <w:bCs/>
      <w:sz w:val="28"/>
      <w:lang w:eastAsia="en-US"/>
    </w:rPr>
  </w:style>
  <w:style w:type="character" w:customStyle="1" w:styleId="c6">
    <w:name w:val="c6"/>
    <w:basedOn w:val="DefaultParagraphFont"/>
    <w:uiPriority w:val="99"/>
    <w:rsid w:val="00E15F36"/>
    <w:rPr>
      <w:rFonts w:cs="Times New Roman"/>
    </w:rPr>
  </w:style>
  <w:style w:type="character" w:customStyle="1" w:styleId="c7">
    <w:name w:val="c7"/>
    <w:basedOn w:val="DefaultParagraphFont"/>
    <w:uiPriority w:val="99"/>
    <w:rsid w:val="00E15F36"/>
    <w:rPr>
      <w:rFonts w:cs="Times New Roman"/>
    </w:rPr>
  </w:style>
  <w:style w:type="character" w:styleId="CommentReference">
    <w:name w:val="annotation reference"/>
    <w:basedOn w:val="DefaultParagraphFont"/>
    <w:uiPriority w:val="99"/>
    <w:rsid w:val="00B33B05"/>
    <w:rPr>
      <w:rFonts w:cs="Times New Roman"/>
      <w:sz w:val="16"/>
      <w:szCs w:val="16"/>
    </w:rPr>
  </w:style>
  <w:style w:type="paragraph" w:styleId="CommentText">
    <w:name w:val="annotation text"/>
    <w:basedOn w:val="Normal"/>
    <w:link w:val="CommentTextChar"/>
    <w:semiHidden/>
    <w:rsid w:val="00B33B05"/>
    <w:rPr>
      <w:sz w:val="20"/>
      <w:szCs w:val="20"/>
    </w:rPr>
  </w:style>
  <w:style w:type="character" w:customStyle="1" w:styleId="CommentTextChar">
    <w:name w:val="Comment Text Char"/>
    <w:basedOn w:val="DefaultParagraphFont"/>
    <w:link w:val="CommentText"/>
    <w:semiHidden/>
    <w:locked/>
    <w:rsid w:val="00B33B05"/>
    <w:rPr>
      <w:rFonts w:ascii="Times New Roman" w:hAnsi="Times New Roman" w:cs="Times New Roman"/>
    </w:rPr>
  </w:style>
  <w:style w:type="paragraph" w:customStyle="1" w:styleId="Default">
    <w:name w:val="Default"/>
    <w:rsid w:val="00674063"/>
    <w:pPr>
      <w:autoSpaceDE w:val="0"/>
      <w:autoSpaceDN w:val="0"/>
      <w:adjustRightInd w:val="0"/>
    </w:pPr>
    <w:rPr>
      <w:rFonts w:ascii="Times New Roman" w:hAnsi="Times New Roman"/>
      <w:color w:val="000000"/>
      <w:sz w:val="24"/>
      <w:szCs w:val="24"/>
      <w:lang w:eastAsia="en-US"/>
    </w:rPr>
  </w:style>
  <w:style w:type="paragraph" w:styleId="EndnoteText">
    <w:name w:val="endnote text"/>
    <w:basedOn w:val="Normal"/>
    <w:link w:val="EndnoteTextChar"/>
    <w:uiPriority w:val="99"/>
    <w:semiHidden/>
    <w:rsid w:val="00F86FAA"/>
    <w:pPr>
      <w:spacing w:after="0"/>
    </w:pPr>
    <w:rPr>
      <w:sz w:val="20"/>
      <w:szCs w:val="20"/>
    </w:rPr>
  </w:style>
  <w:style w:type="character" w:customStyle="1" w:styleId="EndnoteTextChar">
    <w:name w:val="Endnote Text Char"/>
    <w:basedOn w:val="DefaultParagraphFont"/>
    <w:link w:val="EndnoteText"/>
    <w:uiPriority w:val="99"/>
    <w:semiHidden/>
    <w:locked/>
    <w:rsid w:val="00F86FAA"/>
    <w:rPr>
      <w:rFonts w:ascii="Times New Roman" w:hAnsi="Times New Roman" w:cs="Times New Roman"/>
    </w:rPr>
  </w:style>
  <w:style w:type="character" w:styleId="EndnoteReference">
    <w:name w:val="endnote reference"/>
    <w:basedOn w:val="DefaultParagraphFont"/>
    <w:uiPriority w:val="99"/>
    <w:semiHidden/>
    <w:rsid w:val="00F86FAA"/>
    <w:rPr>
      <w:rFonts w:cs="Times New Roman"/>
      <w:vertAlign w:val="superscript"/>
    </w:rPr>
  </w:style>
  <w:style w:type="paragraph" w:styleId="CommentSubject">
    <w:name w:val="annotation subject"/>
    <w:basedOn w:val="CommentText"/>
    <w:next w:val="CommentText"/>
    <w:link w:val="CommentSubjectChar"/>
    <w:uiPriority w:val="99"/>
    <w:semiHidden/>
    <w:rsid w:val="00B12E32"/>
    <w:rPr>
      <w:b/>
      <w:bCs/>
    </w:rPr>
  </w:style>
  <w:style w:type="character" w:customStyle="1" w:styleId="CommentSubjectChar">
    <w:name w:val="Comment Subject Char"/>
    <w:basedOn w:val="CommentTextChar"/>
    <w:link w:val="CommentSubject"/>
    <w:uiPriority w:val="99"/>
    <w:semiHidden/>
    <w:locked/>
    <w:rsid w:val="00B12E32"/>
    <w:rPr>
      <w:b/>
      <w:bCs/>
    </w:rPr>
  </w:style>
  <w:style w:type="character" w:customStyle="1" w:styleId="apple-style-span">
    <w:name w:val="apple-style-span"/>
    <w:basedOn w:val="DefaultParagraphFont"/>
    <w:uiPriority w:val="99"/>
    <w:rsid w:val="003C09DD"/>
    <w:rPr>
      <w:rFonts w:cs="Times New Roman"/>
    </w:rPr>
  </w:style>
  <w:style w:type="character" w:styleId="FollowedHyperlink">
    <w:name w:val="FollowedHyperlink"/>
    <w:aliases w:val="Footnote Text Char1,Footnote Text Char Char,Footnote Text Char1 Char Char2,Footnote Text Char Char Char Char2,Footnote Text Char1 Char Char1 Char Char2,Footnote Text Char Char Char Char Char Char2"/>
    <w:basedOn w:val="DefaultParagraphFont"/>
    <w:rsid w:val="00D73D7A"/>
    <w:rPr>
      <w:rFonts w:cs="Times New Roman"/>
      <w:lang w:val="en-AU" w:eastAsia="en-US" w:bidi="ar-SA"/>
    </w:rPr>
  </w:style>
  <w:style w:type="character" w:customStyle="1" w:styleId="apple-converted-space">
    <w:name w:val="apple-converted-space"/>
    <w:basedOn w:val="DefaultParagraphFont"/>
    <w:uiPriority w:val="99"/>
    <w:rsid w:val="005D3570"/>
    <w:rPr>
      <w:rFonts w:cs="Times New Roman"/>
    </w:rPr>
  </w:style>
  <w:style w:type="character" w:customStyle="1" w:styleId="pathnavigationlast">
    <w:name w:val="path_navigation_last"/>
    <w:basedOn w:val="DefaultParagraphFont"/>
    <w:uiPriority w:val="99"/>
    <w:rsid w:val="00242CE3"/>
    <w:rPr>
      <w:rFonts w:cs="Times New Roman"/>
    </w:rPr>
  </w:style>
  <w:style w:type="character" w:customStyle="1" w:styleId="st">
    <w:name w:val="st"/>
    <w:basedOn w:val="DefaultParagraphFont"/>
    <w:rsid w:val="00DA67AF"/>
    <w:rPr>
      <w:rFonts w:cs="Times New Roman"/>
    </w:rPr>
  </w:style>
  <w:style w:type="paragraph" w:styleId="BodyText2">
    <w:name w:val="Body Text 2"/>
    <w:basedOn w:val="Normal"/>
    <w:link w:val="BodyText2Char"/>
    <w:uiPriority w:val="99"/>
    <w:semiHidden/>
    <w:rsid w:val="00881149"/>
    <w:pPr>
      <w:spacing w:line="480" w:lineRule="auto"/>
    </w:pPr>
  </w:style>
  <w:style w:type="character" w:customStyle="1" w:styleId="BodyText2Char">
    <w:name w:val="Body Text 2 Char"/>
    <w:basedOn w:val="DefaultParagraphFont"/>
    <w:link w:val="BodyText2"/>
    <w:uiPriority w:val="99"/>
    <w:semiHidden/>
    <w:locked/>
    <w:rsid w:val="00881149"/>
    <w:rPr>
      <w:rFonts w:ascii="Times New Roman" w:hAnsi="Times New Roman" w:cs="Times New Roman"/>
      <w:sz w:val="24"/>
      <w:szCs w:val="24"/>
    </w:rPr>
  </w:style>
  <w:style w:type="paragraph" w:customStyle="1" w:styleId="normbuluzsk">
    <w:name w:val="normbuluzsk"/>
    <w:basedOn w:val="Normal"/>
    <w:link w:val="normbuluzskRakstz"/>
    <w:autoRedefine/>
    <w:rsid w:val="00C73740"/>
    <w:pPr>
      <w:numPr>
        <w:numId w:val="2"/>
      </w:numPr>
      <w:spacing w:before="40" w:after="0"/>
    </w:pPr>
    <w:rPr>
      <w:bCs/>
      <w:lang w:eastAsia="en-US"/>
    </w:rPr>
  </w:style>
  <w:style w:type="paragraph" w:customStyle="1" w:styleId="normnumpar">
    <w:name w:val="norm_num_par"/>
    <w:basedOn w:val="Normal"/>
    <w:link w:val="normnumparChar"/>
    <w:autoRedefine/>
    <w:rsid w:val="00A1754F"/>
    <w:pPr>
      <w:numPr>
        <w:numId w:val="6"/>
      </w:numPr>
      <w:tabs>
        <w:tab w:val="left" w:pos="10431"/>
      </w:tabs>
      <w:spacing w:before="120" w:after="60"/>
      <w:ind w:left="513" w:right="9"/>
    </w:pPr>
    <w:rPr>
      <w:b/>
      <w:iCs/>
    </w:rPr>
  </w:style>
  <w:style w:type="character" w:customStyle="1" w:styleId="normbuluzskRakstz">
    <w:name w:val="normbuluzsk Rakstz."/>
    <w:basedOn w:val="DefaultParagraphFont"/>
    <w:link w:val="normbuluzsk"/>
    <w:rsid w:val="00C73740"/>
    <w:rPr>
      <w:rFonts w:ascii="Times New Roman" w:hAnsi="Times New Roman"/>
      <w:bCs/>
      <w:sz w:val="24"/>
      <w:szCs w:val="24"/>
      <w:lang w:eastAsia="en-US"/>
    </w:rPr>
  </w:style>
  <w:style w:type="paragraph" w:customStyle="1" w:styleId="Rakstz">
    <w:name w:val="Rakstz."/>
    <w:basedOn w:val="Normal"/>
    <w:rsid w:val="00A1754F"/>
    <w:pPr>
      <w:spacing w:before="40" w:after="0"/>
      <w:jc w:val="left"/>
    </w:pPr>
    <w:rPr>
      <w:lang w:val="pl-PL" w:eastAsia="pl-PL"/>
    </w:rPr>
  </w:style>
  <w:style w:type="paragraph" w:customStyle="1" w:styleId="tabgalva">
    <w:name w:val="tabgalva"/>
    <w:basedOn w:val="Normal"/>
    <w:rsid w:val="00C73740"/>
    <w:pPr>
      <w:keepNext/>
      <w:keepLines/>
      <w:widowControl w:val="0"/>
      <w:spacing w:after="40"/>
      <w:ind w:left="38" w:right="63"/>
      <w:jc w:val="center"/>
    </w:pPr>
    <w:rPr>
      <w:sz w:val="20"/>
      <w:lang w:eastAsia="en-US"/>
    </w:rPr>
  </w:style>
  <w:style w:type="paragraph" w:customStyle="1" w:styleId="zimnos">
    <w:name w:val="zimnos"/>
    <w:basedOn w:val="Caption"/>
    <w:rsid w:val="00C73740"/>
    <w:pPr>
      <w:keepNext/>
      <w:keepLines/>
      <w:spacing w:before="60" w:after="120"/>
      <w:ind w:left="720" w:hanging="720"/>
    </w:pPr>
    <w:rPr>
      <w:bCs w:val="0"/>
      <w:color w:val="auto"/>
      <w:sz w:val="22"/>
      <w:szCs w:val="20"/>
      <w:lang w:eastAsia="en-US"/>
    </w:rPr>
  </w:style>
  <w:style w:type="paragraph" w:styleId="Caption">
    <w:name w:val="caption"/>
    <w:basedOn w:val="Normal"/>
    <w:next w:val="Normal"/>
    <w:uiPriority w:val="35"/>
    <w:semiHidden/>
    <w:unhideWhenUsed/>
    <w:qFormat/>
    <w:locked/>
    <w:rsid w:val="00C73740"/>
    <w:pPr>
      <w:spacing w:after="200"/>
    </w:pPr>
    <w:rPr>
      <w:b/>
      <w:bCs/>
      <w:color w:val="4F81BD" w:themeColor="accent1"/>
      <w:sz w:val="18"/>
      <w:szCs w:val="18"/>
    </w:rPr>
  </w:style>
  <w:style w:type="paragraph" w:customStyle="1" w:styleId="tvhtml1">
    <w:name w:val="tv_html1"/>
    <w:basedOn w:val="Normal"/>
    <w:rsid w:val="0019129A"/>
    <w:pPr>
      <w:spacing w:before="100" w:beforeAutospacing="1" w:after="100" w:afterAutospacing="1" w:line="360" w:lineRule="auto"/>
      <w:jc w:val="left"/>
    </w:pPr>
    <w:rPr>
      <w:rFonts w:ascii="Verdana" w:hAnsi="Verdana"/>
      <w:sz w:val="18"/>
      <w:szCs w:val="18"/>
    </w:rPr>
  </w:style>
  <w:style w:type="paragraph" w:customStyle="1" w:styleId="buletbumb">
    <w:name w:val="buletbumb"/>
    <w:basedOn w:val="Normal"/>
    <w:rsid w:val="003B3890"/>
    <w:pPr>
      <w:widowControl w:val="0"/>
      <w:numPr>
        <w:numId w:val="12"/>
      </w:numPr>
      <w:adjustRightInd w:val="0"/>
      <w:spacing w:before="60" w:after="60" w:line="360" w:lineRule="atLeast"/>
      <w:textAlignment w:val="baseline"/>
    </w:pPr>
    <w:rPr>
      <w:snapToGrid w:val="0"/>
      <w:color w:val="000000"/>
      <w:sz w:val="22"/>
      <w:szCs w:val="20"/>
      <w:lang w:eastAsia="en-US"/>
    </w:rPr>
  </w:style>
  <w:style w:type="character" w:customStyle="1" w:styleId="normnumparChar">
    <w:name w:val="norm_num_par Char"/>
    <w:link w:val="normnumpar"/>
    <w:rsid w:val="003B3890"/>
    <w:rPr>
      <w:rFonts w:ascii="Times New Roman" w:hAnsi="Times New Roman"/>
      <w:b/>
      <w:iCs/>
      <w:sz w:val="24"/>
      <w:szCs w:val="24"/>
    </w:rPr>
  </w:style>
  <w:style w:type="paragraph" w:customStyle="1" w:styleId="Tekst">
    <w:name w:val="Tekst"/>
    <w:basedOn w:val="Normal"/>
    <w:next w:val="Normal"/>
    <w:rsid w:val="007405F6"/>
    <w:pPr>
      <w:spacing w:after="160"/>
    </w:pPr>
    <w:rPr>
      <w:rFonts w:ascii="Verdana" w:hAnsi="Verdana"/>
      <w:sz w:val="16"/>
      <w:szCs w:val="20"/>
      <w:lang w:val="nl-NL" w:eastAsia="nl-NL"/>
    </w:rPr>
  </w:style>
  <w:style w:type="paragraph" w:styleId="BodyTextIndent2">
    <w:name w:val="Body Text Indent 2"/>
    <w:basedOn w:val="Normal"/>
    <w:link w:val="BodyTextIndent2Char"/>
    <w:uiPriority w:val="99"/>
    <w:semiHidden/>
    <w:unhideWhenUsed/>
    <w:locked/>
    <w:rsid w:val="007405F6"/>
    <w:pPr>
      <w:spacing w:line="480" w:lineRule="auto"/>
      <w:ind w:left="283"/>
    </w:pPr>
  </w:style>
  <w:style w:type="character" w:customStyle="1" w:styleId="BodyTextIndent2Char">
    <w:name w:val="Body Text Indent 2 Char"/>
    <w:basedOn w:val="DefaultParagraphFont"/>
    <w:link w:val="BodyTextIndent2"/>
    <w:uiPriority w:val="99"/>
    <w:semiHidden/>
    <w:rsid w:val="007405F6"/>
    <w:rPr>
      <w:rFonts w:ascii="Times New Roman" w:hAnsi="Times New Roman"/>
      <w:sz w:val="24"/>
      <w:szCs w:val="24"/>
    </w:rPr>
  </w:style>
  <w:style w:type="paragraph" w:customStyle="1" w:styleId="tv213">
    <w:name w:val="tv213"/>
    <w:basedOn w:val="Normal"/>
    <w:rsid w:val="00761F6A"/>
    <w:pPr>
      <w:spacing w:before="100" w:beforeAutospacing="1" w:after="100" w:afterAutospacing="1"/>
      <w:jc w:val="left"/>
    </w:pPr>
    <w:rPr>
      <w:lang w:val="en-US" w:eastAsia="en-US"/>
    </w:rPr>
  </w:style>
  <w:style w:type="paragraph" w:styleId="Revision">
    <w:name w:val="Revision"/>
    <w:hidden/>
    <w:uiPriority w:val="99"/>
    <w:semiHidden/>
    <w:rsid w:val="00F75177"/>
    <w:rPr>
      <w:rFonts w:ascii="Times New Roman" w:hAnsi="Times New Roman"/>
      <w:sz w:val="24"/>
      <w:szCs w:val="24"/>
    </w:rPr>
  </w:style>
  <w:style w:type="character" w:customStyle="1" w:styleId="ListParagraphChar">
    <w:name w:val="List Paragraph Char"/>
    <w:link w:val="ListParagraph"/>
    <w:uiPriority w:val="34"/>
    <w:locked/>
    <w:rsid w:val="008473AA"/>
    <w:rPr>
      <w:rFonts w:ascii="Times New Roman" w:hAnsi="Times New Roman"/>
      <w:sz w:val="24"/>
      <w:szCs w:val="24"/>
    </w:rPr>
  </w:style>
  <w:style w:type="paragraph" w:customStyle="1" w:styleId="h2">
    <w:name w:val="h2"/>
    <w:basedOn w:val="Normal"/>
    <w:uiPriority w:val="99"/>
    <w:rsid w:val="006101B2"/>
    <w:pPr>
      <w:spacing w:before="100" w:beforeAutospacing="1" w:after="100" w:afterAutospacing="1"/>
      <w:jc w:val="left"/>
    </w:pPr>
    <w:rPr>
      <w:color w:val="306060"/>
    </w:rPr>
  </w:style>
  <w:style w:type="paragraph" w:styleId="NoSpacing">
    <w:name w:val="No Spacing"/>
    <w:basedOn w:val="Normal"/>
    <w:uiPriority w:val="1"/>
    <w:qFormat/>
    <w:rsid w:val="00E93C82"/>
    <w:pPr>
      <w:spacing w:after="0"/>
      <w:jc w:val="left"/>
    </w:pPr>
    <w:rPr>
      <w:rFonts w:ascii="Calibri" w:eastAsiaTheme="minorHAnsi" w:hAnsi="Calibri"/>
      <w:sz w:val="22"/>
      <w:szCs w:val="22"/>
    </w:rPr>
  </w:style>
</w:styles>
</file>

<file path=word/webSettings.xml><?xml version="1.0" encoding="utf-8"?>
<w:webSettings xmlns:r="http://schemas.openxmlformats.org/officeDocument/2006/relationships" xmlns:w="http://schemas.openxmlformats.org/wordprocessingml/2006/main">
  <w:divs>
    <w:div w:id="4285812">
      <w:bodyDiv w:val="1"/>
      <w:marLeft w:val="0"/>
      <w:marRight w:val="0"/>
      <w:marTop w:val="0"/>
      <w:marBottom w:val="0"/>
      <w:divBdr>
        <w:top w:val="none" w:sz="0" w:space="0" w:color="auto"/>
        <w:left w:val="none" w:sz="0" w:space="0" w:color="auto"/>
        <w:bottom w:val="none" w:sz="0" w:space="0" w:color="auto"/>
        <w:right w:val="none" w:sz="0" w:space="0" w:color="auto"/>
      </w:divBdr>
    </w:div>
    <w:div w:id="97219318">
      <w:bodyDiv w:val="1"/>
      <w:marLeft w:val="0"/>
      <w:marRight w:val="0"/>
      <w:marTop w:val="0"/>
      <w:marBottom w:val="0"/>
      <w:divBdr>
        <w:top w:val="none" w:sz="0" w:space="0" w:color="auto"/>
        <w:left w:val="none" w:sz="0" w:space="0" w:color="auto"/>
        <w:bottom w:val="none" w:sz="0" w:space="0" w:color="auto"/>
        <w:right w:val="none" w:sz="0" w:space="0" w:color="auto"/>
      </w:divBdr>
    </w:div>
    <w:div w:id="137041259">
      <w:bodyDiv w:val="1"/>
      <w:marLeft w:val="0"/>
      <w:marRight w:val="0"/>
      <w:marTop w:val="0"/>
      <w:marBottom w:val="0"/>
      <w:divBdr>
        <w:top w:val="none" w:sz="0" w:space="0" w:color="auto"/>
        <w:left w:val="none" w:sz="0" w:space="0" w:color="auto"/>
        <w:bottom w:val="none" w:sz="0" w:space="0" w:color="auto"/>
        <w:right w:val="none" w:sz="0" w:space="0" w:color="auto"/>
      </w:divBdr>
    </w:div>
    <w:div w:id="152068561">
      <w:bodyDiv w:val="1"/>
      <w:marLeft w:val="0"/>
      <w:marRight w:val="0"/>
      <w:marTop w:val="0"/>
      <w:marBottom w:val="0"/>
      <w:divBdr>
        <w:top w:val="none" w:sz="0" w:space="0" w:color="auto"/>
        <w:left w:val="none" w:sz="0" w:space="0" w:color="auto"/>
        <w:bottom w:val="none" w:sz="0" w:space="0" w:color="auto"/>
        <w:right w:val="none" w:sz="0" w:space="0" w:color="auto"/>
      </w:divBdr>
    </w:div>
    <w:div w:id="158162171">
      <w:bodyDiv w:val="1"/>
      <w:marLeft w:val="0"/>
      <w:marRight w:val="0"/>
      <w:marTop w:val="0"/>
      <w:marBottom w:val="0"/>
      <w:divBdr>
        <w:top w:val="none" w:sz="0" w:space="0" w:color="auto"/>
        <w:left w:val="none" w:sz="0" w:space="0" w:color="auto"/>
        <w:bottom w:val="none" w:sz="0" w:space="0" w:color="auto"/>
        <w:right w:val="none" w:sz="0" w:space="0" w:color="auto"/>
      </w:divBdr>
    </w:div>
    <w:div w:id="395276312">
      <w:bodyDiv w:val="1"/>
      <w:marLeft w:val="0"/>
      <w:marRight w:val="0"/>
      <w:marTop w:val="0"/>
      <w:marBottom w:val="0"/>
      <w:divBdr>
        <w:top w:val="none" w:sz="0" w:space="0" w:color="auto"/>
        <w:left w:val="none" w:sz="0" w:space="0" w:color="auto"/>
        <w:bottom w:val="none" w:sz="0" w:space="0" w:color="auto"/>
        <w:right w:val="none" w:sz="0" w:space="0" w:color="auto"/>
      </w:divBdr>
    </w:div>
    <w:div w:id="483277333">
      <w:bodyDiv w:val="1"/>
      <w:marLeft w:val="0"/>
      <w:marRight w:val="0"/>
      <w:marTop w:val="0"/>
      <w:marBottom w:val="0"/>
      <w:divBdr>
        <w:top w:val="none" w:sz="0" w:space="0" w:color="auto"/>
        <w:left w:val="none" w:sz="0" w:space="0" w:color="auto"/>
        <w:bottom w:val="none" w:sz="0" w:space="0" w:color="auto"/>
        <w:right w:val="none" w:sz="0" w:space="0" w:color="auto"/>
      </w:divBdr>
    </w:div>
    <w:div w:id="486895765">
      <w:marLeft w:val="0"/>
      <w:marRight w:val="0"/>
      <w:marTop w:val="0"/>
      <w:marBottom w:val="0"/>
      <w:divBdr>
        <w:top w:val="none" w:sz="0" w:space="0" w:color="auto"/>
        <w:left w:val="none" w:sz="0" w:space="0" w:color="auto"/>
        <w:bottom w:val="none" w:sz="0" w:space="0" w:color="auto"/>
        <w:right w:val="none" w:sz="0" w:space="0" w:color="auto"/>
      </w:divBdr>
    </w:div>
    <w:div w:id="486895767">
      <w:marLeft w:val="0"/>
      <w:marRight w:val="0"/>
      <w:marTop w:val="0"/>
      <w:marBottom w:val="0"/>
      <w:divBdr>
        <w:top w:val="none" w:sz="0" w:space="0" w:color="auto"/>
        <w:left w:val="none" w:sz="0" w:space="0" w:color="auto"/>
        <w:bottom w:val="none" w:sz="0" w:space="0" w:color="auto"/>
        <w:right w:val="none" w:sz="0" w:space="0" w:color="auto"/>
      </w:divBdr>
    </w:div>
    <w:div w:id="486895768">
      <w:marLeft w:val="0"/>
      <w:marRight w:val="0"/>
      <w:marTop w:val="0"/>
      <w:marBottom w:val="0"/>
      <w:divBdr>
        <w:top w:val="none" w:sz="0" w:space="0" w:color="auto"/>
        <w:left w:val="none" w:sz="0" w:space="0" w:color="auto"/>
        <w:bottom w:val="none" w:sz="0" w:space="0" w:color="auto"/>
        <w:right w:val="none" w:sz="0" w:space="0" w:color="auto"/>
      </w:divBdr>
      <w:divsChild>
        <w:div w:id="486895777">
          <w:marLeft w:val="0"/>
          <w:marRight w:val="0"/>
          <w:marTop w:val="0"/>
          <w:marBottom w:val="0"/>
          <w:divBdr>
            <w:top w:val="none" w:sz="0" w:space="0" w:color="auto"/>
            <w:left w:val="none" w:sz="0" w:space="0" w:color="auto"/>
            <w:bottom w:val="none" w:sz="0" w:space="0" w:color="auto"/>
            <w:right w:val="none" w:sz="0" w:space="0" w:color="auto"/>
          </w:divBdr>
        </w:div>
      </w:divsChild>
    </w:div>
    <w:div w:id="486895769">
      <w:marLeft w:val="0"/>
      <w:marRight w:val="0"/>
      <w:marTop w:val="0"/>
      <w:marBottom w:val="0"/>
      <w:divBdr>
        <w:top w:val="none" w:sz="0" w:space="0" w:color="auto"/>
        <w:left w:val="none" w:sz="0" w:space="0" w:color="auto"/>
        <w:bottom w:val="none" w:sz="0" w:space="0" w:color="auto"/>
        <w:right w:val="none" w:sz="0" w:space="0" w:color="auto"/>
      </w:divBdr>
    </w:div>
    <w:div w:id="486895771">
      <w:marLeft w:val="0"/>
      <w:marRight w:val="0"/>
      <w:marTop w:val="0"/>
      <w:marBottom w:val="0"/>
      <w:divBdr>
        <w:top w:val="none" w:sz="0" w:space="0" w:color="auto"/>
        <w:left w:val="none" w:sz="0" w:space="0" w:color="auto"/>
        <w:bottom w:val="none" w:sz="0" w:space="0" w:color="auto"/>
        <w:right w:val="none" w:sz="0" w:space="0" w:color="auto"/>
      </w:divBdr>
    </w:div>
    <w:div w:id="486895772">
      <w:marLeft w:val="0"/>
      <w:marRight w:val="0"/>
      <w:marTop w:val="0"/>
      <w:marBottom w:val="0"/>
      <w:divBdr>
        <w:top w:val="none" w:sz="0" w:space="0" w:color="auto"/>
        <w:left w:val="none" w:sz="0" w:space="0" w:color="auto"/>
        <w:bottom w:val="none" w:sz="0" w:space="0" w:color="auto"/>
        <w:right w:val="none" w:sz="0" w:space="0" w:color="auto"/>
      </w:divBdr>
    </w:div>
    <w:div w:id="486895774">
      <w:marLeft w:val="0"/>
      <w:marRight w:val="0"/>
      <w:marTop w:val="0"/>
      <w:marBottom w:val="0"/>
      <w:divBdr>
        <w:top w:val="none" w:sz="0" w:space="0" w:color="auto"/>
        <w:left w:val="none" w:sz="0" w:space="0" w:color="auto"/>
        <w:bottom w:val="none" w:sz="0" w:space="0" w:color="auto"/>
        <w:right w:val="none" w:sz="0" w:space="0" w:color="auto"/>
      </w:divBdr>
      <w:divsChild>
        <w:div w:id="486895784">
          <w:marLeft w:val="0"/>
          <w:marRight w:val="0"/>
          <w:marTop w:val="0"/>
          <w:marBottom w:val="0"/>
          <w:divBdr>
            <w:top w:val="none" w:sz="0" w:space="0" w:color="auto"/>
            <w:left w:val="none" w:sz="0" w:space="0" w:color="auto"/>
            <w:bottom w:val="none" w:sz="0" w:space="0" w:color="auto"/>
            <w:right w:val="none" w:sz="0" w:space="0" w:color="auto"/>
          </w:divBdr>
          <w:divsChild>
            <w:div w:id="486895770">
              <w:marLeft w:val="0"/>
              <w:marRight w:val="0"/>
              <w:marTop w:val="0"/>
              <w:marBottom w:val="0"/>
              <w:divBdr>
                <w:top w:val="none" w:sz="0" w:space="0" w:color="auto"/>
                <w:left w:val="none" w:sz="0" w:space="0" w:color="auto"/>
                <w:bottom w:val="none" w:sz="0" w:space="0" w:color="auto"/>
                <w:right w:val="none" w:sz="0" w:space="0" w:color="auto"/>
              </w:divBdr>
              <w:divsChild>
                <w:div w:id="486895782">
                  <w:marLeft w:val="0"/>
                  <w:marRight w:val="0"/>
                  <w:marTop w:val="0"/>
                  <w:marBottom w:val="0"/>
                  <w:divBdr>
                    <w:top w:val="none" w:sz="0" w:space="0" w:color="auto"/>
                    <w:left w:val="none" w:sz="0" w:space="0" w:color="auto"/>
                    <w:bottom w:val="none" w:sz="0" w:space="0" w:color="auto"/>
                    <w:right w:val="none" w:sz="0" w:space="0" w:color="auto"/>
                  </w:divBdr>
                  <w:divsChild>
                    <w:div w:id="486895766">
                      <w:marLeft w:val="0"/>
                      <w:marRight w:val="0"/>
                      <w:marTop w:val="0"/>
                      <w:marBottom w:val="0"/>
                      <w:divBdr>
                        <w:top w:val="none" w:sz="0" w:space="0" w:color="auto"/>
                        <w:left w:val="none" w:sz="0" w:space="0" w:color="auto"/>
                        <w:bottom w:val="none" w:sz="0" w:space="0" w:color="auto"/>
                        <w:right w:val="none" w:sz="0" w:space="0" w:color="auto"/>
                      </w:divBdr>
                      <w:divsChild>
                        <w:div w:id="486895786">
                          <w:marLeft w:val="0"/>
                          <w:marRight w:val="0"/>
                          <w:marTop w:val="120"/>
                          <w:marBottom w:val="0"/>
                          <w:divBdr>
                            <w:top w:val="none" w:sz="0" w:space="0" w:color="auto"/>
                            <w:left w:val="none" w:sz="0" w:space="0" w:color="auto"/>
                            <w:bottom w:val="none" w:sz="0" w:space="0" w:color="auto"/>
                            <w:right w:val="none" w:sz="0" w:space="0" w:color="auto"/>
                          </w:divBdr>
                          <w:divsChild>
                            <w:div w:id="486895773">
                              <w:marLeft w:val="0"/>
                              <w:marRight w:val="0"/>
                              <w:marTop w:val="0"/>
                              <w:marBottom w:val="0"/>
                              <w:divBdr>
                                <w:top w:val="none" w:sz="0" w:space="0" w:color="auto"/>
                                <w:left w:val="none" w:sz="0" w:space="0" w:color="auto"/>
                                <w:bottom w:val="none" w:sz="0" w:space="0" w:color="auto"/>
                                <w:right w:val="none" w:sz="0" w:space="0" w:color="auto"/>
                              </w:divBdr>
                              <w:divsChild>
                                <w:div w:id="4868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895778">
      <w:marLeft w:val="0"/>
      <w:marRight w:val="0"/>
      <w:marTop w:val="0"/>
      <w:marBottom w:val="0"/>
      <w:divBdr>
        <w:top w:val="none" w:sz="0" w:space="0" w:color="auto"/>
        <w:left w:val="none" w:sz="0" w:space="0" w:color="auto"/>
        <w:bottom w:val="none" w:sz="0" w:space="0" w:color="auto"/>
        <w:right w:val="none" w:sz="0" w:space="0" w:color="auto"/>
      </w:divBdr>
    </w:div>
    <w:div w:id="486895779">
      <w:marLeft w:val="0"/>
      <w:marRight w:val="0"/>
      <w:marTop w:val="0"/>
      <w:marBottom w:val="0"/>
      <w:divBdr>
        <w:top w:val="none" w:sz="0" w:space="0" w:color="auto"/>
        <w:left w:val="none" w:sz="0" w:space="0" w:color="auto"/>
        <w:bottom w:val="none" w:sz="0" w:space="0" w:color="auto"/>
        <w:right w:val="none" w:sz="0" w:space="0" w:color="auto"/>
      </w:divBdr>
    </w:div>
    <w:div w:id="486895780">
      <w:marLeft w:val="0"/>
      <w:marRight w:val="0"/>
      <w:marTop w:val="0"/>
      <w:marBottom w:val="0"/>
      <w:divBdr>
        <w:top w:val="none" w:sz="0" w:space="0" w:color="auto"/>
        <w:left w:val="none" w:sz="0" w:space="0" w:color="auto"/>
        <w:bottom w:val="none" w:sz="0" w:space="0" w:color="auto"/>
        <w:right w:val="none" w:sz="0" w:space="0" w:color="auto"/>
      </w:divBdr>
      <w:divsChild>
        <w:div w:id="486895775">
          <w:marLeft w:val="0"/>
          <w:marRight w:val="0"/>
          <w:marTop w:val="0"/>
          <w:marBottom w:val="0"/>
          <w:divBdr>
            <w:top w:val="none" w:sz="0" w:space="0" w:color="auto"/>
            <w:left w:val="none" w:sz="0" w:space="0" w:color="auto"/>
            <w:bottom w:val="none" w:sz="0" w:space="0" w:color="auto"/>
            <w:right w:val="none" w:sz="0" w:space="0" w:color="auto"/>
          </w:divBdr>
        </w:div>
      </w:divsChild>
    </w:div>
    <w:div w:id="486895781">
      <w:marLeft w:val="0"/>
      <w:marRight w:val="0"/>
      <w:marTop w:val="0"/>
      <w:marBottom w:val="0"/>
      <w:divBdr>
        <w:top w:val="none" w:sz="0" w:space="0" w:color="auto"/>
        <w:left w:val="none" w:sz="0" w:space="0" w:color="auto"/>
        <w:bottom w:val="none" w:sz="0" w:space="0" w:color="auto"/>
        <w:right w:val="none" w:sz="0" w:space="0" w:color="auto"/>
      </w:divBdr>
    </w:div>
    <w:div w:id="486895783">
      <w:marLeft w:val="0"/>
      <w:marRight w:val="0"/>
      <w:marTop w:val="0"/>
      <w:marBottom w:val="0"/>
      <w:divBdr>
        <w:top w:val="none" w:sz="0" w:space="0" w:color="auto"/>
        <w:left w:val="none" w:sz="0" w:space="0" w:color="auto"/>
        <w:bottom w:val="none" w:sz="0" w:space="0" w:color="auto"/>
        <w:right w:val="none" w:sz="0" w:space="0" w:color="auto"/>
      </w:divBdr>
    </w:div>
    <w:div w:id="486895785">
      <w:marLeft w:val="0"/>
      <w:marRight w:val="0"/>
      <w:marTop w:val="0"/>
      <w:marBottom w:val="0"/>
      <w:divBdr>
        <w:top w:val="none" w:sz="0" w:space="0" w:color="auto"/>
        <w:left w:val="none" w:sz="0" w:space="0" w:color="auto"/>
        <w:bottom w:val="none" w:sz="0" w:space="0" w:color="auto"/>
        <w:right w:val="none" w:sz="0" w:space="0" w:color="auto"/>
      </w:divBdr>
    </w:div>
    <w:div w:id="486895787">
      <w:marLeft w:val="0"/>
      <w:marRight w:val="0"/>
      <w:marTop w:val="0"/>
      <w:marBottom w:val="0"/>
      <w:divBdr>
        <w:top w:val="none" w:sz="0" w:space="0" w:color="auto"/>
        <w:left w:val="none" w:sz="0" w:space="0" w:color="auto"/>
        <w:bottom w:val="none" w:sz="0" w:space="0" w:color="auto"/>
        <w:right w:val="none" w:sz="0" w:space="0" w:color="auto"/>
      </w:divBdr>
    </w:div>
    <w:div w:id="486895788">
      <w:marLeft w:val="0"/>
      <w:marRight w:val="0"/>
      <w:marTop w:val="0"/>
      <w:marBottom w:val="0"/>
      <w:divBdr>
        <w:top w:val="none" w:sz="0" w:space="0" w:color="auto"/>
        <w:left w:val="none" w:sz="0" w:space="0" w:color="auto"/>
        <w:bottom w:val="none" w:sz="0" w:space="0" w:color="auto"/>
        <w:right w:val="none" w:sz="0" w:space="0" w:color="auto"/>
      </w:divBdr>
    </w:div>
    <w:div w:id="486895789">
      <w:marLeft w:val="0"/>
      <w:marRight w:val="0"/>
      <w:marTop w:val="0"/>
      <w:marBottom w:val="0"/>
      <w:divBdr>
        <w:top w:val="none" w:sz="0" w:space="0" w:color="auto"/>
        <w:left w:val="none" w:sz="0" w:space="0" w:color="auto"/>
        <w:bottom w:val="none" w:sz="0" w:space="0" w:color="auto"/>
        <w:right w:val="none" w:sz="0" w:space="0" w:color="auto"/>
      </w:divBdr>
    </w:div>
    <w:div w:id="979380328">
      <w:bodyDiv w:val="1"/>
      <w:marLeft w:val="34"/>
      <w:marRight w:val="34"/>
      <w:marTop w:val="68"/>
      <w:marBottom w:val="68"/>
      <w:divBdr>
        <w:top w:val="none" w:sz="0" w:space="0" w:color="auto"/>
        <w:left w:val="none" w:sz="0" w:space="0" w:color="auto"/>
        <w:bottom w:val="none" w:sz="0" w:space="0" w:color="auto"/>
        <w:right w:val="none" w:sz="0" w:space="0" w:color="auto"/>
      </w:divBdr>
      <w:divsChild>
        <w:div w:id="456027632">
          <w:marLeft w:val="0"/>
          <w:marRight w:val="0"/>
          <w:marTop w:val="240"/>
          <w:marBottom w:val="0"/>
          <w:divBdr>
            <w:top w:val="none" w:sz="0" w:space="0" w:color="auto"/>
            <w:left w:val="none" w:sz="0" w:space="0" w:color="auto"/>
            <w:bottom w:val="none" w:sz="0" w:space="0" w:color="auto"/>
            <w:right w:val="none" w:sz="0" w:space="0" w:color="auto"/>
          </w:divBdr>
        </w:div>
      </w:divsChild>
    </w:div>
    <w:div w:id="1418794368">
      <w:bodyDiv w:val="1"/>
      <w:marLeft w:val="0"/>
      <w:marRight w:val="0"/>
      <w:marTop w:val="0"/>
      <w:marBottom w:val="0"/>
      <w:divBdr>
        <w:top w:val="none" w:sz="0" w:space="0" w:color="auto"/>
        <w:left w:val="none" w:sz="0" w:space="0" w:color="auto"/>
        <w:bottom w:val="none" w:sz="0" w:space="0" w:color="auto"/>
        <w:right w:val="none" w:sz="0" w:space="0" w:color="auto"/>
      </w:divBdr>
    </w:div>
    <w:div w:id="1617055037">
      <w:bodyDiv w:val="1"/>
      <w:marLeft w:val="0"/>
      <w:marRight w:val="0"/>
      <w:marTop w:val="0"/>
      <w:marBottom w:val="0"/>
      <w:divBdr>
        <w:top w:val="none" w:sz="0" w:space="0" w:color="auto"/>
        <w:left w:val="none" w:sz="0" w:space="0" w:color="auto"/>
        <w:bottom w:val="none" w:sz="0" w:space="0" w:color="auto"/>
        <w:right w:val="none" w:sz="0" w:space="0" w:color="auto"/>
      </w:divBdr>
    </w:div>
    <w:div w:id="1904944698">
      <w:bodyDiv w:val="1"/>
      <w:marLeft w:val="0"/>
      <w:marRight w:val="0"/>
      <w:marTop w:val="0"/>
      <w:marBottom w:val="0"/>
      <w:divBdr>
        <w:top w:val="none" w:sz="0" w:space="0" w:color="auto"/>
        <w:left w:val="none" w:sz="0" w:space="0" w:color="auto"/>
        <w:bottom w:val="none" w:sz="0" w:space="0" w:color="auto"/>
        <w:right w:val="none" w:sz="0" w:space="0" w:color="auto"/>
      </w:divBdr>
    </w:div>
    <w:div w:id="195659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varam.gov.lv/in_site/tools/download.php?file=files/text/Likumd/iadt//264_2010.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aceGranta\AppData\Local\Microsoft\Windows\Temporary%20Internet%20Files\Content.Outlook\2CZPBWCB\Meza_platib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5"/>
  <c:chart>
    <c:title>
      <c:tx>
        <c:rich>
          <a:bodyPr/>
          <a:lstStyle/>
          <a:p>
            <a:pPr>
              <a:defRPr/>
            </a:pPr>
            <a:r>
              <a:rPr lang="lv-LV" sz="1100"/>
              <a:t>Meža platība</a:t>
            </a:r>
          </a:p>
        </c:rich>
      </c:tx>
    </c:title>
    <c:plotArea>
      <c:layout>
        <c:manualLayout>
          <c:layoutTarget val="inner"/>
          <c:xMode val="edge"/>
          <c:yMode val="edge"/>
          <c:x val="0.1715579615048119"/>
          <c:y val="0.21410174791980788"/>
          <c:w val="0.539553149606251"/>
          <c:h val="0.64808882932186673"/>
        </c:manualLayout>
      </c:layout>
      <c:barChart>
        <c:barDir val="col"/>
        <c:grouping val="stacked"/>
        <c:ser>
          <c:idx val="1"/>
          <c:order val="0"/>
          <c:tx>
            <c:strRef>
              <c:f>platība!$B$2</c:f>
              <c:strCache>
                <c:ptCount val="1"/>
                <c:pt idx="0">
                  <c:v>Meža platība </c:v>
                </c:pt>
              </c:strCache>
            </c:strRef>
          </c:tx>
          <c:cat>
            <c:numRef>
              <c:f>platība!$A$3:$A$6</c:f>
              <c:numCache>
                <c:formatCode>General</c:formatCode>
                <c:ptCount val="4"/>
                <c:pt idx="0">
                  <c:v>1990</c:v>
                </c:pt>
                <c:pt idx="1">
                  <c:v>2000</c:v>
                </c:pt>
                <c:pt idx="2">
                  <c:v>2005</c:v>
                </c:pt>
                <c:pt idx="3">
                  <c:v>2010</c:v>
                </c:pt>
              </c:numCache>
            </c:numRef>
          </c:cat>
          <c:val>
            <c:numRef>
              <c:f>platība!$B$3:$B$6</c:f>
              <c:numCache>
                <c:formatCode>General</c:formatCode>
                <c:ptCount val="4"/>
                <c:pt idx="0">
                  <c:v>3173</c:v>
                </c:pt>
                <c:pt idx="1">
                  <c:v>3241</c:v>
                </c:pt>
                <c:pt idx="2">
                  <c:v>3297</c:v>
                </c:pt>
                <c:pt idx="3">
                  <c:v>3354</c:v>
                </c:pt>
              </c:numCache>
            </c:numRef>
          </c:val>
        </c:ser>
        <c:overlap val="100"/>
        <c:axId val="148864384"/>
        <c:axId val="148870272"/>
      </c:barChart>
      <c:lineChart>
        <c:grouping val="standard"/>
        <c:ser>
          <c:idx val="2"/>
          <c:order val="1"/>
          <c:tx>
            <c:strRef>
              <c:f>platība!$C$2</c:f>
              <c:strCache>
                <c:ptCount val="1"/>
                <c:pt idx="0">
                  <c:v>Mežainums %</c:v>
                </c:pt>
              </c:strCache>
            </c:strRef>
          </c:tx>
          <c:dLbls>
            <c:dLbl>
              <c:idx val="0"/>
              <c:layout>
                <c:manualLayout>
                  <c:x val="-2.2222222222222292E-2"/>
                  <c:y val="-4.2553191489361833E-2"/>
                </c:manualLayout>
              </c:layout>
              <c:tx>
                <c:rich>
                  <a:bodyPr/>
                  <a:lstStyle/>
                  <a:p>
                    <a:pPr>
                      <a:defRPr/>
                    </a:pPr>
                    <a:r>
                      <a:rPr lang="en-US"/>
                      <a:t>49</a:t>
                    </a:r>
                    <a:r>
                      <a:rPr lang="lv-LV"/>
                      <a:t> %</a:t>
                    </a:r>
                    <a:endParaRPr lang="en-US"/>
                  </a:p>
                </c:rich>
              </c:tx>
              <c:spPr/>
              <c:dLblPos val="r"/>
            </c:dLbl>
            <c:dLbl>
              <c:idx val="1"/>
              <c:layout>
                <c:manualLayout>
                  <c:x val="-3.3333333333333402E-2"/>
                  <c:y val="-4.2553191489361833E-2"/>
                </c:manualLayout>
              </c:layout>
              <c:tx>
                <c:rich>
                  <a:bodyPr/>
                  <a:lstStyle/>
                  <a:p>
                    <a:pPr>
                      <a:defRPr/>
                    </a:pPr>
                    <a:r>
                      <a:rPr lang="en-US"/>
                      <a:t>50</a:t>
                    </a:r>
                    <a:r>
                      <a:rPr lang="lv-LV"/>
                      <a:t> %</a:t>
                    </a:r>
                    <a:endParaRPr lang="en-US"/>
                  </a:p>
                </c:rich>
              </c:tx>
              <c:spPr/>
              <c:dLblPos val="r"/>
            </c:dLbl>
            <c:dLbl>
              <c:idx val="2"/>
              <c:layout>
                <c:manualLayout>
                  <c:x val="-5.0000000000000114E-2"/>
                  <c:y val="-4.2553191489361833E-2"/>
                </c:manualLayout>
              </c:layout>
              <c:tx>
                <c:rich>
                  <a:bodyPr/>
                  <a:lstStyle/>
                  <a:p>
                    <a:pPr>
                      <a:defRPr/>
                    </a:pPr>
                    <a:r>
                      <a:rPr lang="en-US"/>
                      <a:t>51</a:t>
                    </a:r>
                    <a:r>
                      <a:rPr lang="lv-LV"/>
                      <a:t> %</a:t>
                    </a:r>
                    <a:endParaRPr lang="en-US"/>
                  </a:p>
                </c:rich>
              </c:tx>
              <c:spPr/>
              <c:dLblPos val="r"/>
            </c:dLbl>
            <c:dLbl>
              <c:idx val="3"/>
              <c:layout>
                <c:manualLayout>
                  <c:x val="-3.888888888888889E-2"/>
                  <c:y val="-3.7825059101654852E-2"/>
                </c:manualLayout>
              </c:layout>
              <c:tx>
                <c:rich>
                  <a:bodyPr/>
                  <a:lstStyle/>
                  <a:p>
                    <a:pPr>
                      <a:defRPr/>
                    </a:pPr>
                    <a:r>
                      <a:rPr lang="en-US"/>
                      <a:t>52</a:t>
                    </a:r>
                    <a:r>
                      <a:rPr lang="lv-LV"/>
                      <a:t> %</a:t>
                    </a:r>
                    <a:endParaRPr lang="en-US"/>
                  </a:p>
                </c:rich>
              </c:tx>
              <c:spPr/>
              <c:dLblPos val="r"/>
            </c:dLbl>
            <c:showVal val="1"/>
          </c:dLbls>
          <c:cat>
            <c:numRef>
              <c:f>platība!$A$3:$A$6</c:f>
              <c:numCache>
                <c:formatCode>General</c:formatCode>
                <c:ptCount val="4"/>
                <c:pt idx="0">
                  <c:v>1990</c:v>
                </c:pt>
                <c:pt idx="1">
                  <c:v>2000</c:v>
                </c:pt>
                <c:pt idx="2">
                  <c:v>2005</c:v>
                </c:pt>
                <c:pt idx="3">
                  <c:v>2010</c:v>
                </c:pt>
              </c:numCache>
            </c:numRef>
          </c:cat>
          <c:val>
            <c:numRef>
              <c:f>platība!$C$3:$C$6</c:f>
              <c:numCache>
                <c:formatCode>0</c:formatCode>
                <c:ptCount val="4"/>
                <c:pt idx="0">
                  <c:v>49.148079306072013</c:v>
                </c:pt>
                <c:pt idx="1">
                  <c:v>50.201363073110244</c:v>
                </c:pt>
                <c:pt idx="2">
                  <c:v>51.068773234202013</c:v>
                </c:pt>
                <c:pt idx="3">
                  <c:v>51.951672862453194</c:v>
                </c:pt>
              </c:numCache>
            </c:numRef>
          </c:val>
        </c:ser>
        <c:dLbls>
          <c:showVal val="1"/>
        </c:dLbls>
        <c:marker val="1"/>
        <c:axId val="148872192"/>
        <c:axId val="148886272"/>
      </c:lineChart>
      <c:catAx>
        <c:axId val="148864384"/>
        <c:scaling>
          <c:orientation val="minMax"/>
        </c:scaling>
        <c:axPos val="b"/>
        <c:numFmt formatCode="General" sourceLinked="1"/>
        <c:tickLblPos val="nextTo"/>
        <c:crossAx val="148870272"/>
        <c:crossesAt val="0"/>
        <c:auto val="1"/>
        <c:lblAlgn val="ctr"/>
        <c:lblOffset val="100"/>
      </c:catAx>
      <c:valAx>
        <c:axId val="148870272"/>
        <c:scaling>
          <c:orientation val="minMax"/>
          <c:max val="5000"/>
          <c:min val="0"/>
        </c:scaling>
        <c:axPos val="l"/>
        <c:majorGridlines/>
        <c:title>
          <c:tx>
            <c:rich>
              <a:bodyPr rot="-5400000" vert="horz"/>
              <a:lstStyle/>
              <a:p>
                <a:pPr>
                  <a:defRPr/>
                </a:pPr>
                <a:r>
                  <a:rPr lang="lv-LV"/>
                  <a:t>Tūkst.ha</a:t>
                </a:r>
              </a:p>
            </c:rich>
          </c:tx>
        </c:title>
        <c:numFmt formatCode="General" sourceLinked="1"/>
        <c:tickLblPos val="nextTo"/>
        <c:crossAx val="148864384"/>
        <c:crosses val="autoZero"/>
        <c:crossBetween val="between"/>
        <c:majorUnit val="1000"/>
      </c:valAx>
      <c:catAx>
        <c:axId val="148872192"/>
        <c:scaling>
          <c:orientation val="minMax"/>
        </c:scaling>
        <c:delete val="1"/>
        <c:axPos val="b"/>
        <c:numFmt formatCode="General" sourceLinked="1"/>
        <c:tickLblPos val="none"/>
        <c:crossAx val="148886272"/>
        <c:crosses val="autoZero"/>
        <c:auto val="1"/>
        <c:lblAlgn val="ctr"/>
        <c:lblOffset val="100"/>
      </c:catAx>
      <c:valAx>
        <c:axId val="148886272"/>
        <c:scaling>
          <c:orientation val="minMax"/>
          <c:max val="60"/>
          <c:min val="0"/>
        </c:scaling>
        <c:axPos val="r"/>
        <c:numFmt formatCode="0" sourceLinked="1"/>
        <c:tickLblPos val="nextTo"/>
        <c:crossAx val="148872192"/>
        <c:crosses val="max"/>
        <c:crossBetween val="between"/>
      </c:valAx>
    </c:plotArea>
    <c:legend>
      <c:legendPos val="r"/>
      <c:layout>
        <c:manualLayout>
          <c:xMode val="edge"/>
          <c:yMode val="edge"/>
          <c:x val="0.7645695321142979"/>
          <c:y val="0.28159188576005539"/>
          <c:w val="0.22154183206438621"/>
          <c:h val="0.29351519195693782"/>
        </c:manualLayout>
      </c:layout>
    </c:legend>
    <c:plotVisOnly val="1"/>
    <c:dispBlanksAs val="gap"/>
  </c:chart>
  <c:spPr>
    <a:ln>
      <a:solidFill>
        <a:schemeClr val="bg1">
          <a:lumMod val="65000"/>
        </a:schemeClr>
      </a:solidFill>
    </a:ln>
  </c:spPr>
  <c:txPr>
    <a:bodyPr/>
    <a:lstStyle/>
    <a:p>
      <a:pPr>
        <a:defRPr sz="1000"/>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0.19637</cdr:x>
      <cdr:y>0.37652</cdr:y>
    </cdr:from>
    <cdr:to>
      <cdr:x>0.28939</cdr:x>
      <cdr:y>0.44097</cdr:y>
    </cdr:to>
    <cdr:sp macro="" textlink="">
      <cdr:nvSpPr>
        <cdr:cNvPr id="4" name="TextBox 3"/>
        <cdr:cNvSpPr txBox="1"/>
      </cdr:nvSpPr>
      <cdr:spPr>
        <a:xfrm xmlns:a="http://schemas.openxmlformats.org/drawingml/2006/main">
          <a:off x="904875" y="1057275"/>
          <a:ext cx="4286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a:p>
      </cdr:txBody>
    </cdr:sp>
  </cdr:relSizeAnchor>
  <cdr:relSizeAnchor xmlns:cdr="http://schemas.openxmlformats.org/drawingml/2006/chartDrawing">
    <cdr:from>
      <cdr:x>0.19017</cdr:x>
      <cdr:y>0.37652</cdr:y>
    </cdr:from>
    <cdr:to>
      <cdr:x>0.29146</cdr:x>
      <cdr:y>0.45454</cdr:y>
    </cdr:to>
    <cdr:sp macro="" textlink="">
      <cdr:nvSpPr>
        <cdr:cNvPr id="5" name="TextBox 4"/>
        <cdr:cNvSpPr txBox="1"/>
      </cdr:nvSpPr>
      <cdr:spPr>
        <a:xfrm xmlns:a="http://schemas.openxmlformats.org/drawingml/2006/main">
          <a:off x="876300" y="1057274"/>
          <a:ext cx="4667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00" b="1"/>
            <a:t>3173</a:t>
          </a:r>
        </a:p>
      </cdr:txBody>
    </cdr:sp>
  </cdr:relSizeAnchor>
  <cdr:relSizeAnchor xmlns:cdr="http://schemas.openxmlformats.org/drawingml/2006/chartDrawing">
    <cdr:from>
      <cdr:x>0.3266</cdr:x>
      <cdr:y>0.36295</cdr:y>
    </cdr:from>
    <cdr:to>
      <cdr:x>0.42788</cdr:x>
      <cdr:y>0.44097</cdr:y>
    </cdr:to>
    <cdr:sp macro="" textlink="">
      <cdr:nvSpPr>
        <cdr:cNvPr id="7" name="TextBox 6"/>
        <cdr:cNvSpPr txBox="1"/>
      </cdr:nvSpPr>
      <cdr:spPr>
        <a:xfrm xmlns:a="http://schemas.openxmlformats.org/drawingml/2006/main">
          <a:off x="1504950" y="1019174"/>
          <a:ext cx="4667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00" b="1"/>
            <a:t>3241</a:t>
          </a:r>
        </a:p>
      </cdr:txBody>
    </cdr:sp>
  </cdr:relSizeAnchor>
  <cdr:relSizeAnchor xmlns:cdr="http://schemas.openxmlformats.org/drawingml/2006/chartDrawing">
    <cdr:from>
      <cdr:x>0.46302</cdr:x>
      <cdr:y>0.35956</cdr:y>
    </cdr:from>
    <cdr:to>
      <cdr:x>0.56431</cdr:x>
      <cdr:y>0.43758</cdr:y>
    </cdr:to>
    <cdr:sp macro="" textlink="">
      <cdr:nvSpPr>
        <cdr:cNvPr id="8" name="TextBox 7"/>
        <cdr:cNvSpPr txBox="1"/>
      </cdr:nvSpPr>
      <cdr:spPr>
        <a:xfrm xmlns:a="http://schemas.openxmlformats.org/drawingml/2006/main">
          <a:off x="2133600" y="1009649"/>
          <a:ext cx="4667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00" b="1"/>
            <a:t>3297</a:t>
          </a:r>
        </a:p>
      </cdr:txBody>
    </cdr:sp>
  </cdr:relSizeAnchor>
  <cdr:relSizeAnchor xmlns:cdr="http://schemas.openxmlformats.org/drawingml/2006/chartDrawing">
    <cdr:from>
      <cdr:x>0.59531</cdr:x>
      <cdr:y>0.35956</cdr:y>
    </cdr:from>
    <cdr:to>
      <cdr:x>0.6966</cdr:x>
      <cdr:y>0.43758</cdr:y>
    </cdr:to>
    <cdr:sp macro="" textlink="">
      <cdr:nvSpPr>
        <cdr:cNvPr id="9" name="TextBox 8"/>
        <cdr:cNvSpPr txBox="1"/>
      </cdr:nvSpPr>
      <cdr:spPr>
        <a:xfrm xmlns:a="http://schemas.openxmlformats.org/drawingml/2006/main">
          <a:off x="2743200" y="1009649"/>
          <a:ext cx="4667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00" b="1"/>
            <a:t>3354</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2BBAE2-9CCA-493B-9B86-2DE46E776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57</Pages>
  <Words>19206</Words>
  <Characters>109477</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VARAMpamn_20052013_ain</vt:lpstr>
    </vt:vector>
  </TitlesOfParts>
  <Company>VARAM</Company>
  <LinksUpToDate>false</LinksUpToDate>
  <CharactersWithSpaces>128427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VARAMpamn_21052013_ain</dc:title>
  <dc:subject>Ainavu politikas pamatnostādnes 2013.-2019.gadam</dc:subject>
  <dc:creator>Dace Granta</dc:creator>
  <cp:keywords>Ainavu politika</cp:keywords>
  <cp:lastModifiedBy>larisat</cp:lastModifiedBy>
  <cp:revision>25</cp:revision>
  <cp:lastPrinted>2013-06-21T12:46:00Z</cp:lastPrinted>
  <dcterms:created xsi:type="dcterms:W3CDTF">2013-06-21T12:53:00Z</dcterms:created>
  <dcterms:modified xsi:type="dcterms:W3CDTF">2013-06-27T12:51:00Z</dcterms:modified>
  <cp:category>Politikas plānošanas dokuments</cp:category>
  <cp:contentStatus>projekts</cp:contentStatus>
</cp:coreProperties>
</file>