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38" w:rsidRPr="00883D78" w:rsidRDefault="00922A38" w:rsidP="00883D78">
      <w:pPr>
        <w:tabs>
          <w:tab w:val="left" w:pos="6663"/>
        </w:tabs>
        <w:rPr>
          <w:sz w:val="28"/>
          <w:szCs w:val="28"/>
        </w:rPr>
      </w:pPr>
    </w:p>
    <w:p w:rsidR="00922A38" w:rsidRPr="00883D78" w:rsidRDefault="00922A38" w:rsidP="00883D78">
      <w:pPr>
        <w:tabs>
          <w:tab w:val="left" w:pos="6663"/>
        </w:tabs>
        <w:rPr>
          <w:sz w:val="28"/>
          <w:szCs w:val="28"/>
        </w:rPr>
      </w:pPr>
    </w:p>
    <w:p w:rsidR="00922A38" w:rsidRPr="00883D78" w:rsidRDefault="00922A38" w:rsidP="00883D78">
      <w:pPr>
        <w:tabs>
          <w:tab w:val="left" w:pos="6663"/>
        </w:tabs>
        <w:rPr>
          <w:sz w:val="28"/>
          <w:szCs w:val="28"/>
        </w:rPr>
      </w:pPr>
    </w:p>
    <w:p w:rsidR="00922A38" w:rsidRPr="00883D78" w:rsidRDefault="00922A38" w:rsidP="00883D78">
      <w:pPr>
        <w:tabs>
          <w:tab w:val="left" w:pos="6663"/>
        </w:tabs>
        <w:rPr>
          <w:sz w:val="28"/>
          <w:szCs w:val="28"/>
        </w:rPr>
      </w:pPr>
    </w:p>
    <w:p w:rsidR="00922A38" w:rsidRPr="00883D78" w:rsidRDefault="00922A38" w:rsidP="00883D78">
      <w:pPr>
        <w:tabs>
          <w:tab w:val="left" w:pos="6663"/>
        </w:tabs>
        <w:rPr>
          <w:sz w:val="28"/>
          <w:szCs w:val="28"/>
        </w:rPr>
      </w:pPr>
    </w:p>
    <w:p w:rsidR="00922A38" w:rsidRPr="00883D78" w:rsidRDefault="00922A38" w:rsidP="00883D78">
      <w:pPr>
        <w:tabs>
          <w:tab w:val="left" w:pos="6663"/>
        </w:tabs>
        <w:rPr>
          <w:sz w:val="28"/>
          <w:szCs w:val="28"/>
        </w:rPr>
      </w:pPr>
      <w:r w:rsidRPr="00883D78">
        <w:rPr>
          <w:sz w:val="28"/>
          <w:szCs w:val="28"/>
        </w:rPr>
        <w:t>2011.gada</w:t>
      </w:r>
      <w:r>
        <w:rPr>
          <w:sz w:val="28"/>
          <w:szCs w:val="28"/>
        </w:rPr>
        <w:t xml:space="preserve"> 25. maijā</w:t>
      </w:r>
      <w:r w:rsidRPr="00883D78">
        <w:rPr>
          <w:sz w:val="28"/>
          <w:szCs w:val="28"/>
        </w:rPr>
        <w:t xml:space="preserve">            </w:t>
      </w:r>
      <w:r w:rsidRPr="00883D78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217</w:t>
      </w:r>
    </w:p>
    <w:p w:rsidR="00922A38" w:rsidRPr="00883D78" w:rsidRDefault="00922A38" w:rsidP="00883D78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883D78">
            <w:rPr>
              <w:sz w:val="28"/>
              <w:szCs w:val="28"/>
            </w:rPr>
            <w:t>Rīgā</w:t>
          </w:r>
        </w:smartTag>
      </w:smartTag>
      <w:r w:rsidRPr="00883D78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31 34</w:t>
      </w:r>
      <w:r w:rsidRPr="00883D78">
        <w:rPr>
          <w:sz w:val="28"/>
          <w:szCs w:val="28"/>
        </w:rPr>
        <w:t>.§)</w:t>
      </w:r>
    </w:p>
    <w:p w:rsidR="00922A38" w:rsidRPr="00883D78" w:rsidRDefault="00922A38" w:rsidP="00883D78">
      <w:pPr>
        <w:rPr>
          <w:b/>
          <w:sz w:val="28"/>
          <w:szCs w:val="28"/>
          <w:lang w:val="lv-LV"/>
        </w:rPr>
      </w:pPr>
    </w:p>
    <w:p w:rsidR="00922A38" w:rsidRPr="00883D78" w:rsidRDefault="00922A38" w:rsidP="00883D78">
      <w:pPr>
        <w:jc w:val="center"/>
        <w:rPr>
          <w:b/>
          <w:sz w:val="28"/>
          <w:szCs w:val="28"/>
          <w:lang w:val="lv-LV"/>
        </w:rPr>
      </w:pPr>
      <w:bookmarkStart w:id="0" w:name="OLE_LINK5"/>
      <w:bookmarkStart w:id="1" w:name="OLE_LINK6"/>
      <w:r w:rsidRPr="00883D78">
        <w:rPr>
          <w:b/>
          <w:sz w:val="28"/>
          <w:szCs w:val="28"/>
          <w:lang w:val="lv-LV"/>
        </w:rPr>
        <w:t>Par obligāti piemērojamo Latvijas nacionālo standartu tulkošanu</w:t>
      </w:r>
    </w:p>
    <w:bookmarkEnd w:id="0"/>
    <w:bookmarkEnd w:id="1"/>
    <w:p w:rsidR="00922A38" w:rsidRPr="00883D78" w:rsidRDefault="00922A38" w:rsidP="00883D78">
      <w:pPr>
        <w:pStyle w:val="BodyText"/>
        <w:spacing w:after="0"/>
        <w:jc w:val="both"/>
        <w:rPr>
          <w:sz w:val="28"/>
          <w:szCs w:val="28"/>
          <w:lang w:val="lv-LV"/>
        </w:rPr>
      </w:pPr>
    </w:p>
    <w:p w:rsidR="00922A38" w:rsidRPr="00883D78" w:rsidRDefault="00922A38" w:rsidP="00883D7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883D78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 </w:t>
      </w:r>
      <w:r w:rsidRPr="00883D78">
        <w:rPr>
          <w:sz w:val="28"/>
          <w:szCs w:val="28"/>
          <w:lang w:val="lv-LV"/>
        </w:rPr>
        <w:t>Ministrijām, izstrādājot tiesību aktu projektus, atsaukties tikai uz obligāti piemērojamā Latvijas nacionālā standarta versiju, kas minēta Eiropas Savienības tiesību aktā, kurš tiek pārņemts ar konkrēto tiesību akta projektu.</w:t>
      </w:r>
    </w:p>
    <w:p w:rsidR="00922A38" w:rsidRPr="00883D78" w:rsidRDefault="00922A38" w:rsidP="00883D78">
      <w:pPr>
        <w:pStyle w:val="BodyText"/>
        <w:spacing w:after="0"/>
        <w:jc w:val="both"/>
        <w:rPr>
          <w:sz w:val="28"/>
          <w:szCs w:val="28"/>
          <w:lang w:val="lv-LV" w:eastAsia="lv-LV"/>
        </w:rPr>
      </w:pPr>
    </w:p>
    <w:p w:rsidR="00922A38" w:rsidRPr="00883D78" w:rsidRDefault="00922A38" w:rsidP="00883D78">
      <w:pPr>
        <w:pStyle w:val="BodyText"/>
        <w:spacing w:after="0"/>
        <w:ind w:firstLine="720"/>
        <w:jc w:val="both"/>
        <w:rPr>
          <w:sz w:val="28"/>
          <w:szCs w:val="28"/>
          <w:lang w:val="lv-LV" w:eastAsia="lv-LV"/>
        </w:rPr>
      </w:pPr>
      <w:r w:rsidRPr="00883D78">
        <w:rPr>
          <w:sz w:val="28"/>
          <w:szCs w:val="28"/>
          <w:lang w:val="lv-LV" w:eastAsia="lv-LV"/>
        </w:rPr>
        <w:t>2.</w:t>
      </w:r>
      <w:r>
        <w:rPr>
          <w:sz w:val="28"/>
          <w:szCs w:val="28"/>
          <w:lang w:val="lv-LV" w:eastAsia="lv-LV"/>
        </w:rPr>
        <w:t> </w:t>
      </w:r>
      <w:r w:rsidRPr="00883D78">
        <w:rPr>
          <w:sz w:val="28"/>
          <w:szCs w:val="28"/>
          <w:lang w:val="lv-LV" w:eastAsia="lv-LV"/>
        </w:rPr>
        <w:t>Ekonomikas ministrijai</w:t>
      </w:r>
      <w:r>
        <w:rPr>
          <w:sz w:val="28"/>
          <w:szCs w:val="28"/>
          <w:lang w:val="lv-LV" w:eastAsia="lv-LV"/>
        </w:rPr>
        <w:t xml:space="preserve"> sagatavot un ekonomikas ministram</w:t>
      </w:r>
      <w:r w:rsidRPr="00883D78">
        <w:rPr>
          <w:sz w:val="28"/>
          <w:szCs w:val="28"/>
          <w:lang w:val="lv-LV" w:eastAsia="lv-LV"/>
        </w:rPr>
        <w:t xml:space="preserve"> līdz 2011.gada 1.</w:t>
      </w:r>
      <w:r>
        <w:rPr>
          <w:sz w:val="28"/>
          <w:szCs w:val="28"/>
          <w:lang w:val="lv-LV" w:eastAsia="lv-LV"/>
        </w:rPr>
        <w:t>novembrim</w:t>
      </w:r>
      <w:r w:rsidRPr="00883D78">
        <w:rPr>
          <w:sz w:val="28"/>
          <w:szCs w:val="28"/>
          <w:lang w:val="lv-LV" w:eastAsia="lv-LV"/>
        </w:rPr>
        <w:t xml:space="preserve"> iesniegt </w:t>
      </w:r>
      <w:r>
        <w:rPr>
          <w:sz w:val="28"/>
          <w:szCs w:val="28"/>
          <w:lang w:val="lv-LV" w:eastAsia="lv-LV"/>
        </w:rPr>
        <w:t xml:space="preserve">noteiktā kārtībā </w:t>
      </w:r>
      <w:r w:rsidRPr="00883D78">
        <w:rPr>
          <w:sz w:val="28"/>
          <w:szCs w:val="28"/>
          <w:lang w:val="lv-LV" w:eastAsia="lv-LV"/>
        </w:rPr>
        <w:t>Ministru kabinetā koncepcij</w:t>
      </w:r>
      <w:r>
        <w:rPr>
          <w:sz w:val="28"/>
          <w:szCs w:val="28"/>
          <w:lang w:val="lv-LV" w:eastAsia="lv-LV"/>
        </w:rPr>
        <w:t>as projektu</w:t>
      </w:r>
      <w:r w:rsidRPr="00883D78">
        <w:rPr>
          <w:sz w:val="28"/>
          <w:szCs w:val="28"/>
          <w:lang w:val="lv-LV" w:eastAsia="lv-LV"/>
        </w:rPr>
        <w:t xml:space="preserve"> par obligāti piemērojamo Latvijas nacionālo standartu tulkošanas izdevumu samazināšanu, ņemot vērā citu Eiropas Savienības valstu pieredzi</w:t>
      </w:r>
      <w:r>
        <w:rPr>
          <w:sz w:val="28"/>
          <w:szCs w:val="28"/>
          <w:lang w:val="lv-LV" w:eastAsia="lv-LV"/>
        </w:rPr>
        <w:t xml:space="preserve"> (turpmāk – koncepcija)</w:t>
      </w:r>
      <w:r w:rsidRPr="00883D78">
        <w:rPr>
          <w:sz w:val="28"/>
          <w:szCs w:val="28"/>
          <w:lang w:val="lv-LV" w:eastAsia="lv-LV"/>
        </w:rPr>
        <w:t xml:space="preserve">. Koncepcijā kā vienu no risinājuma variantiem izvērtēt iespēju par standartu tulkošanas izmaksu iekļaušanu </w:t>
      </w:r>
      <w:r w:rsidRPr="00883D78">
        <w:rPr>
          <w:sz w:val="28"/>
          <w:szCs w:val="28"/>
          <w:lang w:val="lv-LV"/>
        </w:rPr>
        <w:t>standartu iegād</w:t>
      </w:r>
      <w:r>
        <w:rPr>
          <w:sz w:val="28"/>
          <w:szCs w:val="28"/>
          <w:lang w:val="lv-LV"/>
        </w:rPr>
        <w:t>es</w:t>
      </w:r>
      <w:r w:rsidRPr="00883D78">
        <w:rPr>
          <w:sz w:val="28"/>
          <w:szCs w:val="28"/>
          <w:lang w:val="lv-LV" w:eastAsia="lv-LV"/>
        </w:rPr>
        <w:t xml:space="preserve"> cenā</w:t>
      </w:r>
      <w:r w:rsidRPr="00883D78">
        <w:rPr>
          <w:sz w:val="28"/>
          <w:szCs w:val="28"/>
          <w:lang w:val="lv-LV"/>
        </w:rPr>
        <w:t>.</w:t>
      </w:r>
    </w:p>
    <w:p w:rsidR="00922A38" w:rsidRPr="00883D78" w:rsidRDefault="00922A38" w:rsidP="00883D78">
      <w:pPr>
        <w:pStyle w:val="BodyText"/>
        <w:spacing w:after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:rsidR="00922A38" w:rsidRPr="00883D78" w:rsidRDefault="00922A38" w:rsidP="00883D7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883D78">
        <w:rPr>
          <w:sz w:val="28"/>
          <w:szCs w:val="28"/>
          <w:lang w:val="lv-LV"/>
        </w:rPr>
        <w:t>3.</w:t>
      </w:r>
      <w:r>
        <w:rPr>
          <w:sz w:val="28"/>
          <w:szCs w:val="28"/>
          <w:lang w:val="lv-LV"/>
        </w:rPr>
        <w:t> </w:t>
      </w:r>
      <w:r w:rsidRPr="00883D78">
        <w:rPr>
          <w:sz w:val="28"/>
          <w:szCs w:val="28"/>
          <w:lang w:val="lv-LV"/>
        </w:rPr>
        <w:t xml:space="preserve">Līdz koncepcijā </w:t>
      </w:r>
      <w:r>
        <w:rPr>
          <w:sz w:val="28"/>
          <w:szCs w:val="28"/>
          <w:lang w:val="lv-LV"/>
        </w:rPr>
        <w:t>ietvertā risinājuma īstenošanai</w:t>
      </w:r>
      <w:r w:rsidRPr="00883D78">
        <w:rPr>
          <w:sz w:val="28"/>
          <w:szCs w:val="28"/>
          <w:lang w:val="lv-LV"/>
        </w:rPr>
        <w:t xml:space="preserve"> ministrijām, izstrādājot tiesību aktu projektus, sākotnējās ietekmes novērtējuma ziņojumā (anotācijā):</w:t>
      </w:r>
    </w:p>
    <w:p w:rsidR="00922A38" w:rsidRPr="00883D78" w:rsidRDefault="00922A38" w:rsidP="00883D7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883D78">
        <w:rPr>
          <w:sz w:val="28"/>
          <w:szCs w:val="28"/>
          <w:lang w:val="lv-LV"/>
        </w:rPr>
        <w:t>3.1.</w:t>
      </w:r>
      <w:r>
        <w:rPr>
          <w:sz w:val="28"/>
          <w:szCs w:val="28"/>
          <w:lang w:val="lv-LV"/>
        </w:rPr>
        <w:t> </w:t>
      </w:r>
      <w:r w:rsidRPr="00883D78">
        <w:rPr>
          <w:sz w:val="28"/>
          <w:szCs w:val="28"/>
          <w:lang w:val="lv-LV"/>
        </w:rPr>
        <w:t xml:space="preserve">pamatot, kādēļ tiesību akta projektā nepieciešams </w:t>
      </w:r>
      <w:r>
        <w:rPr>
          <w:sz w:val="28"/>
          <w:szCs w:val="28"/>
          <w:lang w:val="lv-LV"/>
        </w:rPr>
        <w:t>norādīt</w:t>
      </w:r>
      <w:r w:rsidRPr="00883D78">
        <w:rPr>
          <w:sz w:val="28"/>
          <w:szCs w:val="28"/>
          <w:lang w:val="lv-LV"/>
        </w:rPr>
        <w:t xml:space="preserve"> obligāti piemērojamo Latvijas nacionālo standartu;  </w:t>
      </w:r>
    </w:p>
    <w:p w:rsidR="00922A38" w:rsidRPr="00883D78" w:rsidRDefault="00922A38" w:rsidP="00883D7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883D78">
        <w:rPr>
          <w:sz w:val="28"/>
          <w:szCs w:val="28"/>
          <w:lang w:val="lv-LV"/>
        </w:rPr>
        <w:t>3.2.</w:t>
      </w:r>
      <w:r>
        <w:rPr>
          <w:sz w:val="28"/>
          <w:szCs w:val="28"/>
          <w:lang w:val="lv-LV"/>
        </w:rPr>
        <w:t> </w:t>
      </w:r>
      <w:r w:rsidRPr="00883D78">
        <w:rPr>
          <w:sz w:val="28"/>
          <w:szCs w:val="28"/>
          <w:lang w:val="lv-LV"/>
        </w:rPr>
        <w:t>minēt obligāti piemērojam</w:t>
      </w:r>
      <w:r>
        <w:rPr>
          <w:sz w:val="28"/>
          <w:szCs w:val="28"/>
          <w:lang w:val="lv-LV"/>
        </w:rPr>
        <w:t>ā</w:t>
      </w:r>
      <w:r w:rsidRPr="00883D78">
        <w:rPr>
          <w:sz w:val="28"/>
          <w:szCs w:val="28"/>
          <w:lang w:val="lv-LV"/>
        </w:rPr>
        <w:t xml:space="preserve"> Latvijas nacionāl</w:t>
      </w:r>
      <w:r>
        <w:rPr>
          <w:sz w:val="28"/>
          <w:szCs w:val="28"/>
          <w:lang w:val="lv-LV"/>
        </w:rPr>
        <w:t>ā</w:t>
      </w:r>
      <w:r w:rsidRPr="00883D78">
        <w:rPr>
          <w:sz w:val="28"/>
          <w:szCs w:val="28"/>
          <w:lang w:val="lv-LV"/>
        </w:rPr>
        <w:t xml:space="preserve"> standarta tulkošanas finansējuma avotu un termiņu, kādā </w:t>
      </w:r>
      <w:r>
        <w:rPr>
          <w:sz w:val="28"/>
          <w:szCs w:val="28"/>
          <w:lang w:val="lv-LV"/>
        </w:rPr>
        <w:t>paredzēts</w:t>
      </w:r>
      <w:r w:rsidRPr="00883D78">
        <w:rPr>
          <w:sz w:val="28"/>
          <w:szCs w:val="28"/>
          <w:lang w:val="lv-LV"/>
        </w:rPr>
        <w:t xml:space="preserve"> nodrošināt standarta tulkojumu latviešu valodā, ja tiesību akt</w:t>
      </w:r>
      <w:r>
        <w:rPr>
          <w:sz w:val="28"/>
          <w:szCs w:val="28"/>
          <w:lang w:val="lv-LV"/>
        </w:rPr>
        <w:t>a projektā</w:t>
      </w:r>
      <w:r w:rsidRPr="00883D78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norādīts</w:t>
      </w:r>
      <w:r w:rsidRPr="00883D78">
        <w:rPr>
          <w:sz w:val="28"/>
          <w:szCs w:val="28"/>
          <w:lang w:val="lv-LV"/>
        </w:rPr>
        <w:t xml:space="preserve"> standarts, kas nav iztulkots latviešu valodā.</w:t>
      </w:r>
    </w:p>
    <w:p w:rsidR="00922A38" w:rsidRPr="00883D78" w:rsidRDefault="00922A38" w:rsidP="00883D78">
      <w:pPr>
        <w:rPr>
          <w:sz w:val="28"/>
          <w:szCs w:val="28"/>
          <w:lang w:val="lv-LV"/>
        </w:rPr>
      </w:pPr>
    </w:p>
    <w:p w:rsidR="00922A38" w:rsidRPr="00883D78" w:rsidRDefault="00922A38" w:rsidP="00883D78">
      <w:pPr>
        <w:rPr>
          <w:sz w:val="28"/>
          <w:szCs w:val="28"/>
          <w:lang w:val="lv-LV"/>
        </w:rPr>
      </w:pPr>
    </w:p>
    <w:p w:rsidR="00922A38" w:rsidRPr="00883D78" w:rsidRDefault="00922A38" w:rsidP="00883D78">
      <w:pPr>
        <w:rPr>
          <w:sz w:val="28"/>
          <w:szCs w:val="28"/>
          <w:lang w:val="lv-LV"/>
        </w:rPr>
      </w:pPr>
    </w:p>
    <w:p w:rsidR="00922A38" w:rsidRPr="00883D78" w:rsidRDefault="00922A38" w:rsidP="00883D78">
      <w:pPr>
        <w:pStyle w:val="Heading2"/>
        <w:tabs>
          <w:tab w:val="left" w:pos="6840"/>
        </w:tabs>
        <w:spacing w:before="0"/>
        <w:ind w:firstLine="720"/>
        <w:rPr>
          <w:rFonts w:ascii="Times New Roman" w:hAnsi="Times New Roman"/>
          <w:b w:val="0"/>
          <w:color w:val="auto"/>
          <w:sz w:val="28"/>
          <w:szCs w:val="28"/>
          <w:lang w:val="lv-LV"/>
        </w:rPr>
      </w:pPr>
      <w:r w:rsidRPr="00883D78">
        <w:rPr>
          <w:rFonts w:ascii="Times New Roman" w:hAnsi="Times New Roman"/>
          <w:b w:val="0"/>
          <w:color w:val="auto"/>
          <w:sz w:val="28"/>
          <w:szCs w:val="28"/>
          <w:lang w:val="lv-LV"/>
        </w:rPr>
        <w:t>Ministru prezidents</w:t>
      </w:r>
      <w:r w:rsidRPr="00883D78">
        <w:rPr>
          <w:rFonts w:ascii="Times New Roman" w:hAnsi="Times New Roman"/>
          <w:b w:val="0"/>
          <w:color w:val="auto"/>
          <w:sz w:val="28"/>
          <w:szCs w:val="28"/>
          <w:lang w:val="lv-LV"/>
        </w:rPr>
        <w:tab/>
        <w:t>V.Dombrovskis</w:t>
      </w:r>
    </w:p>
    <w:p w:rsidR="00922A38" w:rsidRPr="00883D78" w:rsidRDefault="00922A38" w:rsidP="00883D78">
      <w:pPr>
        <w:tabs>
          <w:tab w:val="left" w:pos="6840"/>
        </w:tabs>
        <w:rPr>
          <w:sz w:val="28"/>
          <w:szCs w:val="28"/>
          <w:lang w:val="lv-LV"/>
        </w:rPr>
      </w:pPr>
    </w:p>
    <w:p w:rsidR="00922A38" w:rsidRDefault="00922A38" w:rsidP="00883D78">
      <w:pPr>
        <w:tabs>
          <w:tab w:val="left" w:pos="6840"/>
        </w:tabs>
        <w:rPr>
          <w:sz w:val="28"/>
          <w:szCs w:val="28"/>
          <w:lang w:val="lv-LV"/>
        </w:rPr>
      </w:pPr>
    </w:p>
    <w:p w:rsidR="00922A38" w:rsidRPr="00883D78" w:rsidRDefault="00922A38" w:rsidP="00883D78">
      <w:pPr>
        <w:tabs>
          <w:tab w:val="left" w:pos="6840"/>
        </w:tabs>
        <w:rPr>
          <w:sz w:val="28"/>
          <w:szCs w:val="28"/>
          <w:lang w:val="lv-LV"/>
        </w:rPr>
      </w:pPr>
    </w:p>
    <w:p w:rsidR="00922A38" w:rsidRPr="00883D78" w:rsidRDefault="00922A38" w:rsidP="00883D78">
      <w:pPr>
        <w:pStyle w:val="Heading2"/>
        <w:tabs>
          <w:tab w:val="left" w:pos="6840"/>
        </w:tabs>
        <w:spacing w:before="0"/>
        <w:ind w:firstLine="720"/>
        <w:rPr>
          <w:rFonts w:ascii="Times New Roman" w:hAnsi="Times New Roman"/>
          <w:b w:val="0"/>
          <w:color w:val="auto"/>
          <w:sz w:val="28"/>
          <w:szCs w:val="28"/>
          <w:lang w:val="lv-LV"/>
        </w:rPr>
      </w:pPr>
      <w:r w:rsidRPr="00883D78">
        <w:rPr>
          <w:rFonts w:ascii="Times New Roman" w:hAnsi="Times New Roman"/>
          <w:b w:val="0"/>
          <w:color w:val="auto"/>
          <w:sz w:val="28"/>
          <w:szCs w:val="28"/>
          <w:lang w:val="lv-LV"/>
        </w:rPr>
        <w:t>Vides aizsardzības un</w:t>
      </w:r>
    </w:p>
    <w:p w:rsidR="00922A38" w:rsidRPr="00883D78" w:rsidRDefault="00922A38" w:rsidP="00883D78">
      <w:pPr>
        <w:pStyle w:val="Heading2"/>
        <w:tabs>
          <w:tab w:val="left" w:pos="6840"/>
        </w:tabs>
        <w:spacing w:before="0"/>
        <w:ind w:firstLine="720"/>
        <w:rPr>
          <w:rFonts w:ascii="Times New Roman" w:hAnsi="Times New Roman"/>
          <w:b w:val="0"/>
          <w:color w:val="auto"/>
          <w:sz w:val="28"/>
          <w:szCs w:val="28"/>
          <w:lang w:val="lv-LV"/>
        </w:rPr>
      </w:pPr>
      <w:r w:rsidRPr="00883D78">
        <w:rPr>
          <w:rFonts w:ascii="Times New Roman" w:hAnsi="Times New Roman"/>
          <w:b w:val="0"/>
          <w:color w:val="auto"/>
          <w:sz w:val="28"/>
          <w:szCs w:val="28"/>
          <w:lang w:val="lv-LV"/>
        </w:rPr>
        <w:t>reģionālās attīstības ministrs</w:t>
      </w:r>
      <w:r w:rsidRPr="00883D78">
        <w:rPr>
          <w:rFonts w:ascii="Times New Roman" w:hAnsi="Times New Roman"/>
          <w:b w:val="0"/>
          <w:color w:val="auto"/>
          <w:sz w:val="28"/>
          <w:szCs w:val="28"/>
          <w:lang w:val="lv-LV"/>
        </w:rPr>
        <w:tab/>
        <w:t>R.Vējonis</w:t>
      </w:r>
    </w:p>
    <w:sectPr w:rsidR="00922A38" w:rsidRPr="00883D78" w:rsidSect="009732F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38" w:rsidRDefault="00922A38" w:rsidP="000C6F1C">
      <w:r>
        <w:separator/>
      </w:r>
    </w:p>
  </w:endnote>
  <w:endnote w:type="continuationSeparator" w:id="0">
    <w:p w:rsidR="00922A38" w:rsidRDefault="00922A38" w:rsidP="000C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38" w:rsidRPr="000B5CFA" w:rsidRDefault="00922A38" w:rsidP="000B5CFA">
    <w:pPr>
      <w:pStyle w:val="Footer"/>
      <w:jc w:val="both"/>
      <w:rPr>
        <w:lang w:val="lv-LV"/>
      </w:rPr>
    </w:pPr>
    <w:r w:rsidRPr="00FA2408">
      <w:rPr>
        <w:lang w:val="lv-LV"/>
      </w:rPr>
      <w:t>V</w:t>
    </w:r>
    <w:r>
      <w:rPr>
        <w:lang w:val="lv-LV"/>
      </w:rPr>
      <w:t>ARA</w:t>
    </w:r>
    <w:r w:rsidRPr="00FA2408">
      <w:rPr>
        <w:lang w:val="lv-LV"/>
      </w:rPr>
      <w:t>MR</w:t>
    </w:r>
    <w:r>
      <w:rPr>
        <w:lang w:val="lv-LV"/>
      </w:rPr>
      <w:t>i</w:t>
    </w:r>
    <w:r w:rsidRPr="00FA2408">
      <w:rPr>
        <w:lang w:val="lv-LV"/>
      </w:rPr>
      <w:t>k_</w:t>
    </w:r>
    <w:r>
      <w:rPr>
        <w:lang w:val="lv-LV"/>
      </w:rPr>
      <w:t>090311</w:t>
    </w:r>
    <w:r w:rsidRPr="00FA2408">
      <w:rPr>
        <w:lang w:val="lv-LV"/>
      </w:rPr>
      <w:t>_stand; Ministru kabineta rīkojuma projekts “Par obligāti piemērojam</w:t>
    </w:r>
    <w:r>
      <w:rPr>
        <w:lang w:val="lv-LV"/>
      </w:rPr>
      <w:t>o</w:t>
    </w:r>
    <w:r w:rsidRPr="00FA2408">
      <w:rPr>
        <w:lang w:val="lv-LV"/>
      </w:rPr>
      <w:t xml:space="preserve"> standart</w:t>
    </w:r>
    <w:r>
      <w:rPr>
        <w:lang w:val="lv-LV"/>
      </w:rPr>
      <w:t>u tulkošanas kārtību</w:t>
    </w:r>
    <w:r w:rsidRPr="00FA2408">
      <w:rPr>
        <w:lang w:val="lv-LV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38" w:rsidRPr="00883D78" w:rsidRDefault="00922A38">
    <w:pPr>
      <w:pStyle w:val="Footer"/>
      <w:rPr>
        <w:sz w:val="16"/>
        <w:szCs w:val="16"/>
        <w:lang w:val="lv-LV"/>
      </w:rPr>
    </w:pPr>
    <w:r w:rsidRPr="00883D78">
      <w:rPr>
        <w:sz w:val="16"/>
        <w:szCs w:val="16"/>
        <w:lang w:val="lv-LV"/>
      </w:rPr>
      <w:t>R2854_0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717612">
        <w:rPr>
          <w:noProof/>
          <w:sz w:val="16"/>
          <w:szCs w:val="16"/>
          <w:lang w:val="lv-LV"/>
        </w:rPr>
        <w:t>163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38" w:rsidRDefault="00922A38" w:rsidP="000C6F1C">
      <w:r>
        <w:separator/>
      </w:r>
    </w:p>
  </w:footnote>
  <w:footnote w:type="continuationSeparator" w:id="0">
    <w:p w:rsidR="00922A38" w:rsidRDefault="00922A38" w:rsidP="000C6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38" w:rsidRDefault="00922A38" w:rsidP="009732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A38" w:rsidRDefault="00922A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38" w:rsidRDefault="00922A38" w:rsidP="009732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2A38" w:rsidRDefault="00922A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38" w:rsidRPr="009732F3" w:rsidRDefault="00922A38" w:rsidP="009732F3">
    <w:pPr>
      <w:pStyle w:val="Header"/>
      <w:jc w:val="center"/>
      <w:rPr>
        <w:lang w:val="lv-LV"/>
      </w:rPr>
    </w:pPr>
    <w:r w:rsidRPr="00764B12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34A"/>
    <w:multiLevelType w:val="hybridMultilevel"/>
    <w:tmpl w:val="F0860314"/>
    <w:lvl w:ilvl="0" w:tplc="593AA33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CA6D33"/>
    <w:multiLevelType w:val="hybridMultilevel"/>
    <w:tmpl w:val="FF282E38"/>
    <w:lvl w:ilvl="0" w:tplc="0C7C46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F1C"/>
    <w:rsid w:val="00003C90"/>
    <w:rsid w:val="00010F13"/>
    <w:rsid w:val="000115AF"/>
    <w:rsid w:val="00013919"/>
    <w:rsid w:val="00020A74"/>
    <w:rsid w:val="00044CF5"/>
    <w:rsid w:val="00050260"/>
    <w:rsid w:val="000510C4"/>
    <w:rsid w:val="000521E3"/>
    <w:rsid w:val="00056A29"/>
    <w:rsid w:val="00060B34"/>
    <w:rsid w:val="00073BE6"/>
    <w:rsid w:val="00087EF1"/>
    <w:rsid w:val="00095D96"/>
    <w:rsid w:val="000A2338"/>
    <w:rsid w:val="000A71C9"/>
    <w:rsid w:val="000B466E"/>
    <w:rsid w:val="000B5CFA"/>
    <w:rsid w:val="000C1A0E"/>
    <w:rsid w:val="000C6F1C"/>
    <w:rsid w:val="000C79E9"/>
    <w:rsid w:val="000D6D29"/>
    <w:rsid w:val="000E701E"/>
    <w:rsid w:val="000F27E8"/>
    <w:rsid w:val="00104A9F"/>
    <w:rsid w:val="00107A68"/>
    <w:rsid w:val="00130CC6"/>
    <w:rsid w:val="001335EF"/>
    <w:rsid w:val="00135E17"/>
    <w:rsid w:val="00144E2B"/>
    <w:rsid w:val="00145789"/>
    <w:rsid w:val="0014736C"/>
    <w:rsid w:val="00150BD8"/>
    <w:rsid w:val="001513D3"/>
    <w:rsid w:val="00153B86"/>
    <w:rsid w:val="001543EF"/>
    <w:rsid w:val="001608B4"/>
    <w:rsid w:val="00194A2B"/>
    <w:rsid w:val="001A325C"/>
    <w:rsid w:val="001B09BB"/>
    <w:rsid w:val="001B7012"/>
    <w:rsid w:val="001C3153"/>
    <w:rsid w:val="001D1308"/>
    <w:rsid w:val="001D5CED"/>
    <w:rsid w:val="001E2FA4"/>
    <w:rsid w:val="001E6BBD"/>
    <w:rsid w:val="00207887"/>
    <w:rsid w:val="00212A0C"/>
    <w:rsid w:val="00216183"/>
    <w:rsid w:val="00217370"/>
    <w:rsid w:val="002274F4"/>
    <w:rsid w:val="002340F5"/>
    <w:rsid w:val="00245ADD"/>
    <w:rsid w:val="0025661B"/>
    <w:rsid w:val="0025727A"/>
    <w:rsid w:val="0026336F"/>
    <w:rsid w:val="002651A0"/>
    <w:rsid w:val="0026724F"/>
    <w:rsid w:val="00267949"/>
    <w:rsid w:val="00267E7F"/>
    <w:rsid w:val="002B1426"/>
    <w:rsid w:val="002B298C"/>
    <w:rsid w:val="002B553F"/>
    <w:rsid w:val="002B55C7"/>
    <w:rsid w:val="002C033E"/>
    <w:rsid w:val="002C0A9A"/>
    <w:rsid w:val="002D25A9"/>
    <w:rsid w:val="002D7787"/>
    <w:rsid w:val="00313ECC"/>
    <w:rsid w:val="00314EA7"/>
    <w:rsid w:val="003251FE"/>
    <w:rsid w:val="00326078"/>
    <w:rsid w:val="003453A6"/>
    <w:rsid w:val="00353304"/>
    <w:rsid w:val="00354F66"/>
    <w:rsid w:val="00355617"/>
    <w:rsid w:val="003606D5"/>
    <w:rsid w:val="0038097D"/>
    <w:rsid w:val="0038493E"/>
    <w:rsid w:val="003860A4"/>
    <w:rsid w:val="003C5812"/>
    <w:rsid w:val="003D0AB9"/>
    <w:rsid w:val="003E3E91"/>
    <w:rsid w:val="003F046B"/>
    <w:rsid w:val="003F3814"/>
    <w:rsid w:val="003F4AE9"/>
    <w:rsid w:val="0040443B"/>
    <w:rsid w:val="0041181F"/>
    <w:rsid w:val="00416AE2"/>
    <w:rsid w:val="004422E2"/>
    <w:rsid w:val="00444EDE"/>
    <w:rsid w:val="00445AFE"/>
    <w:rsid w:val="004506F3"/>
    <w:rsid w:val="00450D56"/>
    <w:rsid w:val="004570A5"/>
    <w:rsid w:val="00471B67"/>
    <w:rsid w:val="00481239"/>
    <w:rsid w:val="00483BF6"/>
    <w:rsid w:val="00483C27"/>
    <w:rsid w:val="00486269"/>
    <w:rsid w:val="00492D0D"/>
    <w:rsid w:val="00494DA5"/>
    <w:rsid w:val="00496527"/>
    <w:rsid w:val="004A0EB0"/>
    <w:rsid w:val="004A4C47"/>
    <w:rsid w:val="004B2DEF"/>
    <w:rsid w:val="004B6923"/>
    <w:rsid w:val="004C75BC"/>
    <w:rsid w:val="004E1BD5"/>
    <w:rsid w:val="005062C5"/>
    <w:rsid w:val="00534A8A"/>
    <w:rsid w:val="005351B9"/>
    <w:rsid w:val="00535746"/>
    <w:rsid w:val="00544812"/>
    <w:rsid w:val="00553D81"/>
    <w:rsid w:val="0056057F"/>
    <w:rsid w:val="00566E6A"/>
    <w:rsid w:val="00567802"/>
    <w:rsid w:val="005815EA"/>
    <w:rsid w:val="005A5458"/>
    <w:rsid w:val="005B1824"/>
    <w:rsid w:val="005C119B"/>
    <w:rsid w:val="005C4BE9"/>
    <w:rsid w:val="005C782A"/>
    <w:rsid w:val="005D0A11"/>
    <w:rsid w:val="005E4883"/>
    <w:rsid w:val="005E4F17"/>
    <w:rsid w:val="005E743C"/>
    <w:rsid w:val="005F5431"/>
    <w:rsid w:val="005F6A3E"/>
    <w:rsid w:val="00600351"/>
    <w:rsid w:val="00602E79"/>
    <w:rsid w:val="00604CEF"/>
    <w:rsid w:val="00612D1B"/>
    <w:rsid w:val="00620C00"/>
    <w:rsid w:val="00631BAD"/>
    <w:rsid w:val="00632AEB"/>
    <w:rsid w:val="00634A5F"/>
    <w:rsid w:val="00644D64"/>
    <w:rsid w:val="00651299"/>
    <w:rsid w:val="006527B5"/>
    <w:rsid w:val="006528AA"/>
    <w:rsid w:val="00655D5D"/>
    <w:rsid w:val="00673757"/>
    <w:rsid w:val="00682A18"/>
    <w:rsid w:val="00683BD3"/>
    <w:rsid w:val="006849A0"/>
    <w:rsid w:val="0069135A"/>
    <w:rsid w:val="006A1600"/>
    <w:rsid w:val="006A33AD"/>
    <w:rsid w:val="006B1B6F"/>
    <w:rsid w:val="006B2416"/>
    <w:rsid w:val="006C096B"/>
    <w:rsid w:val="006D7CFE"/>
    <w:rsid w:val="006F4874"/>
    <w:rsid w:val="00704B9B"/>
    <w:rsid w:val="00706430"/>
    <w:rsid w:val="007105F4"/>
    <w:rsid w:val="00713B08"/>
    <w:rsid w:val="00714B2E"/>
    <w:rsid w:val="00717612"/>
    <w:rsid w:val="007248AF"/>
    <w:rsid w:val="00737F88"/>
    <w:rsid w:val="00745B1C"/>
    <w:rsid w:val="007577DD"/>
    <w:rsid w:val="00764B12"/>
    <w:rsid w:val="0078097C"/>
    <w:rsid w:val="00783B8F"/>
    <w:rsid w:val="00795921"/>
    <w:rsid w:val="007A1055"/>
    <w:rsid w:val="007A257F"/>
    <w:rsid w:val="007B71EE"/>
    <w:rsid w:val="007C159C"/>
    <w:rsid w:val="007C2F8B"/>
    <w:rsid w:val="007D680F"/>
    <w:rsid w:val="007E5B3C"/>
    <w:rsid w:val="007E793E"/>
    <w:rsid w:val="008139B7"/>
    <w:rsid w:val="00813D90"/>
    <w:rsid w:val="00814439"/>
    <w:rsid w:val="00815055"/>
    <w:rsid w:val="00826E4D"/>
    <w:rsid w:val="00837184"/>
    <w:rsid w:val="00846F91"/>
    <w:rsid w:val="00854CC2"/>
    <w:rsid w:val="00855DCB"/>
    <w:rsid w:val="00864924"/>
    <w:rsid w:val="00866C70"/>
    <w:rsid w:val="0087017A"/>
    <w:rsid w:val="00870F8A"/>
    <w:rsid w:val="008764F5"/>
    <w:rsid w:val="008767CD"/>
    <w:rsid w:val="008806C5"/>
    <w:rsid w:val="00880F93"/>
    <w:rsid w:val="00883D78"/>
    <w:rsid w:val="00886AA3"/>
    <w:rsid w:val="0089612C"/>
    <w:rsid w:val="008A1F06"/>
    <w:rsid w:val="008A3805"/>
    <w:rsid w:val="008B75FC"/>
    <w:rsid w:val="008C0188"/>
    <w:rsid w:val="008C21A9"/>
    <w:rsid w:val="008C4DC4"/>
    <w:rsid w:val="008F3EA4"/>
    <w:rsid w:val="008F5B59"/>
    <w:rsid w:val="0092064C"/>
    <w:rsid w:val="00922A38"/>
    <w:rsid w:val="0092575D"/>
    <w:rsid w:val="00927F06"/>
    <w:rsid w:val="00933C4F"/>
    <w:rsid w:val="00934663"/>
    <w:rsid w:val="00936201"/>
    <w:rsid w:val="009415B5"/>
    <w:rsid w:val="0095044E"/>
    <w:rsid w:val="00950D33"/>
    <w:rsid w:val="0096445B"/>
    <w:rsid w:val="009678E2"/>
    <w:rsid w:val="00970D0A"/>
    <w:rsid w:val="009732F3"/>
    <w:rsid w:val="00985EF3"/>
    <w:rsid w:val="00992DDF"/>
    <w:rsid w:val="0099744C"/>
    <w:rsid w:val="00997AB7"/>
    <w:rsid w:val="009A5F03"/>
    <w:rsid w:val="009A7058"/>
    <w:rsid w:val="009B1B23"/>
    <w:rsid w:val="009B3869"/>
    <w:rsid w:val="009C2A11"/>
    <w:rsid w:val="009C4634"/>
    <w:rsid w:val="009D1236"/>
    <w:rsid w:val="00A0377A"/>
    <w:rsid w:val="00A11559"/>
    <w:rsid w:val="00A12F51"/>
    <w:rsid w:val="00A20AB4"/>
    <w:rsid w:val="00A21F42"/>
    <w:rsid w:val="00A24828"/>
    <w:rsid w:val="00A303EE"/>
    <w:rsid w:val="00A366D7"/>
    <w:rsid w:val="00A471D3"/>
    <w:rsid w:val="00A514A3"/>
    <w:rsid w:val="00A61CBC"/>
    <w:rsid w:val="00A63043"/>
    <w:rsid w:val="00A660A6"/>
    <w:rsid w:val="00A75D8B"/>
    <w:rsid w:val="00A76A3C"/>
    <w:rsid w:val="00A80158"/>
    <w:rsid w:val="00A878C5"/>
    <w:rsid w:val="00A87B62"/>
    <w:rsid w:val="00AA1634"/>
    <w:rsid w:val="00AB105F"/>
    <w:rsid w:val="00AC188F"/>
    <w:rsid w:val="00AD3C00"/>
    <w:rsid w:val="00AD4C89"/>
    <w:rsid w:val="00AF1DEB"/>
    <w:rsid w:val="00AF580E"/>
    <w:rsid w:val="00B1794E"/>
    <w:rsid w:val="00B30074"/>
    <w:rsid w:val="00B50040"/>
    <w:rsid w:val="00B70965"/>
    <w:rsid w:val="00B76F2E"/>
    <w:rsid w:val="00B817C0"/>
    <w:rsid w:val="00B87610"/>
    <w:rsid w:val="00B95381"/>
    <w:rsid w:val="00B959CB"/>
    <w:rsid w:val="00BA11A4"/>
    <w:rsid w:val="00BA494F"/>
    <w:rsid w:val="00BB08CE"/>
    <w:rsid w:val="00BB0D89"/>
    <w:rsid w:val="00BB2BA5"/>
    <w:rsid w:val="00BB2FBC"/>
    <w:rsid w:val="00BC3119"/>
    <w:rsid w:val="00BE5D94"/>
    <w:rsid w:val="00BE6993"/>
    <w:rsid w:val="00BE76ED"/>
    <w:rsid w:val="00C00ADF"/>
    <w:rsid w:val="00C249B3"/>
    <w:rsid w:val="00C25547"/>
    <w:rsid w:val="00C32EDD"/>
    <w:rsid w:val="00C50EAD"/>
    <w:rsid w:val="00C54099"/>
    <w:rsid w:val="00C80210"/>
    <w:rsid w:val="00CB04E2"/>
    <w:rsid w:val="00CB06B3"/>
    <w:rsid w:val="00CB3A0D"/>
    <w:rsid w:val="00CB4749"/>
    <w:rsid w:val="00CB7CCD"/>
    <w:rsid w:val="00CC5C25"/>
    <w:rsid w:val="00CC65E4"/>
    <w:rsid w:val="00CF4C11"/>
    <w:rsid w:val="00D04B81"/>
    <w:rsid w:val="00D17CAB"/>
    <w:rsid w:val="00D26B18"/>
    <w:rsid w:val="00D348C2"/>
    <w:rsid w:val="00D35045"/>
    <w:rsid w:val="00D472FD"/>
    <w:rsid w:val="00D55AA3"/>
    <w:rsid w:val="00D72863"/>
    <w:rsid w:val="00D8147F"/>
    <w:rsid w:val="00D8331D"/>
    <w:rsid w:val="00D91C80"/>
    <w:rsid w:val="00D937C6"/>
    <w:rsid w:val="00DA2B50"/>
    <w:rsid w:val="00DA5DD3"/>
    <w:rsid w:val="00DA6D7F"/>
    <w:rsid w:val="00DB23B1"/>
    <w:rsid w:val="00DB4031"/>
    <w:rsid w:val="00DC0CD1"/>
    <w:rsid w:val="00DC5858"/>
    <w:rsid w:val="00DC5D81"/>
    <w:rsid w:val="00DD4344"/>
    <w:rsid w:val="00DD5B71"/>
    <w:rsid w:val="00DD5DF2"/>
    <w:rsid w:val="00DE153A"/>
    <w:rsid w:val="00DE3FD6"/>
    <w:rsid w:val="00DE550C"/>
    <w:rsid w:val="00DE66A1"/>
    <w:rsid w:val="00DF7174"/>
    <w:rsid w:val="00E04AAB"/>
    <w:rsid w:val="00E05319"/>
    <w:rsid w:val="00E055CD"/>
    <w:rsid w:val="00E134FA"/>
    <w:rsid w:val="00E15666"/>
    <w:rsid w:val="00E21653"/>
    <w:rsid w:val="00E420D6"/>
    <w:rsid w:val="00E53B23"/>
    <w:rsid w:val="00E55C8A"/>
    <w:rsid w:val="00E55F8B"/>
    <w:rsid w:val="00E646E1"/>
    <w:rsid w:val="00E739E0"/>
    <w:rsid w:val="00E745F9"/>
    <w:rsid w:val="00E7505F"/>
    <w:rsid w:val="00E8369E"/>
    <w:rsid w:val="00E874BE"/>
    <w:rsid w:val="00E96735"/>
    <w:rsid w:val="00EA30F4"/>
    <w:rsid w:val="00EC0A7A"/>
    <w:rsid w:val="00EC45A8"/>
    <w:rsid w:val="00ED5762"/>
    <w:rsid w:val="00EE6E5B"/>
    <w:rsid w:val="00F0215A"/>
    <w:rsid w:val="00F07CCE"/>
    <w:rsid w:val="00F101AA"/>
    <w:rsid w:val="00F14608"/>
    <w:rsid w:val="00F36D9F"/>
    <w:rsid w:val="00F41070"/>
    <w:rsid w:val="00F41253"/>
    <w:rsid w:val="00F41DD4"/>
    <w:rsid w:val="00F42DCF"/>
    <w:rsid w:val="00F56901"/>
    <w:rsid w:val="00F61A99"/>
    <w:rsid w:val="00F64E5B"/>
    <w:rsid w:val="00F746E3"/>
    <w:rsid w:val="00F8239C"/>
    <w:rsid w:val="00F9242B"/>
    <w:rsid w:val="00FA2408"/>
    <w:rsid w:val="00FB1B23"/>
    <w:rsid w:val="00FC3CDE"/>
    <w:rsid w:val="00FC4802"/>
    <w:rsid w:val="00FD27A4"/>
    <w:rsid w:val="00FE69D7"/>
    <w:rsid w:val="00FF24CB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1C"/>
    <w:rPr>
      <w:rFonts w:eastAsia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F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C6F1C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rsid w:val="000C6F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6F1C"/>
    <w:rPr>
      <w:rFonts w:eastAsia="Times New Roman" w:cs="Times New Roman"/>
      <w:color w:val="auto"/>
      <w:lang w:val="en-GB"/>
    </w:rPr>
  </w:style>
  <w:style w:type="paragraph" w:styleId="Footer">
    <w:name w:val="footer"/>
    <w:basedOn w:val="Normal"/>
    <w:link w:val="FooterChar"/>
    <w:uiPriority w:val="99"/>
    <w:rsid w:val="000C6F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F1C"/>
    <w:rPr>
      <w:rFonts w:eastAsia="Times New Roman" w:cs="Times New Roman"/>
      <w:color w:val="auto"/>
      <w:lang w:val="en-GB"/>
    </w:rPr>
  </w:style>
  <w:style w:type="paragraph" w:styleId="Header">
    <w:name w:val="header"/>
    <w:basedOn w:val="Normal"/>
    <w:link w:val="HeaderChar"/>
    <w:uiPriority w:val="99"/>
    <w:semiHidden/>
    <w:rsid w:val="000C6F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6F1C"/>
    <w:rPr>
      <w:rFonts w:eastAsia="Times New Roman" w:cs="Times New Roman"/>
      <w:color w:val="auto"/>
      <w:lang w:val="en-GB"/>
    </w:rPr>
  </w:style>
  <w:style w:type="paragraph" w:customStyle="1" w:styleId="RakstzCharCharRakstzCharCharRakstz">
    <w:name w:val="Rakstz. Char Char Rakstz. Char Char Rakstz."/>
    <w:basedOn w:val="Normal"/>
    <w:uiPriority w:val="99"/>
    <w:rsid w:val="000C6F1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0C6F1C"/>
    <w:rPr>
      <w:rFonts w:cs="Times New Roman"/>
    </w:rPr>
  </w:style>
  <w:style w:type="character" w:customStyle="1" w:styleId="spelle">
    <w:name w:val="spelle"/>
    <w:basedOn w:val="DefaultParagraphFont"/>
    <w:uiPriority w:val="99"/>
    <w:rsid w:val="000C6F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2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408"/>
    <w:rPr>
      <w:rFonts w:ascii="Tahoma" w:hAnsi="Tahoma" w:cs="Tahoma"/>
      <w:color w:val="auto"/>
      <w:sz w:val="16"/>
      <w:szCs w:val="16"/>
      <w:lang w:val="en-GB"/>
    </w:rPr>
  </w:style>
  <w:style w:type="paragraph" w:customStyle="1" w:styleId="naisf">
    <w:name w:val="naisf"/>
    <w:basedOn w:val="Normal"/>
    <w:uiPriority w:val="99"/>
    <w:rsid w:val="00267949"/>
    <w:pPr>
      <w:spacing w:before="75" w:after="75"/>
      <w:ind w:firstLine="375"/>
      <w:jc w:val="both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F7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7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7174"/>
    <w:rPr>
      <w:rFonts w:eastAsia="Times New Roman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7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7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</Pages>
  <Words>180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obligāti piemērojamo Latvijas nacionālo standartu tulkošanu"</dc:title>
  <dc:subject>Rīkojuma projekts</dc:subject>
  <dc:creator>Lana Maslova</dc:creator>
  <cp:keywords/>
  <dc:description/>
  <cp:lastModifiedBy>Erna Ivanova</cp:lastModifiedBy>
  <cp:revision>24</cp:revision>
  <cp:lastPrinted>2011-05-17T11:26:00Z</cp:lastPrinted>
  <dcterms:created xsi:type="dcterms:W3CDTF">2011-03-03T12:52:00Z</dcterms:created>
  <dcterms:modified xsi:type="dcterms:W3CDTF">2011-05-25T09:03:00Z</dcterms:modified>
</cp:coreProperties>
</file>