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6E" w:rsidRPr="00496D63" w:rsidRDefault="002E426E" w:rsidP="003E5D2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496D63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496D63" w:rsidRPr="00496D63">
        <w:rPr>
          <w:rFonts w:ascii="Times New Roman" w:hAnsi="Times New Roman" w:cs="Times New Roman"/>
          <w:b/>
          <w:sz w:val="28"/>
          <w:szCs w:val="28"/>
          <w:lang w:val="lv-LV" w:eastAsia="lv-LV"/>
        </w:rPr>
        <w:t>Ministru kabineta noteikumu projekta „</w:t>
      </w:r>
      <w:r w:rsidR="00496D63" w:rsidRPr="00496D63">
        <w:rPr>
          <w:rFonts w:ascii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Grozījumi Ministru kabineta 2005.</w:t>
      </w:r>
      <w:r w:rsidR="00D72ABA">
        <w:rPr>
          <w:rFonts w:ascii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gada 25.oktobra noteikumos Nr.</w:t>
      </w:r>
      <w:r w:rsidR="00496D63" w:rsidRPr="00496D63">
        <w:rPr>
          <w:rFonts w:ascii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803 „</w:t>
      </w:r>
      <w:r w:rsidR="00496D63" w:rsidRPr="00496D63">
        <w:rPr>
          <w:rFonts w:ascii="Times New Roman" w:hAnsi="Times New Roman" w:cs="Times New Roman"/>
          <w:b/>
          <w:bCs/>
          <w:color w:val="000000"/>
          <w:sz w:val="28"/>
          <w:szCs w:val="28"/>
          <w:lang w:val="lv-LV"/>
        </w:rPr>
        <w:t>Noteikumi par zāļu cenu veidošanas principiem</w:t>
      </w:r>
      <w:r w:rsidR="00496D63" w:rsidRPr="00496D63">
        <w:rPr>
          <w:rFonts w:ascii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 xml:space="preserve">”” </w:t>
      </w:r>
      <w:r w:rsidR="00496D63" w:rsidRPr="00496D63">
        <w:rPr>
          <w:rFonts w:ascii="Times New Roman" w:hAnsi="Times New Roman" w:cs="Times New Roman"/>
          <w:b/>
          <w:sz w:val="28"/>
          <w:szCs w:val="28"/>
          <w:lang w:val="lv-LV" w:eastAsia="lv-LV"/>
        </w:rPr>
        <w:t>sākotnējās ietekmes novērtējuma ziņojums (anotācija)</w:t>
      </w:r>
      <w:r w:rsidRPr="00496D63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</w:p>
    <w:p w:rsidR="002E426E" w:rsidRPr="000030B5" w:rsidRDefault="002E426E" w:rsidP="00075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99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4153"/>
        <w:gridCol w:w="5246"/>
      </w:tblGrid>
      <w:tr w:rsidR="001C403B" w:rsidRPr="009008AC" w:rsidTr="00716CAF">
        <w:trPr>
          <w:tblCellSpacing w:w="0" w:type="dxa"/>
          <w:jc w:val="center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03B" w:rsidRPr="009008AC" w:rsidRDefault="001C403B" w:rsidP="00716CAF">
            <w:pPr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 I. Tiesību akta projekta izstrādes nepieciešamība</w:t>
            </w:r>
          </w:p>
        </w:tc>
      </w:tr>
      <w:tr w:rsidR="001C403B" w:rsidRPr="00AA7CA8" w:rsidTr="00716CAF">
        <w:trPr>
          <w:trHeight w:val="454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1.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Pamatojums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548F" w:rsidRPr="00CB29AE" w:rsidRDefault="001C403B" w:rsidP="00222A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B29AE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="00716CAF" w:rsidRPr="00CB29A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716CAF" w:rsidRPr="00CB29A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ieviešanas kārtības likuma 30.panta pirmā un ceturtā daļa.</w:t>
            </w:r>
            <w:r w:rsidR="00716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Ministru kabineta 2012.gada 27.jūnija rīkojuma Nr.282 „Par „Koncepciju par normatīvo aktu sakārtošanu saistībā ar eiro ieviešanu Latvijā”” 7.1.apakšpunkt</w:t>
            </w:r>
            <w:r w:rsidR="00736FF6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716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Latvijas Nacionālā</w:t>
            </w:r>
            <w:r w:rsidR="00716CAF" w:rsidRPr="00955B4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="00716CAF" w:rsidRPr="00955B4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716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ieviešanas plāna (apstiprināts ar Ministru kabineta 2013.gada 4.aprīļa rīkojumu Nr.136) 1.pielikuma J2.2.2 apakšpunkt</w:t>
            </w:r>
            <w:r w:rsidR="00736FF6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716CA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736F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736FF6" w:rsidRPr="00736FF6">
              <w:rPr>
                <w:rFonts w:ascii="Times New Roman" w:hAnsi="Times New Roman"/>
                <w:sz w:val="24"/>
                <w:szCs w:val="24"/>
                <w:lang w:val="lv-LV"/>
              </w:rPr>
              <w:t>2013.gada 29.maija</w:t>
            </w:r>
            <w:r w:rsidR="0084548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Ministru kabineta rīkojums Nr.</w:t>
            </w:r>
            <w:r w:rsidR="00736FF6" w:rsidRPr="00736F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212 </w:t>
            </w:r>
            <w:r w:rsidR="00736FF6" w:rsidRPr="00736F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„Par tiesību aktu grozījumu virzību saistībā ar </w:t>
            </w:r>
            <w:proofErr w:type="spellStart"/>
            <w:r w:rsidR="00736FF6" w:rsidRPr="00736FF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736FF6" w:rsidRPr="00736FF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ieviešanu Latvijā”.</w:t>
            </w:r>
          </w:p>
        </w:tc>
      </w:tr>
      <w:tr w:rsidR="001C403B" w:rsidRPr="00AA7CA8" w:rsidTr="00716CAF">
        <w:trPr>
          <w:trHeight w:val="472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2.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Pašreizējā situācija un problēmas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6F6E32" w:rsidRDefault="00716CAF" w:rsidP="00222A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F6E32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Ņemot vērā, ka ar 2014.gada 1.janvāri Latvijā plānots ieviest </w:t>
            </w:r>
            <w:proofErr w:type="spellStart"/>
            <w:r w:rsidRPr="006F6E32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6F6E32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, ir nepieciešams izstrādāt Ministru kabineta noteikumu </w:t>
            </w:r>
            <w:r w:rsidR="00496D63" w:rsidRPr="00496D6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„</w:t>
            </w:r>
            <w:r w:rsidR="00496D63" w:rsidRPr="00496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Grozījumi Ministru kabineta 2005.</w:t>
            </w:r>
            <w:r w:rsidR="0084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gada 25.oktobra noteikumos Nr.</w:t>
            </w:r>
            <w:r w:rsidR="00496D63" w:rsidRPr="00496D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803 „Noteikumi par zāļu cenu veidošanas principiem””</w:t>
            </w:r>
            <w:r w:rsidRPr="006F6E32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projektu. Nepieciešams </w:t>
            </w:r>
            <w:r w:rsidRPr="006F6E32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nodrošināt tiesību akta pielāgošanu  </w:t>
            </w:r>
            <w:proofErr w:type="spellStart"/>
            <w:r w:rsidRPr="006F6E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euro</w:t>
            </w:r>
            <w:proofErr w:type="spellEnd"/>
            <w:r w:rsidRPr="006F6E32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ieviešanai.</w:t>
            </w:r>
          </w:p>
        </w:tc>
      </w:tr>
      <w:tr w:rsidR="001C403B" w:rsidRPr="009008AC" w:rsidTr="00716CAF">
        <w:trPr>
          <w:trHeight w:val="685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3.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Saistītie politikas ietekmes novērtējumi un pētījumi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B29AE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CB29AE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Projekts šo jomu neskar.</w:t>
            </w:r>
          </w:p>
        </w:tc>
      </w:tr>
      <w:tr w:rsidR="001C403B" w:rsidRPr="00AA7CA8" w:rsidTr="00ED0D4E">
        <w:trPr>
          <w:trHeight w:val="547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4.</w:t>
            </w:r>
          </w:p>
          <w:p w:rsidR="006B7C7F" w:rsidRPr="009008AC" w:rsidRDefault="006B7C7F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C7F" w:rsidRPr="009008AC" w:rsidRDefault="001C403B" w:rsidP="00ED0D4E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Tiesiskā regulējuma mērķis un būtība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496D63" w:rsidRDefault="001C403B" w:rsidP="006B29B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 w:eastAsia="lv-LV"/>
              </w:rPr>
            </w:pPr>
            <w:r w:rsidRPr="009C41CE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  </w:t>
            </w:r>
            <w:r w:rsidR="00716CAF" w:rsidRPr="00A50B6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Šā projekta mērķis ir pielāgot </w:t>
            </w:r>
            <w:r w:rsidR="00250D1B" w:rsidRPr="00A50B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Ministru </w:t>
            </w:r>
            <w:r w:rsidR="0084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kabineta 2005.gada 25.oktobra noteikumus Nr.</w:t>
            </w:r>
            <w:r w:rsidR="00250D1B" w:rsidRPr="00A50B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803 „Noteikumi par zāļu cenu veidošanas principiem”</w:t>
            </w:r>
            <w:r w:rsidR="00716CAF" w:rsidRPr="00A50B6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716CAF" w:rsidRPr="00A50B6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="00716CAF" w:rsidRPr="00A50B6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ieviešanai, t.i., konvertēt </w:t>
            </w:r>
            <w:r w:rsidR="003E5D2E" w:rsidRPr="00A50B6C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noteikumos norādītās</w:t>
            </w:r>
            <w:r w:rsidR="00716CAF" w:rsidRPr="00A50B6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250D1B" w:rsidRPr="00A50B6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summas</w:t>
            </w:r>
            <w:r w:rsidR="00716CAF" w:rsidRPr="00A50B6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no latiem uz </w:t>
            </w:r>
            <w:proofErr w:type="spellStart"/>
            <w:r w:rsidR="00716CAF" w:rsidRPr="00A50B6C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="00716CAF" w:rsidRPr="00A50B6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. </w:t>
            </w:r>
          </w:p>
          <w:p w:rsidR="006B7C7F" w:rsidRDefault="006B7C7F" w:rsidP="006B29B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50B6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Šis projekts paredz aizstāt </w:t>
            </w:r>
            <w:r w:rsidR="0084548F" w:rsidRPr="00A50B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 xml:space="preserve">Ministru </w:t>
            </w:r>
            <w:r w:rsidR="008454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kabineta 2005.gada 25.oktobra noteikumus</w:t>
            </w:r>
            <w:r w:rsidRPr="00A50B6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Nr.</w:t>
            </w:r>
            <w:r w:rsidR="00A50B6C" w:rsidRPr="00A50B6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803</w:t>
            </w:r>
            <w:r w:rsidRPr="00A50B6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latus ar </w:t>
            </w:r>
            <w:proofErr w:type="spellStart"/>
            <w:r w:rsidRPr="00A50B6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A50B6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atbilstoši </w:t>
            </w:r>
            <w:proofErr w:type="spellStart"/>
            <w:r w:rsidRPr="00A50B6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A50B6C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r w:rsidRPr="00A50B6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ieviešanas kārtības likuma 6.pantā</w:t>
            </w:r>
            <w:r w:rsidR="00A50B6C" w:rsidRPr="00A50B6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4016DD" w:rsidRPr="00A50B6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016DD" w:rsidRPr="00A50B6C"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t xml:space="preserve">32.panta </w:t>
            </w:r>
            <w:r w:rsidR="00A50B6C" w:rsidRPr="00A50B6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ceturtajā daļā</w:t>
            </w:r>
            <w:r w:rsidRPr="00A50B6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50B6C" w:rsidRPr="00A50B6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paredzētajiem </w:t>
            </w:r>
            <w:r w:rsidRPr="00A50B6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principiem.</w:t>
            </w:r>
          </w:p>
          <w:p w:rsidR="00700802" w:rsidRPr="007D6360" w:rsidRDefault="00700802" w:rsidP="006B29B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Noteikumu Nr.803 1. un 2.pielikumā ir noteikti nepārtraukti skaitļu intervāli latos, kas konvertējot saglabā intervālu nepārtrauktību arī attiecībā uz </w:t>
            </w:r>
            <w:proofErr w:type="spellStart"/>
            <w:r w:rsidRPr="005A6AB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euro</w:t>
            </w:r>
            <w:proofErr w:type="spellEnd"/>
            <w:r w:rsidR="00EC07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EC07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Lai saglabātu intervālu nepārtrauktību intervālu beigu vērtības 1.pielikuma 2. un 3.punktā un 2.pielikuma 2., 3., 5., 6., punktā noapaļotas uz augšu par 0</w:t>
            </w:r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EC07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01 </w:t>
            </w:r>
            <w:proofErr w:type="spellStart"/>
            <w:r w:rsidR="00EC077B" w:rsidRPr="00EC077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EC07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5A6ABB"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Piemēram 1.pielikum</w:t>
            </w:r>
            <w:r w:rsidR="006F26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 </w:t>
            </w:r>
            <w:r w:rsid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1.punktā noteiktais intervāls </w:t>
            </w:r>
            <w:r w:rsid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„līdz 2</w:t>
            </w:r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99 lati” un </w:t>
            </w:r>
            <w:r w:rsidR="006F26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2.punktā</w:t>
            </w:r>
            <w:r w:rsidR="005A6ABB"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noteikt</w:t>
            </w:r>
            <w:r w:rsidR="006F26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ais</w:t>
            </w:r>
            <w:r w:rsidR="005A6ABB"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intervāls 3</w:t>
            </w:r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5A6ABB"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00-9</w:t>
            </w:r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5A6ABB"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99 lati tiek </w:t>
            </w:r>
            <w:r w:rsidR="006F26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konvertēt</w:t>
            </w:r>
            <w:r w:rsid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="005A6ABB"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kā </w:t>
            </w:r>
            <w:r w:rsid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„līdz 4</w:t>
            </w:r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26 </w:t>
            </w:r>
            <w:proofErr w:type="spellStart"/>
            <w:r w:rsidR="00842313" w:rsidRPr="0084231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 un „</w:t>
            </w:r>
            <w:r w:rsidR="005A6ABB"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</w:t>
            </w:r>
            <w:r w:rsidR="005A6ABB"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14,22</w:t>
            </w:r>
            <w:r w:rsidR="005A6ABB"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5A6ABB" w:rsidRPr="005A6AB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84231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”</w:t>
            </w:r>
            <w:r w:rsidR="005A6ABB" w:rsidRPr="005A6AB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r w:rsidR="005A6ABB"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99/0</w:t>
            </w:r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702804=4</w:t>
            </w:r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254387 </w:t>
            </w:r>
            <w:proofErr w:type="spellStart"/>
            <w:r w:rsidR="00842313" w:rsidRPr="0084231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kas tiek noapaļots uz augšu līdz 4</w:t>
            </w:r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26 </w:t>
            </w:r>
            <w:proofErr w:type="spellStart"/>
            <w:r w:rsidR="00842313" w:rsidRPr="0084231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jo</w:t>
            </w:r>
            <w:r w:rsid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5A6ABB"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5A6ABB"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00/0</w:t>
            </w:r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5A6ABB"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702804 = 4</w:t>
            </w:r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268615</w:t>
            </w:r>
            <w:r w:rsidR="005A6ABB" w:rsidRPr="005A6AB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r w:rsidR="00842313" w:rsidRP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= 4</w:t>
            </w:r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842313" w:rsidRP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</w:t>
            </w:r>
            <w:r w:rsidR="0084231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="0084231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842313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; </w:t>
            </w:r>
            <w:r w:rsidR="005A6ABB"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5A6ABB"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99/0</w:t>
            </w:r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5A6ABB"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702804 = 14</w:t>
            </w:r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5A6ABB"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214489</w:t>
            </w:r>
            <w:r w:rsidR="005A6ABB" w:rsidRPr="005A6AB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="005A6ABB" w:rsidRPr="005A6AB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5A6ABB" w:rsidRPr="005A6AB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, </w:t>
            </w:r>
            <w:r w:rsidR="005A6ABB"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kas tiek noapaļots uz </w:t>
            </w:r>
            <w:r w:rsid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augšu</w:t>
            </w:r>
            <w:r w:rsidR="005A6ABB" w:rsidRPr="005A6A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līdz 1</w:t>
            </w:r>
            <w:r w:rsidR="008423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,22</w:t>
            </w:r>
            <w:r w:rsidR="005A6ABB" w:rsidRPr="005A6AB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="005A6ABB" w:rsidRPr="005A6ABB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7D6360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, </w:t>
            </w:r>
            <w:r w:rsidR="007D6360" w:rsidRP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jo 10</w:t>
            </w:r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,00</w:t>
            </w:r>
            <w:r w:rsidR="007D6360" w:rsidRP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r w:rsid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0,702804 = 14,228718 =14,23 </w:t>
            </w:r>
            <w:proofErr w:type="spellStart"/>
            <w:r w:rsidR="007D6360" w:rsidRPr="007D6360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5A6ABB" w:rsidRPr="007D6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).</w:t>
            </w:r>
          </w:p>
          <w:p w:rsidR="00E91E79" w:rsidRDefault="00392CF2" w:rsidP="006B29BD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24078C"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t>Grozītās tiesiskās normas nav nelabvēlīgākas personai, kā sākotnējās tiesiskās normas, kas bija izteiktas latos. Noteikumu projektā paredzētajām normām nav vērā ņemamas negatīvas ietekmes uz valsts budžetu.</w:t>
            </w:r>
          </w:p>
          <w:p w:rsidR="006B7C7F" w:rsidRDefault="006B7C7F" w:rsidP="006B29B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837C1D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Noteikumi stājas spēkā </w:t>
            </w:r>
            <w:proofErr w:type="spellStart"/>
            <w:r w:rsidRPr="00837C1D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837C1D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ieviešanas dienā.</w:t>
            </w:r>
          </w:p>
          <w:p w:rsidR="00ED0D4E" w:rsidRPr="006B7C7F" w:rsidRDefault="006B7C7F" w:rsidP="00ED0D4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Ar noteikumu projekta pieņemšanu pilnībā tiks atrisināta anotācijas I sadaļas 2.punktā minētā problēma.</w:t>
            </w:r>
          </w:p>
        </w:tc>
      </w:tr>
      <w:tr w:rsidR="001C403B" w:rsidRPr="00F359DF" w:rsidTr="00716CAF">
        <w:trPr>
          <w:trHeight w:val="476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 5.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Projekta izstrādē iesaistītās institūcijas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624C4" w:rsidRDefault="001C403B" w:rsidP="00716CAF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Projekts šo jomu neskar.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1C403B" w:rsidRPr="00AA7CA8" w:rsidTr="00716CAF">
        <w:trPr>
          <w:trHeight w:val="688"/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6.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Iemesli, kādēļ netika nodrošināta sabiedrības līdzdalība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79" w:rsidRPr="001B141F" w:rsidRDefault="001C403B" w:rsidP="00222AE5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 </w:t>
            </w:r>
            <w:r w:rsidR="00716CA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Sabiedrības līdzdalība netika nodrošināta, jo noteikumu projekts ir tehnisks projekts, ka paredz tikai cenu konvertāciju no latiem uz </w:t>
            </w:r>
            <w:proofErr w:type="spellStart"/>
            <w:r w:rsidR="00716CAF" w:rsidRPr="00480DA3">
              <w:rPr>
                <w:rFonts w:ascii="Times New Roman" w:hAnsi="Times New Roman"/>
                <w:bCs/>
                <w:i/>
                <w:sz w:val="24"/>
                <w:szCs w:val="24"/>
                <w:lang w:val="lv-LV"/>
              </w:rPr>
              <w:t>euro</w:t>
            </w:r>
            <w:proofErr w:type="spellEnd"/>
            <w:r w:rsidR="00716CA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, nekādi citi grozījumi </w:t>
            </w:r>
            <w:r w:rsidR="00FC0E87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noteikumu projektā</w:t>
            </w:r>
            <w:r w:rsidR="00716CA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nav paredzēti. Projekts nemaina pastāvošo tiesisko regulējumu pēc būtības.</w:t>
            </w:r>
          </w:p>
        </w:tc>
      </w:tr>
      <w:tr w:rsidR="001C403B" w:rsidRPr="009008AC" w:rsidTr="00716CAF">
        <w:trPr>
          <w:tblCellSpacing w:w="0" w:type="dxa"/>
          <w:jc w:val="center"/>
        </w:trPr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7.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9008AC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9008AC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Cita informācija</w:t>
            </w:r>
          </w:p>
        </w:tc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E79" w:rsidRPr="006F6E32" w:rsidRDefault="00716CAF" w:rsidP="0084548F">
            <w:pPr>
              <w:spacing w:after="120" w:line="240" w:lineRule="auto"/>
              <w:ind w:firstLine="96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6F6E32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Saskaņā ar </w:t>
            </w:r>
            <w:proofErr w:type="spellStart"/>
            <w:r w:rsidRPr="006F6E32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6F6E32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ieviešanas kārtības likuma 13.panta pirmo daļu preču un pakalpojumu cenu paralēlās atspoguļošanas periods sākas trīs mēnešus pirms </w:t>
            </w:r>
            <w:proofErr w:type="spellStart"/>
            <w:r w:rsidRPr="006F6E32">
              <w:rPr>
                <w:rFonts w:ascii="Times New Roman" w:hAnsi="Times New Roman" w:cs="Times New Roman"/>
                <w:i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6F6E32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ieviešanas dienas, tādēļ šim projektam ir jābūt izskatītam Ministru kabinetā un publicētam oficiālajā izdevumā „Latvijas Vēstnesis” līdz 2013.gada 1.oktobrim.</w:t>
            </w:r>
          </w:p>
        </w:tc>
      </w:tr>
    </w:tbl>
    <w:p w:rsidR="001C403B" w:rsidRPr="00D176BF" w:rsidRDefault="001C403B" w:rsidP="00ED2F20">
      <w:pPr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tbl>
      <w:tblPr>
        <w:tblW w:w="995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2"/>
        <w:gridCol w:w="1330"/>
        <w:gridCol w:w="1354"/>
        <w:gridCol w:w="1354"/>
        <w:gridCol w:w="1355"/>
        <w:gridCol w:w="1748"/>
      </w:tblGrid>
      <w:tr w:rsidR="002E426E" w:rsidRPr="00CF30F9" w:rsidTr="001C403B">
        <w:trPr>
          <w:trHeight w:val="652"/>
          <w:jc w:val="center"/>
        </w:trPr>
        <w:tc>
          <w:tcPr>
            <w:tcW w:w="9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nod"/>
              <w:spacing w:before="0" w:after="0"/>
              <w:rPr>
                <w:i/>
                <w:iCs/>
              </w:rPr>
            </w:pPr>
            <w:r w:rsidRPr="005E31B4">
              <w:br w:type="page"/>
            </w:r>
            <w:r w:rsidRPr="00CF30F9">
              <w:t>III. Tiesību akta projekta ietekme uz valsts budžetu un pašvaldību budžetiem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  <w:r w:rsidRPr="00CF30F9">
              <w:rPr>
                <w:b/>
                <w:bCs/>
              </w:rPr>
              <w:t>Rādītāji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84548F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2013.</w:t>
            </w:r>
            <w:r w:rsidR="002E426E" w:rsidRPr="00CF30F9">
              <w:rPr>
                <w:b/>
                <w:bCs/>
              </w:rPr>
              <w:t>gads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t xml:space="preserve">Turpmākie trīs gadi (tūkst. </w:t>
            </w:r>
            <w:proofErr w:type="spellStart"/>
            <w:r w:rsidRPr="00CF30F9">
              <w:rPr>
                <w:i/>
                <w:iCs/>
              </w:rPr>
              <w:t>euro</w:t>
            </w:r>
            <w:proofErr w:type="spellEnd"/>
            <w:r w:rsidRPr="00CF30F9">
              <w:t>)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84548F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2014.</w:t>
            </w:r>
            <w:r w:rsidR="002E426E" w:rsidRPr="00CF30F9">
              <w:rPr>
                <w:b/>
                <w:bCs/>
              </w:rPr>
              <w:t>gads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84548F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2015.</w:t>
            </w:r>
            <w:r w:rsidR="002E426E" w:rsidRPr="00CF30F9">
              <w:rPr>
                <w:b/>
                <w:bCs/>
              </w:rPr>
              <w:t>gads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84548F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2016.</w:t>
            </w:r>
            <w:r w:rsidR="002E426E" w:rsidRPr="00CF30F9">
              <w:rPr>
                <w:b/>
                <w:bCs/>
              </w:rPr>
              <w:t>gads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t>Saskaņā ar valsts budžetu kārtējam gadam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t xml:space="preserve">Izmaiņas kārtējā gadā, salīdzinot ar budžetu kārtējam </w:t>
            </w:r>
            <w:r w:rsidRPr="00CF30F9">
              <w:lastRenderedPageBreak/>
              <w:t>gadam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lastRenderedPageBreak/>
              <w:t>Izmaiņas, salīdzinot ar kārtējo 2013. gadu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t>Izmaiņas, salīdzinot ar kārtējo 2013. gadu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t>Izmaiņas, salīdzinot ar kārtējo 2013. gadu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</w:pPr>
            <w:r w:rsidRPr="00CF30F9"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</w:pPr>
            <w:r w:rsidRPr="00CF30F9"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</w:pPr>
            <w:r w:rsidRPr="00CF30F9"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</w:pPr>
            <w:r w:rsidRPr="00CF30F9"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</w:pPr>
            <w:r w:rsidRPr="00CF30F9"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</w:pPr>
            <w:r w:rsidRPr="00CF30F9">
              <w:t>6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i/>
                <w:iCs/>
              </w:rPr>
            </w:pPr>
            <w:r w:rsidRPr="00CF30F9">
              <w:t>1. Budžeta ieņēmumi: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i/>
                <w:iCs/>
              </w:rPr>
            </w:pPr>
            <w:r w:rsidRPr="00CF30F9">
              <w:t>1.1. valsts pamatbudžets, tai skaitā ieņēmumi no maksas pakalpojumiem un citi pašu ieņēmumi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i/>
                <w:iCs/>
              </w:rPr>
            </w:pPr>
            <w:r w:rsidRPr="00CF30F9">
              <w:t>1.2. valsts speciālais budžets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i/>
                <w:iCs/>
              </w:rPr>
            </w:pPr>
            <w:r w:rsidRPr="00CF30F9">
              <w:t>1.3. pašvaldību budžets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 Budžeta izdevumi: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2.1. valsts pamatbudžets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2.2. valsts speciālais budžets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2.3. pašvaldību budžets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 Finansiālā ietekme: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3.1. valsts pamatbudžets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3.2. speciālais budžets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3.3. pašvaldību budžets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 Finanšu līdzekļi papildu izde</w:t>
            </w: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i/>
                <w:iCs/>
              </w:rPr>
            </w:pPr>
            <w:r w:rsidRPr="00CF30F9"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 Precizēta finansiālā ietekme: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i/>
                <w:iCs/>
              </w:rPr>
            </w:pPr>
            <w:r w:rsidRPr="00CF30F9">
              <w:t>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  <w:rPr>
                <w:b/>
                <w:bCs/>
                <w:i/>
                <w:iCs/>
              </w:rPr>
            </w:pPr>
            <w:r w:rsidRPr="00CF30F9">
              <w:rPr>
                <w:b/>
                <w:bCs/>
                <w:i/>
                <w:iCs/>
              </w:rPr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5.1. valsts pamatbudžets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5.2. speciālais budžets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5.3. pašvaldību budžets 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84548F">
            <w:pPr>
              <w:pStyle w:val="naisf"/>
              <w:spacing w:before="0" w:after="0"/>
              <w:ind w:firstLine="0"/>
              <w:jc w:val="center"/>
            </w:pPr>
            <w:r w:rsidRPr="00CF30F9">
              <w:t>0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 Detalizēts ieņēmumu un izdevu</w:t>
            </w: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71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250D1B">
            <w:pPr>
              <w:pStyle w:val="naisf"/>
              <w:spacing w:before="0" w:after="120"/>
              <w:ind w:firstLine="0"/>
            </w:pPr>
            <w:r w:rsidRPr="00CF30F9">
              <w:t xml:space="preserve">Noteikumu projekts neparedz </w:t>
            </w:r>
            <w:r w:rsidR="00F83200">
              <w:t>ieņēmumu vai  izdevumu samazinājumu/</w:t>
            </w:r>
            <w:r w:rsidRPr="00CF30F9">
              <w:t xml:space="preserve">palielinājumu. </w:t>
            </w: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6.1. detalizēts ieņēmumu aprēķins</w:t>
            </w:r>
          </w:p>
        </w:tc>
        <w:tc>
          <w:tcPr>
            <w:tcW w:w="71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</w:p>
        </w:tc>
      </w:tr>
      <w:tr w:rsidR="002E426E" w:rsidRPr="00CF30F9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6.2. detalizēts izdevumu aprēķins</w:t>
            </w:r>
          </w:p>
        </w:tc>
        <w:tc>
          <w:tcPr>
            <w:tcW w:w="71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0"/>
              <w:rPr>
                <w:b/>
                <w:bCs/>
                <w:i/>
                <w:iCs/>
              </w:rPr>
            </w:pPr>
          </w:p>
        </w:tc>
      </w:tr>
      <w:tr w:rsidR="002E426E" w:rsidRPr="004125D1" w:rsidTr="001C403B">
        <w:trPr>
          <w:jc w:val="center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F30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 Cita informācija</w:t>
            </w:r>
          </w:p>
        </w:tc>
        <w:tc>
          <w:tcPr>
            <w:tcW w:w="7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E" w:rsidRPr="00CF30F9" w:rsidRDefault="002E426E" w:rsidP="00766DC5">
            <w:pPr>
              <w:pStyle w:val="naisf"/>
              <w:spacing w:before="0" w:after="0"/>
              <w:ind w:firstLine="356"/>
            </w:pPr>
            <w:r w:rsidRPr="00CF30F9">
              <w:t>Nav</w:t>
            </w:r>
          </w:p>
        </w:tc>
      </w:tr>
    </w:tbl>
    <w:p w:rsidR="002E426E" w:rsidRPr="005E31B4" w:rsidRDefault="002E426E" w:rsidP="000752B8">
      <w:pPr>
        <w:pStyle w:val="naisf"/>
        <w:spacing w:before="0" w:after="0"/>
        <w:ind w:firstLine="0"/>
        <w:rPr>
          <w:sz w:val="28"/>
          <w:szCs w:val="28"/>
        </w:rPr>
      </w:pPr>
    </w:p>
    <w:p w:rsidR="002E426E" w:rsidRDefault="006E6E1A" w:rsidP="005E31B4">
      <w:pPr>
        <w:pStyle w:val="naisf"/>
        <w:spacing w:before="0" w:after="0"/>
        <w:ind w:firstLine="0"/>
        <w:jc w:val="center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Anotācijas II, IV - VI</w:t>
      </w:r>
      <w:r w:rsidRPr="005E31B4">
        <w:rPr>
          <w:i/>
          <w:sz w:val="28"/>
          <w:szCs w:val="28"/>
        </w:rPr>
        <w:t xml:space="preserve"> sadaļa – projekts šīs jomas neskar.</w:t>
      </w:r>
    </w:p>
    <w:p w:rsidR="001C403B" w:rsidRDefault="001C403B" w:rsidP="005E31B4">
      <w:pPr>
        <w:pStyle w:val="naisf"/>
        <w:spacing w:before="0" w:after="0"/>
        <w:ind w:firstLine="0"/>
        <w:jc w:val="center"/>
        <w:rPr>
          <w:i/>
          <w:iCs/>
          <w:sz w:val="28"/>
          <w:szCs w:val="28"/>
        </w:rPr>
      </w:pPr>
    </w:p>
    <w:p w:rsidR="0084548F" w:rsidRPr="005E31B4" w:rsidRDefault="0084548F" w:rsidP="005E31B4">
      <w:pPr>
        <w:pStyle w:val="naisf"/>
        <w:spacing w:before="0" w:after="0"/>
        <w:ind w:firstLine="0"/>
        <w:jc w:val="center"/>
        <w:rPr>
          <w:i/>
          <w:iCs/>
          <w:sz w:val="28"/>
          <w:szCs w:val="28"/>
        </w:rPr>
      </w:pPr>
    </w:p>
    <w:tbl>
      <w:tblPr>
        <w:tblW w:w="9921" w:type="dxa"/>
        <w:jc w:val="center"/>
        <w:tblCellSpacing w:w="0" w:type="dxa"/>
        <w:tblInd w:w="-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2954"/>
        <w:gridCol w:w="6402"/>
      </w:tblGrid>
      <w:tr w:rsidR="001C403B" w:rsidRPr="00AA7CA8" w:rsidTr="00716CAF">
        <w:trPr>
          <w:tblCellSpacing w:w="0" w:type="dxa"/>
          <w:jc w:val="center"/>
        </w:trPr>
        <w:tc>
          <w:tcPr>
            <w:tcW w:w="9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b/>
                <w:bCs/>
                <w:sz w:val="24"/>
                <w:szCs w:val="24"/>
                <w:lang w:val="lv-LV" w:eastAsia="lv-LV"/>
              </w:rPr>
              <w:t> VII. Tiesību akta projekta izpildes nodrošināšana un tās ietekme uz institūcijām</w:t>
            </w:r>
          </w:p>
        </w:tc>
      </w:tr>
      <w:tr w:rsidR="001C403B" w:rsidRPr="00AA7CA8" w:rsidTr="00716CAF">
        <w:trPr>
          <w:trHeight w:val="427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1.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Projekta izpildē iesaistītās institūcijas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6F6E32" w:rsidRDefault="00250D1B" w:rsidP="003E5D2E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Zāļu valsts aģentūra</w:t>
            </w:r>
          </w:p>
        </w:tc>
      </w:tr>
      <w:tr w:rsidR="001C403B" w:rsidRPr="00C80A77" w:rsidTr="00716CAF">
        <w:trPr>
          <w:trHeight w:val="463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2.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Projekta izpildes ietekme uz pārvaldes funkcijām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480DA3" w:rsidRDefault="00250D1B" w:rsidP="00716C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Zāļu valsts aģentūra</w:t>
            </w:r>
            <w:r w:rsidR="00031ACD" w:rsidRPr="00AA7631"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 xml:space="preserve"> noteikumu projekta izpildi nodrošinās esošo funkciju ietvaros.</w:t>
            </w:r>
          </w:p>
        </w:tc>
      </w:tr>
      <w:tr w:rsidR="001C403B" w:rsidRPr="00C80A77" w:rsidTr="00716CAF">
        <w:trPr>
          <w:trHeight w:val="725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3.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Projekta izpildes ietekme uz pārvaldes institucionālo struktūru.</w:t>
            </w:r>
          </w:p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Jaunu institūciju izveide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480DA3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80DA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480D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Projekts šo jomu neskar.</w:t>
            </w:r>
          </w:p>
        </w:tc>
      </w:tr>
      <w:tr w:rsidR="001C403B" w:rsidRPr="00C80A77" w:rsidTr="00716CAF">
        <w:trPr>
          <w:trHeight w:val="780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4.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Projekta izpildes ietekme uz pārvaldes institucionālo struktūru.</w:t>
            </w:r>
          </w:p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Esošu institūciju likvidācija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480DA3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80DA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  <w:r w:rsidRPr="00480D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Projekts šo jomu neskar.</w:t>
            </w:r>
          </w:p>
        </w:tc>
      </w:tr>
      <w:tr w:rsidR="001C403B" w:rsidRPr="00C80A77" w:rsidTr="00716CAF">
        <w:trPr>
          <w:trHeight w:val="703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5.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Projekta izpildes ietekme uz pārvaldes institucionālo struktūru.</w:t>
            </w:r>
          </w:p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Esošu institūciju reorganizācija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480DA3" w:rsidRDefault="001C403B" w:rsidP="00716CAF">
            <w:pPr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480DA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Projekts šo jomu neskar.</w:t>
            </w:r>
          </w:p>
        </w:tc>
      </w:tr>
      <w:tr w:rsidR="001C403B" w:rsidRPr="00C80A77" w:rsidTr="00716CAF">
        <w:trPr>
          <w:trHeight w:val="476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6.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Cita informācija</w:t>
            </w:r>
          </w:p>
        </w:tc>
        <w:tc>
          <w:tcPr>
            <w:tcW w:w="6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03B" w:rsidRPr="00C80A77" w:rsidRDefault="001C403B" w:rsidP="00716CAF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C80A77">
              <w:rPr>
                <w:rFonts w:ascii="Times New Roman" w:hAnsi="Times New Roman"/>
                <w:sz w:val="24"/>
                <w:szCs w:val="24"/>
                <w:lang w:val="lv-LV" w:eastAsia="lv-LV"/>
              </w:rPr>
              <w:t> Nav</w:t>
            </w:r>
          </w:p>
        </w:tc>
      </w:tr>
    </w:tbl>
    <w:p w:rsidR="002E426E" w:rsidRDefault="002E426E" w:rsidP="005E31B4">
      <w:pPr>
        <w:pStyle w:val="naisf"/>
        <w:spacing w:before="0" w:after="0"/>
        <w:ind w:firstLine="0"/>
        <w:jc w:val="center"/>
        <w:rPr>
          <w:i/>
          <w:iCs/>
          <w:sz w:val="28"/>
          <w:szCs w:val="28"/>
        </w:rPr>
      </w:pPr>
    </w:p>
    <w:p w:rsidR="00E91E79" w:rsidRPr="005E31B4" w:rsidRDefault="00E91E79" w:rsidP="005E31B4">
      <w:pPr>
        <w:pStyle w:val="naisf"/>
        <w:spacing w:before="0" w:after="0"/>
        <w:ind w:firstLine="0"/>
        <w:jc w:val="center"/>
        <w:rPr>
          <w:i/>
          <w:iCs/>
          <w:sz w:val="28"/>
          <w:szCs w:val="28"/>
        </w:rPr>
      </w:pPr>
    </w:p>
    <w:p w:rsidR="006E6E1A" w:rsidRPr="007D7058" w:rsidRDefault="00B60690" w:rsidP="006E6E1A">
      <w:pPr>
        <w:pStyle w:val="naisf"/>
        <w:spacing w:before="0" w:after="0"/>
        <w:ind w:firstLine="0"/>
        <w:jc w:val="center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Veselības ministre</w:t>
      </w:r>
      <w:r w:rsidR="006E6E1A">
        <w:rPr>
          <w:color w:val="000000"/>
          <w:sz w:val="28"/>
          <w:szCs w:val="28"/>
        </w:rPr>
        <w:t xml:space="preserve">                                                                         I.Circene</w:t>
      </w:r>
    </w:p>
    <w:p w:rsidR="006E6E1A" w:rsidRDefault="006E6E1A" w:rsidP="006E6E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6E6E1A" w:rsidRDefault="006E6E1A" w:rsidP="006E6E1A">
      <w:pPr>
        <w:suppressAutoHyphens/>
        <w:spacing w:after="0" w:line="240" w:lineRule="auto"/>
        <w:rPr>
          <w:rFonts w:ascii="Times New Roman" w:hAnsi="Times New Roman"/>
          <w:lang w:val="lv-LV"/>
        </w:rPr>
      </w:pPr>
    </w:p>
    <w:p w:rsidR="001C042C" w:rsidRDefault="001C042C" w:rsidP="006E6E1A">
      <w:pPr>
        <w:suppressAutoHyphens/>
        <w:spacing w:after="0" w:line="240" w:lineRule="auto"/>
        <w:rPr>
          <w:rFonts w:ascii="Times New Roman" w:hAnsi="Times New Roman"/>
          <w:lang w:val="lv-LV"/>
        </w:rPr>
      </w:pPr>
    </w:p>
    <w:p w:rsidR="006E6E1A" w:rsidRDefault="001C042C" w:rsidP="006E6E1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25</w:t>
      </w:r>
      <w:r w:rsidR="006E6E1A">
        <w:rPr>
          <w:rFonts w:ascii="Times New Roman" w:hAnsi="Times New Roman"/>
          <w:sz w:val="24"/>
          <w:szCs w:val="24"/>
          <w:lang w:val="lv-LV"/>
        </w:rPr>
        <w:t>.0</w:t>
      </w:r>
      <w:r>
        <w:rPr>
          <w:rFonts w:ascii="Times New Roman" w:hAnsi="Times New Roman"/>
          <w:sz w:val="24"/>
          <w:szCs w:val="24"/>
          <w:lang w:val="lv-LV"/>
        </w:rPr>
        <w:t>7</w:t>
      </w:r>
      <w:r w:rsidR="006E6E1A">
        <w:rPr>
          <w:rFonts w:ascii="Times New Roman" w:hAnsi="Times New Roman"/>
          <w:sz w:val="24"/>
          <w:szCs w:val="24"/>
          <w:lang w:val="lv-LV"/>
        </w:rPr>
        <w:t xml:space="preserve">.2013    </w:t>
      </w:r>
      <w:r w:rsidR="00B60690">
        <w:rPr>
          <w:rFonts w:ascii="Times New Roman" w:hAnsi="Times New Roman"/>
          <w:sz w:val="24"/>
          <w:szCs w:val="24"/>
          <w:lang w:val="lv-LV"/>
        </w:rPr>
        <w:t>08</w:t>
      </w:r>
      <w:r w:rsidR="006E6E1A">
        <w:rPr>
          <w:rFonts w:ascii="Times New Roman" w:hAnsi="Times New Roman"/>
          <w:sz w:val="24"/>
          <w:szCs w:val="24"/>
          <w:lang w:val="lv-LV"/>
        </w:rPr>
        <w:t>:</w:t>
      </w:r>
      <w:r w:rsidR="00B60690">
        <w:rPr>
          <w:rFonts w:ascii="Times New Roman" w:hAnsi="Times New Roman"/>
          <w:sz w:val="24"/>
          <w:szCs w:val="24"/>
          <w:lang w:val="lv-LV"/>
        </w:rPr>
        <w:t>31</w:t>
      </w:r>
    </w:p>
    <w:p w:rsidR="006E6E1A" w:rsidRPr="00540000" w:rsidRDefault="00DF51BD" w:rsidP="001C042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8</w:t>
      </w:r>
      <w:r w:rsidR="00B60690">
        <w:rPr>
          <w:rFonts w:ascii="Times New Roman" w:hAnsi="Times New Roman"/>
          <w:sz w:val="24"/>
          <w:szCs w:val="24"/>
          <w:lang w:val="lv-LV"/>
        </w:rPr>
        <w:t>03</w:t>
      </w:r>
    </w:p>
    <w:p w:rsidR="001C042C" w:rsidRDefault="001C042C" w:rsidP="001C042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1C042C">
        <w:rPr>
          <w:rFonts w:ascii="Times New Roman" w:hAnsi="Times New Roman"/>
          <w:sz w:val="24"/>
          <w:szCs w:val="24"/>
          <w:lang w:val="lv-LV"/>
        </w:rPr>
        <w:t>S.Dreimane</w:t>
      </w:r>
      <w:proofErr w:type="spellEnd"/>
    </w:p>
    <w:p w:rsidR="001C042C" w:rsidRPr="001C042C" w:rsidRDefault="001C042C" w:rsidP="001C042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C042C">
        <w:rPr>
          <w:rFonts w:ascii="Times New Roman" w:hAnsi="Times New Roman"/>
          <w:sz w:val="24"/>
          <w:szCs w:val="24"/>
          <w:lang w:val="lv-LV"/>
        </w:rPr>
        <w:t xml:space="preserve">67876147, </w:t>
      </w:r>
      <w:hyperlink r:id="rId7" w:history="1">
        <w:r w:rsidRPr="001C042C">
          <w:rPr>
            <w:rFonts w:ascii="Times New Roman" w:hAnsi="Times New Roman"/>
            <w:sz w:val="24"/>
            <w:szCs w:val="24"/>
            <w:lang w:val="lv-LV"/>
          </w:rPr>
          <w:t>Sandra.Dreimane@vm.gov.lv</w:t>
        </w:r>
      </w:hyperlink>
    </w:p>
    <w:p w:rsidR="002E426E" w:rsidRDefault="002E426E" w:rsidP="001C042C">
      <w:pPr>
        <w:suppressAutoHyphens/>
        <w:spacing w:after="0" w:line="240" w:lineRule="auto"/>
        <w:rPr>
          <w:color w:val="000000"/>
          <w:sz w:val="28"/>
          <w:szCs w:val="28"/>
        </w:rPr>
      </w:pPr>
    </w:p>
    <w:sectPr w:rsidR="002E426E" w:rsidSect="008F0541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13" w:rsidRDefault="00842313" w:rsidP="00D176BF">
      <w:pPr>
        <w:spacing w:after="0" w:line="240" w:lineRule="auto"/>
      </w:pPr>
      <w:r>
        <w:separator/>
      </w:r>
    </w:p>
  </w:endnote>
  <w:endnote w:type="continuationSeparator" w:id="0">
    <w:p w:rsidR="00842313" w:rsidRDefault="00842313" w:rsidP="00D1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13" w:rsidRDefault="00842313" w:rsidP="00480DA3">
    <w:pPr>
      <w:pStyle w:val="Footer"/>
      <w:rPr>
        <w:rFonts w:ascii="Times New Roman" w:hAnsi="Times New Roman" w:cs="Times New Roman"/>
      </w:rPr>
    </w:pPr>
  </w:p>
  <w:p w:rsidR="007D304F" w:rsidRPr="00496D63" w:rsidRDefault="007D304F" w:rsidP="007D304F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VMA</w:t>
    </w:r>
    <w:r w:rsidRPr="00496D63">
      <w:rPr>
        <w:rFonts w:ascii="Times New Roman" w:hAnsi="Times New Roman" w:cs="Times New Roman"/>
        <w:sz w:val="20"/>
        <w:szCs w:val="20"/>
        <w:lang w:val="lv-LV"/>
      </w:rPr>
      <w:t>not_</w:t>
    </w:r>
    <w:r>
      <w:rPr>
        <w:rFonts w:ascii="Times New Roman" w:hAnsi="Times New Roman" w:cs="Times New Roman"/>
        <w:sz w:val="20"/>
        <w:szCs w:val="20"/>
        <w:lang w:val="lv-LV"/>
      </w:rPr>
      <w:t>250713_MKnot-803</w:t>
    </w:r>
    <w:r w:rsidRPr="00496D63">
      <w:rPr>
        <w:rFonts w:ascii="Times New Roman" w:hAnsi="Times New Roman" w:cs="Times New Roman"/>
        <w:sz w:val="20"/>
        <w:szCs w:val="20"/>
        <w:lang w:val="lv-LV"/>
      </w:rPr>
      <w:t>;</w:t>
    </w:r>
    <w:r w:rsidRPr="00496D63">
      <w:rPr>
        <w:rFonts w:ascii="Times New Roman" w:hAnsi="Times New Roman" w:cs="Times New Roman"/>
        <w:noProof/>
        <w:sz w:val="20"/>
        <w:szCs w:val="20"/>
        <w:lang w:val="lv-LV"/>
      </w:rPr>
      <w:t xml:space="preserve"> </w:t>
    </w:r>
    <w:bookmarkStart w:id="0" w:name="OLE_LINK5"/>
    <w:bookmarkStart w:id="1" w:name="OLE_LINK6"/>
    <w:r w:rsidRPr="00496D63">
      <w:rPr>
        <w:rFonts w:ascii="Times New Roman" w:hAnsi="Times New Roman" w:cs="Times New Roman"/>
        <w:sz w:val="20"/>
        <w:szCs w:val="20"/>
        <w:lang w:val="lv-LV"/>
      </w:rPr>
      <w:t>Ministru kabineta noteikumu projekta „Grozījumi M</w:t>
    </w:r>
    <w:r>
      <w:rPr>
        <w:rFonts w:ascii="Times New Roman" w:hAnsi="Times New Roman" w:cs="Times New Roman"/>
        <w:sz w:val="20"/>
        <w:szCs w:val="20"/>
        <w:lang w:val="lv-LV"/>
      </w:rPr>
      <w:t>inistru kabineta 2005.gada 25.oktobra noteikumos Nr.</w:t>
    </w:r>
    <w:r w:rsidRPr="00496D63">
      <w:rPr>
        <w:rFonts w:ascii="Times New Roman" w:hAnsi="Times New Roman" w:cs="Times New Roman"/>
        <w:sz w:val="20"/>
        <w:szCs w:val="20"/>
        <w:lang w:val="lv-LV"/>
      </w:rPr>
      <w:t>803 „Noteikumi par zāļu cenu veidošanas principiem”” sākotnējās ietekmes novērtējuma ziņojums (anotācija)</w:t>
    </w:r>
  </w:p>
  <w:bookmarkEnd w:id="0"/>
  <w:bookmarkEnd w:id="1"/>
  <w:p w:rsidR="00842313" w:rsidRPr="00496D63" w:rsidRDefault="00842313" w:rsidP="007D304F">
    <w:pPr>
      <w:pStyle w:val="Footer"/>
      <w:rPr>
        <w:rFonts w:ascii="Times New Roman" w:hAnsi="Times New Roman" w:cs="Times New Roman"/>
        <w:sz w:val="20"/>
        <w:szCs w:val="20"/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13" w:rsidRDefault="00842313" w:rsidP="00480DA3">
    <w:pPr>
      <w:pStyle w:val="Footer"/>
      <w:rPr>
        <w:rFonts w:ascii="Times New Roman" w:hAnsi="Times New Roman" w:cs="Times New Roman"/>
      </w:rPr>
    </w:pPr>
  </w:p>
  <w:p w:rsidR="00842313" w:rsidRPr="00496D63" w:rsidRDefault="007D304F" w:rsidP="00093F20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VMA</w:t>
    </w:r>
    <w:r w:rsidR="00842313" w:rsidRPr="00496D63">
      <w:rPr>
        <w:rFonts w:ascii="Times New Roman" w:hAnsi="Times New Roman" w:cs="Times New Roman"/>
        <w:sz w:val="20"/>
        <w:szCs w:val="20"/>
        <w:lang w:val="lv-LV"/>
      </w:rPr>
      <w:t>not_</w:t>
    </w:r>
    <w:r>
      <w:rPr>
        <w:rFonts w:ascii="Times New Roman" w:hAnsi="Times New Roman" w:cs="Times New Roman"/>
        <w:sz w:val="20"/>
        <w:szCs w:val="20"/>
        <w:lang w:val="lv-LV"/>
      </w:rPr>
      <w:t>250713_MKnot-803</w:t>
    </w:r>
    <w:r w:rsidR="00842313" w:rsidRPr="00496D63">
      <w:rPr>
        <w:rFonts w:ascii="Times New Roman" w:hAnsi="Times New Roman" w:cs="Times New Roman"/>
        <w:sz w:val="20"/>
        <w:szCs w:val="20"/>
        <w:lang w:val="lv-LV"/>
      </w:rPr>
      <w:t>;</w:t>
    </w:r>
    <w:r w:rsidR="00842313" w:rsidRPr="00496D63">
      <w:rPr>
        <w:rFonts w:ascii="Times New Roman" w:hAnsi="Times New Roman" w:cs="Times New Roman"/>
        <w:noProof/>
        <w:sz w:val="20"/>
        <w:szCs w:val="20"/>
        <w:lang w:val="lv-LV"/>
      </w:rPr>
      <w:t xml:space="preserve"> </w:t>
    </w:r>
    <w:r w:rsidR="00842313" w:rsidRPr="00496D63">
      <w:rPr>
        <w:rFonts w:ascii="Times New Roman" w:hAnsi="Times New Roman" w:cs="Times New Roman"/>
        <w:sz w:val="20"/>
        <w:szCs w:val="20"/>
        <w:lang w:val="lv-LV"/>
      </w:rPr>
      <w:t>Ministru kabineta noteikumu projekta „Grozījumi M</w:t>
    </w:r>
    <w:r>
      <w:rPr>
        <w:rFonts w:ascii="Times New Roman" w:hAnsi="Times New Roman" w:cs="Times New Roman"/>
        <w:sz w:val="20"/>
        <w:szCs w:val="20"/>
        <w:lang w:val="lv-LV"/>
      </w:rPr>
      <w:t>inistru kabineta 2005.gada 25.oktobra noteikumos Nr.</w:t>
    </w:r>
    <w:r w:rsidR="00842313" w:rsidRPr="00496D63">
      <w:rPr>
        <w:rFonts w:ascii="Times New Roman" w:hAnsi="Times New Roman" w:cs="Times New Roman"/>
        <w:sz w:val="20"/>
        <w:szCs w:val="20"/>
        <w:lang w:val="lv-LV"/>
      </w:rPr>
      <w:t>803 „Noteikumi par zāļu cenu veidošanas principiem””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13" w:rsidRDefault="00842313" w:rsidP="00D176BF">
      <w:pPr>
        <w:spacing w:after="0" w:line="240" w:lineRule="auto"/>
      </w:pPr>
      <w:r>
        <w:separator/>
      </w:r>
    </w:p>
  </w:footnote>
  <w:footnote w:type="continuationSeparator" w:id="0">
    <w:p w:rsidR="00842313" w:rsidRDefault="00842313" w:rsidP="00D1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13" w:rsidRDefault="007E3812">
    <w:pPr>
      <w:pStyle w:val="Header"/>
      <w:jc w:val="center"/>
    </w:pPr>
    <w:r w:rsidRPr="008F0541">
      <w:rPr>
        <w:rFonts w:ascii="Times New Roman" w:hAnsi="Times New Roman" w:cs="Times New Roman"/>
      </w:rPr>
      <w:fldChar w:fldCharType="begin"/>
    </w:r>
    <w:r w:rsidR="00842313" w:rsidRPr="008F0541">
      <w:rPr>
        <w:rFonts w:ascii="Times New Roman" w:hAnsi="Times New Roman" w:cs="Times New Roman"/>
      </w:rPr>
      <w:instrText xml:space="preserve"> PAGE   \* MERGEFORMAT </w:instrText>
    </w:r>
    <w:r w:rsidRPr="008F0541">
      <w:rPr>
        <w:rFonts w:ascii="Times New Roman" w:hAnsi="Times New Roman" w:cs="Times New Roman"/>
      </w:rPr>
      <w:fldChar w:fldCharType="separate"/>
    </w:r>
    <w:r w:rsidR="00B60690">
      <w:rPr>
        <w:rFonts w:ascii="Times New Roman" w:hAnsi="Times New Roman" w:cs="Times New Roman"/>
        <w:noProof/>
      </w:rPr>
      <w:t>4</w:t>
    </w:r>
    <w:r w:rsidRPr="008F0541">
      <w:rPr>
        <w:rFonts w:ascii="Times New Roman" w:hAnsi="Times New Roman" w:cs="Times New Roman"/>
      </w:rPr>
      <w:fldChar w:fldCharType="end"/>
    </w:r>
  </w:p>
  <w:p w:rsidR="00842313" w:rsidRDefault="008423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C3D"/>
    <w:multiLevelType w:val="hybridMultilevel"/>
    <w:tmpl w:val="323A441E"/>
    <w:lvl w:ilvl="0" w:tplc="D84C548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58F"/>
    <w:multiLevelType w:val="hybridMultilevel"/>
    <w:tmpl w:val="C310F654"/>
    <w:lvl w:ilvl="0" w:tplc="D696CDC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36AB1"/>
    <w:multiLevelType w:val="hybridMultilevel"/>
    <w:tmpl w:val="9326B458"/>
    <w:lvl w:ilvl="0" w:tplc="6D1668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461AE"/>
    <w:multiLevelType w:val="hybridMultilevel"/>
    <w:tmpl w:val="E02C9A5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E17097"/>
    <w:multiLevelType w:val="hybridMultilevel"/>
    <w:tmpl w:val="09FC8008"/>
    <w:lvl w:ilvl="0" w:tplc="2EDABABA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6AD04AA"/>
    <w:multiLevelType w:val="hybridMultilevel"/>
    <w:tmpl w:val="A856889A"/>
    <w:lvl w:ilvl="0" w:tplc="DC1A8A7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476106"/>
    <w:multiLevelType w:val="hybridMultilevel"/>
    <w:tmpl w:val="E07C6E6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D55A37"/>
    <w:multiLevelType w:val="hybridMultilevel"/>
    <w:tmpl w:val="891209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6C0D8F"/>
    <w:multiLevelType w:val="hybridMultilevel"/>
    <w:tmpl w:val="7EEC8FE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0A2C50"/>
    <w:multiLevelType w:val="multilevel"/>
    <w:tmpl w:val="24F07FC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8854B72"/>
    <w:multiLevelType w:val="hybridMultilevel"/>
    <w:tmpl w:val="006692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8D44A8"/>
    <w:multiLevelType w:val="hybridMultilevel"/>
    <w:tmpl w:val="194E1B0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E96CF0"/>
    <w:multiLevelType w:val="multilevel"/>
    <w:tmpl w:val="19C623B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557E110B"/>
    <w:multiLevelType w:val="hybridMultilevel"/>
    <w:tmpl w:val="E07C6E6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D5651C"/>
    <w:multiLevelType w:val="hybridMultilevel"/>
    <w:tmpl w:val="278EDF6A"/>
    <w:lvl w:ilvl="0" w:tplc="F4EEE740">
      <w:start w:val="4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4A4A09"/>
    <w:multiLevelType w:val="hybridMultilevel"/>
    <w:tmpl w:val="491AD5C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1008FA"/>
    <w:multiLevelType w:val="multilevel"/>
    <w:tmpl w:val="2DB6F736"/>
    <w:lvl w:ilvl="0">
      <w:start w:val="45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2"/>
      <w:numFmt w:val="decimalZero"/>
      <w:lvlText w:val="%1.%2.0"/>
      <w:lvlJc w:val="left"/>
      <w:pPr>
        <w:ind w:left="1080" w:hanging="8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32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17">
    <w:nsid w:val="73DA4FEE"/>
    <w:multiLevelType w:val="hybridMultilevel"/>
    <w:tmpl w:val="6486F570"/>
    <w:lvl w:ilvl="0" w:tplc="C304EDF4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15"/>
  </w:num>
  <w:num w:numId="6">
    <w:abstractNumId w:val="17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4"/>
  </w:num>
  <w:num w:numId="16">
    <w:abstractNumId w:val="16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176BF"/>
    <w:rsid w:val="00000362"/>
    <w:rsid w:val="000005F6"/>
    <w:rsid w:val="000030B5"/>
    <w:rsid w:val="00011728"/>
    <w:rsid w:val="000178DB"/>
    <w:rsid w:val="0002007C"/>
    <w:rsid w:val="00020C0C"/>
    <w:rsid w:val="00025013"/>
    <w:rsid w:val="000253A5"/>
    <w:rsid w:val="00031ACD"/>
    <w:rsid w:val="0004227B"/>
    <w:rsid w:val="000528B6"/>
    <w:rsid w:val="00053897"/>
    <w:rsid w:val="00060E6A"/>
    <w:rsid w:val="00063230"/>
    <w:rsid w:val="00064F32"/>
    <w:rsid w:val="00067F88"/>
    <w:rsid w:val="000752B8"/>
    <w:rsid w:val="00076727"/>
    <w:rsid w:val="00076978"/>
    <w:rsid w:val="000833C5"/>
    <w:rsid w:val="000834BE"/>
    <w:rsid w:val="000914ED"/>
    <w:rsid w:val="00093F20"/>
    <w:rsid w:val="000940C1"/>
    <w:rsid w:val="0009665A"/>
    <w:rsid w:val="0009733D"/>
    <w:rsid w:val="0009784C"/>
    <w:rsid w:val="000A3EB2"/>
    <w:rsid w:val="000C5F3C"/>
    <w:rsid w:val="000C77C4"/>
    <w:rsid w:val="000D1549"/>
    <w:rsid w:val="000D469D"/>
    <w:rsid w:val="000E03FB"/>
    <w:rsid w:val="000F0009"/>
    <w:rsid w:val="000F08D1"/>
    <w:rsid w:val="000F12B2"/>
    <w:rsid w:val="000F53A1"/>
    <w:rsid w:val="000F545C"/>
    <w:rsid w:val="00101CAA"/>
    <w:rsid w:val="001028CB"/>
    <w:rsid w:val="00104C96"/>
    <w:rsid w:val="0011335C"/>
    <w:rsid w:val="0011591E"/>
    <w:rsid w:val="00124D9D"/>
    <w:rsid w:val="00135079"/>
    <w:rsid w:val="00142244"/>
    <w:rsid w:val="0014731E"/>
    <w:rsid w:val="00150589"/>
    <w:rsid w:val="001543E8"/>
    <w:rsid w:val="00154FFB"/>
    <w:rsid w:val="00155ED9"/>
    <w:rsid w:val="00171B5A"/>
    <w:rsid w:val="0017506D"/>
    <w:rsid w:val="00176877"/>
    <w:rsid w:val="00191346"/>
    <w:rsid w:val="001941BF"/>
    <w:rsid w:val="001962D0"/>
    <w:rsid w:val="001A0BBA"/>
    <w:rsid w:val="001B05B2"/>
    <w:rsid w:val="001B141F"/>
    <w:rsid w:val="001B4C40"/>
    <w:rsid w:val="001B51C8"/>
    <w:rsid w:val="001C042C"/>
    <w:rsid w:val="001C0BF7"/>
    <w:rsid w:val="001C298A"/>
    <w:rsid w:val="001C403B"/>
    <w:rsid w:val="001D5605"/>
    <w:rsid w:val="001D59DA"/>
    <w:rsid w:val="001D732D"/>
    <w:rsid w:val="001F33B8"/>
    <w:rsid w:val="002001A5"/>
    <w:rsid w:val="0021084F"/>
    <w:rsid w:val="00211D92"/>
    <w:rsid w:val="00222AE5"/>
    <w:rsid w:val="00222B6F"/>
    <w:rsid w:val="00227725"/>
    <w:rsid w:val="00235FE6"/>
    <w:rsid w:val="0024078C"/>
    <w:rsid w:val="00241FCF"/>
    <w:rsid w:val="00245710"/>
    <w:rsid w:val="0025078C"/>
    <w:rsid w:val="00250D1B"/>
    <w:rsid w:val="00251BDC"/>
    <w:rsid w:val="0025543A"/>
    <w:rsid w:val="0026338C"/>
    <w:rsid w:val="002637E7"/>
    <w:rsid w:val="002639BD"/>
    <w:rsid w:val="00267BEC"/>
    <w:rsid w:val="002825B3"/>
    <w:rsid w:val="00282A0E"/>
    <w:rsid w:val="00283323"/>
    <w:rsid w:val="002864A5"/>
    <w:rsid w:val="00292F2A"/>
    <w:rsid w:val="002A266A"/>
    <w:rsid w:val="002A4881"/>
    <w:rsid w:val="002A51C6"/>
    <w:rsid w:val="002A5446"/>
    <w:rsid w:val="002B4988"/>
    <w:rsid w:val="002C5D32"/>
    <w:rsid w:val="002E426E"/>
    <w:rsid w:val="002E50CE"/>
    <w:rsid w:val="00306641"/>
    <w:rsid w:val="00312F06"/>
    <w:rsid w:val="003139BF"/>
    <w:rsid w:val="0031547E"/>
    <w:rsid w:val="0031647C"/>
    <w:rsid w:val="003203BC"/>
    <w:rsid w:val="00324283"/>
    <w:rsid w:val="003274ED"/>
    <w:rsid w:val="00335F3F"/>
    <w:rsid w:val="00341F31"/>
    <w:rsid w:val="00345CFC"/>
    <w:rsid w:val="003522E1"/>
    <w:rsid w:val="00352A66"/>
    <w:rsid w:val="00365E8B"/>
    <w:rsid w:val="0037236D"/>
    <w:rsid w:val="003735BD"/>
    <w:rsid w:val="0037510C"/>
    <w:rsid w:val="003775C6"/>
    <w:rsid w:val="0038278E"/>
    <w:rsid w:val="003838C5"/>
    <w:rsid w:val="00387B92"/>
    <w:rsid w:val="00392160"/>
    <w:rsid w:val="00392CF2"/>
    <w:rsid w:val="00396195"/>
    <w:rsid w:val="003A23F1"/>
    <w:rsid w:val="003A27D3"/>
    <w:rsid w:val="003A4781"/>
    <w:rsid w:val="003A50A7"/>
    <w:rsid w:val="003A5F34"/>
    <w:rsid w:val="003A6A1A"/>
    <w:rsid w:val="003B0A2B"/>
    <w:rsid w:val="003B33B2"/>
    <w:rsid w:val="003B73DC"/>
    <w:rsid w:val="003C50C6"/>
    <w:rsid w:val="003D1D07"/>
    <w:rsid w:val="003E306E"/>
    <w:rsid w:val="003E4ED8"/>
    <w:rsid w:val="003E575C"/>
    <w:rsid w:val="003E5D2E"/>
    <w:rsid w:val="003F0001"/>
    <w:rsid w:val="003F0CA5"/>
    <w:rsid w:val="003F412B"/>
    <w:rsid w:val="003F4512"/>
    <w:rsid w:val="003F6650"/>
    <w:rsid w:val="004013E2"/>
    <w:rsid w:val="004016DD"/>
    <w:rsid w:val="00406D82"/>
    <w:rsid w:val="00411537"/>
    <w:rsid w:val="004125D1"/>
    <w:rsid w:val="004144CF"/>
    <w:rsid w:val="00417F29"/>
    <w:rsid w:val="004234B0"/>
    <w:rsid w:val="00425645"/>
    <w:rsid w:val="0042610B"/>
    <w:rsid w:val="00431D99"/>
    <w:rsid w:val="0045458F"/>
    <w:rsid w:val="00455411"/>
    <w:rsid w:val="0046030E"/>
    <w:rsid w:val="00460C11"/>
    <w:rsid w:val="004631F4"/>
    <w:rsid w:val="0046466C"/>
    <w:rsid w:val="00476CBE"/>
    <w:rsid w:val="00480DA3"/>
    <w:rsid w:val="00492D51"/>
    <w:rsid w:val="00496D63"/>
    <w:rsid w:val="004A1BC5"/>
    <w:rsid w:val="004A2DC2"/>
    <w:rsid w:val="004A4E32"/>
    <w:rsid w:val="004B405B"/>
    <w:rsid w:val="004B68DA"/>
    <w:rsid w:val="004C3A89"/>
    <w:rsid w:val="004E0EDB"/>
    <w:rsid w:val="004E32E7"/>
    <w:rsid w:val="005054CC"/>
    <w:rsid w:val="00522302"/>
    <w:rsid w:val="005265C4"/>
    <w:rsid w:val="00540818"/>
    <w:rsid w:val="00540B75"/>
    <w:rsid w:val="005411E1"/>
    <w:rsid w:val="0054168B"/>
    <w:rsid w:val="0054471A"/>
    <w:rsid w:val="00545536"/>
    <w:rsid w:val="005506A0"/>
    <w:rsid w:val="005534FE"/>
    <w:rsid w:val="005557D8"/>
    <w:rsid w:val="005602A4"/>
    <w:rsid w:val="00561DD1"/>
    <w:rsid w:val="005651E9"/>
    <w:rsid w:val="005677C2"/>
    <w:rsid w:val="0057017B"/>
    <w:rsid w:val="00571A68"/>
    <w:rsid w:val="005866EF"/>
    <w:rsid w:val="0059461C"/>
    <w:rsid w:val="005A0189"/>
    <w:rsid w:val="005A6ABB"/>
    <w:rsid w:val="005A75B8"/>
    <w:rsid w:val="005C3B8C"/>
    <w:rsid w:val="005C565C"/>
    <w:rsid w:val="005D15E8"/>
    <w:rsid w:val="005D4AE6"/>
    <w:rsid w:val="005D6540"/>
    <w:rsid w:val="005E31B4"/>
    <w:rsid w:val="005F5533"/>
    <w:rsid w:val="005F76A5"/>
    <w:rsid w:val="00605BE7"/>
    <w:rsid w:val="00611A72"/>
    <w:rsid w:val="006230C6"/>
    <w:rsid w:val="00632615"/>
    <w:rsid w:val="00636C85"/>
    <w:rsid w:val="00643116"/>
    <w:rsid w:val="00646059"/>
    <w:rsid w:val="00650A61"/>
    <w:rsid w:val="00651E70"/>
    <w:rsid w:val="006528C4"/>
    <w:rsid w:val="006614D3"/>
    <w:rsid w:val="00663130"/>
    <w:rsid w:val="00663B03"/>
    <w:rsid w:val="0066508E"/>
    <w:rsid w:val="00666600"/>
    <w:rsid w:val="00675CEE"/>
    <w:rsid w:val="00675D97"/>
    <w:rsid w:val="00676BDA"/>
    <w:rsid w:val="00677602"/>
    <w:rsid w:val="00694649"/>
    <w:rsid w:val="006A467A"/>
    <w:rsid w:val="006A5353"/>
    <w:rsid w:val="006A7D54"/>
    <w:rsid w:val="006B1A03"/>
    <w:rsid w:val="006B2600"/>
    <w:rsid w:val="006B29BD"/>
    <w:rsid w:val="006B35FF"/>
    <w:rsid w:val="006B7C7F"/>
    <w:rsid w:val="006C126F"/>
    <w:rsid w:val="006C63FD"/>
    <w:rsid w:val="006C64C5"/>
    <w:rsid w:val="006C71B1"/>
    <w:rsid w:val="006E0ADB"/>
    <w:rsid w:val="006E1B1F"/>
    <w:rsid w:val="006E49B0"/>
    <w:rsid w:val="006E5FD1"/>
    <w:rsid w:val="006E619B"/>
    <w:rsid w:val="006E6E1A"/>
    <w:rsid w:val="006E7258"/>
    <w:rsid w:val="006F26EA"/>
    <w:rsid w:val="006F40E3"/>
    <w:rsid w:val="006F6E32"/>
    <w:rsid w:val="00700802"/>
    <w:rsid w:val="007014D9"/>
    <w:rsid w:val="0070292C"/>
    <w:rsid w:val="007109F6"/>
    <w:rsid w:val="00711B2F"/>
    <w:rsid w:val="00716CAF"/>
    <w:rsid w:val="007205B7"/>
    <w:rsid w:val="00722DC7"/>
    <w:rsid w:val="007232DB"/>
    <w:rsid w:val="00724701"/>
    <w:rsid w:val="00726E72"/>
    <w:rsid w:val="00736FF6"/>
    <w:rsid w:val="00741751"/>
    <w:rsid w:val="0075021F"/>
    <w:rsid w:val="0075091C"/>
    <w:rsid w:val="00753290"/>
    <w:rsid w:val="00760809"/>
    <w:rsid w:val="00766639"/>
    <w:rsid w:val="00766DC5"/>
    <w:rsid w:val="00772A6B"/>
    <w:rsid w:val="00772C22"/>
    <w:rsid w:val="00780206"/>
    <w:rsid w:val="0078736E"/>
    <w:rsid w:val="00794128"/>
    <w:rsid w:val="007A3C0A"/>
    <w:rsid w:val="007A7F2E"/>
    <w:rsid w:val="007C16A4"/>
    <w:rsid w:val="007C6501"/>
    <w:rsid w:val="007D1667"/>
    <w:rsid w:val="007D304F"/>
    <w:rsid w:val="007D6360"/>
    <w:rsid w:val="007D7058"/>
    <w:rsid w:val="007E0C28"/>
    <w:rsid w:val="007E24D9"/>
    <w:rsid w:val="007E3812"/>
    <w:rsid w:val="007E3E6A"/>
    <w:rsid w:val="007F41CE"/>
    <w:rsid w:val="00811A3F"/>
    <w:rsid w:val="008139E2"/>
    <w:rsid w:val="008143D2"/>
    <w:rsid w:val="00821980"/>
    <w:rsid w:val="00822B8C"/>
    <w:rsid w:val="00825ECD"/>
    <w:rsid w:val="00842313"/>
    <w:rsid w:val="0084548F"/>
    <w:rsid w:val="008535C3"/>
    <w:rsid w:val="00865693"/>
    <w:rsid w:val="008671C0"/>
    <w:rsid w:val="0088018F"/>
    <w:rsid w:val="008946F9"/>
    <w:rsid w:val="008A3639"/>
    <w:rsid w:val="008B0C2D"/>
    <w:rsid w:val="008B224F"/>
    <w:rsid w:val="008B36C6"/>
    <w:rsid w:val="008C093F"/>
    <w:rsid w:val="008C0B8F"/>
    <w:rsid w:val="008C325D"/>
    <w:rsid w:val="008C5AC5"/>
    <w:rsid w:val="008E3D1F"/>
    <w:rsid w:val="008E3E63"/>
    <w:rsid w:val="008E6147"/>
    <w:rsid w:val="008E7072"/>
    <w:rsid w:val="008F0541"/>
    <w:rsid w:val="008F20FD"/>
    <w:rsid w:val="008F62BB"/>
    <w:rsid w:val="009008AC"/>
    <w:rsid w:val="00903B19"/>
    <w:rsid w:val="00904C68"/>
    <w:rsid w:val="00910EB6"/>
    <w:rsid w:val="00915468"/>
    <w:rsid w:val="009251FA"/>
    <w:rsid w:val="009253D0"/>
    <w:rsid w:val="00925688"/>
    <w:rsid w:val="00936F64"/>
    <w:rsid w:val="0093718E"/>
    <w:rsid w:val="00943978"/>
    <w:rsid w:val="009501D0"/>
    <w:rsid w:val="00953993"/>
    <w:rsid w:val="00960A25"/>
    <w:rsid w:val="00964BD3"/>
    <w:rsid w:val="0097354B"/>
    <w:rsid w:val="00992F12"/>
    <w:rsid w:val="009937C4"/>
    <w:rsid w:val="00996A24"/>
    <w:rsid w:val="009A25F8"/>
    <w:rsid w:val="009A269C"/>
    <w:rsid w:val="009A2AE8"/>
    <w:rsid w:val="009A2E44"/>
    <w:rsid w:val="009A2ECD"/>
    <w:rsid w:val="009A2F72"/>
    <w:rsid w:val="009A3914"/>
    <w:rsid w:val="009A75CC"/>
    <w:rsid w:val="009B24FF"/>
    <w:rsid w:val="009B48E2"/>
    <w:rsid w:val="009B656C"/>
    <w:rsid w:val="009B7708"/>
    <w:rsid w:val="009C299F"/>
    <w:rsid w:val="009C41CE"/>
    <w:rsid w:val="009D31CB"/>
    <w:rsid w:val="009D451B"/>
    <w:rsid w:val="009D7D54"/>
    <w:rsid w:val="009E1CCA"/>
    <w:rsid w:val="009E1DC9"/>
    <w:rsid w:val="009E3562"/>
    <w:rsid w:val="009E6FBA"/>
    <w:rsid w:val="009E733A"/>
    <w:rsid w:val="009F2D54"/>
    <w:rsid w:val="00A01DA9"/>
    <w:rsid w:val="00A14F85"/>
    <w:rsid w:val="00A154E6"/>
    <w:rsid w:val="00A1716D"/>
    <w:rsid w:val="00A17681"/>
    <w:rsid w:val="00A226E5"/>
    <w:rsid w:val="00A22853"/>
    <w:rsid w:val="00A2298F"/>
    <w:rsid w:val="00A33967"/>
    <w:rsid w:val="00A36BC2"/>
    <w:rsid w:val="00A47AD0"/>
    <w:rsid w:val="00A50B6C"/>
    <w:rsid w:val="00A57CED"/>
    <w:rsid w:val="00A619FC"/>
    <w:rsid w:val="00A62C32"/>
    <w:rsid w:val="00A76594"/>
    <w:rsid w:val="00A77B33"/>
    <w:rsid w:val="00A83D9E"/>
    <w:rsid w:val="00A858EB"/>
    <w:rsid w:val="00A90041"/>
    <w:rsid w:val="00A9062C"/>
    <w:rsid w:val="00A90A37"/>
    <w:rsid w:val="00A90B79"/>
    <w:rsid w:val="00A917BE"/>
    <w:rsid w:val="00A95465"/>
    <w:rsid w:val="00AA1216"/>
    <w:rsid w:val="00AA536F"/>
    <w:rsid w:val="00AA6256"/>
    <w:rsid w:val="00AA7CA8"/>
    <w:rsid w:val="00AB0053"/>
    <w:rsid w:val="00AB1850"/>
    <w:rsid w:val="00AB1D0C"/>
    <w:rsid w:val="00AC15D9"/>
    <w:rsid w:val="00AD23CD"/>
    <w:rsid w:val="00AD6B1B"/>
    <w:rsid w:val="00AE471D"/>
    <w:rsid w:val="00AF0A73"/>
    <w:rsid w:val="00AF1B69"/>
    <w:rsid w:val="00AF22E3"/>
    <w:rsid w:val="00B01999"/>
    <w:rsid w:val="00B02314"/>
    <w:rsid w:val="00B10414"/>
    <w:rsid w:val="00B107D0"/>
    <w:rsid w:val="00B20BC2"/>
    <w:rsid w:val="00B26EF6"/>
    <w:rsid w:val="00B35014"/>
    <w:rsid w:val="00B41505"/>
    <w:rsid w:val="00B51920"/>
    <w:rsid w:val="00B555F1"/>
    <w:rsid w:val="00B60690"/>
    <w:rsid w:val="00B621B6"/>
    <w:rsid w:val="00B62ED7"/>
    <w:rsid w:val="00B64674"/>
    <w:rsid w:val="00B65542"/>
    <w:rsid w:val="00B807E7"/>
    <w:rsid w:val="00B9753B"/>
    <w:rsid w:val="00BA2565"/>
    <w:rsid w:val="00BA30E3"/>
    <w:rsid w:val="00BB1494"/>
    <w:rsid w:val="00BB4AF8"/>
    <w:rsid w:val="00BC6D08"/>
    <w:rsid w:val="00BE2810"/>
    <w:rsid w:val="00BF2451"/>
    <w:rsid w:val="00C13395"/>
    <w:rsid w:val="00C135D0"/>
    <w:rsid w:val="00C27CC2"/>
    <w:rsid w:val="00C4647A"/>
    <w:rsid w:val="00C4720E"/>
    <w:rsid w:val="00C473DB"/>
    <w:rsid w:val="00C50A62"/>
    <w:rsid w:val="00C519B9"/>
    <w:rsid w:val="00C56CE1"/>
    <w:rsid w:val="00C56E67"/>
    <w:rsid w:val="00C624C4"/>
    <w:rsid w:val="00C64D79"/>
    <w:rsid w:val="00C71D38"/>
    <w:rsid w:val="00C72FA3"/>
    <w:rsid w:val="00C7638F"/>
    <w:rsid w:val="00C80A77"/>
    <w:rsid w:val="00C81F07"/>
    <w:rsid w:val="00C82C07"/>
    <w:rsid w:val="00C855DF"/>
    <w:rsid w:val="00C90053"/>
    <w:rsid w:val="00C9101B"/>
    <w:rsid w:val="00C94BA4"/>
    <w:rsid w:val="00C94FF8"/>
    <w:rsid w:val="00CA0A59"/>
    <w:rsid w:val="00CA1AF8"/>
    <w:rsid w:val="00CA3E1C"/>
    <w:rsid w:val="00CA444C"/>
    <w:rsid w:val="00CA6033"/>
    <w:rsid w:val="00CB207B"/>
    <w:rsid w:val="00CD1F0F"/>
    <w:rsid w:val="00CD5BDB"/>
    <w:rsid w:val="00CE0648"/>
    <w:rsid w:val="00CE149F"/>
    <w:rsid w:val="00CE1F61"/>
    <w:rsid w:val="00CE37A3"/>
    <w:rsid w:val="00CE423E"/>
    <w:rsid w:val="00CE5A39"/>
    <w:rsid w:val="00CF30F9"/>
    <w:rsid w:val="00CF6FA9"/>
    <w:rsid w:val="00CF7CAA"/>
    <w:rsid w:val="00D02021"/>
    <w:rsid w:val="00D0490D"/>
    <w:rsid w:val="00D110E9"/>
    <w:rsid w:val="00D176BF"/>
    <w:rsid w:val="00D23050"/>
    <w:rsid w:val="00D301EC"/>
    <w:rsid w:val="00D34275"/>
    <w:rsid w:val="00D34FB1"/>
    <w:rsid w:val="00D4100E"/>
    <w:rsid w:val="00D550F6"/>
    <w:rsid w:val="00D72ABA"/>
    <w:rsid w:val="00D72E77"/>
    <w:rsid w:val="00D72EA4"/>
    <w:rsid w:val="00D77185"/>
    <w:rsid w:val="00D77995"/>
    <w:rsid w:val="00D82D23"/>
    <w:rsid w:val="00D847C1"/>
    <w:rsid w:val="00D904EA"/>
    <w:rsid w:val="00D908F7"/>
    <w:rsid w:val="00D913E3"/>
    <w:rsid w:val="00D92465"/>
    <w:rsid w:val="00D92BBE"/>
    <w:rsid w:val="00D93782"/>
    <w:rsid w:val="00D97DF6"/>
    <w:rsid w:val="00DA343B"/>
    <w:rsid w:val="00DA530D"/>
    <w:rsid w:val="00DA687D"/>
    <w:rsid w:val="00DB44D4"/>
    <w:rsid w:val="00DC0F2B"/>
    <w:rsid w:val="00DC5CB2"/>
    <w:rsid w:val="00DD2C0A"/>
    <w:rsid w:val="00DD50D2"/>
    <w:rsid w:val="00DD5244"/>
    <w:rsid w:val="00DF095D"/>
    <w:rsid w:val="00DF417E"/>
    <w:rsid w:val="00DF51BD"/>
    <w:rsid w:val="00DF5AB3"/>
    <w:rsid w:val="00DF6D63"/>
    <w:rsid w:val="00DF78E2"/>
    <w:rsid w:val="00E01C8A"/>
    <w:rsid w:val="00E03159"/>
    <w:rsid w:val="00E411FA"/>
    <w:rsid w:val="00E46C79"/>
    <w:rsid w:val="00E47831"/>
    <w:rsid w:val="00E556DE"/>
    <w:rsid w:val="00E57163"/>
    <w:rsid w:val="00E60065"/>
    <w:rsid w:val="00E60824"/>
    <w:rsid w:val="00E631DF"/>
    <w:rsid w:val="00E80D61"/>
    <w:rsid w:val="00E8692C"/>
    <w:rsid w:val="00E8755F"/>
    <w:rsid w:val="00E91E79"/>
    <w:rsid w:val="00E921DA"/>
    <w:rsid w:val="00E930F3"/>
    <w:rsid w:val="00E9665D"/>
    <w:rsid w:val="00EB3667"/>
    <w:rsid w:val="00EB40E9"/>
    <w:rsid w:val="00EB4AD0"/>
    <w:rsid w:val="00EC077B"/>
    <w:rsid w:val="00EC07C2"/>
    <w:rsid w:val="00EC2CC8"/>
    <w:rsid w:val="00EC5BDA"/>
    <w:rsid w:val="00EC7079"/>
    <w:rsid w:val="00ED0D4E"/>
    <w:rsid w:val="00ED26BA"/>
    <w:rsid w:val="00ED2F20"/>
    <w:rsid w:val="00EE7103"/>
    <w:rsid w:val="00EF50BE"/>
    <w:rsid w:val="00F04828"/>
    <w:rsid w:val="00F067C2"/>
    <w:rsid w:val="00F12C9C"/>
    <w:rsid w:val="00F14405"/>
    <w:rsid w:val="00F319E8"/>
    <w:rsid w:val="00F359DF"/>
    <w:rsid w:val="00F408B2"/>
    <w:rsid w:val="00F44DBB"/>
    <w:rsid w:val="00F56A6C"/>
    <w:rsid w:val="00F6163C"/>
    <w:rsid w:val="00F63AD2"/>
    <w:rsid w:val="00F70407"/>
    <w:rsid w:val="00F70AF2"/>
    <w:rsid w:val="00F714F8"/>
    <w:rsid w:val="00F76510"/>
    <w:rsid w:val="00F77370"/>
    <w:rsid w:val="00F81788"/>
    <w:rsid w:val="00F81A95"/>
    <w:rsid w:val="00F81B85"/>
    <w:rsid w:val="00F83200"/>
    <w:rsid w:val="00F84588"/>
    <w:rsid w:val="00F85632"/>
    <w:rsid w:val="00F90BB0"/>
    <w:rsid w:val="00F92828"/>
    <w:rsid w:val="00F92DAB"/>
    <w:rsid w:val="00F9329C"/>
    <w:rsid w:val="00F94F58"/>
    <w:rsid w:val="00FB11D6"/>
    <w:rsid w:val="00FB5418"/>
    <w:rsid w:val="00FB5823"/>
    <w:rsid w:val="00FB5831"/>
    <w:rsid w:val="00FC0A93"/>
    <w:rsid w:val="00FC0E87"/>
    <w:rsid w:val="00FC1E20"/>
    <w:rsid w:val="00FD543A"/>
    <w:rsid w:val="00FD54E0"/>
    <w:rsid w:val="00FE1ED7"/>
    <w:rsid w:val="00FE58E6"/>
    <w:rsid w:val="00FE665B"/>
    <w:rsid w:val="00FF0B50"/>
    <w:rsid w:val="00FF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2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06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76B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D176BF"/>
    <w:rPr>
      <w:rFonts w:cs="Times New Roman"/>
      <w:color w:val="800080"/>
      <w:u w:val="single"/>
    </w:rPr>
  </w:style>
  <w:style w:type="paragraph" w:customStyle="1" w:styleId="h1">
    <w:name w:val="h1"/>
    <w:basedOn w:val="Normal"/>
    <w:rsid w:val="00D176BF"/>
    <w:pPr>
      <w:spacing w:after="150" w:line="240" w:lineRule="auto"/>
    </w:pPr>
    <w:rPr>
      <w:rFonts w:ascii="Times New Roman" w:eastAsia="Calibri" w:hAnsi="Times New Roman" w:cs="Times New Roman"/>
      <w:color w:val="306060"/>
      <w:sz w:val="31"/>
      <w:szCs w:val="31"/>
      <w:lang w:val="lv-LV" w:eastAsia="lv-LV"/>
    </w:rPr>
  </w:style>
  <w:style w:type="paragraph" w:customStyle="1" w:styleId="h2">
    <w:name w:val="h2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color w:val="306060"/>
      <w:sz w:val="24"/>
      <w:szCs w:val="24"/>
      <w:lang w:val="lv-LV" w:eastAsia="lv-LV"/>
    </w:rPr>
  </w:style>
  <w:style w:type="paragraph" w:customStyle="1" w:styleId="a">
    <w:name w:val="a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color w:val="306060"/>
      <w:sz w:val="24"/>
      <w:szCs w:val="24"/>
      <w:lang w:val="lv-LV" w:eastAsia="lv-LV"/>
    </w:rPr>
  </w:style>
  <w:style w:type="paragraph" w:customStyle="1" w:styleId="b">
    <w:name w:val="b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color w:val="306060"/>
      <w:sz w:val="24"/>
      <w:szCs w:val="24"/>
      <w:lang w:val="lv-LV" w:eastAsia="lv-LV"/>
    </w:rPr>
  </w:style>
  <w:style w:type="paragraph" w:customStyle="1" w:styleId="body">
    <w:name w:val="body"/>
    <w:basedOn w:val="Normal"/>
    <w:rsid w:val="00D176BF"/>
    <w:pPr>
      <w:shd w:val="clear" w:color="auto" w:fill="C9E1DF"/>
      <w:spacing w:before="75" w:after="75" w:line="240" w:lineRule="auto"/>
    </w:pPr>
    <w:rPr>
      <w:rFonts w:ascii="Arial" w:eastAsia="Calibri" w:hAnsi="Arial" w:cs="Arial"/>
      <w:color w:val="333333"/>
      <w:sz w:val="24"/>
      <w:szCs w:val="24"/>
      <w:lang w:val="lv-LV" w:eastAsia="lv-LV"/>
    </w:rPr>
  </w:style>
  <w:style w:type="paragraph" w:customStyle="1" w:styleId="bodyfont">
    <w:name w:val="bodyfont"/>
    <w:basedOn w:val="Normal"/>
    <w:rsid w:val="00D176BF"/>
    <w:pPr>
      <w:spacing w:before="75" w:after="75" w:line="240" w:lineRule="auto"/>
    </w:pPr>
    <w:rPr>
      <w:rFonts w:ascii="Arial" w:eastAsia="Calibri" w:hAnsi="Arial" w:cs="Arial"/>
      <w:sz w:val="24"/>
      <w:szCs w:val="24"/>
      <w:lang w:val="lv-LV" w:eastAsia="lv-LV"/>
    </w:rPr>
  </w:style>
  <w:style w:type="paragraph" w:customStyle="1" w:styleId="button">
    <w:name w:val="button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color w:val="F0F8F8"/>
      <w:sz w:val="24"/>
      <w:szCs w:val="24"/>
      <w:lang w:val="lv-LV" w:eastAsia="lv-LV"/>
    </w:rPr>
  </w:style>
  <w:style w:type="paragraph" w:customStyle="1" w:styleId="radio">
    <w:name w:val="radio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headcol">
    <w:name w:val="headcol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color w:val="F0F8F8"/>
      <w:sz w:val="24"/>
      <w:szCs w:val="24"/>
      <w:lang w:val="lv-LV" w:eastAsia="lv-LV"/>
    </w:rPr>
  </w:style>
  <w:style w:type="paragraph" w:customStyle="1" w:styleId="titlecol">
    <w:name w:val="titlecol"/>
    <w:basedOn w:val="Normal"/>
    <w:rsid w:val="00D176BF"/>
    <w:pPr>
      <w:spacing w:before="75" w:after="75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  <w:lang w:val="lv-LV" w:eastAsia="lv-LV"/>
    </w:rPr>
  </w:style>
  <w:style w:type="paragraph" w:customStyle="1" w:styleId="th">
    <w:name w:val="th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b/>
      <w:bCs/>
      <w:color w:val="333333"/>
      <w:sz w:val="24"/>
      <w:szCs w:val="24"/>
      <w:lang w:val="lv-LV" w:eastAsia="lv-LV"/>
    </w:rPr>
  </w:style>
  <w:style w:type="paragraph" w:customStyle="1" w:styleId="thr">
    <w:name w:val="thr"/>
    <w:basedOn w:val="Normal"/>
    <w:rsid w:val="00D176BF"/>
    <w:pPr>
      <w:spacing w:before="75" w:after="75" w:line="240" w:lineRule="auto"/>
      <w:jc w:val="right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bdc">
    <w:name w:val="bdc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b/>
      <w:bCs/>
      <w:sz w:val="24"/>
      <w:szCs w:val="24"/>
      <w:lang w:val="lv-LV" w:eastAsia="lv-LV"/>
    </w:rPr>
  </w:style>
  <w:style w:type="paragraph" w:customStyle="1" w:styleId="input">
    <w:name w:val="input"/>
    <w:basedOn w:val="Normal"/>
    <w:rsid w:val="00D176BF"/>
    <w:pPr>
      <w:shd w:val="clear" w:color="auto" w:fill="F0F8F8"/>
      <w:spacing w:before="75" w:after="75" w:line="240" w:lineRule="auto"/>
    </w:pPr>
    <w:rPr>
      <w:rFonts w:ascii="Arial" w:eastAsia="Calibri" w:hAnsi="Arial" w:cs="Arial"/>
      <w:color w:val="333333"/>
      <w:sz w:val="24"/>
      <w:szCs w:val="24"/>
      <w:lang w:val="lv-LV" w:eastAsia="lv-LV"/>
    </w:rPr>
  </w:style>
  <w:style w:type="paragraph" w:customStyle="1" w:styleId="select">
    <w:name w:val="select"/>
    <w:basedOn w:val="Normal"/>
    <w:rsid w:val="00D176BF"/>
    <w:pPr>
      <w:shd w:val="clear" w:color="auto" w:fill="F0F8F8"/>
      <w:spacing w:before="75" w:after="75" w:line="240" w:lineRule="auto"/>
    </w:pPr>
    <w:rPr>
      <w:rFonts w:ascii="Times New Roman" w:eastAsia="Calibri" w:hAnsi="Times New Roman" w:cs="Times New Roman"/>
      <w:color w:val="333333"/>
      <w:sz w:val="24"/>
      <w:szCs w:val="24"/>
      <w:lang w:val="lv-LV" w:eastAsia="lv-LV"/>
    </w:rPr>
  </w:style>
  <w:style w:type="paragraph" w:customStyle="1" w:styleId="top1">
    <w:name w:val="top1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logo">
    <w:name w:val="logo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top2">
    <w:name w:val="top2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hline">
    <w:name w:val="hline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vline">
    <w:name w:val="vline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zvabri">
    <w:name w:val="zvabri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color w:val="FF0000"/>
      <w:sz w:val="24"/>
      <w:szCs w:val="24"/>
      <w:lang w:val="lv-LV" w:eastAsia="lv-LV"/>
    </w:rPr>
  </w:style>
  <w:style w:type="paragraph" w:customStyle="1" w:styleId="mktable">
    <w:name w:val="mk_table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regfields">
    <w:name w:val="regfields"/>
    <w:basedOn w:val="Normal"/>
    <w:rsid w:val="00D176BF"/>
    <w:pPr>
      <w:spacing w:before="75" w:after="75" w:line="240" w:lineRule="auto"/>
      <w:jc w:val="center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link w:val="NormalWebChar"/>
    <w:rsid w:val="00D176BF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D176BF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ais1">
    <w:name w:val="nais1"/>
    <w:basedOn w:val="Normal"/>
    <w:rsid w:val="00D176BF"/>
    <w:pPr>
      <w:spacing w:before="75" w:after="75" w:line="240" w:lineRule="auto"/>
      <w:ind w:left="450" w:firstLine="375"/>
      <w:jc w:val="both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ais2">
    <w:name w:val="nais2"/>
    <w:basedOn w:val="Normal"/>
    <w:rsid w:val="00D176BF"/>
    <w:pPr>
      <w:spacing w:before="75" w:after="75" w:line="240" w:lineRule="auto"/>
      <w:ind w:left="900" w:firstLine="375"/>
      <w:jc w:val="both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aispant">
    <w:name w:val="naispant"/>
    <w:basedOn w:val="Normal"/>
    <w:rsid w:val="00D176BF"/>
    <w:pPr>
      <w:spacing w:before="75" w:after="75" w:line="240" w:lineRule="auto"/>
      <w:ind w:left="375" w:firstLine="375"/>
      <w:jc w:val="both"/>
    </w:pPr>
    <w:rPr>
      <w:rFonts w:ascii="Times New Roman" w:eastAsia="Calibri" w:hAnsi="Times New Roman" w:cs="Times New Roman"/>
      <w:b/>
      <w:bCs/>
      <w:sz w:val="24"/>
      <w:szCs w:val="24"/>
      <w:lang w:val="lv-LV" w:eastAsia="lv-LV"/>
    </w:rPr>
  </w:style>
  <w:style w:type="paragraph" w:customStyle="1" w:styleId="naisvisr">
    <w:name w:val="naisvisr"/>
    <w:basedOn w:val="Normal"/>
    <w:rsid w:val="00D176BF"/>
    <w:pPr>
      <w:spacing w:before="150" w:after="15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val="lv-LV" w:eastAsia="lv-LV"/>
    </w:rPr>
  </w:style>
  <w:style w:type="paragraph" w:customStyle="1" w:styleId="naisnod">
    <w:name w:val="naisnod"/>
    <w:basedOn w:val="Normal"/>
    <w:rsid w:val="00D176BF"/>
    <w:pPr>
      <w:spacing w:before="150" w:after="15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D176BF"/>
    <w:pPr>
      <w:spacing w:before="75" w:after="75" w:line="240" w:lineRule="auto"/>
      <w:jc w:val="right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D176BF"/>
    <w:pPr>
      <w:spacing w:before="75" w:after="75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rsid w:val="00D176BF"/>
    <w:pPr>
      <w:spacing w:before="75" w:after="75" w:line="240" w:lineRule="auto"/>
      <w:jc w:val="center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aispie">
    <w:name w:val="naispie"/>
    <w:basedOn w:val="Normal"/>
    <w:rsid w:val="00D176BF"/>
    <w:pPr>
      <w:spacing w:before="75" w:after="75" w:line="240" w:lineRule="auto"/>
      <w:ind w:firstLine="375"/>
    </w:pPr>
    <w:rPr>
      <w:rFonts w:ascii="Times New Roman" w:eastAsia="Calibri" w:hAnsi="Times New Roman" w:cs="Times New Roman"/>
      <w:i/>
      <w:i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semiHidden/>
    <w:rsid w:val="00D1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17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7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176BF"/>
    <w:rPr>
      <w:rFonts w:cs="Times New Roman"/>
    </w:rPr>
  </w:style>
  <w:style w:type="paragraph" w:styleId="Footer">
    <w:name w:val="footer"/>
    <w:basedOn w:val="Normal"/>
    <w:link w:val="FooterChar"/>
    <w:rsid w:val="00D176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D176BF"/>
    <w:rPr>
      <w:rFonts w:cs="Times New Roman"/>
    </w:rPr>
  </w:style>
  <w:style w:type="paragraph" w:styleId="NoSpacing">
    <w:name w:val="No Spacing"/>
    <w:qFormat/>
    <w:rsid w:val="00FC0A93"/>
    <w:rPr>
      <w:rFonts w:eastAsia="Times New Roman" w:cs="Calibri"/>
      <w:sz w:val="22"/>
      <w:szCs w:val="22"/>
    </w:rPr>
  </w:style>
  <w:style w:type="paragraph" w:customStyle="1" w:styleId="Default">
    <w:name w:val="Default"/>
    <w:rsid w:val="00FC0A93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v-LV" w:eastAsia="lv-LV"/>
    </w:rPr>
  </w:style>
  <w:style w:type="paragraph" w:styleId="ListParagraph">
    <w:name w:val="List Paragraph"/>
    <w:basedOn w:val="Normal"/>
    <w:qFormat/>
    <w:rsid w:val="00FC0A93"/>
    <w:pPr>
      <w:spacing w:after="0" w:line="240" w:lineRule="auto"/>
      <w:ind w:left="720"/>
    </w:pPr>
    <w:rPr>
      <w:lang w:val="lv-LV" w:eastAsia="lv-LV"/>
    </w:rPr>
  </w:style>
  <w:style w:type="character" w:customStyle="1" w:styleId="NormalWebChar">
    <w:name w:val="Normal (Web) Char"/>
    <w:basedOn w:val="DefaultParagraphFont"/>
    <w:link w:val="NormalWeb"/>
    <w:locked/>
    <w:rsid w:val="00FC0A93"/>
    <w:rPr>
      <w:rFonts w:ascii="Times New Roman" w:hAnsi="Times New Roman" w:cs="Times New Roman"/>
      <w:sz w:val="24"/>
      <w:szCs w:val="24"/>
      <w:lang w:val="lv-LV" w:eastAsia="lv-LV"/>
    </w:rPr>
  </w:style>
  <w:style w:type="character" w:customStyle="1" w:styleId="apple-style-span">
    <w:name w:val="apple-style-span"/>
    <w:basedOn w:val="DefaultParagraphFont"/>
    <w:rsid w:val="00FC0A93"/>
    <w:rPr>
      <w:rFonts w:cs="Times New Roman"/>
    </w:rPr>
  </w:style>
  <w:style w:type="paragraph" w:styleId="List2">
    <w:name w:val="List 2"/>
    <w:basedOn w:val="Normal"/>
    <w:rsid w:val="00651E70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</w:rPr>
  </w:style>
  <w:style w:type="table" w:styleId="TableGrid">
    <w:name w:val="Table Grid"/>
    <w:basedOn w:val="TableNormal"/>
    <w:rsid w:val="00DA530D"/>
    <w:rPr>
      <w:rFonts w:eastAsia="Times New Roman" w:cs="Calibri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1">
    <w:name w:val="tv2131"/>
    <w:basedOn w:val="Normal"/>
    <w:rsid w:val="00D34FB1"/>
    <w:pPr>
      <w:spacing w:before="240" w:after="0" w:line="360" w:lineRule="auto"/>
      <w:ind w:firstLine="300"/>
      <w:jc w:val="both"/>
    </w:pPr>
    <w:rPr>
      <w:rFonts w:ascii="Verdana" w:eastAsia="Calibri" w:hAnsi="Verdana" w:cs="Verdana"/>
      <w:sz w:val="18"/>
      <w:szCs w:val="18"/>
    </w:rPr>
  </w:style>
  <w:style w:type="paragraph" w:customStyle="1" w:styleId="cipari">
    <w:name w:val="cipari"/>
    <w:basedOn w:val="Normal"/>
    <w:link w:val="cipariChar"/>
    <w:rsid w:val="00904C68"/>
    <w:pPr>
      <w:spacing w:after="12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val="lv-LV" w:eastAsia="lv-LV"/>
    </w:rPr>
  </w:style>
  <w:style w:type="character" w:customStyle="1" w:styleId="cipariChar">
    <w:name w:val="cipari Char"/>
    <w:link w:val="cipari"/>
    <w:locked/>
    <w:rsid w:val="00904C68"/>
    <w:rPr>
      <w:rFonts w:ascii="Times New Roman" w:hAnsi="Times New Roman"/>
      <w:sz w:val="20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ra.Dreimane@v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2005.gada 25.oktobra noteikumos Nr.803 „Noteikumi par zāļu cenu veidošanas principiem”” sākotnējās ietekmes novērtējuma ziņojums (anotācija)</vt:lpstr>
    </vt:vector>
  </TitlesOfParts>
  <Company>Veselības ministrija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2005.gada 25.oktobra noteikumos Nr.803 „Noteikumi par zāļu cenu veidošanas principiem”” sākotnējās ietekmes novērtējuma ziņojums (anotācija)</dc:title>
  <dc:subject>Anotācija</dc:subject>
  <dc:creator>Sandra Dreimane</dc:creator>
  <cp:keywords/>
  <dc:description>Budžeta un investīciju departamenta Budžeta plānošanas nodaļa Sandra Dreimane, tel.67876147, sandra.dreimane@vm.gov.lv</dc:description>
  <cp:lastModifiedBy>sdreimane</cp:lastModifiedBy>
  <cp:revision>46</cp:revision>
  <cp:lastPrinted>2013-06-19T10:54:00Z</cp:lastPrinted>
  <dcterms:created xsi:type="dcterms:W3CDTF">2013-04-24T07:50:00Z</dcterms:created>
  <dcterms:modified xsi:type="dcterms:W3CDTF">2013-07-25T05:31:00Z</dcterms:modified>
</cp:coreProperties>
</file>