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49" w:rsidRPr="001A3E6B" w:rsidRDefault="00A31625" w:rsidP="00D27F02">
      <w:pPr>
        <w:jc w:val="right"/>
        <w:rPr>
          <w:i/>
          <w:sz w:val="28"/>
        </w:rPr>
      </w:pPr>
      <w:r w:rsidRPr="001A3E6B">
        <w:rPr>
          <w:i/>
          <w:sz w:val="28"/>
        </w:rPr>
        <w:t>Likumprojekts</w:t>
      </w:r>
    </w:p>
    <w:p w:rsidR="00A31625" w:rsidRPr="001A3E6B" w:rsidRDefault="00A31625" w:rsidP="00D27F02">
      <w:pPr>
        <w:jc w:val="both"/>
        <w:rPr>
          <w:i/>
          <w:sz w:val="28"/>
        </w:rPr>
      </w:pPr>
    </w:p>
    <w:p w:rsidR="00975049" w:rsidRDefault="00975049" w:rsidP="00D27F02">
      <w:pPr>
        <w:pStyle w:val="BodyText"/>
        <w:rPr>
          <w:b/>
          <w:bCs/>
        </w:rPr>
      </w:pPr>
      <w:r w:rsidRPr="001A3E6B">
        <w:rPr>
          <w:b/>
          <w:bCs/>
        </w:rPr>
        <w:t>Grozījum</w:t>
      </w:r>
      <w:r w:rsidR="00BA121B">
        <w:rPr>
          <w:b/>
          <w:bCs/>
        </w:rPr>
        <w:t>s</w:t>
      </w:r>
      <w:r w:rsidRPr="001A3E6B">
        <w:rPr>
          <w:b/>
          <w:bCs/>
        </w:rPr>
        <w:t xml:space="preserve"> </w:t>
      </w:r>
      <w:r w:rsidR="00BA121B">
        <w:rPr>
          <w:b/>
          <w:bCs/>
        </w:rPr>
        <w:t>Pacientu tiesību likumā</w:t>
      </w:r>
    </w:p>
    <w:p w:rsidR="00BA121B" w:rsidRDefault="00BA121B" w:rsidP="00D27F02">
      <w:pPr>
        <w:pStyle w:val="BodyText"/>
        <w:rPr>
          <w:b/>
          <w:bCs/>
        </w:rPr>
      </w:pPr>
    </w:p>
    <w:p w:rsidR="00BA121B" w:rsidRPr="001A3E6B" w:rsidRDefault="00BA121B" w:rsidP="00D27F02">
      <w:pPr>
        <w:pStyle w:val="BodyText"/>
      </w:pPr>
    </w:p>
    <w:p w:rsidR="00200B80" w:rsidRPr="001A3E6B" w:rsidRDefault="00200B80" w:rsidP="00D27F02">
      <w:pPr>
        <w:pStyle w:val="BodyText"/>
        <w:jc w:val="both"/>
      </w:pPr>
    </w:p>
    <w:p w:rsidR="00E30E77" w:rsidRDefault="00011322" w:rsidP="00E30E77">
      <w:pPr>
        <w:spacing w:after="240"/>
        <w:ind w:firstLine="720"/>
        <w:jc w:val="both"/>
        <w:rPr>
          <w:color w:val="000000"/>
          <w:sz w:val="28"/>
          <w:lang w:eastAsia="lv-LV"/>
        </w:rPr>
      </w:pPr>
      <w:bookmarkStart w:id="0" w:name="bkm12"/>
      <w:r w:rsidRPr="001A3E6B">
        <w:rPr>
          <w:color w:val="000000"/>
          <w:sz w:val="28"/>
          <w:lang w:eastAsia="lv-LV"/>
        </w:rPr>
        <w:t xml:space="preserve">Izdarīt </w:t>
      </w:r>
      <w:r w:rsidR="00BA121B">
        <w:rPr>
          <w:color w:val="000000"/>
          <w:sz w:val="28"/>
          <w:lang w:eastAsia="lv-LV"/>
        </w:rPr>
        <w:t>Pacientu tiesību likumā</w:t>
      </w:r>
      <w:r w:rsidRPr="001A3E6B">
        <w:rPr>
          <w:color w:val="000000"/>
          <w:sz w:val="28"/>
          <w:lang w:eastAsia="lv-LV"/>
        </w:rPr>
        <w:t xml:space="preserve"> (</w:t>
      </w:r>
      <w:r w:rsidRPr="001A3E6B">
        <w:rPr>
          <w:sz w:val="28"/>
        </w:rPr>
        <w:t>Latvijas Vēstnesis 2009,</w:t>
      </w:r>
      <w:r w:rsidR="000B46A2" w:rsidRPr="000350A9">
        <w:rPr>
          <w:color w:val="FF0000"/>
          <w:sz w:val="28"/>
          <w:szCs w:val="28"/>
        </w:rPr>
        <w:t xml:space="preserve"> </w:t>
      </w:r>
      <w:r w:rsidR="00BA121B">
        <w:rPr>
          <w:sz w:val="28"/>
          <w:szCs w:val="28"/>
        </w:rPr>
        <w:t>205</w:t>
      </w:r>
      <w:r w:rsidR="000B46A2" w:rsidRPr="000350A9">
        <w:rPr>
          <w:sz w:val="28"/>
          <w:szCs w:val="28"/>
        </w:rPr>
        <w:t>.nr.</w:t>
      </w:r>
      <w:r w:rsidRPr="000B46A2">
        <w:rPr>
          <w:sz w:val="28"/>
          <w:lang w:eastAsia="lv-LV"/>
        </w:rPr>
        <w:t>)</w:t>
      </w:r>
      <w:r w:rsidR="00FF4681">
        <w:rPr>
          <w:color w:val="000000"/>
          <w:sz w:val="28"/>
          <w:lang w:eastAsia="lv-LV"/>
        </w:rPr>
        <w:t xml:space="preserve"> </w:t>
      </w:r>
      <w:r w:rsidR="00E30E77">
        <w:rPr>
          <w:color w:val="000000"/>
          <w:sz w:val="28"/>
          <w:lang w:eastAsia="lv-LV"/>
        </w:rPr>
        <w:t xml:space="preserve">šādu </w:t>
      </w:r>
      <w:r w:rsidR="00FF4681">
        <w:rPr>
          <w:color w:val="000000"/>
          <w:sz w:val="28"/>
          <w:lang w:eastAsia="lv-LV"/>
        </w:rPr>
        <w:t>grozījumu</w:t>
      </w:r>
      <w:r w:rsidR="00BA121B">
        <w:rPr>
          <w:color w:val="000000"/>
          <w:sz w:val="28"/>
          <w:lang w:eastAsia="lv-LV"/>
        </w:rPr>
        <w:t>:</w:t>
      </w:r>
    </w:p>
    <w:p w:rsidR="00E30E77" w:rsidRPr="00E30E77" w:rsidRDefault="00E30E77" w:rsidP="00E30E77">
      <w:pPr>
        <w:jc w:val="both"/>
        <w:rPr>
          <w:sz w:val="28"/>
          <w:szCs w:val="28"/>
        </w:rPr>
      </w:pPr>
      <w:r w:rsidRPr="00E30E77">
        <w:rPr>
          <w:sz w:val="28"/>
          <w:szCs w:val="28"/>
        </w:rPr>
        <w:t>Izteikt pārejas noteikumu šādā redakcijā:</w:t>
      </w:r>
    </w:p>
    <w:p w:rsidR="00E30E77" w:rsidRPr="00BA121B" w:rsidRDefault="00E30E77" w:rsidP="00E30E77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BA121B">
        <w:rPr>
          <w:sz w:val="28"/>
          <w:szCs w:val="28"/>
        </w:rPr>
        <w:t>Šā likuma 16.panta otrā, trešā, ceturtā, piektā daļa un 17.pants stājas spēkā 201</w:t>
      </w:r>
      <w:r>
        <w:rPr>
          <w:sz w:val="28"/>
          <w:szCs w:val="28"/>
        </w:rPr>
        <w:t>3</w:t>
      </w:r>
      <w:r w:rsidRPr="00BA121B">
        <w:rPr>
          <w:sz w:val="28"/>
          <w:szCs w:val="28"/>
        </w:rPr>
        <w:t>.gada 1.janvārī. Šā likuma 16.panta otrajā daļā paredzēto atlīdzību izmaksā no 201</w:t>
      </w:r>
      <w:r>
        <w:rPr>
          <w:sz w:val="28"/>
          <w:szCs w:val="28"/>
        </w:rPr>
        <w:t>3</w:t>
      </w:r>
      <w:r w:rsidRPr="00BA121B">
        <w:rPr>
          <w:sz w:val="28"/>
          <w:szCs w:val="28"/>
        </w:rPr>
        <w:t>.gada 1.jūlija par kaitējumu, kas nodarīts pacientam pēc 201</w:t>
      </w:r>
      <w:r>
        <w:rPr>
          <w:sz w:val="28"/>
          <w:szCs w:val="28"/>
        </w:rPr>
        <w:t>3</w:t>
      </w:r>
      <w:r w:rsidRPr="00BA121B">
        <w:rPr>
          <w:sz w:val="28"/>
          <w:szCs w:val="28"/>
        </w:rPr>
        <w:t>.gada 1.janvāra.</w:t>
      </w:r>
      <w:r>
        <w:rPr>
          <w:sz w:val="28"/>
          <w:szCs w:val="28"/>
        </w:rPr>
        <w:t>”.</w:t>
      </w:r>
    </w:p>
    <w:bookmarkEnd w:id="0"/>
    <w:p w:rsidR="000E3F12" w:rsidRDefault="000E3F12" w:rsidP="00E30E7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E3F12" w:rsidRPr="00BA121B" w:rsidRDefault="000E3F12" w:rsidP="000E3F1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121B">
        <w:rPr>
          <w:sz w:val="28"/>
          <w:szCs w:val="28"/>
        </w:rPr>
        <w:t>Likums stājas spēkā nākamajā dienā pēc izsludināšanas</w:t>
      </w:r>
      <w:r w:rsidR="00BA121B" w:rsidRPr="00BA121B">
        <w:rPr>
          <w:sz w:val="28"/>
          <w:szCs w:val="28"/>
        </w:rPr>
        <w:t>.</w:t>
      </w:r>
    </w:p>
    <w:p w:rsidR="00365B72" w:rsidRPr="001D33AA" w:rsidRDefault="00365B72" w:rsidP="00D27F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6191" w:rsidRPr="001D33AA" w:rsidRDefault="006C6191" w:rsidP="00D27F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01721" w:rsidRDefault="00901721" w:rsidP="00D27F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A121B" w:rsidRDefault="00BA121B" w:rsidP="00D27F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A121B" w:rsidRPr="00AD3A0F" w:rsidRDefault="00BA121B" w:rsidP="00BA121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684FC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I.Circene</w:t>
      </w:r>
      <w:proofErr w:type="spellEnd"/>
    </w:p>
    <w:p w:rsidR="00BA121B" w:rsidRDefault="00BA121B" w:rsidP="00BA12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A121B" w:rsidRDefault="00BA121B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447E3" w:rsidRDefault="00A447E3" w:rsidP="00BA121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16.11.2011     10:21</w:t>
      </w:r>
    </w:p>
    <w:p w:rsidR="00BA121B" w:rsidRPr="00684FC2" w:rsidRDefault="00FF1ED0" w:rsidP="00BA12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69</w:t>
      </w:r>
    </w:p>
    <w:p w:rsidR="00BA121B" w:rsidRPr="00684FC2" w:rsidRDefault="00BA121B" w:rsidP="00BA121B">
      <w:pPr>
        <w:jc w:val="both"/>
        <w:rPr>
          <w:sz w:val="22"/>
          <w:szCs w:val="22"/>
        </w:rPr>
      </w:pPr>
      <w:bookmarkStart w:id="1" w:name="OLE_LINK8"/>
      <w:bookmarkStart w:id="2" w:name="OLE_LINK9"/>
      <w:r w:rsidRPr="00684FC2">
        <w:rPr>
          <w:sz w:val="22"/>
          <w:szCs w:val="22"/>
        </w:rPr>
        <w:t>Ž.Zvaigzne</w:t>
      </w:r>
    </w:p>
    <w:p w:rsidR="00BA121B" w:rsidRPr="00684FC2" w:rsidRDefault="00BA121B" w:rsidP="00BA121B">
      <w:pPr>
        <w:jc w:val="both"/>
        <w:rPr>
          <w:sz w:val="22"/>
          <w:szCs w:val="22"/>
        </w:rPr>
      </w:pPr>
      <w:bookmarkStart w:id="3" w:name="OLE_LINK10"/>
      <w:bookmarkStart w:id="4" w:name="OLE_LINK11"/>
      <w:bookmarkEnd w:id="1"/>
      <w:bookmarkEnd w:id="2"/>
      <w:r w:rsidRPr="00684FC2">
        <w:rPr>
          <w:sz w:val="22"/>
          <w:szCs w:val="22"/>
        </w:rPr>
        <w:t xml:space="preserve">67876041, </w:t>
      </w:r>
      <w:hyperlink r:id="rId7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bookmarkEnd w:id="3"/>
      <w:bookmarkEnd w:id="4"/>
      <w:r w:rsidRPr="00684FC2">
        <w:rPr>
          <w:sz w:val="22"/>
          <w:szCs w:val="22"/>
        </w:rPr>
        <w:t xml:space="preserve"> </w:t>
      </w:r>
    </w:p>
    <w:p w:rsidR="00242FBC" w:rsidRPr="00BA121B" w:rsidRDefault="00242FBC" w:rsidP="00D27F02">
      <w:pPr>
        <w:pStyle w:val="naisf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242FBC" w:rsidRPr="00FB3F69" w:rsidRDefault="00242FBC" w:rsidP="00D27F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42FBC" w:rsidRPr="00FB3F69" w:rsidSect="0062660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43" w:rsidRDefault="009D4643">
      <w:r>
        <w:separator/>
      </w:r>
    </w:p>
  </w:endnote>
  <w:endnote w:type="continuationSeparator" w:id="0">
    <w:p w:rsidR="009D4643" w:rsidRDefault="009D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16" w:rsidRPr="005B69E7" w:rsidRDefault="009D55B7" w:rsidP="005B69E7">
    <w:pPr>
      <w:pStyle w:val="Footer"/>
    </w:pPr>
    <w:fldSimple w:instr=" FILENAME   \* MERGEFORMAT ">
      <w:r w:rsidR="00B77916">
        <w:rPr>
          <w:noProof/>
          <w:sz w:val="18"/>
          <w:szCs w:val="18"/>
        </w:rPr>
        <w:t>FMLik_241011_LBFV</w:t>
      </w:r>
    </w:fldSimple>
    <w:r w:rsidR="00B77916" w:rsidRPr="008D7A0F">
      <w:rPr>
        <w:sz w:val="18"/>
        <w:szCs w:val="18"/>
      </w:rPr>
      <w:t xml:space="preserve">; </w:t>
    </w:r>
    <w:r w:rsidR="00B77916" w:rsidRPr="00A31625">
      <w:rPr>
        <w:sz w:val="18"/>
        <w:szCs w:val="18"/>
      </w:rPr>
      <w:t>Likumprojekts „Grozījumi L</w:t>
    </w:r>
    <w:r w:rsidR="00B77916" w:rsidRPr="00A31625">
      <w:rPr>
        <w:bCs/>
        <w:sz w:val="18"/>
        <w:szCs w:val="18"/>
      </w:rPr>
      <w:t>ikumā par budžetu un finanšu vadību”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16" w:rsidRPr="008F7D9E" w:rsidRDefault="00A447E3" w:rsidP="008F7D9E">
    <w:pPr>
      <w:pStyle w:val="Footer"/>
      <w:rPr>
        <w:szCs w:val="18"/>
      </w:rPr>
    </w:pPr>
    <w:r>
      <w:rPr>
        <w:szCs w:val="18"/>
      </w:rPr>
      <w:t>VMLik_16</w:t>
    </w:r>
    <w:r w:rsidR="00E30E77">
      <w:rPr>
        <w:szCs w:val="18"/>
      </w:rPr>
      <w:t>11</w:t>
    </w:r>
    <w:r w:rsidR="008F7D9E">
      <w:rPr>
        <w:szCs w:val="18"/>
      </w:rPr>
      <w:t xml:space="preserve">11_ARF; </w:t>
    </w:r>
    <w:bookmarkStart w:id="5" w:name="OLE_LINK1"/>
    <w:bookmarkStart w:id="6" w:name="OLE_LINK2"/>
    <w:r w:rsidR="00E30E77">
      <w:rPr>
        <w:szCs w:val="18"/>
      </w:rPr>
      <w:t>Likumprojekts „Grozījums Pacientu tiesību likumā”</w:t>
    </w:r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43" w:rsidRDefault="009D4643">
      <w:r>
        <w:separator/>
      </w:r>
    </w:p>
  </w:footnote>
  <w:footnote w:type="continuationSeparator" w:id="0">
    <w:p w:rsidR="009D4643" w:rsidRDefault="009D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16" w:rsidRDefault="009D55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79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916" w:rsidRDefault="00B77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16" w:rsidRDefault="009D55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79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7916" w:rsidRDefault="00B77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C6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47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627E51"/>
    <w:multiLevelType w:val="hybridMultilevel"/>
    <w:tmpl w:val="EE0A824E"/>
    <w:lvl w:ilvl="0" w:tplc="66147BA6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AFF4FF3"/>
    <w:multiLevelType w:val="hybridMultilevel"/>
    <w:tmpl w:val="0FE06A14"/>
    <w:lvl w:ilvl="0" w:tplc="10700A2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F4089C"/>
    <w:multiLevelType w:val="hybridMultilevel"/>
    <w:tmpl w:val="528409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5DA"/>
    <w:multiLevelType w:val="hybridMultilevel"/>
    <w:tmpl w:val="32E85144"/>
    <w:lvl w:ilvl="0" w:tplc="11287DD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323D1BC4"/>
    <w:multiLevelType w:val="hybridMultilevel"/>
    <w:tmpl w:val="0598FDB2"/>
    <w:lvl w:ilvl="0" w:tplc="FE9402E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4F31D1"/>
    <w:multiLevelType w:val="hybridMultilevel"/>
    <w:tmpl w:val="199E3714"/>
    <w:lvl w:ilvl="0" w:tplc="A1EC61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32E64DBB"/>
    <w:multiLevelType w:val="hybridMultilevel"/>
    <w:tmpl w:val="F02EA8BE"/>
    <w:lvl w:ilvl="0" w:tplc="CE60D1A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E8D788C"/>
    <w:multiLevelType w:val="hybridMultilevel"/>
    <w:tmpl w:val="611023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00DEA"/>
    <w:multiLevelType w:val="hybridMultilevel"/>
    <w:tmpl w:val="3D66C6CE"/>
    <w:lvl w:ilvl="0" w:tplc="E1761B9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56221F2E"/>
    <w:multiLevelType w:val="hybridMultilevel"/>
    <w:tmpl w:val="C1F45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A52"/>
    <w:multiLevelType w:val="hybridMultilevel"/>
    <w:tmpl w:val="7456A736"/>
    <w:lvl w:ilvl="0" w:tplc="89783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70"/>
    <w:rsid w:val="00000969"/>
    <w:rsid w:val="0000726D"/>
    <w:rsid w:val="00007996"/>
    <w:rsid w:val="000103EE"/>
    <w:rsid w:val="00011322"/>
    <w:rsid w:val="000120FB"/>
    <w:rsid w:val="00020A4E"/>
    <w:rsid w:val="000216B1"/>
    <w:rsid w:val="000316DA"/>
    <w:rsid w:val="000350A9"/>
    <w:rsid w:val="000350D2"/>
    <w:rsid w:val="00037222"/>
    <w:rsid w:val="000413FF"/>
    <w:rsid w:val="00043173"/>
    <w:rsid w:val="00045276"/>
    <w:rsid w:val="000466F6"/>
    <w:rsid w:val="00050FA9"/>
    <w:rsid w:val="00055C0C"/>
    <w:rsid w:val="00055FCF"/>
    <w:rsid w:val="00057E1E"/>
    <w:rsid w:val="00063F35"/>
    <w:rsid w:val="0007217F"/>
    <w:rsid w:val="00076D40"/>
    <w:rsid w:val="00081F0E"/>
    <w:rsid w:val="000A3279"/>
    <w:rsid w:val="000A3905"/>
    <w:rsid w:val="000B3C07"/>
    <w:rsid w:val="000B46A2"/>
    <w:rsid w:val="000B56DE"/>
    <w:rsid w:val="000B7FFE"/>
    <w:rsid w:val="000C658C"/>
    <w:rsid w:val="000D4C70"/>
    <w:rsid w:val="000D60B1"/>
    <w:rsid w:val="000E3F12"/>
    <w:rsid w:val="000F06DE"/>
    <w:rsid w:val="000F381B"/>
    <w:rsid w:val="000F711E"/>
    <w:rsid w:val="0010208F"/>
    <w:rsid w:val="001036B8"/>
    <w:rsid w:val="001057D3"/>
    <w:rsid w:val="00105C93"/>
    <w:rsid w:val="00105CC3"/>
    <w:rsid w:val="0011126C"/>
    <w:rsid w:val="00114C7C"/>
    <w:rsid w:val="00126ACC"/>
    <w:rsid w:val="00136174"/>
    <w:rsid w:val="00137403"/>
    <w:rsid w:val="001407AD"/>
    <w:rsid w:val="00144A25"/>
    <w:rsid w:val="00146D52"/>
    <w:rsid w:val="001525E8"/>
    <w:rsid w:val="00156810"/>
    <w:rsid w:val="0016334F"/>
    <w:rsid w:val="00166FC0"/>
    <w:rsid w:val="00172F7F"/>
    <w:rsid w:val="001741F8"/>
    <w:rsid w:val="00175AE5"/>
    <w:rsid w:val="00177364"/>
    <w:rsid w:val="00182472"/>
    <w:rsid w:val="00182800"/>
    <w:rsid w:val="0018488B"/>
    <w:rsid w:val="00187729"/>
    <w:rsid w:val="001954CC"/>
    <w:rsid w:val="001A3E6B"/>
    <w:rsid w:val="001B2AA2"/>
    <w:rsid w:val="001C3D53"/>
    <w:rsid w:val="001D00C4"/>
    <w:rsid w:val="001D33AA"/>
    <w:rsid w:val="001D47BE"/>
    <w:rsid w:val="001D7483"/>
    <w:rsid w:val="001E34F6"/>
    <w:rsid w:val="001F26D4"/>
    <w:rsid w:val="001F5733"/>
    <w:rsid w:val="001F645D"/>
    <w:rsid w:val="001F7256"/>
    <w:rsid w:val="001F7466"/>
    <w:rsid w:val="001F770F"/>
    <w:rsid w:val="001F7C66"/>
    <w:rsid w:val="00200B80"/>
    <w:rsid w:val="00201E1E"/>
    <w:rsid w:val="00201FF2"/>
    <w:rsid w:val="002042F1"/>
    <w:rsid w:val="002044A7"/>
    <w:rsid w:val="0020486D"/>
    <w:rsid w:val="0020669D"/>
    <w:rsid w:val="0020717A"/>
    <w:rsid w:val="00212092"/>
    <w:rsid w:val="002300DD"/>
    <w:rsid w:val="00231112"/>
    <w:rsid w:val="00241D98"/>
    <w:rsid w:val="002426C9"/>
    <w:rsid w:val="00242FBC"/>
    <w:rsid w:val="00247F43"/>
    <w:rsid w:val="00250825"/>
    <w:rsid w:val="00260433"/>
    <w:rsid w:val="00262011"/>
    <w:rsid w:val="002644C2"/>
    <w:rsid w:val="00265F98"/>
    <w:rsid w:val="00271DF3"/>
    <w:rsid w:val="0027236E"/>
    <w:rsid w:val="00275465"/>
    <w:rsid w:val="00276D1F"/>
    <w:rsid w:val="00284C76"/>
    <w:rsid w:val="00285599"/>
    <w:rsid w:val="002952A3"/>
    <w:rsid w:val="002A17B5"/>
    <w:rsid w:val="002A2406"/>
    <w:rsid w:val="002A2D83"/>
    <w:rsid w:val="002A4735"/>
    <w:rsid w:val="002A61D9"/>
    <w:rsid w:val="002A6AA7"/>
    <w:rsid w:val="002B05ED"/>
    <w:rsid w:val="002B1B3E"/>
    <w:rsid w:val="002B505B"/>
    <w:rsid w:val="002B78D1"/>
    <w:rsid w:val="002C10FC"/>
    <w:rsid w:val="002C1C6C"/>
    <w:rsid w:val="002C2AB3"/>
    <w:rsid w:val="002C56B8"/>
    <w:rsid w:val="002E2B7E"/>
    <w:rsid w:val="002E5567"/>
    <w:rsid w:val="002E766A"/>
    <w:rsid w:val="002E792A"/>
    <w:rsid w:val="002F0CB3"/>
    <w:rsid w:val="002F3065"/>
    <w:rsid w:val="002F6070"/>
    <w:rsid w:val="00300108"/>
    <w:rsid w:val="00302D39"/>
    <w:rsid w:val="00303B1D"/>
    <w:rsid w:val="00323423"/>
    <w:rsid w:val="003278AB"/>
    <w:rsid w:val="00335276"/>
    <w:rsid w:val="00337047"/>
    <w:rsid w:val="00340FCF"/>
    <w:rsid w:val="003422C3"/>
    <w:rsid w:val="00342802"/>
    <w:rsid w:val="00344D79"/>
    <w:rsid w:val="00346C75"/>
    <w:rsid w:val="0034727A"/>
    <w:rsid w:val="003503A0"/>
    <w:rsid w:val="00357004"/>
    <w:rsid w:val="00365AB1"/>
    <w:rsid w:val="00365B72"/>
    <w:rsid w:val="00373FD3"/>
    <w:rsid w:val="003769F0"/>
    <w:rsid w:val="00377EE0"/>
    <w:rsid w:val="003811D7"/>
    <w:rsid w:val="003825B8"/>
    <w:rsid w:val="00391D92"/>
    <w:rsid w:val="003B36FE"/>
    <w:rsid w:val="003B7D1C"/>
    <w:rsid w:val="003C3B46"/>
    <w:rsid w:val="003C46C2"/>
    <w:rsid w:val="003D0583"/>
    <w:rsid w:val="003D2495"/>
    <w:rsid w:val="003D3A8F"/>
    <w:rsid w:val="003D60D7"/>
    <w:rsid w:val="003D6C45"/>
    <w:rsid w:val="003E33AC"/>
    <w:rsid w:val="003E41BE"/>
    <w:rsid w:val="003E5B18"/>
    <w:rsid w:val="003F63B2"/>
    <w:rsid w:val="00400CF6"/>
    <w:rsid w:val="004163DB"/>
    <w:rsid w:val="00422EF9"/>
    <w:rsid w:val="00423D94"/>
    <w:rsid w:val="00424830"/>
    <w:rsid w:val="004255AE"/>
    <w:rsid w:val="00427374"/>
    <w:rsid w:val="00434947"/>
    <w:rsid w:val="00434AC5"/>
    <w:rsid w:val="0043656D"/>
    <w:rsid w:val="00440DB3"/>
    <w:rsid w:val="004432E3"/>
    <w:rsid w:val="00444C54"/>
    <w:rsid w:val="0046166B"/>
    <w:rsid w:val="00463FDC"/>
    <w:rsid w:val="00465C6C"/>
    <w:rsid w:val="004771DC"/>
    <w:rsid w:val="004816F8"/>
    <w:rsid w:val="0048482F"/>
    <w:rsid w:val="00485749"/>
    <w:rsid w:val="004907AD"/>
    <w:rsid w:val="004914CA"/>
    <w:rsid w:val="00492DCC"/>
    <w:rsid w:val="004A6425"/>
    <w:rsid w:val="004A678B"/>
    <w:rsid w:val="004B25E8"/>
    <w:rsid w:val="004B3070"/>
    <w:rsid w:val="004C21D7"/>
    <w:rsid w:val="004D239B"/>
    <w:rsid w:val="004D2B3B"/>
    <w:rsid w:val="004D4D8A"/>
    <w:rsid w:val="004D5608"/>
    <w:rsid w:val="004D5D81"/>
    <w:rsid w:val="004D654B"/>
    <w:rsid w:val="004E5703"/>
    <w:rsid w:val="00504827"/>
    <w:rsid w:val="005156B5"/>
    <w:rsid w:val="00517257"/>
    <w:rsid w:val="00524A7F"/>
    <w:rsid w:val="00531251"/>
    <w:rsid w:val="005320B1"/>
    <w:rsid w:val="00543E67"/>
    <w:rsid w:val="00545F1C"/>
    <w:rsid w:val="00547FA1"/>
    <w:rsid w:val="00551120"/>
    <w:rsid w:val="005515F3"/>
    <w:rsid w:val="00551F44"/>
    <w:rsid w:val="00556904"/>
    <w:rsid w:val="00564CDF"/>
    <w:rsid w:val="005656D5"/>
    <w:rsid w:val="00567D04"/>
    <w:rsid w:val="00571117"/>
    <w:rsid w:val="00571C61"/>
    <w:rsid w:val="00573201"/>
    <w:rsid w:val="0058005D"/>
    <w:rsid w:val="00585E3D"/>
    <w:rsid w:val="00592272"/>
    <w:rsid w:val="005936AE"/>
    <w:rsid w:val="0059394F"/>
    <w:rsid w:val="00595E82"/>
    <w:rsid w:val="00597D6F"/>
    <w:rsid w:val="005A4E8B"/>
    <w:rsid w:val="005B69E7"/>
    <w:rsid w:val="005B6AE6"/>
    <w:rsid w:val="005C23BD"/>
    <w:rsid w:val="005D71E8"/>
    <w:rsid w:val="005D7D73"/>
    <w:rsid w:val="005E24D4"/>
    <w:rsid w:val="005E3CFC"/>
    <w:rsid w:val="005E6D64"/>
    <w:rsid w:val="005F1B45"/>
    <w:rsid w:val="005F2935"/>
    <w:rsid w:val="005F2AEF"/>
    <w:rsid w:val="005F398E"/>
    <w:rsid w:val="00605611"/>
    <w:rsid w:val="006057DB"/>
    <w:rsid w:val="006102E1"/>
    <w:rsid w:val="00613B25"/>
    <w:rsid w:val="00614298"/>
    <w:rsid w:val="006224E5"/>
    <w:rsid w:val="00623093"/>
    <w:rsid w:val="00623284"/>
    <w:rsid w:val="0062660A"/>
    <w:rsid w:val="00630732"/>
    <w:rsid w:val="00637767"/>
    <w:rsid w:val="00651EF0"/>
    <w:rsid w:val="00660687"/>
    <w:rsid w:val="00667452"/>
    <w:rsid w:val="0067066C"/>
    <w:rsid w:val="006709D7"/>
    <w:rsid w:val="00672C42"/>
    <w:rsid w:val="00673E18"/>
    <w:rsid w:val="00674A45"/>
    <w:rsid w:val="00676ED8"/>
    <w:rsid w:val="00681794"/>
    <w:rsid w:val="00681CA3"/>
    <w:rsid w:val="00681E2C"/>
    <w:rsid w:val="00682D6C"/>
    <w:rsid w:val="00684697"/>
    <w:rsid w:val="00684A1F"/>
    <w:rsid w:val="00691BCA"/>
    <w:rsid w:val="0069221F"/>
    <w:rsid w:val="00692A7E"/>
    <w:rsid w:val="00694DDA"/>
    <w:rsid w:val="00695DE8"/>
    <w:rsid w:val="006A1A19"/>
    <w:rsid w:val="006A1F0D"/>
    <w:rsid w:val="006A6025"/>
    <w:rsid w:val="006B21C9"/>
    <w:rsid w:val="006B33B5"/>
    <w:rsid w:val="006B602C"/>
    <w:rsid w:val="006B6F1A"/>
    <w:rsid w:val="006C0296"/>
    <w:rsid w:val="006C116E"/>
    <w:rsid w:val="006C45C8"/>
    <w:rsid w:val="006C4E53"/>
    <w:rsid w:val="006C6191"/>
    <w:rsid w:val="006C78F7"/>
    <w:rsid w:val="006D05D9"/>
    <w:rsid w:val="006E548D"/>
    <w:rsid w:val="006E6263"/>
    <w:rsid w:val="006E6EB8"/>
    <w:rsid w:val="00701736"/>
    <w:rsid w:val="00713B9B"/>
    <w:rsid w:val="00716798"/>
    <w:rsid w:val="00737990"/>
    <w:rsid w:val="00740526"/>
    <w:rsid w:val="00741EB1"/>
    <w:rsid w:val="007424D2"/>
    <w:rsid w:val="00744FC8"/>
    <w:rsid w:val="00750659"/>
    <w:rsid w:val="00751A94"/>
    <w:rsid w:val="00751EC8"/>
    <w:rsid w:val="00753BB5"/>
    <w:rsid w:val="00754341"/>
    <w:rsid w:val="007562A7"/>
    <w:rsid w:val="00761FC4"/>
    <w:rsid w:val="0076452A"/>
    <w:rsid w:val="00766F29"/>
    <w:rsid w:val="007671DD"/>
    <w:rsid w:val="00773A6B"/>
    <w:rsid w:val="00780715"/>
    <w:rsid w:val="00782A75"/>
    <w:rsid w:val="007A0113"/>
    <w:rsid w:val="007A4256"/>
    <w:rsid w:val="007A6890"/>
    <w:rsid w:val="007B1338"/>
    <w:rsid w:val="007B2299"/>
    <w:rsid w:val="007B60FE"/>
    <w:rsid w:val="007B65CE"/>
    <w:rsid w:val="007C2B25"/>
    <w:rsid w:val="007C70A8"/>
    <w:rsid w:val="007D1A2C"/>
    <w:rsid w:val="007D2D08"/>
    <w:rsid w:val="007D354F"/>
    <w:rsid w:val="007D547E"/>
    <w:rsid w:val="007E2115"/>
    <w:rsid w:val="007E4276"/>
    <w:rsid w:val="007E75C7"/>
    <w:rsid w:val="007F16C7"/>
    <w:rsid w:val="007F1BC5"/>
    <w:rsid w:val="007F4804"/>
    <w:rsid w:val="00800FDC"/>
    <w:rsid w:val="008015AA"/>
    <w:rsid w:val="008045D5"/>
    <w:rsid w:val="00814908"/>
    <w:rsid w:val="00821BF7"/>
    <w:rsid w:val="008334AF"/>
    <w:rsid w:val="008339F3"/>
    <w:rsid w:val="00833D2D"/>
    <w:rsid w:val="00836F23"/>
    <w:rsid w:val="008376D6"/>
    <w:rsid w:val="008406F7"/>
    <w:rsid w:val="00842394"/>
    <w:rsid w:val="0084277C"/>
    <w:rsid w:val="00852B7E"/>
    <w:rsid w:val="00860AFE"/>
    <w:rsid w:val="0086276A"/>
    <w:rsid w:val="00865B05"/>
    <w:rsid w:val="00867FE1"/>
    <w:rsid w:val="008713ED"/>
    <w:rsid w:val="00875531"/>
    <w:rsid w:val="00891368"/>
    <w:rsid w:val="00893858"/>
    <w:rsid w:val="00894720"/>
    <w:rsid w:val="008968E9"/>
    <w:rsid w:val="008A7D35"/>
    <w:rsid w:val="008B03BD"/>
    <w:rsid w:val="008B36DB"/>
    <w:rsid w:val="008B4265"/>
    <w:rsid w:val="008B4369"/>
    <w:rsid w:val="008B4D0E"/>
    <w:rsid w:val="008B647F"/>
    <w:rsid w:val="008C181C"/>
    <w:rsid w:val="008C504E"/>
    <w:rsid w:val="008D06B2"/>
    <w:rsid w:val="008D2570"/>
    <w:rsid w:val="008D3FCE"/>
    <w:rsid w:val="008D673E"/>
    <w:rsid w:val="008D7026"/>
    <w:rsid w:val="008D7A0F"/>
    <w:rsid w:val="008E0FB7"/>
    <w:rsid w:val="008E1C63"/>
    <w:rsid w:val="008E4B9A"/>
    <w:rsid w:val="008F0A89"/>
    <w:rsid w:val="008F78D3"/>
    <w:rsid w:val="008F7D9E"/>
    <w:rsid w:val="00901721"/>
    <w:rsid w:val="00905A51"/>
    <w:rsid w:val="00910B27"/>
    <w:rsid w:val="00915BD5"/>
    <w:rsid w:val="009239AC"/>
    <w:rsid w:val="00927B6F"/>
    <w:rsid w:val="00927C77"/>
    <w:rsid w:val="009326AE"/>
    <w:rsid w:val="009327DA"/>
    <w:rsid w:val="009352B2"/>
    <w:rsid w:val="00940A9A"/>
    <w:rsid w:val="009436F7"/>
    <w:rsid w:val="00943E36"/>
    <w:rsid w:val="00944293"/>
    <w:rsid w:val="009469E4"/>
    <w:rsid w:val="00950D0C"/>
    <w:rsid w:val="00952D4E"/>
    <w:rsid w:val="00966AB4"/>
    <w:rsid w:val="0097285D"/>
    <w:rsid w:val="00975049"/>
    <w:rsid w:val="00982162"/>
    <w:rsid w:val="00991E31"/>
    <w:rsid w:val="00994A19"/>
    <w:rsid w:val="00996E62"/>
    <w:rsid w:val="009A4BA4"/>
    <w:rsid w:val="009A4C94"/>
    <w:rsid w:val="009A5F91"/>
    <w:rsid w:val="009B1ED0"/>
    <w:rsid w:val="009B27BD"/>
    <w:rsid w:val="009C15B9"/>
    <w:rsid w:val="009C4153"/>
    <w:rsid w:val="009D0B36"/>
    <w:rsid w:val="009D39CD"/>
    <w:rsid w:val="009D4643"/>
    <w:rsid w:val="009D55B7"/>
    <w:rsid w:val="009D6559"/>
    <w:rsid w:val="009D683A"/>
    <w:rsid w:val="009E1AC0"/>
    <w:rsid w:val="009E2BE3"/>
    <w:rsid w:val="009E63A9"/>
    <w:rsid w:val="00A00324"/>
    <w:rsid w:val="00A02025"/>
    <w:rsid w:val="00A0527D"/>
    <w:rsid w:val="00A17B47"/>
    <w:rsid w:val="00A21F9E"/>
    <w:rsid w:val="00A27ED0"/>
    <w:rsid w:val="00A30A5D"/>
    <w:rsid w:val="00A31625"/>
    <w:rsid w:val="00A33420"/>
    <w:rsid w:val="00A37EF9"/>
    <w:rsid w:val="00A43360"/>
    <w:rsid w:val="00A43CFA"/>
    <w:rsid w:val="00A447E3"/>
    <w:rsid w:val="00A520F8"/>
    <w:rsid w:val="00A60CC8"/>
    <w:rsid w:val="00A611E9"/>
    <w:rsid w:val="00A628DD"/>
    <w:rsid w:val="00A633E5"/>
    <w:rsid w:val="00A65026"/>
    <w:rsid w:val="00A72470"/>
    <w:rsid w:val="00A73106"/>
    <w:rsid w:val="00A73407"/>
    <w:rsid w:val="00A74579"/>
    <w:rsid w:val="00A924B9"/>
    <w:rsid w:val="00A93F28"/>
    <w:rsid w:val="00A95758"/>
    <w:rsid w:val="00A974AF"/>
    <w:rsid w:val="00A97E68"/>
    <w:rsid w:val="00AA24B2"/>
    <w:rsid w:val="00AA43E6"/>
    <w:rsid w:val="00AA6CFD"/>
    <w:rsid w:val="00AB1429"/>
    <w:rsid w:val="00AB662A"/>
    <w:rsid w:val="00AC663E"/>
    <w:rsid w:val="00AD01FB"/>
    <w:rsid w:val="00AE33AB"/>
    <w:rsid w:val="00AE652E"/>
    <w:rsid w:val="00AE6E92"/>
    <w:rsid w:val="00AF3303"/>
    <w:rsid w:val="00AF643D"/>
    <w:rsid w:val="00B01512"/>
    <w:rsid w:val="00B06606"/>
    <w:rsid w:val="00B16A96"/>
    <w:rsid w:val="00B1729D"/>
    <w:rsid w:val="00B23783"/>
    <w:rsid w:val="00B25804"/>
    <w:rsid w:val="00B2664B"/>
    <w:rsid w:val="00B338D9"/>
    <w:rsid w:val="00B37571"/>
    <w:rsid w:val="00B40B9D"/>
    <w:rsid w:val="00B41024"/>
    <w:rsid w:val="00B43DD4"/>
    <w:rsid w:val="00B477F4"/>
    <w:rsid w:val="00B47BFF"/>
    <w:rsid w:val="00B51C97"/>
    <w:rsid w:val="00B53F61"/>
    <w:rsid w:val="00B54047"/>
    <w:rsid w:val="00B65F89"/>
    <w:rsid w:val="00B70826"/>
    <w:rsid w:val="00B71AF9"/>
    <w:rsid w:val="00B77916"/>
    <w:rsid w:val="00B85EC2"/>
    <w:rsid w:val="00B87E50"/>
    <w:rsid w:val="00BA0339"/>
    <w:rsid w:val="00BA06BA"/>
    <w:rsid w:val="00BA121B"/>
    <w:rsid w:val="00BA2EBA"/>
    <w:rsid w:val="00BA431E"/>
    <w:rsid w:val="00BB109B"/>
    <w:rsid w:val="00BB1535"/>
    <w:rsid w:val="00BB24C7"/>
    <w:rsid w:val="00BB3C61"/>
    <w:rsid w:val="00BB6CDC"/>
    <w:rsid w:val="00BB7ECC"/>
    <w:rsid w:val="00BC2512"/>
    <w:rsid w:val="00BD503D"/>
    <w:rsid w:val="00BE1499"/>
    <w:rsid w:val="00BE65BC"/>
    <w:rsid w:val="00BF0E2A"/>
    <w:rsid w:val="00BF5012"/>
    <w:rsid w:val="00BF68B8"/>
    <w:rsid w:val="00C05204"/>
    <w:rsid w:val="00C07BB5"/>
    <w:rsid w:val="00C12681"/>
    <w:rsid w:val="00C2325C"/>
    <w:rsid w:val="00C27A64"/>
    <w:rsid w:val="00C32677"/>
    <w:rsid w:val="00C36468"/>
    <w:rsid w:val="00C41C1C"/>
    <w:rsid w:val="00C45AB9"/>
    <w:rsid w:val="00C5773D"/>
    <w:rsid w:val="00C57B48"/>
    <w:rsid w:val="00C66B99"/>
    <w:rsid w:val="00C675E5"/>
    <w:rsid w:val="00C72C35"/>
    <w:rsid w:val="00C7361A"/>
    <w:rsid w:val="00C755FD"/>
    <w:rsid w:val="00C7667B"/>
    <w:rsid w:val="00C767D8"/>
    <w:rsid w:val="00C82703"/>
    <w:rsid w:val="00C8338F"/>
    <w:rsid w:val="00C85190"/>
    <w:rsid w:val="00C91DAC"/>
    <w:rsid w:val="00C940B8"/>
    <w:rsid w:val="00C96538"/>
    <w:rsid w:val="00CB2D92"/>
    <w:rsid w:val="00CB79D4"/>
    <w:rsid w:val="00CC369E"/>
    <w:rsid w:val="00CC5211"/>
    <w:rsid w:val="00CD2FED"/>
    <w:rsid w:val="00CD3AF2"/>
    <w:rsid w:val="00CD3D69"/>
    <w:rsid w:val="00CD6D7C"/>
    <w:rsid w:val="00CE0674"/>
    <w:rsid w:val="00CE1F0F"/>
    <w:rsid w:val="00CE2CB9"/>
    <w:rsid w:val="00CE5BE5"/>
    <w:rsid w:val="00CF0180"/>
    <w:rsid w:val="00CF0319"/>
    <w:rsid w:val="00CF0965"/>
    <w:rsid w:val="00D0172A"/>
    <w:rsid w:val="00D05AB7"/>
    <w:rsid w:val="00D1026A"/>
    <w:rsid w:val="00D129FD"/>
    <w:rsid w:val="00D12BBB"/>
    <w:rsid w:val="00D131C3"/>
    <w:rsid w:val="00D22E98"/>
    <w:rsid w:val="00D23515"/>
    <w:rsid w:val="00D27F02"/>
    <w:rsid w:val="00D33073"/>
    <w:rsid w:val="00D33EC4"/>
    <w:rsid w:val="00D344E4"/>
    <w:rsid w:val="00D35787"/>
    <w:rsid w:val="00D40FB0"/>
    <w:rsid w:val="00D4763C"/>
    <w:rsid w:val="00D50F78"/>
    <w:rsid w:val="00D52A9F"/>
    <w:rsid w:val="00D534FB"/>
    <w:rsid w:val="00D53DF2"/>
    <w:rsid w:val="00D62CFF"/>
    <w:rsid w:val="00D63EE7"/>
    <w:rsid w:val="00D80C8F"/>
    <w:rsid w:val="00D82DAC"/>
    <w:rsid w:val="00D8718D"/>
    <w:rsid w:val="00D91A8F"/>
    <w:rsid w:val="00D92D97"/>
    <w:rsid w:val="00D93403"/>
    <w:rsid w:val="00D93498"/>
    <w:rsid w:val="00D94FF5"/>
    <w:rsid w:val="00DA084C"/>
    <w:rsid w:val="00DA376F"/>
    <w:rsid w:val="00DB0D4E"/>
    <w:rsid w:val="00DC5B9E"/>
    <w:rsid w:val="00DD0E18"/>
    <w:rsid w:val="00DD170F"/>
    <w:rsid w:val="00DE24B9"/>
    <w:rsid w:val="00DE6DA2"/>
    <w:rsid w:val="00DF5393"/>
    <w:rsid w:val="00DF75E7"/>
    <w:rsid w:val="00E05D43"/>
    <w:rsid w:val="00E0634F"/>
    <w:rsid w:val="00E071BD"/>
    <w:rsid w:val="00E139E2"/>
    <w:rsid w:val="00E16524"/>
    <w:rsid w:val="00E17D1E"/>
    <w:rsid w:val="00E238D0"/>
    <w:rsid w:val="00E25DF8"/>
    <w:rsid w:val="00E26CE7"/>
    <w:rsid w:val="00E276C8"/>
    <w:rsid w:val="00E3039F"/>
    <w:rsid w:val="00E30E77"/>
    <w:rsid w:val="00E34D8C"/>
    <w:rsid w:val="00E36ED5"/>
    <w:rsid w:val="00E37D04"/>
    <w:rsid w:val="00E543C8"/>
    <w:rsid w:val="00E56383"/>
    <w:rsid w:val="00E6093D"/>
    <w:rsid w:val="00E656E2"/>
    <w:rsid w:val="00E666DE"/>
    <w:rsid w:val="00E713A7"/>
    <w:rsid w:val="00E76930"/>
    <w:rsid w:val="00E94BBC"/>
    <w:rsid w:val="00E95241"/>
    <w:rsid w:val="00EA36BA"/>
    <w:rsid w:val="00EA5984"/>
    <w:rsid w:val="00EA66FA"/>
    <w:rsid w:val="00EA7B53"/>
    <w:rsid w:val="00EB6906"/>
    <w:rsid w:val="00EB7B41"/>
    <w:rsid w:val="00EC2B36"/>
    <w:rsid w:val="00EC6E37"/>
    <w:rsid w:val="00ED19FF"/>
    <w:rsid w:val="00EE0603"/>
    <w:rsid w:val="00EE2645"/>
    <w:rsid w:val="00EE2BB8"/>
    <w:rsid w:val="00EE6A06"/>
    <w:rsid w:val="00EE739C"/>
    <w:rsid w:val="00EF062A"/>
    <w:rsid w:val="00EF1978"/>
    <w:rsid w:val="00EF28EB"/>
    <w:rsid w:val="00EF6C80"/>
    <w:rsid w:val="00EF7B37"/>
    <w:rsid w:val="00F00C36"/>
    <w:rsid w:val="00F02CB5"/>
    <w:rsid w:val="00F04893"/>
    <w:rsid w:val="00F04F8E"/>
    <w:rsid w:val="00F056E5"/>
    <w:rsid w:val="00F05734"/>
    <w:rsid w:val="00F05C18"/>
    <w:rsid w:val="00F07D7A"/>
    <w:rsid w:val="00F178BE"/>
    <w:rsid w:val="00F25410"/>
    <w:rsid w:val="00F26A9D"/>
    <w:rsid w:val="00F30E73"/>
    <w:rsid w:val="00F35584"/>
    <w:rsid w:val="00F377BE"/>
    <w:rsid w:val="00F37882"/>
    <w:rsid w:val="00F41227"/>
    <w:rsid w:val="00F5112D"/>
    <w:rsid w:val="00F578A6"/>
    <w:rsid w:val="00F57D8B"/>
    <w:rsid w:val="00F645BA"/>
    <w:rsid w:val="00F64680"/>
    <w:rsid w:val="00F76D53"/>
    <w:rsid w:val="00F802EE"/>
    <w:rsid w:val="00F856BE"/>
    <w:rsid w:val="00F86A15"/>
    <w:rsid w:val="00F90E5D"/>
    <w:rsid w:val="00F9616B"/>
    <w:rsid w:val="00F963C7"/>
    <w:rsid w:val="00F97958"/>
    <w:rsid w:val="00FB0ECF"/>
    <w:rsid w:val="00FB205F"/>
    <w:rsid w:val="00FB2916"/>
    <w:rsid w:val="00FB2A9E"/>
    <w:rsid w:val="00FB3F69"/>
    <w:rsid w:val="00FB6DE6"/>
    <w:rsid w:val="00FC19D5"/>
    <w:rsid w:val="00FC3EF9"/>
    <w:rsid w:val="00FD6C0C"/>
    <w:rsid w:val="00FD78F4"/>
    <w:rsid w:val="00FE3C55"/>
    <w:rsid w:val="00FE4083"/>
    <w:rsid w:val="00FE473E"/>
    <w:rsid w:val="00FF044C"/>
    <w:rsid w:val="00FF1506"/>
    <w:rsid w:val="00FF1ED0"/>
    <w:rsid w:val="00FF3ED5"/>
    <w:rsid w:val="00FF4681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DB3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440DB3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0DB3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0DB3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0DB3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40DB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40DB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40DB3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0DB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40DB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DB3"/>
    <w:pPr>
      <w:jc w:val="center"/>
    </w:pPr>
    <w:rPr>
      <w:sz w:val="28"/>
    </w:rPr>
  </w:style>
  <w:style w:type="paragraph" w:styleId="Header">
    <w:name w:val="header"/>
    <w:basedOn w:val="Normal"/>
    <w:rsid w:val="00440D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0DB3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440DB3"/>
    <w:pPr>
      <w:spacing w:after="120"/>
      <w:ind w:firstLine="720"/>
      <w:jc w:val="center"/>
    </w:pPr>
    <w:rPr>
      <w:b/>
      <w:sz w:val="28"/>
      <w:szCs w:val="20"/>
      <w:lang w:eastAsia="lv-LV"/>
    </w:rPr>
  </w:style>
  <w:style w:type="character" w:styleId="PageNumber">
    <w:name w:val="page number"/>
    <w:basedOn w:val="DefaultParagraphFont"/>
    <w:rsid w:val="00440DB3"/>
  </w:style>
  <w:style w:type="paragraph" w:styleId="BalloonText">
    <w:name w:val="Balloon Text"/>
    <w:basedOn w:val="Normal"/>
    <w:semiHidden/>
    <w:rsid w:val="001525E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0486D"/>
    <w:pPr>
      <w:spacing w:before="100" w:beforeAutospacing="1" w:after="100" w:afterAutospacing="1"/>
    </w:pPr>
    <w:rPr>
      <w:lang w:eastAsia="lv-LV"/>
    </w:rPr>
  </w:style>
  <w:style w:type="paragraph" w:styleId="BodyTextIndent">
    <w:name w:val="Body Text Indent"/>
    <w:basedOn w:val="Normal"/>
    <w:rsid w:val="003E33AC"/>
    <w:pPr>
      <w:spacing w:after="120"/>
      <w:ind w:left="283"/>
    </w:pPr>
  </w:style>
  <w:style w:type="table" w:styleId="TableGrid">
    <w:name w:val="Table Grid"/>
    <w:basedOn w:val="TableNormal"/>
    <w:rsid w:val="00580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FD78F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344D79"/>
    <w:rPr>
      <w:color w:val="0000FF"/>
      <w:u w:val="single"/>
    </w:rPr>
  </w:style>
  <w:style w:type="paragraph" w:customStyle="1" w:styleId="naispant">
    <w:name w:val="naispant"/>
    <w:basedOn w:val="Normal"/>
    <w:rsid w:val="00344D79"/>
    <w:pPr>
      <w:spacing w:before="100" w:beforeAutospacing="1" w:after="100" w:afterAutospacing="1"/>
    </w:pPr>
    <w:rPr>
      <w:lang w:eastAsia="lv-LV"/>
    </w:rPr>
  </w:style>
  <w:style w:type="character" w:customStyle="1" w:styleId="BodyTextChar">
    <w:name w:val="Body Text Char"/>
    <w:link w:val="BodyText"/>
    <w:rsid w:val="00D27F02"/>
    <w:rPr>
      <w:sz w:val="28"/>
      <w:szCs w:val="24"/>
      <w:lang w:eastAsia="en-US"/>
    </w:rPr>
  </w:style>
  <w:style w:type="character" w:styleId="CommentReference">
    <w:name w:val="annotation reference"/>
    <w:rsid w:val="002644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4C2"/>
    <w:rPr>
      <w:sz w:val="20"/>
      <w:szCs w:val="20"/>
    </w:rPr>
  </w:style>
  <w:style w:type="character" w:customStyle="1" w:styleId="CommentTextChar">
    <w:name w:val="Comment Text Char"/>
    <w:link w:val="CommentText"/>
    <w:rsid w:val="002644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44C2"/>
    <w:rPr>
      <w:b/>
      <w:bCs/>
    </w:rPr>
  </w:style>
  <w:style w:type="character" w:customStyle="1" w:styleId="CommentSubjectChar">
    <w:name w:val="Comment Subject Char"/>
    <w:link w:val="CommentSubject"/>
    <w:rsid w:val="002644C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EB7B41"/>
    <w:pPr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95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647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Pacientu tiesību likumā”</vt:lpstr>
    </vt:vector>
  </TitlesOfParts>
  <Company>Veselības ministrija</Company>
  <LinksUpToDate>false</LinksUpToDate>
  <CharactersWithSpaces>705</CharactersWithSpaces>
  <SharedDoc>false</SharedDoc>
  <HLinks>
    <vt:vector size="6" baseType="variant">
      <vt:variant>
        <vt:i4>1376301</vt:i4>
      </vt:variant>
      <vt:variant>
        <vt:i4>3</vt:i4>
      </vt:variant>
      <vt:variant>
        <vt:i4>0</vt:i4>
      </vt:variant>
      <vt:variant>
        <vt:i4>5</vt:i4>
      </vt:variant>
      <vt:variant>
        <vt:lpwstr>mailto:Ludmila.Jevcuka@fm.gov.lv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Pacientu tiesību likumā”</dc:title>
  <dc:subject>Likumprojekts</dc:subject>
  <dc:creator>Žanete Zvaigzne</dc:creator>
  <cp:keywords/>
  <dc:description>Zanete.Zvaigzne@vm.gov.lv, 67876041, Budžeta un investīciju departamenta Budžeta plānošanas nodaļa</dc:description>
  <cp:lastModifiedBy>zzvaigzne</cp:lastModifiedBy>
  <cp:revision>8</cp:revision>
  <cp:lastPrinted>2011-10-28T06:32:00Z</cp:lastPrinted>
  <dcterms:created xsi:type="dcterms:W3CDTF">2011-10-31T08:30:00Z</dcterms:created>
  <dcterms:modified xsi:type="dcterms:W3CDTF">2011-11-16T08:21:00Z</dcterms:modified>
</cp:coreProperties>
</file>