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A" w:rsidRPr="00077C3A" w:rsidRDefault="00077C3A" w:rsidP="00077C3A">
      <w:pPr>
        <w:tabs>
          <w:tab w:val="left" w:pos="6840"/>
          <w:tab w:val="right" w:pos="9000"/>
        </w:tabs>
        <w:jc w:val="right"/>
      </w:pPr>
      <w:r>
        <w:t>Projekts</w:t>
      </w:r>
    </w:p>
    <w:p w:rsidR="00077C3A" w:rsidRDefault="00077C3A" w:rsidP="00077C3A">
      <w:pPr>
        <w:ind w:right="-1"/>
        <w:jc w:val="center"/>
        <w:rPr>
          <w:sz w:val="28"/>
          <w:szCs w:val="28"/>
        </w:rPr>
      </w:pPr>
    </w:p>
    <w:p w:rsidR="00077C3A" w:rsidRDefault="00077C3A" w:rsidP="00077C3A">
      <w:pPr>
        <w:ind w:right="-1"/>
        <w:jc w:val="center"/>
        <w:rPr>
          <w:sz w:val="28"/>
          <w:szCs w:val="28"/>
        </w:rPr>
      </w:pPr>
    </w:p>
    <w:p w:rsidR="00077C3A" w:rsidRPr="009F37AC" w:rsidRDefault="00077C3A" w:rsidP="00077C3A">
      <w:pPr>
        <w:ind w:right="-1"/>
        <w:jc w:val="center"/>
        <w:rPr>
          <w:sz w:val="28"/>
          <w:szCs w:val="28"/>
        </w:rPr>
      </w:pPr>
      <w:r w:rsidRPr="009F37AC">
        <w:rPr>
          <w:sz w:val="28"/>
          <w:szCs w:val="28"/>
        </w:rPr>
        <w:t>LATVIJAS REPUBLIKAS MINISTRU KABINETS</w:t>
      </w:r>
    </w:p>
    <w:p w:rsidR="00077C3A" w:rsidRDefault="00077C3A" w:rsidP="00077C3A">
      <w:pPr>
        <w:tabs>
          <w:tab w:val="left" w:pos="6840"/>
          <w:tab w:val="right" w:pos="9000"/>
        </w:tabs>
        <w:jc w:val="center"/>
        <w:rPr>
          <w:sz w:val="28"/>
          <w:szCs w:val="28"/>
        </w:rPr>
      </w:pPr>
    </w:p>
    <w:p w:rsidR="00077C3A" w:rsidRDefault="00077C3A" w:rsidP="00077C3A">
      <w:pPr>
        <w:tabs>
          <w:tab w:val="left" w:pos="6840"/>
          <w:tab w:val="right" w:pos="9000"/>
        </w:tabs>
        <w:rPr>
          <w:sz w:val="28"/>
          <w:szCs w:val="28"/>
        </w:rPr>
      </w:pPr>
    </w:p>
    <w:p w:rsidR="00077C3A" w:rsidRPr="001579B5" w:rsidRDefault="00077C3A" w:rsidP="00077C3A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BE38A8">
        <w:rPr>
          <w:sz w:val="28"/>
          <w:szCs w:val="28"/>
        </w:rPr>
        <w:t>11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 xml:space="preserve"> _ </w:t>
      </w:r>
      <w:r w:rsidR="006815E7">
        <w:rPr>
          <w:sz w:val="28"/>
          <w:szCs w:val="28"/>
        </w:rPr>
        <w:t>. ____</w:t>
      </w:r>
      <w:r>
        <w:rPr>
          <w:sz w:val="28"/>
          <w:szCs w:val="28"/>
        </w:rPr>
        <w:t xml:space="preserve">                                                             Noteikumi </w:t>
      </w:r>
      <w:r w:rsidRPr="001579B5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</w:p>
    <w:p w:rsidR="00077C3A" w:rsidRPr="001579B5" w:rsidRDefault="00077C3A" w:rsidP="00077C3A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          </w:t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</w:t>
      </w:r>
      <w:r w:rsidRPr="001579B5">
        <w:rPr>
          <w:sz w:val="28"/>
          <w:szCs w:val="28"/>
        </w:rPr>
        <w:t>.§)</w:t>
      </w:r>
    </w:p>
    <w:p w:rsidR="00077C3A" w:rsidRPr="00B87389" w:rsidRDefault="00077C3A" w:rsidP="00077C3A">
      <w:pPr>
        <w:ind w:firstLine="720"/>
        <w:jc w:val="both"/>
        <w:rPr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</w:p>
    <w:p w:rsidR="00077C3A" w:rsidRPr="004B2870" w:rsidRDefault="00077C3A" w:rsidP="00077C3A">
      <w:pPr>
        <w:jc w:val="center"/>
        <w:rPr>
          <w:b/>
          <w:bCs/>
          <w:sz w:val="28"/>
          <w:szCs w:val="28"/>
          <w:lang w:val="lv-LV"/>
        </w:rPr>
      </w:pPr>
      <w:r w:rsidRPr="00B87389">
        <w:rPr>
          <w:b/>
          <w:bCs/>
          <w:sz w:val="28"/>
          <w:szCs w:val="28"/>
          <w:lang w:val="lv-LV"/>
        </w:rPr>
        <w:t>Grozījumi Ministru kabineta 200</w:t>
      </w:r>
      <w:r w:rsidR="001A6485">
        <w:rPr>
          <w:b/>
          <w:bCs/>
          <w:sz w:val="28"/>
          <w:szCs w:val="28"/>
          <w:lang w:val="lv-LV"/>
        </w:rPr>
        <w:t>2</w:t>
      </w:r>
      <w:r w:rsidRPr="00B87389">
        <w:rPr>
          <w:b/>
          <w:bCs/>
          <w:sz w:val="28"/>
          <w:szCs w:val="28"/>
          <w:lang w:val="lv-LV"/>
        </w:rPr>
        <w:t xml:space="preserve">.gada </w:t>
      </w:r>
      <w:r w:rsidR="001A6485">
        <w:rPr>
          <w:b/>
          <w:bCs/>
          <w:sz w:val="28"/>
          <w:szCs w:val="28"/>
          <w:lang w:val="lv-LV"/>
        </w:rPr>
        <w:t>27</w:t>
      </w:r>
      <w:r w:rsidRPr="00B87389">
        <w:rPr>
          <w:b/>
          <w:bCs/>
          <w:sz w:val="28"/>
          <w:szCs w:val="28"/>
          <w:lang w:val="lv-LV"/>
        </w:rPr>
        <w:t>.</w:t>
      </w:r>
      <w:r>
        <w:rPr>
          <w:b/>
          <w:bCs/>
          <w:sz w:val="28"/>
          <w:szCs w:val="28"/>
          <w:lang w:val="lv-LV"/>
        </w:rPr>
        <w:t xml:space="preserve">decembra </w:t>
      </w:r>
      <w:r w:rsidRPr="00B87389">
        <w:rPr>
          <w:b/>
          <w:bCs/>
          <w:sz w:val="28"/>
          <w:szCs w:val="28"/>
          <w:lang w:val="lv-LV"/>
        </w:rPr>
        <w:t xml:space="preserve">noteikumos </w:t>
      </w:r>
      <w:r w:rsidR="001A6485">
        <w:rPr>
          <w:b/>
          <w:bCs/>
          <w:sz w:val="28"/>
          <w:szCs w:val="28"/>
          <w:lang w:val="lv-LV"/>
        </w:rPr>
        <w:t>Nr.596 "Higiēnas prasības izglītības iestādēm, kas īsteno pirmsskolas izglītības programmas</w:t>
      </w:r>
      <w:r>
        <w:rPr>
          <w:b/>
          <w:bCs/>
          <w:sz w:val="28"/>
          <w:szCs w:val="28"/>
          <w:lang w:val="lv-LV"/>
        </w:rPr>
        <w:t>"</w:t>
      </w:r>
    </w:p>
    <w:bookmarkEnd w:id="0"/>
    <w:bookmarkEnd w:id="1"/>
    <w:bookmarkEnd w:id="2"/>
    <w:bookmarkEnd w:id="3"/>
    <w:bookmarkEnd w:id="4"/>
    <w:bookmarkEnd w:id="5"/>
    <w:p w:rsidR="00077C3A" w:rsidRPr="00B87389" w:rsidRDefault="00077C3A" w:rsidP="00077C3A">
      <w:pPr>
        <w:ind w:firstLine="720"/>
        <w:jc w:val="both"/>
        <w:rPr>
          <w:sz w:val="28"/>
          <w:szCs w:val="28"/>
          <w:lang w:val="lv-LV"/>
        </w:rPr>
      </w:pPr>
    </w:p>
    <w:p w:rsidR="00077C3A" w:rsidRPr="00EE41E1" w:rsidRDefault="00077C3A" w:rsidP="00077C3A">
      <w:pPr>
        <w:pStyle w:val="naislab"/>
        <w:spacing w:before="0" w:after="0"/>
        <w:rPr>
          <w:kern w:val="16"/>
          <w:sz w:val="28"/>
          <w:szCs w:val="28"/>
        </w:rPr>
      </w:pPr>
      <w:r w:rsidRPr="00EE41E1">
        <w:rPr>
          <w:kern w:val="16"/>
          <w:sz w:val="28"/>
          <w:szCs w:val="28"/>
        </w:rPr>
        <w:t>Izdoti saskaņā ar</w:t>
      </w:r>
    </w:p>
    <w:p w:rsidR="00077C3A" w:rsidRPr="00EE41E1" w:rsidRDefault="001A6485" w:rsidP="00077C3A">
      <w:pPr>
        <w:pStyle w:val="naislab"/>
        <w:spacing w:before="0" w:after="0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Epidemioloģiskās drošības </w:t>
      </w:r>
      <w:r w:rsidR="00077C3A" w:rsidRPr="00EE41E1">
        <w:rPr>
          <w:kern w:val="16"/>
          <w:sz w:val="28"/>
          <w:szCs w:val="28"/>
        </w:rPr>
        <w:t xml:space="preserve"> likuma</w:t>
      </w:r>
      <w:r>
        <w:rPr>
          <w:kern w:val="16"/>
          <w:sz w:val="28"/>
          <w:szCs w:val="28"/>
        </w:rPr>
        <w:t xml:space="preserve"> 38.¹ pantu</w:t>
      </w:r>
    </w:p>
    <w:p w:rsidR="00077C3A" w:rsidRDefault="00077C3A" w:rsidP="00077C3A">
      <w:pPr>
        <w:pStyle w:val="naislab"/>
        <w:spacing w:before="0" w:after="0"/>
        <w:rPr>
          <w:kern w:val="16"/>
          <w:sz w:val="28"/>
          <w:szCs w:val="28"/>
        </w:rPr>
      </w:pPr>
    </w:p>
    <w:p w:rsidR="00077C3A" w:rsidRPr="00EE41E1" w:rsidRDefault="00077C3A" w:rsidP="00077C3A">
      <w:pPr>
        <w:pStyle w:val="naislab"/>
        <w:spacing w:before="0" w:after="0"/>
        <w:rPr>
          <w:kern w:val="16"/>
          <w:sz w:val="28"/>
          <w:szCs w:val="28"/>
        </w:rPr>
      </w:pPr>
    </w:p>
    <w:p w:rsidR="00077C3A" w:rsidRPr="009D56DB" w:rsidRDefault="00077C3A" w:rsidP="00077C3A">
      <w:pPr>
        <w:ind w:firstLine="720"/>
        <w:jc w:val="both"/>
        <w:rPr>
          <w:kern w:val="16"/>
          <w:sz w:val="28"/>
          <w:szCs w:val="28"/>
          <w:lang w:val="lv-LV"/>
        </w:rPr>
      </w:pPr>
    </w:p>
    <w:p w:rsidR="00077C3A" w:rsidRDefault="001A6485" w:rsidP="00077C3A">
      <w:pPr>
        <w:ind w:firstLine="720"/>
        <w:jc w:val="both"/>
        <w:rPr>
          <w:kern w:val="16"/>
          <w:sz w:val="28"/>
          <w:szCs w:val="28"/>
          <w:lang w:val="lv-LV"/>
        </w:rPr>
      </w:pPr>
      <w:r>
        <w:rPr>
          <w:kern w:val="16"/>
          <w:sz w:val="28"/>
          <w:szCs w:val="28"/>
          <w:lang w:val="lv-LV"/>
        </w:rPr>
        <w:t>Izdarīt Ministru kabineta 2002</w:t>
      </w:r>
      <w:r w:rsidR="00077C3A" w:rsidRPr="009D56DB">
        <w:rPr>
          <w:kern w:val="16"/>
          <w:sz w:val="28"/>
          <w:szCs w:val="28"/>
          <w:lang w:val="lv-LV"/>
        </w:rPr>
        <w:t xml:space="preserve">.gada </w:t>
      </w:r>
      <w:r>
        <w:rPr>
          <w:kern w:val="16"/>
          <w:sz w:val="28"/>
          <w:szCs w:val="28"/>
          <w:lang w:val="lv-LV"/>
        </w:rPr>
        <w:t>27</w:t>
      </w:r>
      <w:r w:rsidR="00077C3A" w:rsidRPr="009D56DB">
        <w:rPr>
          <w:kern w:val="16"/>
          <w:sz w:val="28"/>
          <w:szCs w:val="28"/>
          <w:lang w:val="lv-LV"/>
        </w:rPr>
        <w:t>.</w:t>
      </w:r>
      <w:r w:rsidR="008448E0">
        <w:rPr>
          <w:kern w:val="16"/>
          <w:sz w:val="28"/>
          <w:szCs w:val="28"/>
          <w:lang w:val="lv-LV"/>
        </w:rPr>
        <w:t>decembra</w:t>
      </w:r>
      <w:r w:rsidR="00077C3A">
        <w:rPr>
          <w:kern w:val="16"/>
          <w:sz w:val="28"/>
          <w:szCs w:val="28"/>
          <w:lang w:val="lv-LV"/>
        </w:rPr>
        <w:t xml:space="preserve"> </w:t>
      </w:r>
      <w:r w:rsidR="00077C3A" w:rsidRPr="009D56DB">
        <w:rPr>
          <w:kern w:val="16"/>
          <w:sz w:val="28"/>
          <w:szCs w:val="28"/>
          <w:lang w:val="lv-LV"/>
        </w:rPr>
        <w:t>noteikumos Nr.</w:t>
      </w:r>
      <w:r>
        <w:rPr>
          <w:kern w:val="16"/>
          <w:sz w:val="28"/>
          <w:szCs w:val="28"/>
          <w:lang w:val="lv-LV"/>
        </w:rPr>
        <w:t>596</w:t>
      </w:r>
      <w:r w:rsidR="00077C3A" w:rsidRPr="009D56DB">
        <w:rPr>
          <w:kern w:val="16"/>
          <w:sz w:val="28"/>
          <w:szCs w:val="28"/>
          <w:lang w:val="lv-LV"/>
        </w:rPr>
        <w:t xml:space="preserve"> </w:t>
      </w:r>
      <w:r w:rsidR="00077C3A">
        <w:rPr>
          <w:kern w:val="16"/>
          <w:sz w:val="28"/>
          <w:szCs w:val="28"/>
          <w:lang w:val="lv-LV"/>
        </w:rPr>
        <w:t>"</w:t>
      </w:r>
      <w:r>
        <w:rPr>
          <w:kern w:val="16"/>
          <w:sz w:val="28"/>
          <w:szCs w:val="28"/>
          <w:lang w:val="lv-LV"/>
        </w:rPr>
        <w:t>Higiēnas prasības izglītības iestādēm, kas īsteno pirmsskolas izglītības programmas</w:t>
      </w:r>
      <w:r w:rsidR="00077C3A">
        <w:rPr>
          <w:kern w:val="16"/>
          <w:sz w:val="28"/>
          <w:szCs w:val="28"/>
          <w:lang w:val="lv-LV"/>
        </w:rPr>
        <w:t>"</w:t>
      </w:r>
      <w:r w:rsidR="006234CE">
        <w:rPr>
          <w:kern w:val="16"/>
          <w:sz w:val="28"/>
          <w:szCs w:val="28"/>
          <w:lang w:val="lv-LV"/>
        </w:rPr>
        <w:t xml:space="preserve"> (Latvijas V</w:t>
      </w:r>
      <w:r w:rsidR="00CF7177">
        <w:rPr>
          <w:kern w:val="16"/>
          <w:sz w:val="28"/>
          <w:szCs w:val="28"/>
          <w:lang w:val="lv-LV"/>
        </w:rPr>
        <w:t>ēstnesis, 2003, 2.nr., 106.nr.; 2006, 141.nr.;</w:t>
      </w:r>
      <w:r w:rsidR="006F6AAC">
        <w:rPr>
          <w:kern w:val="16"/>
          <w:sz w:val="28"/>
          <w:szCs w:val="28"/>
          <w:lang w:val="lv-LV"/>
        </w:rPr>
        <w:t xml:space="preserve"> 2008, 96</w:t>
      </w:r>
      <w:r w:rsidR="00266186">
        <w:rPr>
          <w:kern w:val="16"/>
          <w:sz w:val="28"/>
          <w:szCs w:val="28"/>
          <w:lang w:val="lv-LV"/>
        </w:rPr>
        <w:t>.nr.; 2009, 133</w:t>
      </w:r>
      <w:r w:rsidR="00CF7177">
        <w:rPr>
          <w:kern w:val="16"/>
          <w:sz w:val="28"/>
          <w:szCs w:val="28"/>
          <w:lang w:val="lv-LV"/>
        </w:rPr>
        <w:t xml:space="preserve">.nr. )  </w:t>
      </w:r>
      <w:r w:rsidR="00077C3A" w:rsidRPr="009D56DB">
        <w:rPr>
          <w:kern w:val="16"/>
          <w:sz w:val="28"/>
          <w:szCs w:val="28"/>
          <w:lang w:val="lv-LV"/>
        </w:rPr>
        <w:t xml:space="preserve">šādus grozījumus: </w:t>
      </w:r>
    </w:p>
    <w:p w:rsidR="00E97665" w:rsidRDefault="00E97665" w:rsidP="00077C3A">
      <w:pPr>
        <w:ind w:firstLine="720"/>
        <w:jc w:val="both"/>
        <w:rPr>
          <w:kern w:val="16"/>
          <w:sz w:val="28"/>
          <w:szCs w:val="28"/>
          <w:lang w:val="lv-LV"/>
        </w:rPr>
      </w:pPr>
    </w:p>
    <w:p w:rsidR="00A9074B" w:rsidRPr="00A172A9" w:rsidRDefault="00EB15A2" w:rsidP="00A172A9">
      <w:pPr>
        <w:pStyle w:val="ListParagraph"/>
        <w:numPr>
          <w:ilvl w:val="0"/>
          <w:numId w:val="1"/>
        </w:numPr>
        <w:ind w:left="0" w:firstLine="720"/>
        <w:jc w:val="both"/>
        <w:rPr>
          <w:kern w:val="16"/>
          <w:sz w:val="28"/>
          <w:szCs w:val="28"/>
          <w:lang w:val="lv-LV"/>
        </w:rPr>
      </w:pPr>
      <w:r>
        <w:rPr>
          <w:kern w:val="16"/>
          <w:sz w:val="28"/>
          <w:szCs w:val="28"/>
          <w:lang w:val="lv-LV"/>
        </w:rPr>
        <w:t>Izteikt</w:t>
      </w:r>
      <w:r w:rsidR="002E1A16" w:rsidRPr="00A172A9">
        <w:rPr>
          <w:kern w:val="16"/>
          <w:sz w:val="28"/>
          <w:szCs w:val="28"/>
          <w:lang w:val="lv-LV"/>
        </w:rPr>
        <w:t xml:space="preserve"> noteikumu</w:t>
      </w:r>
      <w:r>
        <w:rPr>
          <w:kern w:val="16"/>
          <w:sz w:val="28"/>
          <w:szCs w:val="28"/>
          <w:lang w:val="lv-LV"/>
        </w:rPr>
        <w:t xml:space="preserve"> nosaukumu šādā redakcijā „Higiēnas prasības izglītības iestādēm, kas īsteno pirmsskolas</w:t>
      </w:r>
      <w:r w:rsidR="001C3692">
        <w:rPr>
          <w:kern w:val="16"/>
          <w:sz w:val="28"/>
          <w:szCs w:val="28"/>
          <w:lang w:val="lv-LV"/>
        </w:rPr>
        <w:t xml:space="preserve"> izglītības programmas un </w:t>
      </w:r>
      <w:r>
        <w:rPr>
          <w:kern w:val="16"/>
          <w:sz w:val="28"/>
          <w:szCs w:val="28"/>
          <w:lang w:val="lv-LV"/>
        </w:rPr>
        <w:t>uzraudzības pakalpojumu sniedzējiem</w:t>
      </w:r>
      <w:r w:rsidR="002F6D9F">
        <w:rPr>
          <w:kern w:val="16"/>
          <w:sz w:val="28"/>
          <w:szCs w:val="28"/>
          <w:lang w:val="lv-LV"/>
        </w:rPr>
        <w:t>, kas sniedz uzraudzības pakalpojumus pirmsskolas vecuma bērniem</w:t>
      </w:r>
      <w:r w:rsidR="007C2579">
        <w:rPr>
          <w:kern w:val="16"/>
          <w:sz w:val="28"/>
          <w:szCs w:val="28"/>
          <w:lang w:val="lv-LV"/>
        </w:rPr>
        <w:t>”</w:t>
      </w:r>
      <w:r w:rsidR="00152081">
        <w:rPr>
          <w:kern w:val="16"/>
          <w:sz w:val="28"/>
          <w:szCs w:val="28"/>
          <w:lang w:val="lv-LV"/>
        </w:rPr>
        <w:t>.</w:t>
      </w:r>
    </w:p>
    <w:p w:rsidR="001A6485" w:rsidRDefault="001A6485" w:rsidP="001A6485">
      <w:pPr>
        <w:jc w:val="both"/>
        <w:rPr>
          <w:kern w:val="16"/>
          <w:sz w:val="28"/>
          <w:szCs w:val="28"/>
          <w:lang w:val="lv-LV"/>
        </w:rPr>
      </w:pPr>
    </w:p>
    <w:p w:rsidR="001A6485" w:rsidRPr="004E4E4A" w:rsidRDefault="006E4128" w:rsidP="004E4E4A">
      <w:pPr>
        <w:pStyle w:val="ListParagraph"/>
        <w:numPr>
          <w:ilvl w:val="0"/>
          <w:numId w:val="1"/>
        </w:numPr>
        <w:ind w:left="0" w:firstLine="720"/>
        <w:jc w:val="both"/>
        <w:rPr>
          <w:kern w:val="16"/>
          <w:sz w:val="28"/>
          <w:szCs w:val="28"/>
          <w:lang w:val="lv-LV"/>
        </w:rPr>
      </w:pPr>
      <w:r w:rsidRPr="004E4E4A">
        <w:rPr>
          <w:kern w:val="16"/>
          <w:sz w:val="28"/>
          <w:szCs w:val="28"/>
          <w:lang w:val="lv-LV"/>
        </w:rPr>
        <w:t>Papildināt</w:t>
      </w:r>
      <w:r w:rsidR="002E1A16" w:rsidRPr="004E4E4A">
        <w:rPr>
          <w:kern w:val="16"/>
          <w:sz w:val="28"/>
          <w:szCs w:val="28"/>
          <w:lang w:val="lv-LV"/>
        </w:rPr>
        <w:t xml:space="preserve"> noteikumu</w:t>
      </w:r>
      <w:r w:rsidRPr="004E4E4A">
        <w:rPr>
          <w:kern w:val="16"/>
          <w:sz w:val="28"/>
          <w:szCs w:val="28"/>
          <w:lang w:val="lv-LV"/>
        </w:rPr>
        <w:t xml:space="preserve"> </w:t>
      </w:r>
      <w:r w:rsidR="004D1C5C">
        <w:rPr>
          <w:kern w:val="16"/>
          <w:sz w:val="28"/>
          <w:szCs w:val="28"/>
          <w:lang w:val="lv-LV"/>
        </w:rPr>
        <w:t>1.punktu aiz vārda</w:t>
      </w:r>
      <w:r w:rsidRPr="004E4E4A">
        <w:rPr>
          <w:kern w:val="16"/>
          <w:sz w:val="28"/>
          <w:szCs w:val="28"/>
          <w:lang w:val="lv-LV"/>
        </w:rPr>
        <w:t xml:space="preserve"> „programmas” a</w:t>
      </w:r>
      <w:r w:rsidR="001C3692">
        <w:rPr>
          <w:kern w:val="16"/>
          <w:sz w:val="28"/>
          <w:szCs w:val="28"/>
          <w:lang w:val="lv-LV"/>
        </w:rPr>
        <w:t xml:space="preserve">r vārdiem „un </w:t>
      </w:r>
      <w:r w:rsidR="00B84FC4">
        <w:rPr>
          <w:kern w:val="16"/>
          <w:sz w:val="28"/>
          <w:szCs w:val="28"/>
          <w:lang w:val="lv-LV"/>
        </w:rPr>
        <w:t>uzraudzības pakalpojumu sniedzējiem, kas sniedz uzraudzības pakalpojumus pirmsskolas vecuma bērniem ilgāk par 4 stundām dienā</w:t>
      </w:r>
      <w:r w:rsidR="00250500">
        <w:rPr>
          <w:kern w:val="16"/>
          <w:sz w:val="28"/>
          <w:szCs w:val="28"/>
          <w:lang w:val="lv-LV"/>
        </w:rPr>
        <w:t xml:space="preserve"> (turpmāk – uzraudzības pakalpojumu sniedzējs)</w:t>
      </w:r>
      <w:r w:rsidR="00152081">
        <w:rPr>
          <w:kern w:val="16"/>
          <w:sz w:val="28"/>
          <w:szCs w:val="28"/>
          <w:lang w:val="lv-LV"/>
        </w:rPr>
        <w:t>.”</w:t>
      </w:r>
    </w:p>
    <w:p w:rsidR="006E4128" w:rsidRPr="006E4128" w:rsidRDefault="006E4128" w:rsidP="006E4128">
      <w:pPr>
        <w:pStyle w:val="ListParagraph"/>
        <w:rPr>
          <w:kern w:val="16"/>
          <w:sz w:val="28"/>
          <w:szCs w:val="28"/>
          <w:lang w:val="lv-LV"/>
        </w:rPr>
      </w:pPr>
    </w:p>
    <w:p w:rsidR="00B103E4" w:rsidRPr="00B103E4" w:rsidRDefault="00A80EAF" w:rsidP="00B103E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noteikumus</w:t>
      </w:r>
      <w:r w:rsidR="00B103E4" w:rsidRPr="00B103E4">
        <w:rPr>
          <w:sz w:val="28"/>
          <w:szCs w:val="28"/>
        </w:rPr>
        <w:t xml:space="preserve"> ar 3</w:t>
      </w:r>
      <w:r w:rsidR="00F92A45">
        <w:rPr>
          <w:sz w:val="28"/>
          <w:szCs w:val="28"/>
        </w:rPr>
        <w:t>.¹</w:t>
      </w:r>
      <w:r w:rsidR="00BB6E56">
        <w:rPr>
          <w:sz w:val="28"/>
          <w:szCs w:val="28"/>
        </w:rPr>
        <w:t>,</w:t>
      </w:r>
      <w:r w:rsidR="00BB6E56" w:rsidRPr="00BB6E56">
        <w:rPr>
          <w:sz w:val="28"/>
          <w:szCs w:val="28"/>
        </w:rPr>
        <w:t xml:space="preserve"> </w:t>
      </w:r>
      <w:r w:rsidR="00BB6E56" w:rsidRPr="00B103E4">
        <w:rPr>
          <w:sz w:val="28"/>
          <w:szCs w:val="28"/>
        </w:rPr>
        <w:t>3</w:t>
      </w:r>
      <w:r w:rsidR="00BB6E56">
        <w:rPr>
          <w:sz w:val="28"/>
          <w:szCs w:val="28"/>
        </w:rPr>
        <w:t xml:space="preserve">.² un  </w:t>
      </w:r>
      <w:r w:rsidR="00BB6E56" w:rsidRPr="00B103E4">
        <w:rPr>
          <w:sz w:val="28"/>
          <w:szCs w:val="28"/>
        </w:rPr>
        <w:t>3</w:t>
      </w:r>
      <w:r w:rsidR="00BB6E56">
        <w:rPr>
          <w:sz w:val="28"/>
          <w:szCs w:val="28"/>
        </w:rPr>
        <w:t xml:space="preserve">.³ </w:t>
      </w:r>
      <w:r w:rsidR="00B103E4" w:rsidRPr="00B103E4">
        <w:rPr>
          <w:sz w:val="28"/>
          <w:szCs w:val="28"/>
        </w:rPr>
        <w:t>punktu šādā redakcijā:</w:t>
      </w:r>
    </w:p>
    <w:p w:rsidR="00B103E4" w:rsidRPr="00B103E4" w:rsidRDefault="00B103E4" w:rsidP="00B103E4">
      <w:pPr>
        <w:pStyle w:val="ListParagraph"/>
        <w:ind w:left="1080"/>
        <w:jc w:val="both"/>
        <w:rPr>
          <w:sz w:val="28"/>
          <w:szCs w:val="28"/>
        </w:rPr>
      </w:pPr>
    </w:p>
    <w:p w:rsidR="00A17473" w:rsidRDefault="00B103E4" w:rsidP="00A17473">
      <w:pPr>
        <w:ind w:firstLine="720"/>
        <w:jc w:val="both"/>
        <w:rPr>
          <w:sz w:val="28"/>
          <w:szCs w:val="28"/>
        </w:rPr>
      </w:pPr>
      <w:r w:rsidRPr="00B103E4">
        <w:rPr>
          <w:sz w:val="28"/>
          <w:szCs w:val="28"/>
        </w:rPr>
        <w:t>"3</w:t>
      </w:r>
      <w:r w:rsidR="004E51A0">
        <w:rPr>
          <w:sz w:val="28"/>
          <w:szCs w:val="28"/>
        </w:rPr>
        <w:t>.</w:t>
      </w:r>
      <w:r w:rsidR="00442EC9">
        <w:rPr>
          <w:sz w:val="28"/>
          <w:szCs w:val="28"/>
        </w:rPr>
        <w:t>¹</w:t>
      </w:r>
      <w:r w:rsidRPr="00B103E4">
        <w:rPr>
          <w:sz w:val="28"/>
          <w:szCs w:val="28"/>
          <w:vertAlign w:val="superscript"/>
        </w:rPr>
        <w:t xml:space="preserve"> </w:t>
      </w:r>
      <w:r w:rsidR="003D1670">
        <w:rPr>
          <w:sz w:val="28"/>
          <w:szCs w:val="28"/>
        </w:rPr>
        <w:t xml:space="preserve">Pirms </w:t>
      </w:r>
      <w:r w:rsidR="00683A0C">
        <w:rPr>
          <w:sz w:val="28"/>
          <w:szCs w:val="28"/>
        </w:rPr>
        <w:t xml:space="preserve">uzraudzības </w:t>
      </w:r>
      <w:r w:rsidR="00713EE4">
        <w:rPr>
          <w:sz w:val="28"/>
          <w:szCs w:val="28"/>
        </w:rPr>
        <w:t>pakalpojumu sniegšanas</w:t>
      </w:r>
      <w:r w:rsidR="00683A0C">
        <w:rPr>
          <w:sz w:val="28"/>
          <w:szCs w:val="28"/>
        </w:rPr>
        <w:t xml:space="preserve"> uzsākšanas</w:t>
      </w:r>
      <w:r w:rsidR="002F0BA5">
        <w:rPr>
          <w:sz w:val="28"/>
          <w:szCs w:val="28"/>
        </w:rPr>
        <w:t xml:space="preserve">, </w:t>
      </w:r>
      <w:r w:rsidR="00683A0C">
        <w:rPr>
          <w:sz w:val="28"/>
          <w:szCs w:val="28"/>
        </w:rPr>
        <w:t>uz</w:t>
      </w:r>
      <w:r w:rsidR="002F0BA5">
        <w:rPr>
          <w:sz w:val="28"/>
          <w:szCs w:val="28"/>
        </w:rPr>
        <w:t>raudzības pakalpojumu sniedzējs</w:t>
      </w:r>
      <w:r w:rsidR="007011A5">
        <w:rPr>
          <w:sz w:val="28"/>
          <w:szCs w:val="28"/>
        </w:rPr>
        <w:t xml:space="preserve"> </w:t>
      </w:r>
      <w:r w:rsidR="00713EE4">
        <w:rPr>
          <w:sz w:val="28"/>
          <w:szCs w:val="28"/>
        </w:rPr>
        <w:t>Veselība</w:t>
      </w:r>
      <w:r w:rsidR="007011A5">
        <w:rPr>
          <w:sz w:val="28"/>
          <w:szCs w:val="28"/>
        </w:rPr>
        <w:t>s inspekcijā iesniedz personīgi vai</w:t>
      </w:r>
      <w:r w:rsidR="00713EE4">
        <w:rPr>
          <w:sz w:val="28"/>
          <w:szCs w:val="28"/>
        </w:rPr>
        <w:t xml:space="preserve"> elektroniski (ja elektroniskais dokuments ir sagatavots atbilstoši normatīvajiem aktiem par elektronisko dokumentu noformēšanu un apriti)</w:t>
      </w:r>
      <w:r w:rsidR="007011A5">
        <w:rPr>
          <w:sz w:val="28"/>
          <w:szCs w:val="28"/>
        </w:rPr>
        <w:t>,</w:t>
      </w:r>
      <w:r w:rsidR="00863739">
        <w:rPr>
          <w:sz w:val="28"/>
          <w:szCs w:val="28"/>
        </w:rPr>
        <w:t xml:space="preserve"> vai nosūta pa pastu paziņojumu, kurā norāda komersanta </w:t>
      </w:r>
      <w:r w:rsidR="00081E58">
        <w:rPr>
          <w:sz w:val="28"/>
          <w:szCs w:val="28"/>
        </w:rPr>
        <w:t>nosaukumu, juridisko adresi un pakalpojuma sniegšanas vietu</w:t>
      </w:r>
      <w:r w:rsidR="00B146BB">
        <w:rPr>
          <w:sz w:val="28"/>
          <w:szCs w:val="28"/>
        </w:rPr>
        <w:t>.</w:t>
      </w:r>
      <w:r w:rsidRPr="00B103E4">
        <w:rPr>
          <w:sz w:val="28"/>
          <w:szCs w:val="28"/>
        </w:rPr>
        <w:t xml:space="preserve"> </w:t>
      </w:r>
    </w:p>
    <w:p w:rsidR="000D5B74" w:rsidRDefault="000D5B74" w:rsidP="00A17473">
      <w:pPr>
        <w:ind w:firstLine="720"/>
        <w:jc w:val="both"/>
        <w:rPr>
          <w:sz w:val="28"/>
          <w:szCs w:val="28"/>
        </w:rPr>
      </w:pPr>
    </w:p>
    <w:p w:rsidR="00963283" w:rsidRPr="00DF4D32" w:rsidRDefault="00C84F01" w:rsidP="00DF4D32">
      <w:pPr>
        <w:ind w:firstLine="720"/>
        <w:jc w:val="both"/>
        <w:rPr>
          <w:sz w:val="28"/>
          <w:szCs w:val="28"/>
        </w:rPr>
      </w:pPr>
      <w:r w:rsidRPr="00B103E4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="00280867">
        <w:rPr>
          <w:sz w:val="28"/>
          <w:szCs w:val="28"/>
        </w:rPr>
        <w:t>²</w:t>
      </w:r>
      <w:r w:rsidRPr="00B103E4">
        <w:rPr>
          <w:sz w:val="28"/>
          <w:szCs w:val="28"/>
          <w:vertAlign w:val="superscript"/>
        </w:rPr>
        <w:t xml:space="preserve"> </w:t>
      </w:r>
      <w:r w:rsidR="00CA6A94">
        <w:rPr>
          <w:sz w:val="28"/>
          <w:szCs w:val="28"/>
        </w:rPr>
        <w:t>Ja mainās paziņojumā</w:t>
      </w:r>
      <w:r w:rsidR="00D65302">
        <w:rPr>
          <w:sz w:val="28"/>
          <w:szCs w:val="28"/>
        </w:rPr>
        <w:t xml:space="preserve"> norādītā informācija</w:t>
      </w:r>
      <w:r w:rsidR="000D5B74">
        <w:rPr>
          <w:sz w:val="28"/>
          <w:szCs w:val="28"/>
        </w:rPr>
        <w:t xml:space="preserve"> par </w:t>
      </w:r>
      <w:r w:rsidR="00CA6A94">
        <w:rPr>
          <w:sz w:val="28"/>
          <w:szCs w:val="28"/>
        </w:rPr>
        <w:t xml:space="preserve">komersanta nosaukumu, juridisko adresi vai </w:t>
      </w:r>
      <w:r w:rsidR="00072C64">
        <w:rPr>
          <w:sz w:val="28"/>
          <w:szCs w:val="28"/>
        </w:rPr>
        <w:t>pakalpojuma sniegšanas vietu</w:t>
      </w:r>
      <w:r w:rsidR="00CA6A94">
        <w:rPr>
          <w:sz w:val="28"/>
          <w:szCs w:val="28"/>
        </w:rPr>
        <w:t xml:space="preserve">, uzraudzības pakalpojumu sniedzējs 14 dienu laikā pēc attiecīgajām izmaiņām iesniedz ar izmaiņām saistīto informāciju </w:t>
      </w:r>
      <w:r w:rsidR="00D922F4">
        <w:rPr>
          <w:sz w:val="28"/>
          <w:szCs w:val="28"/>
        </w:rPr>
        <w:t>Veselības inspekcijā.</w:t>
      </w:r>
    </w:p>
    <w:p w:rsidR="00963283" w:rsidRDefault="00963283" w:rsidP="00963283">
      <w:pPr>
        <w:pStyle w:val="ListParagraph"/>
        <w:ind w:left="1080"/>
        <w:jc w:val="both"/>
        <w:rPr>
          <w:sz w:val="28"/>
          <w:szCs w:val="28"/>
        </w:rPr>
      </w:pPr>
    </w:p>
    <w:p w:rsidR="00963283" w:rsidRDefault="00963283" w:rsidP="00963283">
      <w:pPr>
        <w:ind w:firstLine="720"/>
        <w:jc w:val="both"/>
        <w:rPr>
          <w:sz w:val="28"/>
          <w:szCs w:val="28"/>
        </w:rPr>
      </w:pPr>
      <w:r w:rsidRPr="00B103E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80867">
        <w:rPr>
          <w:sz w:val="28"/>
          <w:szCs w:val="28"/>
        </w:rPr>
        <w:t>³</w:t>
      </w:r>
      <w:r w:rsidRPr="00B103E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Veselības inspekcija pub</w:t>
      </w:r>
      <w:r w:rsidR="000E19CC">
        <w:rPr>
          <w:sz w:val="28"/>
          <w:szCs w:val="28"/>
        </w:rPr>
        <w:t xml:space="preserve">licē savā mājaslapā internetā </w:t>
      </w:r>
      <w:r>
        <w:rPr>
          <w:sz w:val="28"/>
          <w:szCs w:val="28"/>
        </w:rPr>
        <w:t xml:space="preserve"> uzraudzības pakalpojumu sniedzēju sa</w:t>
      </w:r>
      <w:r w:rsidR="000E19CC">
        <w:rPr>
          <w:sz w:val="28"/>
          <w:szCs w:val="28"/>
        </w:rPr>
        <w:t>rakstu un</w:t>
      </w:r>
      <w:r>
        <w:rPr>
          <w:sz w:val="28"/>
          <w:szCs w:val="28"/>
        </w:rPr>
        <w:t xml:space="preserve"> atjauno attiecīgo informāciju ne retāk kā četras reizes gadā.</w:t>
      </w:r>
      <w:r w:rsidR="007C2579">
        <w:rPr>
          <w:sz w:val="28"/>
          <w:szCs w:val="28"/>
        </w:rPr>
        <w:t>”</w:t>
      </w:r>
      <w:r w:rsidRPr="00B103E4">
        <w:rPr>
          <w:sz w:val="28"/>
          <w:szCs w:val="28"/>
        </w:rPr>
        <w:t xml:space="preserve"> </w:t>
      </w:r>
    </w:p>
    <w:p w:rsidR="00E70FF3" w:rsidRDefault="00E70FF3" w:rsidP="00963283">
      <w:pPr>
        <w:ind w:firstLine="720"/>
        <w:jc w:val="both"/>
        <w:rPr>
          <w:sz w:val="28"/>
          <w:szCs w:val="28"/>
        </w:rPr>
      </w:pPr>
    </w:p>
    <w:p w:rsidR="00E70FF3" w:rsidRDefault="00343F5D" w:rsidP="00343F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noteikumus ar 16.¹ </w:t>
      </w:r>
      <w:r w:rsidRPr="00B103E4">
        <w:rPr>
          <w:sz w:val="28"/>
          <w:szCs w:val="28"/>
        </w:rPr>
        <w:t>punktu šādā redakcijā:</w:t>
      </w:r>
    </w:p>
    <w:p w:rsidR="00343F5D" w:rsidRDefault="00343F5D" w:rsidP="00343F5D">
      <w:pPr>
        <w:ind w:left="720"/>
        <w:jc w:val="both"/>
        <w:rPr>
          <w:sz w:val="28"/>
          <w:szCs w:val="28"/>
        </w:rPr>
      </w:pPr>
    </w:p>
    <w:p w:rsidR="00343F5D" w:rsidRPr="00A44760" w:rsidRDefault="00343F5D" w:rsidP="00B7084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</w:rPr>
        <w:t>“16.¹</w:t>
      </w:r>
      <w:r w:rsidR="008309CC">
        <w:rPr>
          <w:sz w:val="28"/>
          <w:szCs w:val="28"/>
        </w:rPr>
        <w:t xml:space="preserve"> </w:t>
      </w:r>
      <w:r w:rsidR="00A44760">
        <w:rPr>
          <w:sz w:val="28"/>
          <w:szCs w:val="28"/>
          <w:lang w:val="lv-LV"/>
        </w:rPr>
        <w:t xml:space="preserve">Šo noteikumu 11.,12.,13.,14.,15. un </w:t>
      </w:r>
      <w:r w:rsidR="00EE73AE">
        <w:rPr>
          <w:sz w:val="28"/>
          <w:szCs w:val="28"/>
          <w:lang w:val="lv-LV"/>
        </w:rPr>
        <w:t>16.punkts attiecas uz tiem uzraudzības pakalpojumu sniedzējiem, kuru pakalpojuma sniegšanas vietā ir teritorija</w:t>
      </w:r>
      <w:r w:rsidR="008309CC" w:rsidRPr="008309CC">
        <w:rPr>
          <w:sz w:val="28"/>
          <w:szCs w:val="28"/>
          <w:lang w:val="lv-LV"/>
        </w:rPr>
        <w:t>.</w:t>
      </w:r>
      <w:r w:rsidR="008309CC">
        <w:rPr>
          <w:sz w:val="28"/>
          <w:szCs w:val="28"/>
          <w:lang w:val="lv-LV"/>
        </w:rPr>
        <w:t>”</w:t>
      </w:r>
    </w:p>
    <w:p w:rsidR="00E70FF3" w:rsidRPr="00A44760" w:rsidRDefault="00E70FF3" w:rsidP="00B7084C">
      <w:pPr>
        <w:jc w:val="both"/>
        <w:rPr>
          <w:sz w:val="28"/>
          <w:szCs w:val="28"/>
          <w:lang w:val="lv-LV"/>
        </w:rPr>
      </w:pPr>
    </w:p>
    <w:p w:rsidR="00710DD5" w:rsidRPr="00E70FF3" w:rsidRDefault="00854E8D" w:rsidP="00E70F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0FF3">
        <w:rPr>
          <w:sz w:val="28"/>
          <w:szCs w:val="28"/>
        </w:rPr>
        <w:t>Noteikumi</w:t>
      </w:r>
      <w:r w:rsidR="00F544A2" w:rsidRPr="00E70FF3">
        <w:rPr>
          <w:sz w:val="28"/>
          <w:szCs w:val="28"/>
        </w:rPr>
        <w:t xml:space="preserve"> stājas spēkā </w:t>
      </w:r>
      <w:r w:rsidR="00054CFF" w:rsidRPr="00E70FF3">
        <w:rPr>
          <w:sz w:val="28"/>
          <w:szCs w:val="28"/>
        </w:rPr>
        <w:t>2011.gada 1.jūnijā</w:t>
      </w:r>
      <w:r w:rsidRPr="00E70FF3">
        <w:rPr>
          <w:sz w:val="28"/>
          <w:szCs w:val="28"/>
        </w:rPr>
        <w:t>.</w:t>
      </w:r>
    </w:p>
    <w:p w:rsidR="00710DD5" w:rsidRDefault="00710DD5" w:rsidP="00710DD5">
      <w:pPr>
        <w:ind w:firstLine="709"/>
        <w:jc w:val="both"/>
        <w:rPr>
          <w:sz w:val="28"/>
          <w:szCs w:val="28"/>
        </w:rPr>
      </w:pPr>
    </w:p>
    <w:p w:rsidR="006E4128" w:rsidRPr="00710DD5" w:rsidRDefault="006E4128" w:rsidP="00B103E4">
      <w:pPr>
        <w:pStyle w:val="ListParagraph"/>
        <w:ind w:left="1080"/>
        <w:jc w:val="both"/>
        <w:rPr>
          <w:kern w:val="16"/>
          <w:sz w:val="28"/>
          <w:szCs w:val="28"/>
        </w:rPr>
      </w:pPr>
    </w:p>
    <w:p w:rsidR="009A0424" w:rsidRDefault="00A9074B" w:rsidP="009A0424">
      <w:pPr>
        <w:rPr>
          <w:kern w:val="16"/>
          <w:sz w:val="28"/>
          <w:szCs w:val="28"/>
          <w:lang w:val="lv-LV"/>
        </w:rPr>
      </w:pPr>
      <w:r w:rsidRPr="00A9074B">
        <w:rPr>
          <w:kern w:val="16"/>
          <w:sz w:val="28"/>
          <w:szCs w:val="28"/>
          <w:lang w:val="lv-LV"/>
        </w:rPr>
        <w:t xml:space="preserve"> </w:t>
      </w:r>
    </w:p>
    <w:p w:rsidR="009A0424" w:rsidRPr="00AE1B87" w:rsidRDefault="002F5878" w:rsidP="009A0424">
      <w:pPr>
        <w:rPr>
          <w:sz w:val="22"/>
          <w:szCs w:val="22"/>
        </w:rPr>
      </w:pPr>
      <w:r>
        <w:rPr>
          <w:sz w:val="22"/>
          <w:szCs w:val="22"/>
        </w:rPr>
        <w:t>08</w:t>
      </w:r>
      <w:r w:rsidR="00AA72DD">
        <w:rPr>
          <w:sz w:val="22"/>
          <w:szCs w:val="22"/>
        </w:rPr>
        <w:t>.02</w:t>
      </w:r>
      <w:r w:rsidR="009A0424" w:rsidRPr="00AE1B87">
        <w:rPr>
          <w:sz w:val="22"/>
          <w:szCs w:val="22"/>
        </w:rPr>
        <w:t>.20</w:t>
      </w:r>
      <w:r w:rsidR="00DE4071">
        <w:rPr>
          <w:sz w:val="22"/>
          <w:szCs w:val="22"/>
        </w:rPr>
        <w:t>11</w:t>
      </w:r>
      <w:r w:rsidR="009A0424" w:rsidRPr="00AE1B87">
        <w:rPr>
          <w:sz w:val="22"/>
          <w:szCs w:val="22"/>
        </w:rPr>
        <w:t xml:space="preserve">. </w:t>
      </w:r>
      <w:r w:rsidR="00AA72DD">
        <w:rPr>
          <w:sz w:val="22"/>
          <w:szCs w:val="22"/>
        </w:rPr>
        <w:t>15</w:t>
      </w:r>
      <w:r w:rsidR="009A0424" w:rsidRPr="00AE1B87">
        <w:rPr>
          <w:sz w:val="22"/>
          <w:szCs w:val="22"/>
        </w:rPr>
        <w:t>:</w:t>
      </w:r>
      <w:r w:rsidR="0033184E">
        <w:rPr>
          <w:sz w:val="22"/>
          <w:szCs w:val="22"/>
        </w:rPr>
        <w:t>55</w:t>
      </w:r>
    </w:p>
    <w:p w:rsidR="009A0424" w:rsidRPr="00AE1B87" w:rsidRDefault="0033184E" w:rsidP="009A0424">
      <w:pPr>
        <w:rPr>
          <w:sz w:val="22"/>
          <w:szCs w:val="22"/>
        </w:rPr>
      </w:pPr>
      <w:r>
        <w:rPr>
          <w:sz w:val="22"/>
          <w:szCs w:val="22"/>
        </w:rPr>
        <w:t>275</w:t>
      </w:r>
    </w:p>
    <w:p w:rsidR="009A0424" w:rsidRPr="00AE1B87" w:rsidRDefault="009A0424" w:rsidP="009A0424">
      <w:pPr>
        <w:rPr>
          <w:sz w:val="22"/>
          <w:szCs w:val="22"/>
        </w:rPr>
      </w:pPr>
      <w:r>
        <w:rPr>
          <w:sz w:val="22"/>
          <w:szCs w:val="22"/>
        </w:rPr>
        <w:t>I.Birzniece</w:t>
      </w:r>
    </w:p>
    <w:p w:rsidR="009A0424" w:rsidRPr="00AE1B87" w:rsidRDefault="009A0424" w:rsidP="009A0424">
      <w:pPr>
        <w:rPr>
          <w:sz w:val="22"/>
          <w:szCs w:val="22"/>
        </w:rPr>
      </w:pPr>
      <w:r>
        <w:rPr>
          <w:sz w:val="22"/>
          <w:szCs w:val="22"/>
        </w:rPr>
        <w:t>67876161, inga.</w:t>
      </w:r>
      <w:r w:rsidR="00D33376">
        <w:rPr>
          <w:sz w:val="22"/>
          <w:szCs w:val="22"/>
        </w:rPr>
        <w:t>b</w:t>
      </w:r>
      <w:r>
        <w:rPr>
          <w:sz w:val="22"/>
          <w:szCs w:val="22"/>
        </w:rPr>
        <w:t>irzniece</w:t>
      </w:r>
      <w:r w:rsidRPr="00AE1B87">
        <w:rPr>
          <w:sz w:val="22"/>
          <w:szCs w:val="22"/>
        </w:rPr>
        <w:t>@vm.gov.lv</w:t>
      </w:r>
    </w:p>
    <w:p w:rsidR="00896F02" w:rsidRPr="009A0424" w:rsidRDefault="00896F02" w:rsidP="00710DD5">
      <w:pPr>
        <w:ind w:left="720"/>
        <w:jc w:val="both"/>
        <w:rPr>
          <w:kern w:val="16"/>
          <w:sz w:val="28"/>
          <w:szCs w:val="28"/>
        </w:rPr>
      </w:pPr>
    </w:p>
    <w:p w:rsidR="009A0424" w:rsidRPr="00D33376" w:rsidRDefault="009A0424" w:rsidP="00896F02">
      <w:pPr>
        <w:tabs>
          <w:tab w:val="left" w:pos="6840"/>
        </w:tabs>
        <w:rPr>
          <w:bCs/>
          <w:sz w:val="28"/>
          <w:szCs w:val="28"/>
        </w:rPr>
      </w:pPr>
    </w:p>
    <w:p w:rsidR="009A0424" w:rsidRDefault="009A0424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</w:p>
    <w:p w:rsidR="009A0424" w:rsidRDefault="009A0424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</w:p>
    <w:p w:rsidR="009A0424" w:rsidRDefault="009A0424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</w:p>
    <w:p w:rsidR="00896F02" w:rsidRPr="00B87389" w:rsidRDefault="00896F02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Ministru prezidents                                                             </w:t>
      </w:r>
      <w:proofErr w:type="spellStart"/>
      <w:r w:rsidRPr="00B87389">
        <w:rPr>
          <w:bCs/>
          <w:sz w:val="28"/>
          <w:szCs w:val="28"/>
          <w:lang w:val="lv-LV"/>
        </w:rPr>
        <w:t>V.Dombrovskis</w:t>
      </w:r>
      <w:proofErr w:type="spellEnd"/>
    </w:p>
    <w:p w:rsidR="00896F02" w:rsidRPr="00B87389" w:rsidRDefault="00896F02" w:rsidP="00896F02">
      <w:pPr>
        <w:tabs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</w:p>
    <w:p w:rsidR="00896F02" w:rsidRDefault="00896F02" w:rsidP="00896F02">
      <w:pPr>
        <w:tabs>
          <w:tab w:val="left" w:pos="6840"/>
        </w:tabs>
        <w:ind w:firstLine="720"/>
        <w:rPr>
          <w:bCs/>
          <w:sz w:val="28"/>
          <w:szCs w:val="28"/>
          <w:lang w:val="lv-LV"/>
        </w:rPr>
      </w:pPr>
    </w:p>
    <w:p w:rsidR="00896F02" w:rsidRDefault="00896F02" w:rsidP="00896F02">
      <w:pPr>
        <w:tabs>
          <w:tab w:val="left" w:pos="6840"/>
        </w:tabs>
        <w:ind w:firstLine="720"/>
        <w:rPr>
          <w:bCs/>
          <w:sz w:val="28"/>
          <w:szCs w:val="28"/>
          <w:lang w:val="lv-LV"/>
        </w:rPr>
      </w:pPr>
    </w:p>
    <w:p w:rsidR="00896F02" w:rsidRPr="00B87389" w:rsidRDefault="00896F02" w:rsidP="00896F02">
      <w:pPr>
        <w:tabs>
          <w:tab w:val="left" w:pos="6840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Veselības </w:t>
      </w:r>
      <w:r w:rsidRPr="00B87389">
        <w:rPr>
          <w:bCs/>
          <w:sz w:val="28"/>
          <w:szCs w:val="28"/>
          <w:lang w:val="lv-LV"/>
        </w:rPr>
        <w:t xml:space="preserve"> </w:t>
      </w:r>
      <w:r w:rsidR="007714E3">
        <w:rPr>
          <w:bCs/>
          <w:sz w:val="28"/>
          <w:szCs w:val="28"/>
          <w:lang w:val="lv-LV"/>
        </w:rPr>
        <w:t xml:space="preserve">ministrs                                                              </w:t>
      </w:r>
      <w:r w:rsidR="003226DD">
        <w:rPr>
          <w:bCs/>
          <w:sz w:val="28"/>
          <w:szCs w:val="28"/>
          <w:lang w:val="lv-LV"/>
        </w:rPr>
        <w:t>J.Bārzdiņš</w:t>
      </w:r>
    </w:p>
    <w:p w:rsidR="00896F02" w:rsidRPr="006815E7" w:rsidRDefault="00896F02" w:rsidP="006815E7">
      <w:pPr>
        <w:pStyle w:val="ListParagraph"/>
        <w:ind w:left="1080"/>
        <w:jc w:val="both"/>
        <w:rPr>
          <w:lang w:val="lv-LV"/>
        </w:rPr>
      </w:pPr>
    </w:p>
    <w:sectPr w:rsidR="00896F02" w:rsidRPr="006815E7" w:rsidSect="003D611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74" w:rsidRDefault="000D5B74" w:rsidP="003D611E">
      <w:r>
        <w:separator/>
      </w:r>
    </w:p>
  </w:endnote>
  <w:endnote w:type="continuationSeparator" w:id="0">
    <w:p w:rsidR="000D5B74" w:rsidRDefault="000D5B74" w:rsidP="003D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74" w:rsidRPr="00D33376" w:rsidRDefault="00EF13AE" w:rsidP="003C00FF">
    <w:pPr>
      <w:pStyle w:val="Footer"/>
      <w:jc w:val="both"/>
      <w:rPr>
        <w:lang w:val="lv-LV"/>
      </w:rPr>
    </w:pPr>
    <w:r>
      <w:rPr>
        <w:lang w:val="lv-LV"/>
      </w:rPr>
      <w:t>VMNot_08</w:t>
    </w:r>
    <w:r w:rsidR="003215CF">
      <w:rPr>
        <w:lang w:val="lv-LV"/>
      </w:rPr>
      <w:t>02</w:t>
    </w:r>
    <w:r w:rsidR="00EC592C">
      <w:rPr>
        <w:lang w:val="lv-LV"/>
      </w:rPr>
      <w:t>11</w:t>
    </w:r>
    <w:r w:rsidR="000D5B74">
      <w:rPr>
        <w:lang w:val="lv-LV"/>
      </w:rPr>
      <w:t>_hprasibas; Ministru kabineta noteikumu „Grozījumi Ministru kabineta 2002.gada 27.decembra noteikumos Nr.596 „Higiēnas prasības izglītības iestādēm, kas īsteno pirmsskolas izglītības programmas”” projekts</w:t>
    </w:r>
  </w:p>
  <w:p w:rsidR="000D5B74" w:rsidRDefault="000D5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74" w:rsidRPr="00D33376" w:rsidRDefault="009A3551" w:rsidP="00D33376">
    <w:pPr>
      <w:pStyle w:val="Footer"/>
      <w:jc w:val="both"/>
      <w:rPr>
        <w:lang w:val="lv-LV"/>
      </w:rPr>
    </w:pPr>
    <w:r>
      <w:rPr>
        <w:lang w:val="lv-LV"/>
      </w:rPr>
      <w:t>VMNot_08</w:t>
    </w:r>
    <w:r w:rsidR="00110F38">
      <w:rPr>
        <w:lang w:val="lv-LV"/>
      </w:rPr>
      <w:t>02</w:t>
    </w:r>
    <w:r w:rsidR="00A11560">
      <w:rPr>
        <w:lang w:val="lv-LV"/>
      </w:rPr>
      <w:t>11</w:t>
    </w:r>
    <w:r w:rsidR="000D5B74">
      <w:rPr>
        <w:lang w:val="lv-LV"/>
      </w:rPr>
      <w:t>_hprasibas; Ministru kabineta noteikumu „Grozījumi Ministru kabineta 2002.gada 27.decembra noteikumos Nr.596 „Higiēnas prasības izglītības iestādēm, kas īsteno pirmsskolas izglītības programmas”” 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74" w:rsidRDefault="000D5B74" w:rsidP="003D611E">
      <w:r>
        <w:separator/>
      </w:r>
    </w:p>
  </w:footnote>
  <w:footnote w:type="continuationSeparator" w:id="0">
    <w:p w:rsidR="000D5B74" w:rsidRDefault="000D5B74" w:rsidP="003D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38283"/>
      <w:docPartObj>
        <w:docPartGallery w:val="Page Numbers (Top of Page)"/>
        <w:docPartUnique/>
      </w:docPartObj>
    </w:sdtPr>
    <w:sdtContent>
      <w:p w:rsidR="000D5B74" w:rsidRDefault="003E6D22">
        <w:pPr>
          <w:pStyle w:val="Header"/>
          <w:jc w:val="center"/>
        </w:pPr>
        <w:fldSimple w:instr=" PAGE   \* MERGEFORMAT ">
          <w:r w:rsidR="0033184E">
            <w:rPr>
              <w:noProof/>
            </w:rPr>
            <w:t>2</w:t>
          </w:r>
        </w:fldSimple>
      </w:p>
    </w:sdtContent>
  </w:sdt>
  <w:p w:rsidR="000D5B74" w:rsidRDefault="000D5B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138"/>
    <w:multiLevelType w:val="hybridMultilevel"/>
    <w:tmpl w:val="BBECD244"/>
    <w:lvl w:ilvl="0" w:tplc="7DE05F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585041"/>
    <w:multiLevelType w:val="hybridMultilevel"/>
    <w:tmpl w:val="A4909D5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E3978"/>
    <w:multiLevelType w:val="hybridMultilevel"/>
    <w:tmpl w:val="BEA45080"/>
    <w:lvl w:ilvl="0" w:tplc="AC2C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3A"/>
    <w:rsid w:val="00050253"/>
    <w:rsid w:val="00054CFF"/>
    <w:rsid w:val="00072C64"/>
    <w:rsid w:val="00077C3A"/>
    <w:rsid w:val="00081E58"/>
    <w:rsid w:val="00085C96"/>
    <w:rsid w:val="00096B4B"/>
    <w:rsid w:val="000D102A"/>
    <w:rsid w:val="000D5B74"/>
    <w:rsid w:val="000E19CC"/>
    <w:rsid w:val="00110F38"/>
    <w:rsid w:val="00127EE1"/>
    <w:rsid w:val="00134C97"/>
    <w:rsid w:val="00152081"/>
    <w:rsid w:val="00187726"/>
    <w:rsid w:val="001A6485"/>
    <w:rsid w:val="001C1253"/>
    <w:rsid w:val="001C3692"/>
    <w:rsid w:val="001F50AD"/>
    <w:rsid w:val="001F680F"/>
    <w:rsid w:val="00201E85"/>
    <w:rsid w:val="002049DB"/>
    <w:rsid w:val="00216FE0"/>
    <w:rsid w:val="00224C80"/>
    <w:rsid w:val="0024561D"/>
    <w:rsid w:val="00250500"/>
    <w:rsid w:val="00256373"/>
    <w:rsid w:val="00257A63"/>
    <w:rsid w:val="002654ED"/>
    <w:rsid w:val="00266186"/>
    <w:rsid w:val="0027459F"/>
    <w:rsid w:val="002745C6"/>
    <w:rsid w:val="00274672"/>
    <w:rsid w:val="002761C6"/>
    <w:rsid w:val="00280867"/>
    <w:rsid w:val="002B05EF"/>
    <w:rsid w:val="002E1A16"/>
    <w:rsid w:val="002F0BA5"/>
    <w:rsid w:val="002F5878"/>
    <w:rsid w:val="002F6C9D"/>
    <w:rsid w:val="002F6D9F"/>
    <w:rsid w:val="003215CF"/>
    <w:rsid w:val="003226DD"/>
    <w:rsid w:val="00325206"/>
    <w:rsid w:val="0033184E"/>
    <w:rsid w:val="00343F5D"/>
    <w:rsid w:val="00365631"/>
    <w:rsid w:val="00382FDD"/>
    <w:rsid w:val="0039631E"/>
    <w:rsid w:val="003A5D08"/>
    <w:rsid w:val="003C00FF"/>
    <w:rsid w:val="003D1670"/>
    <w:rsid w:val="003D1999"/>
    <w:rsid w:val="003D24C4"/>
    <w:rsid w:val="003D5941"/>
    <w:rsid w:val="003D611E"/>
    <w:rsid w:val="003E6D22"/>
    <w:rsid w:val="003F5C86"/>
    <w:rsid w:val="0040111E"/>
    <w:rsid w:val="0040604F"/>
    <w:rsid w:val="00410FEC"/>
    <w:rsid w:val="004375B0"/>
    <w:rsid w:val="0044163F"/>
    <w:rsid w:val="00442EC9"/>
    <w:rsid w:val="004634BC"/>
    <w:rsid w:val="00484B43"/>
    <w:rsid w:val="004905C0"/>
    <w:rsid w:val="004B5750"/>
    <w:rsid w:val="004D1C5C"/>
    <w:rsid w:val="004E128F"/>
    <w:rsid w:val="004E4E4A"/>
    <w:rsid w:val="004E51A0"/>
    <w:rsid w:val="004F4A4C"/>
    <w:rsid w:val="00516642"/>
    <w:rsid w:val="005215B7"/>
    <w:rsid w:val="0052772B"/>
    <w:rsid w:val="00535CF2"/>
    <w:rsid w:val="005504AC"/>
    <w:rsid w:val="0055288D"/>
    <w:rsid w:val="00555889"/>
    <w:rsid w:val="00560F5C"/>
    <w:rsid w:val="00561C12"/>
    <w:rsid w:val="00567F6E"/>
    <w:rsid w:val="00576212"/>
    <w:rsid w:val="005A37EB"/>
    <w:rsid w:val="005A3D6E"/>
    <w:rsid w:val="005B502B"/>
    <w:rsid w:val="005D5707"/>
    <w:rsid w:val="005E511C"/>
    <w:rsid w:val="005E65D9"/>
    <w:rsid w:val="0061205C"/>
    <w:rsid w:val="006234CE"/>
    <w:rsid w:val="00631B35"/>
    <w:rsid w:val="006815E7"/>
    <w:rsid w:val="00683A0C"/>
    <w:rsid w:val="00685BDB"/>
    <w:rsid w:val="0069420E"/>
    <w:rsid w:val="006A0B58"/>
    <w:rsid w:val="006A640C"/>
    <w:rsid w:val="006C3EF3"/>
    <w:rsid w:val="006C5837"/>
    <w:rsid w:val="006D798F"/>
    <w:rsid w:val="006E4128"/>
    <w:rsid w:val="006E558C"/>
    <w:rsid w:val="006E64B8"/>
    <w:rsid w:val="006F2C6F"/>
    <w:rsid w:val="006F6AAC"/>
    <w:rsid w:val="007011A5"/>
    <w:rsid w:val="00710DD5"/>
    <w:rsid w:val="00713EE4"/>
    <w:rsid w:val="00720396"/>
    <w:rsid w:val="00723BC5"/>
    <w:rsid w:val="007446B2"/>
    <w:rsid w:val="007714E3"/>
    <w:rsid w:val="00786EA3"/>
    <w:rsid w:val="007C2579"/>
    <w:rsid w:val="007D1465"/>
    <w:rsid w:val="007D6D94"/>
    <w:rsid w:val="007E20FD"/>
    <w:rsid w:val="00802470"/>
    <w:rsid w:val="008309CC"/>
    <w:rsid w:val="008448E0"/>
    <w:rsid w:val="00854E8D"/>
    <w:rsid w:val="00863739"/>
    <w:rsid w:val="00890253"/>
    <w:rsid w:val="00896F02"/>
    <w:rsid w:val="008B6BD8"/>
    <w:rsid w:val="008C5330"/>
    <w:rsid w:val="008D4EB8"/>
    <w:rsid w:val="00916347"/>
    <w:rsid w:val="00924F6E"/>
    <w:rsid w:val="00941E69"/>
    <w:rsid w:val="0094554B"/>
    <w:rsid w:val="00950B74"/>
    <w:rsid w:val="00955144"/>
    <w:rsid w:val="00962AA0"/>
    <w:rsid w:val="00963283"/>
    <w:rsid w:val="00975328"/>
    <w:rsid w:val="00994E66"/>
    <w:rsid w:val="00995391"/>
    <w:rsid w:val="009A0424"/>
    <w:rsid w:val="009A3551"/>
    <w:rsid w:val="009A4F5B"/>
    <w:rsid w:val="009D0C26"/>
    <w:rsid w:val="009D23B1"/>
    <w:rsid w:val="009D45C7"/>
    <w:rsid w:val="009E67A7"/>
    <w:rsid w:val="00A11560"/>
    <w:rsid w:val="00A172A9"/>
    <w:rsid w:val="00A17473"/>
    <w:rsid w:val="00A43388"/>
    <w:rsid w:val="00A44760"/>
    <w:rsid w:val="00A51D93"/>
    <w:rsid w:val="00A56CB2"/>
    <w:rsid w:val="00A63BE3"/>
    <w:rsid w:val="00A80EAF"/>
    <w:rsid w:val="00A828C0"/>
    <w:rsid w:val="00A9074B"/>
    <w:rsid w:val="00AA72DD"/>
    <w:rsid w:val="00AB1064"/>
    <w:rsid w:val="00AB7193"/>
    <w:rsid w:val="00AC164A"/>
    <w:rsid w:val="00AC380D"/>
    <w:rsid w:val="00AD1DA2"/>
    <w:rsid w:val="00AF623D"/>
    <w:rsid w:val="00B103E4"/>
    <w:rsid w:val="00B146BB"/>
    <w:rsid w:val="00B147D0"/>
    <w:rsid w:val="00B16A4A"/>
    <w:rsid w:val="00B2580F"/>
    <w:rsid w:val="00B7084C"/>
    <w:rsid w:val="00B84FC4"/>
    <w:rsid w:val="00B858DC"/>
    <w:rsid w:val="00BB6E56"/>
    <w:rsid w:val="00BC10F3"/>
    <w:rsid w:val="00BD1089"/>
    <w:rsid w:val="00BE38A8"/>
    <w:rsid w:val="00BF0EB8"/>
    <w:rsid w:val="00BF1541"/>
    <w:rsid w:val="00BF1B76"/>
    <w:rsid w:val="00C01A6F"/>
    <w:rsid w:val="00C26563"/>
    <w:rsid w:val="00C54A28"/>
    <w:rsid w:val="00C62427"/>
    <w:rsid w:val="00C82570"/>
    <w:rsid w:val="00C84F01"/>
    <w:rsid w:val="00C8550C"/>
    <w:rsid w:val="00CA238B"/>
    <w:rsid w:val="00CA32DE"/>
    <w:rsid w:val="00CA5652"/>
    <w:rsid w:val="00CA6A94"/>
    <w:rsid w:val="00CA7966"/>
    <w:rsid w:val="00CD5500"/>
    <w:rsid w:val="00CD6897"/>
    <w:rsid w:val="00CE15B5"/>
    <w:rsid w:val="00CF044B"/>
    <w:rsid w:val="00CF7177"/>
    <w:rsid w:val="00D17A48"/>
    <w:rsid w:val="00D30C84"/>
    <w:rsid w:val="00D33376"/>
    <w:rsid w:val="00D467F7"/>
    <w:rsid w:val="00D65302"/>
    <w:rsid w:val="00D75DFF"/>
    <w:rsid w:val="00D922F4"/>
    <w:rsid w:val="00DA3557"/>
    <w:rsid w:val="00DB245D"/>
    <w:rsid w:val="00DE4071"/>
    <w:rsid w:val="00DF1C6B"/>
    <w:rsid w:val="00DF34D8"/>
    <w:rsid w:val="00DF4D32"/>
    <w:rsid w:val="00E06117"/>
    <w:rsid w:val="00E54098"/>
    <w:rsid w:val="00E66768"/>
    <w:rsid w:val="00E70FF3"/>
    <w:rsid w:val="00E8002E"/>
    <w:rsid w:val="00E85367"/>
    <w:rsid w:val="00E97665"/>
    <w:rsid w:val="00EB15A2"/>
    <w:rsid w:val="00EB3F49"/>
    <w:rsid w:val="00EC3258"/>
    <w:rsid w:val="00EC592C"/>
    <w:rsid w:val="00EE73AE"/>
    <w:rsid w:val="00EF13AE"/>
    <w:rsid w:val="00F030A0"/>
    <w:rsid w:val="00F1214C"/>
    <w:rsid w:val="00F245D8"/>
    <w:rsid w:val="00F24A4C"/>
    <w:rsid w:val="00F33A05"/>
    <w:rsid w:val="00F471CD"/>
    <w:rsid w:val="00F507FC"/>
    <w:rsid w:val="00F544A2"/>
    <w:rsid w:val="00F743E8"/>
    <w:rsid w:val="00F8209B"/>
    <w:rsid w:val="00F84935"/>
    <w:rsid w:val="00F92A45"/>
    <w:rsid w:val="00FA272C"/>
    <w:rsid w:val="00FB4146"/>
    <w:rsid w:val="00FD5DF9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077C3A"/>
    <w:pPr>
      <w:spacing w:before="75" w:after="75"/>
      <w:jc w:val="right"/>
    </w:pPr>
    <w:rPr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077C3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7665"/>
    <w:pPr>
      <w:ind w:left="720"/>
      <w:contextualSpacing/>
    </w:pPr>
  </w:style>
  <w:style w:type="table" w:styleId="TableGrid">
    <w:name w:val="Table Grid"/>
    <w:basedOn w:val="TableNormal"/>
    <w:uiPriority w:val="59"/>
    <w:rsid w:val="00941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1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D61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kstzCharCharRakstzCharCharRakstz0">
    <w:name w:val="Rakstz. Char Char Rakstz. Char Char Rakstz."/>
    <w:basedOn w:val="Normal"/>
    <w:rsid w:val="00B103E4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08C7-2849-48B7-B692-65AFB594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309</Words>
  <Characters>2318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2002.gada 27.decembra noteikumos Nr.596 "Higiēnas prasības izglītības iestādēm, kas īsteno pirmsskolas izglītības programmas""</vt:lpstr>
    </vt:vector>
  </TitlesOfParts>
  <Company>Veselības ministrija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2002.gada 27.decembra noteikumos Nr.596 "Higiēnas prasības izglītības iestādēm, kas īsteno pirmsskolas izglītības programmas""</dc:title>
  <dc:subject>Noteikumu projekts</dc:subject>
  <dc:creator>Inga Birzniece</dc:creator>
  <dc:description>inga.birzniece@vm.gov.lv, 67876161</dc:description>
  <cp:lastModifiedBy>VM</cp:lastModifiedBy>
  <cp:revision>190</cp:revision>
  <cp:lastPrinted>2010-11-23T09:14:00Z</cp:lastPrinted>
  <dcterms:created xsi:type="dcterms:W3CDTF">2010-11-02T09:08:00Z</dcterms:created>
  <dcterms:modified xsi:type="dcterms:W3CDTF">2011-02-08T13:55:00Z</dcterms:modified>
</cp:coreProperties>
</file>