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B" w:rsidRDefault="00DB3B2B" w:rsidP="0041312C">
      <w:pPr>
        <w:pStyle w:val="Title"/>
        <w:jc w:val="right"/>
        <w:rPr>
          <w:b w:val="0"/>
          <w:i/>
          <w:smallCaps w:val="0"/>
          <w:color w:val="000000"/>
          <w:lang w:val="lv-LV"/>
        </w:rPr>
      </w:pPr>
      <w:r w:rsidRPr="0041312C">
        <w:rPr>
          <w:b w:val="0"/>
          <w:i/>
          <w:smallCaps w:val="0"/>
          <w:color w:val="000000"/>
          <w:lang w:val="lv-LV"/>
        </w:rPr>
        <w:t>Projekts</w:t>
      </w:r>
    </w:p>
    <w:p w:rsidR="00F452CC" w:rsidRPr="0041312C" w:rsidRDefault="00F452CC" w:rsidP="0041312C">
      <w:pPr>
        <w:pStyle w:val="Title"/>
        <w:jc w:val="right"/>
        <w:rPr>
          <w:b w:val="0"/>
          <w:i/>
          <w:smallCaps w:val="0"/>
          <w:color w:val="000000"/>
          <w:lang w:val="lv-LV"/>
        </w:rPr>
      </w:pPr>
    </w:p>
    <w:p w:rsidR="00DB3B2B" w:rsidRPr="0041312C" w:rsidRDefault="009B0E5B" w:rsidP="0041312C">
      <w:pPr>
        <w:pStyle w:val="Title"/>
        <w:rPr>
          <w:color w:val="000000"/>
          <w:lang w:val="lv-LV"/>
        </w:rPr>
      </w:pPr>
      <w:r w:rsidRPr="0041312C">
        <w:rPr>
          <w:color w:val="000000"/>
          <w:lang w:val="lv-LV"/>
        </w:rPr>
        <w:t>LATVIJAS REPUBLIKAS MINISTRU KABINETS</w:t>
      </w:r>
    </w:p>
    <w:p w:rsidR="006D6D4F" w:rsidRDefault="006D6D4F" w:rsidP="0041312C">
      <w:pPr>
        <w:tabs>
          <w:tab w:val="left" w:pos="6804"/>
        </w:tabs>
        <w:jc w:val="both"/>
        <w:rPr>
          <w:color w:val="000000"/>
          <w:sz w:val="28"/>
          <w:lang w:val="lv-LV"/>
        </w:rPr>
      </w:pPr>
    </w:p>
    <w:p w:rsidR="006D6D4F" w:rsidRDefault="006D6D4F" w:rsidP="0041312C">
      <w:pPr>
        <w:tabs>
          <w:tab w:val="left" w:pos="6804"/>
        </w:tabs>
        <w:jc w:val="both"/>
        <w:rPr>
          <w:color w:val="000000"/>
          <w:sz w:val="28"/>
          <w:lang w:val="lv-LV"/>
        </w:rPr>
      </w:pPr>
    </w:p>
    <w:p w:rsidR="009B0E5B" w:rsidRPr="0041312C" w:rsidRDefault="006B52CC" w:rsidP="0041312C">
      <w:pPr>
        <w:tabs>
          <w:tab w:val="left" w:pos="6804"/>
        </w:tabs>
        <w:jc w:val="both"/>
        <w:rPr>
          <w:color w:val="000000"/>
          <w:sz w:val="28"/>
          <w:lang w:val="lv-LV"/>
        </w:rPr>
      </w:pPr>
      <w:r>
        <w:rPr>
          <w:color w:val="000000"/>
          <w:sz w:val="28"/>
          <w:lang w:val="lv-LV"/>
        </w:rPr>
        <w:t>201</w:t>
      </w:r>
      <w:r w:rsidR="003564A3">
        <w:rPr>
          <w:color w:val="000000"/>
          <w:sz w:val="28"/>
          <w:lang w:val="lv-LV"/>
        </w:rPr>
        <w:t>3</w:t>
      </w:r>
      <w:r w:rsidR="006803D6">
        <w:rPr>
          <w:color w:val="000000"/>
          <w:sz w:val="28"/>
          <w:lang w:val="lv-LV"/>
        </w:rPr>
        <w:t xml:space="preserve">.gada       </w:t>
      </w:r>
      <w:r w:rsidR="009B0E5B" w:rsidRPr="0041312C">
        <w:rPr>
          <w:color w:val="000000"/>
          <w:sz w:val="28"/>
          <w:lang w:val="lv-LV"/>
        </w:rPr>
        <w:tab/>
      </w:r>
      <w:r w:rsidR="002D6662">
        <w:rPr>
          <w:color w:val="000000"/>
          <w:sz w:val="28"/>
          <w:lang w:val="lv-LV"/>
        </w:rPr>
        <w:t>Noteikumi</w:t>
      </w:r>
      <w:r w:rsidR="009B0E5B" w:rsidRPr="0041312C">
        <w:rPr>
          <w:color w:val="000000"/>
          <w:sz w:val="28"/>
          <w:lang w:val="lv-LV"/>
        </w:rPr>
        <w:t xml:space="preserve"> Nr. </w:t>
      </w:r>
    </w:p>
    <w:p w:rsidR="009B0E5B" w:rsidRPr="0041312C" w:rsidRDefault="009B0E5B" w:rsidP="0041312C">
      <w:pPr>
        <w:pStyle w:val="PlainText"/>
        <w:tabs>
          <w:tab w:val="left" w:pos="6804"/>
        </w:tabs>
        <w:jc w:val="both"/>
        <w:rPr>
          <w:rFonts w:ascii="Times New Roman" w:hAnsi="Times New Roman"/>
          <w:color w:val="000000"/>
          <w:szCs w:val="24"/>
        </w:rPr>
      </w:pPr>
      <w:r w:rsidRPr="0041312C">
        <w:rPr>
          <w:rFonts w:ascii="Times New Roman" w:hAnsi="Times New Roman"/>
          <w:color w:val="000000"/>
          <w:szCs w:val="24"/>
        </w:rPr>
        <w:t>Rīgā</w:t>
      </w:r>
      <w:r w:rsidRPr="0041312C">
        <w:rPr>
          <w:rFonts w:ascii="Times New Roman" w:hAnsi="Times New Roman"/>
          <w:color w:val="000000"/>
          <w:szCs w:val="24"/>
        </w:rPr>
        <w:tab/>
        <w:t>(prot. Nr.           .§)</w:t>
      </w:r>
    </w:p>
    <w:p w:rsidR="009B0E5B" w:rsidRDefault="009B0E5B" w:rsidP="0041312C">
      <w:pPr>
        <w:tabs>
          <w:tab w:val="left" w:pos="6804"/>
        </w:tabs>
        <w:jc w:val="both"/>
        <w:rPr>
          <w:color w:val="000000"/>
          <w:sz w:val="28"/>
          <w:lang w:val="lv-LV"/>
        </w:rPr>
      </w:pPr>
      <w:r w:rsidRPr="0041312C">
        <w:rPr>
          <w:color w:val="000000"/>
          <w:sz w:val="28"/>
          <w:lang w:val="lv-LV"/>
        </w:rPr>
        <w:t xml:space="preserve"> </w:t>
      </w:r>
    </w:p>
    <w:p w:rsidR="00D5601C" w:rsidRPr="0041312C" w:rsidRDefault="00D5601C" w:rsidP="0041312C">
      <w:pPr>
        <w:tabs>
          <w:tab w:val="left" w:pos="6804"/>
        </w:tabs>
        <w:jc w:val="both"/>
        <w:rPr>
          <w:color w:val="000000"/>
          <w:sz w:val="28"/>
          <w:lang w:val="lv-LV"/>
        </w:rPr>
      </w:pPr>
    </w:p>
    <w:p w:rsidR="006B52CC" w:rsidRPr="002727B8" w:rsidRDefault="00127262" w:rsidP="006B52CC">
      <w:pPr>
        <w:jc w:val="center"/>
        <w:rPr>
          <w:b/>
          <w:bCs/>
          <w:color w:val="000000" w:themeColor="text1"/>
          <w:sz w:val="28"/>
          <w:szCs w:val="28"/>
          <w:lang w:val="lv-LV"/>
        </w:rPr>
      </w:pPr>
      <w:r>
        <w:rPr>
          <w:b/>
          <w:bCs/>
          <w:sz w:val="28"/>
          <w:szCs w:val="28"/>
          <w:lang w:val="lv-LV"/>
        </w:rPr>
        <w:t>Noteikumi par cilvēka orgānu izmantošanu</w:t>
      </w:r>
      <w:r w:rsidR="00610362">
        <w:rPr>
          <w:b/>
          <w:bCs/>
          <w:sz w:val="28"/>
          <w:szCs w:val="28"/>
          <w:lang w:val="lv-LV"/>
        </w:rPr>
        <w:t xml:space="preserve"> </w:t>
      </w:r>
      <w:r w:rsidR="00610362" w:rsidRPr="002727B8">
        <w:rPr>
          <w:b/>
          <w:bCs/>
          <w:color w:val="000000" w:themeColor="text1"/>
          <w:sz w:val="28"/>
          <w:szCs w:val="28"/>
          <w:lang w:val="lv-LV"/>
        </w:rPr>
        <w:t>medicīnā</w:t>
      </w:r>
      <w:r w:rsidR="00462CB3">
        <w:rPr>
          <w:b/>
          <w:bCs/>
          <w:color w:val="000000" w:themeColor="text1"/>
          <w:sz w:val="28"/>
          <w:szCs w:val="28"/>
          <w:lang w:val="lv-LV"/>
        </w:rPr>
        <w:t xml:space="preserve">, </w:t>
      </w:r>
      <w:r w:rsidR="00462CB3" w:rsidRPr="002727B8">
        <w:rPr>
          <w:b/>
          <w:bCs/>
          <w:color w:val="000000" w:themeColor="text1"/>
          <w:sz w:val="28"/>
          <w:szCs w:val="28"/>
          <w:lang w:val="lv-LV"/>
        </w:rPr>
        <w:t xml:space="preserve">kā arī cilvēka orgānu un miruša cilvēka ķermeņa izmantošanu medicīnas studijām </w:t>
      </w:r>
      <w:r w:rsidR="00610362" w:rsidRPr="002727B8">
        <w:rPr>
          <w:b/>
          <w:bCs/>
          <w:color w:val="000000" w:themeColor="text1"/>
          <w:sz w:val="28"/>
          <w:szCs w:val="28"/>
          <w:lang w:val="lv-LV"/>
        </w:rPr>
        <w:t xml:space="preserve"> </w:t>
      </w:r>
    </w:p>
    <w:p w:rsidR="005F574E" w:rsidRDefault="005F574E" w:rsidP="0041312C">
      <w:pPr>
        <w:pStyle w:val="BodyText2"/>
        <w:rPr>
          <w:szCs w:val="28"/>
        </w:rPr>
      </w:pPr>
    </w:p>
    <w:p w:rsidR="006B52CC" w:rsidRPr="006B52CC" w:rsidRDefault="006B52CC" w:rsidP="006B52CC">
      <w:pPr>
        <w:pStyle w:val="naislab"/>
        <w:spacing w:before="0" w:beforeAutospacing="0" w:after="0" w:afterAutospacing="0"/>
        <w:jc w:val="right"/>
        <w:rPr>
          <w:sz w:val="28"/>
          <w:szCs w:val="28"/>
        </w:rPr>
      </w:pPr>
      <w:r w:rsidRPr="006B52CC">
        <w:rPr>
          <w:sz w:val="28"/>
          <w:szCs w:val="28"/>
        </w:rPr>
        <w:t xml:space="preserve">Izdoti saskaņā ar </w:t>
      </w:r>
    </w:p>
    <w:p w:rsidR="00F00AC9" w:rsidRDefault="004D5311" w:rsidP="006B52CC">
      <w:pPr>
        <w:pStyle w:val="naislab"/>
        <w:spacing w:before="0" w:beforeAutospacing="0" w:after="0" w:afterAutospacing="0"/>
        <w:jc w:val="right"/>
        <w:rPr>
          <w:sz w:val="28"/>
          <w:szCs w:val="28"/>
        </w:rPr>
      </w:pPr>
      <w:r>
        <w:rPr>
          <w:sz w:val="28"/>
          <w:szCs w:val="28"/>
        </w:rPr>
        <w:t xml:space="preserve">likuma „Par miruša </w:t>
      </w:r>
      <w:r w:rsidR="00F00AC9">
        <w:rPr>
          <w:sz w:val="28"/>
          <w:szCs w:val="28"/>
        </w:rPr>
        <w:t>cilvēka ķermeņa</w:t>
      </w:r>
    </w:p>
    <w:p w:rsidR="00F00AC9" w:rsidRDefault="00F00AC9" w:rsidP="006B52CC">
      <w:pPr>
        <w:pStyle w:val="naislab"/>
        <w:spacing w:before="0" w:beforeAutospacing="0" w:after="0" w:afterAutospacing="0"/>
        <w:jc w:val="right"/>
        <w:rPr>
          <w:sz w:val="28"/>
          <w:szCs w:val="28"/>
        </w:rPr>
      </w:pPr>
      <w:r>
        <w:rPr>
          <w:sz w:val="28"/>
          <w:szCs w:val="28"/>
        </w:rPr>
        <w:t xml:space="preserve"> aizsardzību un cilvēka audu un </w:t>
      </w:r>
    </w:p>
    <w:p w:rsidR="006B52CC" w:rsidRDefault="00F00AC9" w:rsidP="006B52CC">
      <w:pPr>
        <w:pStyle w:val="naislab"/>
        <w:spacing w:before="0" w:beforeAutospacing="0" w:after="0" w:afterAutospacing="0"/>
        <w:jc w:val="right"/>
        <w:rPr>
          <w:sz w:val="28"/>
          <w:szCs w:val="28"/>
        </w:rPr>
      </w:pPr>
      <w:r>
        <w:rPr>
          <w:sz w:val="28"/>
          <w:szCs w:val="28"/>
        </w:rPr>
        <w:t xml:space="preserve">orgānu izmantošanu medicīnā” </w:t>
      </w:r>
    </w:p>
    <w:p w:rsidR="0043157D" w:rsidRPr="00BF1A9F" w:rsidRDefault="009F0918" w:rsidP="006B52CC">
      <w:pPr>
        <w:pStyle w:val="naislab"/>
        <w:spacing w:before="0" w:beforeAutospacing="0" w:after="0" w:afterAutospacing="0"/>
        <w:jc w:val="right"/>
        <w:rPr>
          <w:sz w:val="28"/>
          <w:szCs w:val="28"/>
        </w:rPr>
      </w:pPr>
      <w:r w:rsidRPr="00BF1A9F">
        <w:rPr>
          <w:sz w:val="28"/>
          <w:szCs w:val="28"/>
        </w:rPr>
        <w:t>4.</w:t>
      </w:r>
      <w:r w:rsidRPr="00BF1A9F">
        <w:rPr>
          <w:sz w:val="28"/>
          <w:szCs w:val="28"/>
          <w:vertAlign w:val="superscript"/>
        </w:rPr>
        <w:t>1</w:t>
      </w:r>
      <w:r w:rsidR="009802D9" w:rsidRPr="00BF1A9F">
        <w:rPr>
          <w:sz w:val="28"/>
          <w:szCs w:val="28"/>
        </w:rPr>
        <w:t xml:space="preserve"> panta ceturto daļu</w:t>
      </w:r>
      <w:r w:rsidRPr="00BF1A9F">
        <w:rPr>
          <w:sz w:val="28"/>
          <w:szCs w:val="28"/>
        </w:rPr>
        <w:t xml:space="preserve">, </w:t>
      </w:r>
    </w:p>
    <w:p w:rsidR="00E21697" w:rsidRPr="00BF1A9F" w:rsidRDefault="009F0918" w:rsidP="006B52CC">
      <w:pPr>
        <w:pStyle w:val="naislab"/>
        <w:spacing w:before="0" w:beforeAutospacing="0" w:after="0" w:afterAutospacing="0"/>
        <w:jc w:val="right"/>
        <w:rPr>
          <w:sz w:val="28"/>
          <w:szCs w:val="28"/>
        </w:rPr>
      </w:pPr>
      <w:r w:rsidRPr="00BF1A9F">
        <w:rPr>
          <w:sz w:val="28"/>
          <w:szCs w:val="28"/>
        </w:rPr>
        <w:t xml:space="preserve">12.panta </w:t>
      </w:r>
      <w:r w:rsidR="00331676" w:rsidRPr="00BF1A9F">
        <w:rPr>
          <w:sz w:val="28"/>
          <w:szCs w:val="28"/>
        </w:rPr>
        <w:t>pirmās daļas 1.</w:t>
      </w:r>
      <w:r w:rsidR="00462CB3">
        <w:rPr>
          <w:sz w:val="28"/>
          <w:szCs w:val="28"/>
        </w:rPr>
        <w:t xml:space="preserve"> un 3.</w:t>
      </w:r>
      <w:r w:rsidR="0043157D" w:rsidRPr="00BF1A9F">
        <w:rPr>
          <w:sz w:val="28"/>
          <w:szCs w:val="28"/>
        </w:rPr>
        <w:t>punktu un</w:t>
      </w:r>
    </w:p>
    <w:p w:rsidR="00F00AC9" w:rsidRPr="009F0918" w:rsidRDefault="0043157D" w:rsidP="006B52CC">
      <w:pPr>
        <w:pStyle w:val="naislab"/>
        <w:spacing w:before="0" w:beforeAutospacing="0" w:after="0" w:afterAutospacing="0"/>
        <w:jc w:val="right"/>
        <w:rPr>
          <w:sz w:val="28"/>
          <w:szCs w:val="28"/>
        </w:rPr>
      </w:pPr>
      <w:r w:rsidRPr="00BF1A9F">
        <w:rPr>
          <w:sz w:val="28"/>
          <w:szCs w:val="28"/>
        </w:rPr>
        <w:t xml:space="preserve"> 14.panta </w:t>
      </w:r>
      <w:r w:rsidR="00331676" w:rsidRPr="00BF1A9F">
        <w:rPr>
          <w:sz w:val="28"/>
          <w:szCs w:val="28"/>
        </w:rPr>
        <w:t>1.</w:t>
      </w:r>
      <w:r w:rsidR="00462CB3">
        <w:rPr>
          <w:sz w:val="28"/>
          <w:szCs w:val="28"/>
        </w:rPr>
        <w:t xml:space="preserve"> un 3.</w:t>
      </w:r>
      <w:r w:rsidR="00E21697" w:rsidRPr="00BF1A9F">
        <w:rPr>
          <w:sz w:val="28"/>
          <w:szCs w:val="28"/>
        </w:rPr>
        <w:t>punktu</w:t>
      </w:r>
    </w:p>
    <w:p w:rsidR="006B52CC" w:rsidRDefault="006B52CC" w:rsidP="006B52CC">
      <w:pPr>
        <w:pStyle w:val="BodyText2"/>
        <w:jc w:val="right"/>
        <w:rPr>
          <w:szCs w:val="28"/>
        </w:rPr>
      </w:pPr>
    </w:p>
    <w:p w:rsidR="007C5DAC" w:rsidRPr="00AA641A" w:rsidRDefault="001250BC" w:rsidP="007C5DAC">
      <w:pPr>
        <w:pStyle w:val="BodyText2"/>
        <w:rPr>
          <w:szCs w:val="28"/>
        </w:rPr>
      </w:pPr>
      <w:r>
        <w:rPr>
          <w:szCs w:val="28"/>
        </w:rPr>
        <w:t>1.</w:t>
      </w:r>
      <w:r w:rsidR="007C5DAC">
        <w:rPr>
          <w:szCs w:val="28"/>
        </w:rPr>
        <w:t>Vispārīgie jautājumi</w:t>
      </w:r>
    </w:p>
    <w:p w:rsidR="00A0106E" w:rsidRDefault="00A0106E" w:rsidP="001F2AC3">
      <w:pPr>
        <w:ind w:firstLine="720"/>
        <w:jc w:val="both"/>
        <w:rPr>
          <w:sz w:val="28"/>
          <w:szCs w:val="28"/>
          <w:lang w:val="lv-LV"/>
        </w:rPr>
      </w:pPr>
    </w:p>
    <w:p w:rsidR="00943FBD" w:rsidRDefault="00C01889" w:rsidP="000F1C6C">
      <w:pPr>
        <w:numPr>
          <w:ilvl w:val="0"/>
          <w:numId w:val="17"/>
        </w:numPr>
        <w:ind w:left="0" w:firstLine="720"/>
        <w:jc w:val="both"/>
        <w:rPr>
          <w:sz w:val="28"/>
          <w:szCs w:val="28"/>
          <w:lang w:val="lv-LV"/>
        </w:rPr>
      </w:pPr>
      <w:r>
        <w:rPr>
          <w:sz w:val="28"/>
          <w:szCs w:val="28"/>
          <w:lang w:val="lv-LV"/>
        </w:rPr>
        <w:t>Noteikumi nosaka:</w:t>
      </w:r>
    </w:p>
    <w:p w:rsidR="00C01889" w:rsidRPr="00462CB3" w:rsidRDefault="00592667" w:rsidP="000F1C6C">
      <w:pPr>
        <w:numPr>
          <w:ilvl w:val="1"/>
          <w:numId w:val="17"/>
        </w:numPr>
        <w:ind w:left="0" w:firstLine="720"/>
        <w:jc w:val="both"/>
        <w:rPr>
          <w:sz w:val="28"/>
          <w:szCs w:val="28"/>
          <w:lang w:val="lv-LV"/>
        </w:rPr>
      </w:pPr>
      <w:r w:rsidRPr="00462CB3">
        <w:rPr>
          <w:sz w:val="28"/>
          <w:szCs w:val="28"/>
          <w:lang w:val="lv-LV"/>
        </w:rPr>
        <w:t xml:space="preserve">kārtību, kādā </w:t>
      </w:r>
      <w:r w:rsidR="009B114B" w:rsidRPr="00462CB3">
        <w:rPr>
          <w:sz w:val="28"/>
          <w:szCs w:val="28"/>
          <w:lang w:val="lv-LV"/>
        </w:rPr>
        <w:t xml:space="preserve">Zāļu valsts aģentūra </w:t>
      </w:r>
      <w:r w:rsidR="00EB3939" w:rsidRPr="00462CB3">
        <w:rPr>
          <w:sz w:val="28"/>
          <w:szCs w:val="28"/>
          <w:lang w:val="lv-LV"/>
        </w:rPr>
        <w:t>ā</w:t>
      </w:r>
      <w:r w:rsidRPr="00462CB3">
        <w:rPr>
          <w:sz w:val="28"/>
          <w:szCs w:val="28"/>
          <w:lang w:val="lv-LV"/>
        </w:rPr>
        <w:t xml:space="preserve">rstniecības iestādei </w:t>
      </w:r>
      <w:r w:rsidR="00462CB3" w:rsidRPr="00462CB3">
        <w:rPr>
          <w:sz w:val="28"/>
          <w:szCs w:val="28"/>
          <w:lang w:val="lv-LV"/>
        </w:rPr>
        <w:t>un augstskolai, kura īsteno akreditētu medicīnas studiju programmu</w:t>
      </w:r>
      <w:r w:rsidR="00531258">
        <w:rPr>
          <w:sz w:val="28"/>
          <w:szCs w:val="28"/>
          <w:lang w:val="lv-LV"/>
        </w:rPr>
        <w:t xml:space="preserve"> (turpmāk – augstskola)</w:t>
      </w:r>
      <w:r w:rsidR="00462CB3" w:rsidRPr="00462CB3">
        <w:rPr>
          <w:sz w:val="28"/>
          <w:szCs w:val="28"/>
          <w:lang w:val="lv-LV"/>
        </w:rPr>
        <w:t>,</w:t>
      </w:r>
      <w:r w:rsidR="00462CB3">
        <w:rPr>
          <w:sz w:val="28"/>
          <w:szCs w:val="28"/>
          <w:lang w:val="lv-LV"/>
        </w:rPr>
        <w:t xml:space="preserve"> </w:t>
      </w:r>
      <w:r w:rsidRPr="00462CB3">
        <w:rPr>
          <w:sz w:val="28"/>
          <w:szCs w:val="28"/>
          <w:lang w:val="lv-LV"/>
        </w:rPr>
        <w:t>izsniedz orgānu izmantošanas atļauju, tās dublikātu, anulē atļauju, aptur un atjauno tās darbību;</w:t>
      </w:r>
    </w:p>
    <w:p w:rsidR="00592667" w:rsidRDefault="00592667" w:rsidP="000F1C6C">
      <w:pPr>
        <w:numPr>
          <w:ilvl w:val="1"/>
          <w:numId w:val="17"/>
        </w:numPr>
        <w:ind w:left="0" w:firstLine="720"/>
        <w:jc w:val="both"/>
        <w:rPr>
          <w:sz w:val="28"/>
          <w:szCs w:val="28"/>
          <w:lang w:val="lv-LV"/>
        </w:rPr>
      </w:pPr>
      <w:r>
        <w:rPr>
          <w:sz w:val="28"/>
          <w:szCs w:val="28"/>
          <w:lang w:val="lv-LV"/>
        </w:rPr>
        <w:t>prasības, kas jāievēro, lai saņemtu orgānu izmantošanas atļauju</w:t>
      </w:r>
      <w:r w:rsidR="003962AF">
        <w:rPr>
          <w:sz w:val="28"/>
          <w:szCs w:val="28"/>
          <w:lang w:val="lv-LV"/>
        </w:rPr>
        <w:t>,</w:t>
      </w:r>
      <w:r>
        <w:rPr>
          <w:sz w:val="28"/>
          <w:szCs w:val="28"/>
          <w:lang w:val="lv-LV"/>
        </w:rPr>
        <w:t xml:space="preserve"> un orgānu izmantošanas nosacījumus;</w:t>
      </w:r>
    </w:p>
    <w:p w:rsidR="00592667" w:rsidRDefault="00592667" w:rsidP="000F1C6C">
      <w:pPr>
        <w:numPr>
          <w:ilvl w:val="1"/>
          <w:numId w:val="17"/>
        </w:numPr>
        <w:ind w:left="0" w:firstLine="720"/>
        <w:jc w:val="both"/>
        <w:rPr>
          <w:sz w:val="28"/>
          <w:szCs w:val="28"/>
          <w:lang w:val="lv-LV"/>
        </w:rPr>
      </w:pPr>
      <w:r>
        <w:rPr>
          <w:sz w:val="28"/>
          <w:szCs w:val="28"/>
          <w:lang w:val="lv-LV"/>
        </w:rPr>
        <w:t>orgānu izmantošanas atļaujas veidlapas paraugu;</w:t>
      </w:r>
    </w:p>
    <w:p w:rsidR="00592667" w:rsidRDefault="00592667" w:rsidP="000F1C6C">
      <w:pPr>
        <w:numPr>
          <w:ilvl w:val="1"/>
          <w:numId w:val="17"/>
        </w:numPr>
        <w:ind w:left="0" w:firstLine="720"/>
        <w:jc w:val="both"/>
        <w:rPr>
          <w:sz w:val="28"/>
          <w:szCs w:val="28"/>
          <w:lang w:val="lv-LV"/>
        </w:rPr>
      </w:pPr>
      <w:r>
        <w:rPr>
          <w:sz w:val="28"/>
          <w:szCs w:val="28"/>
          <w:lang w:val="lv-LV"/>
        </w:rPr>
        <w:t>o</w:t>
      </w:r>
      <w:r w:rsidR="002B410E">
        <w:rPr>
          <w:sz w:val="28"/>
          <w:szCs w:val="28"/>
          <w:lang w:val="lv-LV"/>
        </w:rPr>
        <w:t>rgānu izmantošanas novērtēšanas,</w:t>
      </w:r>
      <w:r>
        <w:rPr>
          <w:sz w:val="28"/>
          <w:szCs w:val="28"/>
          <w:lang w:val="lv-LV"/>
        </w:rPr>
        <w:t xml:space="preserve"> uzraudzības </w:t>
      </w:r>
      <w:r w:rsidR="002B410E">
        <w:rPr>
          <w:sz w:val="28"/>
          <w:szCs w:val="28"/>
          <w:lang w:val="lv-LV"/>
        </w:rPr>
        <w:t xml:space="preserve">un kontroles </w:t>
      </w:r>
      <w:r>
        <w:rPr>
          <w:sz w:val="28"/>
          <w:szCs w:val="28"/>
          <w:lang w:val="lv-LV"/>
        </w:rPr>
        <w:t>kārtību;</w:t>
      </w:r>
    </w:p>
    <w:p w:rsidR="000F1C6C" w:rsidRDefault="00190685" w:rsidP="00331676">
      <w:pPr>
        <w:numPr>
          <w:ilvl w:val="1"/>
          <w:numId w:val="17"/>
        </w:numPr>
        <w:ind w:left="0" w:firstLine="720"/>
        <w:jc w:val="both"/>
        <w:rPr>
          <w:sz w:val="28"/>
          <w:szCs w:val="28"/>
          <w:lang w:val="lv-LV"/>
        </w:rPr>
      </w:pPr>
      <w:r>
        <w:rPr>
          <w:sz w:val="28"/>
          <w:szCs w:val="28"/>
          <w:lang w:val="lv-LV"/>
        </w:rPr>
        <w:t xml:space="preserve">cilvēka orgānu transplantācijas kārtību, kā arī transplantācijai paredzētu </w:t>
      </w:r>
      <w:r w:rsidR="00AD6A52">
        <w:rPr>
          <w:sz w:val="28"/>
          <w:szCs w:val="28"/>
          <w:lang w:val="lv-LV"/>
        </w:rPr>
        <w:t>donora orgānu kvalitātes un drošības standartus</w:t>
      </w:r>
      <w:r w:rsidR="00462CB3">
        <w:rPr>
          <w:sz w:val="28"/>
          <w:szCs w:val="28"/>
          <w:lang w:val="lv-LV"/>
        </w:rPr>
        <w:t>;</w:t>
      </w:r>
    </w:p>
    <w:p w:rsidR="00331676" w:rsidRDefault="00462CB3" w:rsidP="00331676">
      <w:pPr>
        <w:numPr>
          <w:ilvl w:val="1"/>
          <w:numId w:val="17"/>
        </w:numPr>
        <w:ind w:left="0" w:firstLine="720"/>
        <w:jc w:val="both"/>
        <w:rPr>
          <w:sz w:val="28"/>
          <w:szCs w:val="28"/>
          <w:lang w:val="lv-LV"/>
        </w:rPr>
      </w:pPr>
      <w:r w:rsidRPr="00462CB3">
        <w:rPr>
          <w:sz w:val="28"/>
          <w:szCs w:val="28"/>
          <w:lang w:val="lv-LV"/>
        </w:rPr>
        <w:t xml:space="preserve">kārtību, </w:t>
      </w:r>
      <w:r>
        <w:rPr>
          <w:sz w:val="28"/>
          <w:szCs w:val="28"/>
          <w:lang w:val="lv-LV"/>
        </w:rPr>
        <w:t>kādā cilvēka orgānus</w:t>
      </w:r>
      <w:r w:rsidR="005E4732">
        <w:rPr>
          <w:sz w:val="28"/>
          <w:szCs w:val="28"/>
          <w:lang w:val="lv-LV"/>
        </w:rPr>
        <w:t xml:space="preserve">, kā arī </w:t>
      </w:r>
      <w:r>
        <w:rPr>
          <w:sz w:val="28"/>
          <w:szCs w:val="28"/>
          <w:lang w:val="lv-LV"/>
        </w:rPr>
        <w:t>miruša cilvēka ķermeni izmanto medicīnas studijām.</w:t>
      </w:r>
    </w:p>
    <w:p w:rsidR="00462CB3" w:rsidRPr="00462CB3" w:rsidRDefault="00462CB3" w:rsidP="00462CB3">
      <w:pPr>
        <w:jc w:val="both"/>
        <w:rPr>
          <w:sz w:val="28"/>
          <w:szCs w:val="28"/>
          <w:lang w:val="lv-LV"/>
        </w:rPr>
      </w:pPr>
    </w:p>
    <w:p w:rsidR="000F1C6C" w:rsidRDefault="002F1B3F" w:rsidP="00B167BE">
      <w:pPr>
        <w:numPr>
          <w:ilvl w:val="0"/>
          <w:numId w:val="17"/>
        </w:numPr>
        <w:ind w:left="0" w:firstLine="720"/>
        <w:jc w:val="both"/>
        <w:rPr>
          <w:sz w:val="28"/>
          <w:szCs w:val="28"/>
          <w:lang w:val="lv-LV"/>
        </w:rPr>
      </w:pPr>
      <w:r>
        <w:rPr>
          <w:sz w:val="28"/>
          <w:szCs w:val="28"/>
          <w:lang w:val="lv-LV"/>
        </w:rPr>
        <w:t>Noteikumos lietoti šādi termini:</w:t>
      </w:r>
      <w:r w:rsidR="000F1FEA">
        <w:rPr>
          <w:sz w:val="28"/>
          <w:szCs w:val="28"/>
          <w:lang w:val="lv-LV"/>
        </w:rPr>
        <w:t xml:space="preserve"> </w:t>
      </w:r>
    </w:p>
    <w:p w:rsidR="002F1B3F" w:rsidRDefault="00FD3B6C" w:rsidP="00B167BE">
      <w:pPr>
        <w:numPr>
          <w:ilvl w:val="1"/>
          <w:numId w:val="17"/>
        </w:numPr>
        <w:ind w:left="0" w:firstLine="720"/>
        <w:jc w:val="both"/>
        <w:rPr>
          <w:sz w:val="28"/>
          <w:szCs w:val="28"/>
          <w:lang w:val="lv-LV"/>
        </w:rPr>
      </w:pPr>
      <w:r>
        <w:rPr>
          <w:sz w:val="28"/>
          <w:szCs w:val="28"/>
          <w:lang w:val="lv-LV"/>
        </w:rPr>
        <w:t xml:space="preserve">atļauja </w:t>
      </w:r>
      <w:r w:rsidR="003F28D4" w:rsidRPr="00771FC6">
        <w:rPr>
          <w:sz w:val="28"/>
          <w:szCs w:val="28"/>
          <w:lang w:val="lv-LV"/>
        </w:rPr>
        <w:t>orgānu izmantošanai</w:t>
      </w:r>
      <w:r w:rsidR="003F28D4">
        <w:rPr>
          <w:sz w:val="28"/>
          <w:szCs w:val="28"/>
          <w:lang w:val="lv-LV"/>
        </w:rPr>
        <w:t xml:space="preserve"> </w:t>
      </w:r>
      <w:r>
        <w:rPr>
          <w:sz w:val="28"/>
          <w:szCs w:val="28"/>
          <w:lang w:val="lv-LV"/>
        </w:rPr>
        <w:t>–</w:t>
      </w:r>
      <w:r w:rsidR="002B410E">
        <w:rPr>
          <w:sz w:val="28"/>
          <w:szCs w:val="28"/>
          <w:lang w:val="lv-LV"/>
        </w:rPr>
        <w:t xml:space="preserve"> </w:t>
      </w:r>
      <w:r>
        <w:rPr>
          <w:sz w:val="28"/>
          <w:szCs w:val="28"/>
          <w:lang w:val="lv-LV"/>
        </w:rPr>
        <w:t xml:space="preserve">dokuments, kas </w:t>
      </w:r>
      <w:r w:rsidR="000971A5">
        <w:rPr>
          <w:sz w:val="28"/>
          <w:szCs w:val="28"/>
          <w:lang w:val="lv-LV"/>
        </w:rPr>
        <w:t xml:space="preserve">apliecina </w:t>
      </w:r>
      <w:r w:rsidR="00B167BE">
        <w:rPr>
          <w:sz w:val="28"/>
          <w:szCs w:val="28"/>
          <w:lang w:val="lv-LV"/>
        </w:rPr>
        <w:t xml:space="preserve">ārstniecības iestādes </w:t>
      </w:r>
      <w:r w:rsidR="00531258">
        <w:rPr>
          <w:sz w:val="28"/>
          <w:szCs w:val="28"/>
          <w:lang w:val="lv-LV"/>
        </w:rPr>
        <w:t>vai augstskolas</w:t>
      </w:r>
      <w:r w:rsidR="00B0701D">
        <w:rPr>
          <w:sz w:val="28"/>
          <w:szCs w:val="28"/>
          <w:lang w:val="lv-LV"/>
        </w:rPr>
        <w:t xml:space="preserve"> </w:t>
      </w:r>
      <w:r w:rsidR="004A5878">
        <w:rPr>
          <w:sz w:val="28"/>
          <w:szCs w:val="28"/>
          <w:lang w:val="lv-LV"/>
        </w:rPr>
        <w:t>atbilstību šajos noteikumos noteiktajām prasībām</w:t>
      </w:r>
      <w:r w:rsidR="0059779D">
        <w:rPr>
          <w:sz w:val="28"/>
          <w:szCs w:val="28"/>
          <w:lang w:val="lv-LV"/>
        </w:rPr>
        <w:t xml:space="preserve"> un dod atļaujas saņēmējam tiesības </w:t>
      </w:r>
      <w:r w:rsidR="005E3317">
        <w:rPr>
          <w:sz w:val="28"/>
          <w:szCs w:val="28"/>
          <w:lang w:val="lv-LV"/>
        </w:rPr>
        <w:t>veikt atļaujā norādītās darbības;</w:t>
      </w:r>
    </w:p>
    <w:p w:rsidR="0064798A" w:rsidRDefault="0064798A" w:rsidP="0064798A">
      <w:pPr>
        <w:numPr>
          <w:ilvl w:val="1"/>
          <w:numId w:val="17"/>
        </w:numPr>
        <w:ind w:left="0" w:firstLine="720"/>
        <w:jc w:val="both"/>
        <w:rPr>
          <w:sz w:val="28"/>
          <w:szCs w:val="28"/>
          <w:lang w:val="lv-LV"/>
        </w:rPr>
      </w:pPr>
      <w:r>
        <w:rPr>
          <w:sz w:val="28"/>
          <w:szCs w:val="28"/>
          <w:lang w:val="lv-LV"/>
        </w:rPr>
        <w:lastRenderedPageBreak/>
        <w:t xml:space="preserve">darbības procedūras – rakstiskas instrukcijas, kurās aprakstīti </w:t>
      </w:r>
      <w:r w:rsidR="001F312B" w:rsidRPr="00F63DC8">
        <w:rPr>
          <w:sz w:val="28"/>
          <w:szCs w:val="28"/>
          <w:lang w:val="lv-LV"/>
        </w:rPr>
        <w:t>orgānu izmantošanas</w:t>
      </w:r>
      <w:r>
        <w:rPr>
          <w:sz w:val="28"/>
          <w:szCs w:val="28"/>
          <w:lang w:val="lv-LV"/>
        </w:rPr>
        <w:t xml:space="preserve"> konkrēta procesa posmi, tajā skaitā izmantojamie materiāli un metodes, kā arī paredzamais iznākums;</w:t>
      </w:r>
      <w:r w:rsidR="00E009BC">
        <w:rPr>
          <w:sz w:val="28"/>
          <w:szCs w:val="28"/>
          <w:lang w:val="lv-LV"/>
        </w:rPr>
        <w:t xml:space="preserve"> </w:t>
      </w:r>
    </w:p>
    <w:p w:rsidR="002F2B0F" w:rsidRPr="0090054C" w:rsidRDefault="00C31CDE" w:rsidP="00C31CDE">
      <w:pPr>
        <w:numPr>
          <w:ilvl w:val="1"/>
          <w:numId w:val="17"/>
        </w:numPr>
        <w:ind w:left="0" w:firstLine="720"/>
        <w:jc w:val="both"/>
        <w:rPr>
          <w:sz w:val="28"/>
          <w:szCs w:val="28"/>
          <w:lang w:val="lv-LV"/>
        </w:rPr>
      </w:pPr>
      <w:r w:rsidRPr="0090054C">
        <w:rPr>
          <w:sz w:val="28"/>
          <w:szCs w:val="28"/>
          <w:lang w:val="lv-LV"/>
        </w:rPr>
        <w:t xml:space="preserve">donors – persona, kas ziedo vienu vai vairākus orgānus transplantācijai, </w:t>
      </w:r>
      <w:r w:rsidR="00B0701D" w:rsidRPr="0090054C">
        <w:rPr>
          <w:sz w:val="28"/>
          <w:szCs w:val="28"/>
          <w:lang w:val="lv-LV"/>
        </w:rPr>
        <w:t>un persona, kas ziedo vienu vai vairākus orgānus vai ķermeni medicīnas studiju programmas īstenošanai augstskolā</w:t>
      </w:r>
      <w:r w:rsidR="00B0701D">
        <w:rPr>
          <w:sz w:val="28"/>
          <w:szCs w:val="28"/>
          <w:lang w:val="lv-LV"/>
        </w:rPr>
        <w:t>,</w:t>
      </w:r>
      <w:r w:rsidR="00B0701D" w:rsidRPr="0090054C">
        <w:rPr>
          <w:sz w:val="28"/>
          <w:szCs w:val="28"/>
          <w:lang w:val="lv-LV"/>
        </w:rPr>
        <w:t xml:space="preserve"> </w:t>
      </w:r>
      <w:r w:rsidRPr="0090054C">
        <w:rPr>
          <w:sz w:val="28"/>
          <w:szCs w:val="28"/>
          <w:lang w:val="lv-LV"/>
        </w:rPr>
        <w:t xml:space="preserve">neatkarīgi no tā, vai ziedošana notiek dzīves laikā vai </w:t>
      </w:r>
      <w:r w:rsidR="002B410E">
        <w:rPr>
          <w:sz w:val="28"/>
          <w:szCs w:val="28"/>
          <w:lang w:val="lv-LV"/>
        </w:rPr>
        <w:t xml:space="preserve">notiks </w:t>
      </w:r>
      <w:r w:rsidRPr="0090054C">
        <w:rPr>
          <w:sz w:val="28"/>
          <w:szCs w:val="28"/>
          <w:lang w:val="lv-LV"/>
        </w:rPr>
        <w:t xml:space="preserve">pēc nāves; </w:t>
      </w:r>
    </w:p>
    <w:p w:rsidR="00C31CDE" w:rsidRPr="002F2B0F" w:rsidRDefault="00C31CDE" w:rsidP="00C31CDE">
      <w:pPr>
        <w:numPr>
          <w:ilvl w:val="1"/>
          <w:numId w:val="17"/>
        </w:numPr>
        <w:ind w:left="0" w:firstLine="720"/>
        <w:jc w:val="both"/>
        <w:rPr>
          <w:sz w:val="28"/>
          <w:szCs w:val="28"/>
          <w:lang w:val="lv-LV"/>
        </w:rPr>
      </w:pPr>
      <w:r w:rsidRPr="002F2B0F">
        <w:rPr>
          <w:sz w:val="28"/>
          <w:szCs w:val="28"/>
          <w:lang w:val="lv-LV"/>
        </w:rPr>
        <w:t xml:space="preserve">donora apraksts – informācijas apkopojums par donoru, kas nepieciešams, lai novērtētu donora piemērotību orgāna ziedošanai, </w:t>
      </w:r>
      <w:r w:rsidRPr="00D7626E">
        <w:rPr>
          <w:color w:val="000000" w:themeColor="text1"/>
          <w:sz w:val="28"/>
          <w:szCs w:val="28"/>
          <w:lang w:val="lv-LV"/>
        </w:rPr>
        <w:t>novērtēt</w:t>
      </w:r>
      <w:r w:rsidR="00190866" w:rsidRPr="00D7626E">
        <w:rPr>
          <w:color w:val="000000" w:themeColor="text1"/>
          <w:sz w:val="28"/>
          <w:szCs w:val="28"/>
          <w:lang w:val="lv-LV"/>
        </w:rPr>
        <w:t>u</w:t>
      </w:r>
      <w:r w:rsidRPr="00D7626E">
        <w:rPr>
          <w:color w:val="000000" w:themeColor="text1"/>
          <w:sz w:val="28"/>
          <w:szCs w:val="28"/>
          <w:lang w:val="lv-LV"/>
        </w:rPr>
        <w:t xml:space="preserve"> un samazin</w:t>
      </w:r>
      <w:r w:rsidR="00E96409" w:rsidRPr="00D7626E">
        <w:rPr>
          <w:color w:val="000000" w:themeColor="text1"/>
          <w:sz w:val="28"/>
          <w:szCs w:val="28"/>
          <w:lang w:val="lv-LV"/>
        </w:rPr>
        <w:t>ā</w:t>
      </w:r>
      <w:r w:rsidRPr="00D7626E">
        <w:rPr>
          <w:color w:val="000000" w:themeColor="text1"/>
          <w:sz w:val="28"/>
          <w:szCs w:val="28"/>
          <w:lang w:val="lv-LV"/>
        </w:rPr>
        <w:t>t</w:t>
      </w:r>
      <w:r w:rsidR="00190866" w:rsidRPr="00D7626E">
        <w:rPr>
          <w:color w:val="000000" w:themeColor="text1"/>
          <w:sz w:val="28"/>
          <w:szCs w:val="28"/>
          <w:lang w:val="lv-LV"/>
        </w:rPr>
        <w:t>u</w:t>
      </w:r>
      <w:r w:rsidRPr="00D7626E">
        <w:rPr>
          <w:color w:val="000000" w:themeColor="text1"/>
          <w:sz w:val="28"/>
          <w:szCs w:val="28"/>
          <w:lang w:val="lv-LV"/>
        </w:rPr>
        <w:t xml:space="preserve"> riskus </w:t>
      </w:r>
      <w:r w:rsidR="0029084C">
        <w:rPr>
          <w:color w:val="000000" w:themeColor="text1"/>
          <w:sz w:val="28"/>
          <w:szCs w:val="28"/>
          <w:lang w:val="lv-LV"/>
        </w:rPr>
        <w:t>recipientam</w:t>
      </w:r>
      <w:r w:rsidRPr="00D7626E">
        <w:rPr>
          <w:color w:val="000000" w:themeColor="text1"/>
          <w:sz w:val="28"/>
          <w:szCs w:val="28"/>
          <w:lang w:val="lv-LV"/>
        </w:rPr>
        <w:t xml:space="preserve">, </w:t>
      </w:r>
      <w:r w:rsidR="00FD4BF4" w:rsidRPr="00D7626E">
        <w:rPr>
          <w:color w:val="000000" w:themeColor="text1"/>
          <w:sz w:val="28"/>
          <w:szCs w:val="28"/>
          <w:lang w:val="lv-LV"/>
        </w:rPr>
        <w:t xml:space="preserve">kā arī </w:t>
      </w:r>
      <w:r w:rsidRPr="00D7626E">
        <w:rPr>
          <w:color w:val="000000" w:themeColor="text1"/>
          <w:sz w:val="28"/>
          <w:szCs w:val="28"/>
          <w:lang w:val="lv-LV"/>
        </w:rPr>
        <w:t>nodrošin</w:t>
      </w:r>
      <w:r w:rsidR="00E96409" w:rsidRPr="00D7626E">
        <w:rPr>
          <w:color w:val="000000" w:themeColor="text1"/>
          <w:sz w:val="28"/>
          <w:szCs w:val="28"/>
          <w:lang w:val="lv-LV"/>
        </w:rPr>
        <w:t>ā</w:t>
      </w:r>
      <w:r w:rsidRPr="00D7626E">
        <w:rPr>
          <w:color w:val="000000" w:themeColor="text1"/>
          <w:sz w:val="28"/>
          <w:szCs w:val="28"/>
          <w:lang w:val="lv-LV"/>
        </w:rPr>
        <w:t>t</w:t>
      </w:r>
      <w:r w:rsidR="00FD4BF4" w:rsidRPr="00D7626E">
        <w:rPr>
          <w:color w:val="000000" w:themeColor="text1"/>
          <w:sz w:val="28"/>
          <w:szCs w:val="28"/>
          <w:lang w:val="lv-LV"/>
        </w:rPr>
        <w:t>u</w:t>
      </w:r>
      <w:r w:rsidRPr="002F2B0F">
        <w:rPr>
          <w:sz w:val="28"/>
          <w:szCs w:val="28"/>
          <w:lang w:val="lv-LV"/>
        </w:rPr>
        <w:t xml:space="preserve"> optimālu orgāna izmantošanu;</w:t>
      </w:r>
      <w:r w:rsidR="00FD4BF4">
        <w:rPr>
          <w:sz w:val="28"/>
          <w:szCs w:val="28"/>
          <w:lang w:val="lv-LV"/>
        </w:rPr>
        <w:t xml:space="preserve"> </w:t>
      </w:r>
    </w:p>
    <w:p w:rsidR="00EC4576" w:rsidRPr="004C3A7E" w:rsidRDefault="00EC4576" w:rsidP="007D5359">
      <w:pPr>
        <w:numPr>
          <w:ilvl w:val="1"/>
          <w:numId w:val="17"/>
        </w:numPr>
        <w:ind w:left="0" w:firstLine="720"/>
        <w:jc w:val="both"/>
        <w:rPr>
          <w:color w:val="000000"/>
          <w:sz w:val="28"/>
          <w:szCs w:val="28"/>
          <w:lang w:val="lv-LV"/>
        </w:rPr>
      </w:pPr>
      <w:r w:rsidRPr="007A0A52">
        <w:rPr>
          <w:sz w:val="28"/>
          <w:szCs w:val="28"/>
          <w:lang w:val="lv-LV"/>
        </w:rPr>
        <w:t xml:space="preserve">Eiropas orgānu apmaiņas organizācija – </w:t>
      </w:r>
      <w:r w:rsidR="006640EC" w:rsidRPr="004C3A7E">
        <w:rPr>
          <w:color w:val="000000"/>
          <w:sz w:val="28"/>
          <w:szCs w:val="28"/>
          <w:lang w:val="lv-LV"/>
        </w:rPr>
        <w:t xml:space="preserve">publiska vai privāta </w:t>
      </w:r>
      <w:r w:rsidR="00B115E9" w:rsidRPr="004C3A7E">
        <w:rPr>
          <w:color w:val="000000"/>
          <w:sz w:val="28"/>
          <w:szCs w:val="28"/>
          <w:lang w:val="lv-LV"/>
        </w:rPr>
        <w:t xml:space="preserve">bezpeļņas organizācija, kas </w:t>
      </w:r>
      <w:r w:rsidR="00BF4A36" w:rsidRPr="004C3A7E">
        <w:rPr>
          <w:color w:val="000000"/>
          <w:sz w:val="28"/>
          <w:szCs w:val="28"/>
          <w:lang w:val="lv-LV"/>
        </w:rPr>
        <w:t xml:space="preserve">nodarbojas ar </w:t>
      </w:r>
      <w:r w:rsidR="00E27C5D" w:rsidRPr="004C3A7E">
        <w:rPr>
          <w:color w:val="000000"/>
          <w:sz w:val="28"/>
          <w:szCs w:val="28"/>
          <w:lang w:val="lv-LV"/>
        </w:rPr>
        <w:t xml:space="preserve">orgānu apmaiņu </w:t>
      </w:r>
      <w:r w:rsidR="003D1802" w:rsidRPr="00771FC6">
        <w:rPr>
          <w:sz w:val="28"/>
          <w:szCs w:val="28"/>
          <w:lang w:val="lv-LV"/>
        </w:rPr>
        <w:t>valstī un starptautiski</w:t>
      </w:r>
      <w:r w:rsidR="003D1802">
        <w:rPr>
          <w:color w:val="000000"/>
          <w:sz w:val="28"/>
          <w:szCs w:val="28"/>
          <w:lang w:val="lv-LV"/>
        </w:rPr>
        <w:t xml:space="preserve"> </w:t>
      </w:r>
      <w:r w:rsidR="00E27C5D" w:rsidRPr="004C3A7E">
        <w:rPr>
          <w:color w:val="000000"/>
          <w:sz w:val="28"/>
          <w:szCs w:val="28"/>
          <w:lang w:val="lv-LV"/>
        </w:rPr>
        <w:t xml:space="preserve">un kuras locekļu lielākā daļa ir Eiropas Savienības dalībvalstis; </w:t>
      </w:r>
    </w:p>
    <w:p w:rsidR="007D5359" w:rsidRDefault="007D5359" w:rsidP="007D5359">
      <w:pPr>
        <w:numPr>
          <w:ilvl w:val="1"/>
          <w:numId w:val="17"/>
        </w:numPr>
        <w:ind w:left="0" w:firstLine="720"/>
        <w:jc w:val="both"/>
        <w:rPr>
          <w:sz w:val="28"/>
          <w:szCs w:val="28"/>
          <w:lang w:val="lv-LV"/>
        </w:rPr>
      </w:pPr>
      <w:r w:rsidRPr="007A0A52">
        <w:rPr>
          <w:sz w:val="28"/>
          <w:szCs w:val="28"/>
          <w:lang w:val="lv-LV"/>
        </w:rPr>
        <w:t xml:space="preserve">ieguves organizācija – ārstniecības </w:t>
      </w:r>
      <w:r w:rsidR="00C84E91" w:rsidRPr="007A0A52">
        <w:rPr>
          <w:sz w:val="28"/>
          <w:szCs w:val="28"/>
          <w:lang w:val="lv-LV"/>
        </w:rPr>
        <w:t>iestāde</w:t>
      </w:r>
      <w:r w:rsidR="001643B4">
        <w:rPr>
          <w:sz w:val="28"/>
          <w:szCs w:val="28"/>
          <w:lang w:val="lv-LV"/>
        </w:rPr>
        <w:t xml:space="preserve"> </w:t>
      </w:r>
      <w:r w:rsidR="001643B4" w:rsidRPr="0024360E">
        <w:rPr>
          <w:sz w:val="28"/>
          <w:szCs w:val="28"/>
          <w:lang w:val="lv-LV"/>
        </w:rPr>
        <w:t>vai tās struktūrvienība</w:t>
      </w:r>
      <w:r w:rsidR="00AD65B4">
        <w:rPr>
          <w:sz w:val="28"/>
          <w:szCs w:val="28"/>
          <w:lang w:val="lv-LV"/>
        </w:rPr>
        <w:t>,</w:t>
      </w:r>
      <w:r w:rsidR="001643B4" w:rsidRPr="0024360E">
        <w:rPr>
          <w:sz w:val="28"/>
          <w:szCs w:val="28"/>
          <w:lang w:val="lv-LV"/>
        </w:rPr>
        <w:t xml:space="preserve"> vai speciālistu kopums, kurš</w:t>
      </w:r>
      <w:r w:rsidR="00C84E91" w:rsidRPr="0024360E">
        <w:rPr>
          <w:sz w:val="28"/>
          <w:szCs w:val="28"/>
          <w:lang w:val="lv-LV"/>
        </w:rPr>
        <w:t xml:space="preserve"> iegūst orgānus </w:t>
      </w:r>
      <w:r w:rsidR="001643B4" w:rsidRPr="0024360E">
        <w:rPr>
          <w:sz w:val="28"/>
          <w:szCs w:val="28"/>
          <w:lang w:val="lv-LV"/>
        </w:rPr>
        <w:t>vai</w:t>
      </w:r>
      <w:r w:rsidRPr="0024360E">
        <w:rPr>
          <w:sz w:val="28"/>
          <w:szCs w:val="28"/>
          <w:lang w:val="lv-LV"/>
        </w:rPr>
        <w:t xml:space="preserve"> koordinē to iegūšanu </w:t>
      </w:r>
      <w:r w:rsidRPr="007A0A52">
        <w:rPr>
          <w:sz w:val="28"/>
          <w:szCs w:val="28"/>
          <w:lang w:val="lv-LV"/>
        </w:rPr>
        <w:t>un ku</w:t>
      </w:r>
      <w:r w:rsidR="00155BA5">
        <w:rPr>
          <w:sz w:val="28"/>
          <w:szCs w:val="28"/>
          <w:lang w:val="lv-LV"/>
        </w:rPr>
        <w:t>ram</w:t>
      </w:r>
      <w:r w:rsidR="005C628B" w:rsidRPr="007A0A52">
        <w:rPr>
          <w:sz w:val="28"/>
          <w:szCs w:val="28"/>
          <w:lang w:val="lv-LV"/>
        </w:rPr>
        <w:t xml:space="preserve"> ir atļauja orgānu iegūšanai</w:t>
      </w:r>
      <w:r w:rsidRPr="007A0A52">
        <w:rPr>
          <w:sz w:val="28"/>
          <w:szCs w:val="28"/>
          <w:lang w:val="lv-LV"/>
        </w:rPr>
        <w:t xml:space="preserve">; </w:t>
      </w:r>
    </w:p>
    <w:p w:rsidR="007D5359" w:rsidRDefault="007D5359" w:rsidP="007D5359">
      <w:pPr>
        <w:numPr>
          <w:ilvl w:val="1"/>
          <w:numId w:val="17"/>
        </w:numPr>
        <w:ind w:left="0" w:firstLine="720"/>
        <w:jc w:val="both"/>
        <w:rPr>
          <w:sz w:val="28"/>
          <w:szCs w:val="28"/>
          <w:lang w:val="lv-LV"/>
        </w:rPr>
      </w:pPr>
      <w:r>
        <w:rPr>
          <w:sz w:val="28"/>
          <w:szCs w:val="28"/>
          <w:lang w:val="lv-LV"/>
        </w:rPr>
        <w:t xml:space="preserve">izsekojamība – </w:t>
      </w:r>
      <w:r w:rsidR="005F6F4D" w:rsidRPr="00D7626E">
        <w:rPr>
          <w:color w:val="000000" w:themeColor="text1"/>
          <w:sz w:val="28"/>
          <w:szCs w:val="28"/>
          <w:lang w:val="lv-LV"/>
        </w:rPr>
        <w:t>darbību kopums, kas dod iespēju</w:t>
      </w:r>
      <w:r w:rsidR="005F6F4D">
        <w:rPr>
          <w:color w:val="FF0000"/>
          <w:sz w:val="28"/>
          <w:szCs w:val="28"/>
          <w:lang w:val="lv-LV"/>
        </w:rPr>
        <w:t xml:space="preserve"> </w:t>
      </w:r>
      <w:r>
        <w:rPr>
          <w:sz w:val="28"/>
          <w:szCs w:val="28"/>
          <w:lang w:val="lv-LV"/>
        </w:rPr>
        <w:t xml:space="preserve">atrast un identificēt orgānu jebkurā </w:t>
      </w:r>
      <w:r w:rsidR="005F6F4D" w:rsidRPr="00D7626E">
        <w:rPr>
          <w:color w:val="000000" w:themeColor="text1"/>
          <w:sz w:val="28"/>
          <w:szCs w:val="28"/>
          <w:lang w:val="lv-LV"/>
        </w:rPr>
        <w:t xml:space="preserve">tā </w:t>
      </w:r>
      <w:r w:rsidRPr="00D7626E">
        <w:rPr>
          <w:color w:val="000000" w:themeColor="text1"/>
          <w:sz w:val="28"/>
          <w:szCs w:val="28"/>
          <w:lang w:val="lv-LV"/>
        </w:rPr>
        <w:t xml:space="preserve">izmantošanas posmā </w:t>
      </w:r>
      <w:r w:rsidR="00826536" w:rsidRPr="00D7626E">
        <w:rPr>
          <w:color w:val="000000" w:themeColor="text1"/>
          <w:sz w:val="28"/>
          <w:szCs w:val="28"/>
          <w:lang w:val="lv-LV"/>
        </w:rPr>
        <w:t>no ziedošanas līdz transplantācijai vai iznīcināšanai</w:t>
      </w:r>
      <w:r>
        <w:rPr>
          <w:sz w:val="28"/>
          <w:szCs w:val="28"/>
          <w:lang w:val="lv-LV"/>
        </w:rPr>
        <w:t>, tostarp</w:t>
      </w:r>
      <w:r w:rsidR="002B410E">
        <w:rPr>
          <w:sz w:val="28"/>
          <w:szCs w:val="28"/>
          <w:lang w:val="lv-LV"/>
        </w:rPr>
        <w:t xml:space="preserve"> nodrošina </w:t>
      </w:r>
      <w:r>
        <w:rPr>
          <w:sz w:val="28"/>
          <w:szCs w:val="28"/>
          <w:lang w:val="lv-LV"/>
        </w:rPr>
        <w:t xml:space="preserve">iespējas identificēt donoru un ieguves </w:t>
      </w:r>
      <w:r w:rsidR="007B5AB7">
        <w:rPr>
          <w:sz w:val="28"/>
          <w:szCs w:val="28"/>
          <w:lang w:val="lv-LV"/>
        </w:rPr>
        <w:t xml:space="preserve">organizāciju, identificēt </w:t>
      </w:r>
      <w:r w:rsidR="0029084C">
        <w:rPr>
          <w:sz w:val="28"/>
          <w:szCs w:val="28"/>
          <w:lang w:val="lv-LV"/>
        </w:rPr>
        <w:t>recipientu</w:t>
      </w:r>
      <w:r>
        <w:rPr>
          <w:sz w:val="28"/>
          <w:szCs w:val="28"/>
          <w:lang w:val="lv-LV"/>
        </w:rPr>
        <w:t xml:space="preserve"> transplantācijas centrā, kā arī atrast un identificēt visu atbilstošo informāciju, </w:t>
      </w:r>
      <w:r w:rsidR="003D1802" w:rsidRPr="00771FC6">
        <w:rPr>
          <w:sz w:val="28"/>
          <w:szCs w:val="28"/>
          <w:lang w:val="lv-LV"/>
        </w:rPr>
        <w:t>izņemot personisko informāciju</w:t>
      </w:r>
      <w:r w:rsidR="003D1802">
        <w:rPr>
          <w:sz w:val="28"/>
          <w:szCs w:val="28"/>
          <w:lang w:val="lv-LV"/>
        </w:rPr>
        <w:t xml:space="preserve">, </w:t>
      </w:r>
      <w:r>
        <w:rPr>
          <w:sz w:val="28"/>
          <w:szCs w:val="28"/>
          <w:lang w:val="lv-LV"/>
        </w:rPr>
        <w:t xml:space="preserve">kas attiecas uz </w:t>
      </w:r>
      <w:r w:rsidR="00F278E5">
        <w:rPr>
          <w:sz w:val="28"/>
          <w:szCs w:val="28"/>
          <w:lang w:val="lv-LV"/>
        </w:rPr>
        <w:t xml:space="preserve">izstrādājumiem </w:t>
      </w:r>
      <w:r>
        <w:rPr>
          <w:sz w:val="28"/>
          <w:szCs w:val="28"/>
          <w:lang w:val="lv-LV"/>
        </w:rPr>
        <w:t>un materiāliem, kas nonāk</w:t>
      </w:r>
      <w:r w:rsidR="005F6F4D" w:rsidRPr="00D7626E">
        <w:rPr>
          <w:color w:val="000000" w:themeColor="text1"/>
          <w:sz w:val="28"/>
          <w:szCs w:val="28"/>
          <w:lang w:val="lv-LV"/>
        </w:rPr>
        <w:t>uši</w:t>
      </w:r>
      <w:r w:rsidRPr="005F6F4D">
        <w:rPr>
          <w:color w:val="FF0000"/>
          <w:sz w:val="28"/>
          <w:szCs w:val="28"/>
          <w:lang w:val="lv-LV"/>
        </w:rPr>
        <w:t xml:space="preserve"> </w:t>
      </w:r>
      <w:r w:rsidR="005533A6">
        <w:rPr>
          <w:sz w:val="28"/>
          <w:szCs w:val="28"/>
          <w:lang w:val="lv-LV"/>
        </w:rPr>
        <w:t>saskarē</w:t>
      </w:r>
      <w:r>
        <w:rPr>
          <w:sz w:val="28"/>
          <w:szCs w:val="28"/>
          <w:lang w:val="lv-LV"/>
        </w:rPr>
        <w:t xml:space="preserve"> ar minēto orgānu;</w:t>
      </w:r>
    </w:p>
    <w:p w:rsidR="007D5359" w:rsidRDefault="007D5359" w:rsidP="007D5359">
      <w:pPr>
        <w:numPr>
          <w:ilvl w:val="1"/>
          <w:numId w:val="17"/>
        </w:numPr>
        <w:ind w:left="0" w:firstLine="720"/>
        <w:jc w:val="both"/>
        <w:rPr>
          <w:sz w:val="28"/>
          <w:szCs w:val="28"/>
          <w:lang w:val="lv-LV"/>
        </w:rPr>
      </w:pPr>
      <w:r>
        <w:rPr>
          <w:sz w:val="28"/>
          <w:szCs w:val="28"/>
          <w:lang w:val="lv-LV"/>
        </w:rPr>
        <w:t xml:space="preserve">nopietna nevēlama blakne – neparedzēta dzīvā donora vai </w:t>
      </w:r>
      <w:r w:rsidR="0029084C">
        <w:rPr>
          <w:sz w:val="28"/>
          <w:szCs w:val="28"/>
          <w:lang w:val="lv-LV"/>
        </w:rPr>
        <w:t>recipienta</w:t>
      </w:r>
      <w:r>
        <w:rPr>
          <w:sz w:val="28"/>
          <w:szCs w:val="28"/>
          <w:lang w:val="lv-LV"/>
        </w:rPr>
        <w:t xml:space="preserve"> reakcija, tostarp infekcijas slimība, </w:t>
      </w:r>
      <w:r w:rsidRPr="00826536">
        <w:rPr>
          <w:sz w:val="28"/>
          <w:szCs w:val="28"/>
          <w:lang w:val="lv-LV"/>
        </w:rPr>
        <w:t>ka</w:t>
      </w:r>
      <w:r w:rsidR="00706A99" w:rsidRPr="00826536">
        <w:rPr>
          <w:sz w:val="28"/>
          <w:szCs w:val="28"/>
          <w:lang w:val="lv-LV"/>
        </w:rPr>
        <w:t xml:space="preserve">s saistīta ar orgānu </w:t>
      </w:r>
      <w:r w:rsidR="00706A99" w:rsidRPr="007944B5">
        <w:rPr>
          <w:color w:val="000000" w:themeColor="text1"/>
          <w:sz w:val="28"/>
          <w:szCs w:val="28"/>
          <w:lang w:val="lv-LV"/>
        </w:rPr>
        <w:t>izmantošanas jebkuru posmu</w:t>
      </w:r>
      <w:r w:rsidRPr="007944B5">
        <w:rPr>
          <w:color w:val="000000" w:themeColor="text1"/>
          <w:sz w:val="28"/>
          <w:szCs w:val="28"/>
          <w:lang w:val="lv-LV"/>
        </w:rPr>
        <w:t xml:space="preserve"> </w:t>
      </w:r>
      <w:r w:rsidR="00826536" w:rsidRPr="007944B5">
        <w:rPr>
          <w:color w:val="000000" w:themeColor="text1"/>
          <w:sz w:val="28"/>
          <w:szCs w:val="28"/>
          <w:lang w:val="lv-LV"/>
        </w:rPr>
        <w:t xml:space="preserve">no ziedošanas līdz transplantācijai </w:t>
      </w:r>
      <w:r w:rsidRPr="007944B5">
        <w:rPr>
          <w:color w:val="000000" w:themeColor="text1"/>
          <w:sz w:val="28"/>
          <w:szCs w:val="28"/>
          <w:lang w:val="lv-LV"/>
        </w:rPr>
        <w:t xml:space="preserve">un var apdraudēt dzīvību, izraisīt </w:t>
      </w:r>
      <w:r w:rsidR="001C0146" w:rsidRPr="00771FC6">
        <w:rPr>
          <w:sz w:val="28"/>
          <w:szCs w:val="28"/>
          <w:lang w:val="lv-LV"/>
        </w:rPr>
        <w:t>vai pagarināt saslimstību, izraisīt</w:t>
      </w:r>
      <w:r w:rsidR="001C0146">
        <w:rPr>
          <w:color w:val="000000" w:themeColor="text1"/>
          <w:sz w:val="28"/>
          <w:szCs w:val="28"/>
          <w:lang w:val="lv-LV"/>
        </w:rPr>
        <w:t xml:space="preserve"> </w:t>
      </w:r>
      <w:r w:rsidRPr="007944B5">
        <w:rPr>
          <w:color w:val="000000" w:themeColor="text1"/>
          <w:sz w:val="28"/>
          <w:szCs w:val="28"/>
          <w:lang w:val="lv-LV"/>
        </w:rPr>
        <w:t xml:space="preserve">nāvi, </w:t>
      </w:r>
      <w:r w:rsidR="0017077E" w:rsidRPr="007944B5">
        <w:rPr>
          <w:color w:val="000000" w:themeColor="text1"/>
          <w:sz w:val="28"/>
          <w:szCs w:val="28"/>
          <w:lang w:val="lv-LV"/>
        </w:rPr>
        <w:t>invaliditāti vai darbnespēju, vai kuras dēļ ir nepieciešama hospitalizācija vai tās pagarināšana</w:t>
      </w:r>
      <w:r>
        <w:rPr>
          <w:sz w:val="28"/>
          <w:szCs w:val="28"/>
          <w:lang w:val="lv-LV"/>
        </w:rPr>
        <w:t xml:space="preserve">; </w:t>
      </w:r>
    </w:p>
    <w:p w:rsidR="007D5359" w:rsidRDefault="007D5359" w:rsidP="007D5359">
      <w:pPr>
        <w:numPr>
          <w:ilvl w:val="1"/>
          <w:numId w:val="17"/>
        </w:numPr>
        <w:ind w:left="0" w:firstLine="720"/>
        <w:jc w:val="both"/>
        <w:rPr>
          <w:sz w:val="28"/>
          <w:szCs w:val="28"/>
          <w:lang w:val="lv-LV"/>
        </w:rPr>
      </w:pPr>
      <w:r>
        <w:rPr>
          <w:sz w:val="28"/>
          <w:szCs w:val="28"/>
          <w:lang w:val="lv-LV"/>
        </w:rPr>
        <w:t>nopietns nevēlams notikums – jebkurš nevēlams un negaidīts gadījums</w:t>
      </w:r>
      <w:r w:rsidRPr="00826536">
        <w:rPr>
          <w:sz w:val="28"/>
          <w:szCs w:val="28"/>
          <w:lang w:val="lv-LV"/>
        </w:rPr>
        <w:t>, ka</w:t>
      </w:r>
      <w:r w:rsidR="0017077E" w:rsidRPr="00826536">
        <w:rPr>
          <w:sz w:val="28"/>
          <w:szCs w:val="28"/>
          <w:lang w:val="lv-LV"/>
        </w:rPr>
        <w:t>s saistīts ar orgāna izmantošan</w:t>
      </w:r>
      <w:r w:rsidR="0017077E" w:rsidRPr="00155BA5">
        <w:rPr>
          <w:color w:val="000000" w:themeColor="text1"/>
          <w:sz w:val="28"/>
          <w:szCs w:val="28"/>
          <w:lang w:val="lv-LV"/>
        </w:rPr>
        <w:t>as jebkuru posmu</w:t>
      </w:r>
      <w:r w:rsidRPr="00155BA5">
        <w:rPr>
          <w:color w:val="000000" w:themeColor="text1"/>
          <w:sz w:val="28"/>
          <w:szCs w:val="28"/>
          <w:lang w:val="lv-LV"/>
        </w:rPr>
        <w:t xml:space="preserve"> </w:t>
      </w:r>
      <w:r w:rsidR="00826536" w:rsidRPr="00155BA5">
        <w:rPr>
          <w:color w:val="000000" w:themeColor="text1"/>
          <w:sz w:val="28"/>
          <w:szCs w:val="28"/>
          <w:lang w:val="lv-LV"/>
        </w:rPr>
        <w:t>no ziedošanas līdz transplantācijai</w:t>
      </w:r>
      <w:r w:rsidR="00826536">
        <w:rPr>
          <w:sz w:val="28"/>
          <w:szCs w:val="28"/>
          <w:lang w:val="lv-LV"/>
        </w:rPr>
        <w:t xml:space="preserve"> </w:t>
      </w:r>
      <w:r>
        <w:rPr>
          <w:sz w:val="28"/>
          <w:szCs w:val="28"/>
          <w:lang w:val="lv-LV"/>
        </w:rPr>
        <w:t xml:space="preserve">un kas var izraisīt infekcijas slimības pārnešanu, </w:t>
      </w:r>
      <w:r w:rsidR="001C0146" w:rsidRPr="00771FC6">
        <w:rPr>
          <w:sz w:val="28"/>
          <w:szCs w:val="28"/>
          <w:lang w:val="lv-LV"/>
        </w:rPr>
        <w:t>izraisīt vai pagarināt saslimstību, izraisīt</w:t>
      </w:r>
      <w:r w:rsidR="001C0146">
        <w:rPr>
          <w:color w:val="FF0000"/>
          <w:sz w:val="28"/>
          <w:szCs w:val="28"/>
          <w:lang w:val="lv-LV"/>
        </w:rPr>
        <w:t xml:space="preserve"> </w:t>
      </w:r>
      <w:r>
        <w:rPr>
          <w:sz w:val="28"/>
          <w:szCs w:val="28"/>
          <w:lang w:val="lv-LV"/>
        </w:rPr>
        <w:t>nāvi vai apdraudēt dzīvību, izraisīt darbnespēju vai invaliditāti pacientam vai kura dēļ ir nepieciešama hospita</w:t>
      </w:r>
      <w:r w:rsidR="00C20BD8">
        <w:rPr>
          <w:sz w:val="28"/>
          <w:szCs w:val="28"/>
          <w:lang w:val="lv-LV"/>
        </w:rPr>
        <w:t xml:space="preserve">lizācija vai tās pagarināšana; </w:t>
      </w:r>
    </w:p>
    <w:p w:rsidR="005336D6" w:rsidRPr="005336D6" w:rsidRDefault="005336D6" w:rsidP="005336D6">
      <w:pPr>
        <w:numPr>
          <w:ilvl w:val="1"/>
          <w:numId w:val="17"/>
        </w:numPr>
        <w:ind w:left="0" w:firstLine="720"/>
        <w:jc w:val="both"/>
        <w:rPr>
          <w:sz w:val="28"/>
          <w:szCs w:val="28"/>
          <w:lang w:val="lv-LV"/>
        </w:rPr>
      </w:pPr>
      <w:r w:rsidRPr="007A0A52">
        <w:rPr>
          <w:sz w:val="28"/>
          <w:szCs w:val="28"/>
          <w:lang w:val="lv-LV"/>
        </w:rPr>
        <w:t>orgāns – cilvēka ķermeņa noteikta daļa, ko veido dažādi audi, kuri saglabā savu struktūru, apasiņošanu un spēju attīstīt fizioloģiskas funkcijas ar augstu autonomijas līmeni, kā arī orgāna daļa, ja to paredzēts izmantot cilvēka ķermenī tādam pašam nolūkam kā orgānu kopumā un ja tā saglabā struktūru un apasiņošanu;</w:t>
      </w:r>
    </w:p>
    <w:p w:rsidR="007D5359" w:rsidRDefault="007D5359" w:rsidP="007D5359">
      <w:pPr>
        <w:numPr>
          <w:ilvl w:val="1"/>
          <w:numId w:val="17"/>
        </w:numPr>
        <w:ind w:left="0" w:firstLine="720"/>
        <w:jc w:val="both"/>
        <w:rPr>
          <w:sz w:val="28"/>
          <w:szCs w:val="28"/>
          <w:lang w:val="lv-LV"/>
        </w:rPr>
      </w:pPr>
      <w:r>
        <w:rPr>
          <w:sz w:val="28"/>
          <w:szCs w:val="28"/>
          <w:lang w:val="lv-LV"/>
        </w:rPr>
        <w:t>orgāna apraksts – informācijas apkopojums par orgāna iezīmēm, kuras nepieciešamas, lai novērtētu orgāna piemērotību</w:t>
      </w:r>
      <w:r w:rsidR="0017077E">
        <w:rPr>
          <w:sz w:val="28"/>
          <w:szCs w:val="28"/>
          <w:lang w:val="lv-LV"/>
        </w:rPr>
        <w:t xml:space="preserve"> </w:t>
      </w:r>
      <w:r w:rsidR="0017077E" w:rsidRPr="00155BA5">
        <w:rPr>
          <w:color w:val="000000" w:themeColor="text1"/>
          <w:sz w:val="28"/>
          <w:szCs w:val="28"/>
          <w:lang w:val="lv-LV"/>
        </w:rPr>
        <w:t>transplantācijai</w:t>
      </w:r>
      <w:r w:rsidRPr="00155BA5">
        <w:rPr>
          <w:color w:val="000000" w:themeColor="text1"/>
          <w:sz w:val="28"/>
          <w:szCs w:val="28"/>
          <w:lang w:val="lv-LV"/>
        </w:rPr>
        <w:t>, novērtēt</w:t>
      </w:r>
      <w:r w:rsidR="00A23514" w:rsidRPr="00155BA5">
        <w:rPr>
          <w:color w:val="000000" w:themeColor="text1"/>
          <w:sz w:val="28"/>
          <w:szCs w:val="28"/>
          <w:lang w:val="lv-LV"/>
        </w:rPr>
        <w:t>u</w:t>
      </w:r>
      <w:r w:rsidRPr="00155BA5">
        <w:rPr>
          <w:color w:val="000000" w:themeColor="text1"/>
          <w:sz w:val="28"/>
          <w:szCs w:val="28"/>
          <w:lang w:val="lv-LV"/>
        </w:rPr>
        <w:t xml:space="preserve"> un samazin</w:t>
      </w:r>
      <w:r w:rsidR="00E96409" w:rsidRPr="00155BA5">
        <w:rPr>
          <w:color w:val="000000" w:themeColor="text1"/>
          <w:sz w:val="28"/>
          <w:szCs w:val="28"/>
          <w:lang w:val="lv-LV"/>
        </w:rPr>
        <w:t>ā</w:t>
      </w:r>
      <w:r w:rsidRPr="00155BA5">
        <w:rPr>
          <w:color w:val="000000" w:themeColor="text1"/>
          <w:sz w:val="28"/>
          <w:szCs w:val="28"/>
          <w:lang w:val="lv-LV"/>
        </w:rPr>
        <w:t>t</w:t>
      </w:r>
      <w:r w:rsidR="00A23514" w:rsidRPr="00155BA5">
        <w:rPr>
          <w:color w:val="000000" w:themeColor="text1"/>
          <w:sz w:val="28"/>
          <w:szCs w:val="28"/>
          <w:lang w:val="lv-LV"/>
        </w:rPr>
        <w:t>u</w:t>
      </w:r>
      <w:r w:rsidRPr="00155BA5">
        <w:rPr>
          <w:color w:val="000000" w:themeColor="text1"/>
          <w:sz w:val="28"/>
          <w:szCs w:val="28"/>
          <w:lang w:val="lv-LV"/>
        </w:rPr>
        <w:t xml:space="preserve"> riskus </w:t>
      </w:r>
      <w:r w:rsidR="0029084C">
        <w:rPr>
          <w:color w:val="000000" w:themeColor="text1"/>
          <w:sz w:val="28"/>
          <w:szCs w:val="28"/>
          <w:lang w:val="lv-LV"/>
        </w:rPr>
        <w:t>recipientam</w:t>
      </w:r>
      <w:r w:rsidRPr="00155BA5">
        <w:rPr>
          <w:color w:val="000000" w:themeColor="text1"/>
          <w:sz w:val="28"/>
          <w:szCs w:val="28"/>
          <w:lang w:val="lv-LV"/>
        </w:rPr>
        <w:t xml:space="preserve">, </w:t>
      </w:r>
      <w:r w:rsidR="00A23514" w:rsidRPr="00155BA5">
        <w:rPr>
          <w:color w:val="000000" w:themeColor="text1"/>
          <w:sz w:val="28"/>
          <w:szCs w:val="28"/>
          <w:lang w:val="lv-LV"/>
        </w:rPr>
        <w:t xml:space="preserve">kā arī </w:t>
      </w:r>
      <w:r w:rsidRPr="00155BA5">
        <w:rPr>
          <w:color w:val="000000" w:themeColor="text1"/>
          <w:sz w:val="28"/>
          <w:szCs w:val="28"/>
          <w:lang w:val="lv-LV"/>
        </w:rPr>
        <w:t>nodrošin</w:t>
      </w:r>
      <w:r w:rsidR="00E96409" w:rsidRPr="00155BA5">
        <w:rPr>
          <w:color w:val="000000" w:themeColor="text1"/>
          <w:sz w:val="28"/>
          <w:szCs w:val="28"/>
          <w:lang w:val="lv-LV"/>
        </w:rPr>
        <w:t>ā</w:t>
      </w:r>
      <w:r w:rsidRPr="00155BA5">
        <w:rPr>
          <w:color w:val="000000" w:themeColor="text1"/>
          <w:sz w:val="28"/>
          <w:szCs w:val="28"/>
          <w:lang w:val="lv-LV"/>
        </w:rPr>
        <w:t>t</w:t>
      </w:r>
      <w:r w:rsidR="00A23514" w:rsidRPr="00155BA5">
        <w:rPr>
          <w:color w:val="000000" w:themeColor="text1"/>
          <w:sz w:val="28"/>
          <w:szCs w:val="28"/>
          <w:lang w:val="lv-LV"/>
        </w:rPr>
        <w:t>u</w:t>
      </w:r>
      <w:r>
        <w:rPr>
          <w:sz w:val="28"/>
          <w:szCs w:val="28"/>
          <w:lang w:val="lv-LV"/>
        </w:rPr>
        <w:t xml:space="preserve"> optimālu orgāna izmantošanu;</w:t>
      </w:r>
    </w:p>
    <w:p w:rsidR="007D5359" w:rsidRDefault="007D5359" w:rsidP="007D5359">
      <w:pPr>
        <w:numPr>
          <w:ilvl w:val="1"/>
          <w:numId w:val="17"/>
        </w:numPr>
        <w:ind w:left="0" w:firstLine="720"/>
        <w:jc w:val="both"/>
        <w:rPr>
          <w:sz w:val="28"/>
          <w:szCs w:val="28"/>
          <w:lang w:val="lv-LV"/>
        </w:rPr>
      </w:pPr>
      <w:r>
        <w:rPr>
          <w:sz w:val="28"/>
          <w:szCs w:val="28"/>
          <w:lang w:val="lv-LV"/>
        </w:rPr>
        <w:lastRenderedPageBreak/>
        <w:t xml:space="preserve">orgāna iegūšana – orgāna izmantošanas procesa </w:t>
      </w:r>
      <w:r w:rsidR="00B50F05">
        <w:rPr>
          <w:sz w:val="28"/>
          <w:szCs w:val="28"/>
          <w:lang w:val="lv-LV"/>
        </w:rPr>
        <w:t xml:space="preserve">sastāvdaļa, </w:t>
      </w:r>
      <w:r w:rsidR="00B50F05" w:rsidRPr="00155BA5">
        <w:rPr>
          <w:color w:val="000000" w:themeColor="text1"/>
          <w:sz w:val="28"/>
          <w:szCs w:val="28"/>
          <w:lang w:val="lv-LV"/>
        </w:rPr>
        <w:t>kā</w:t>
      </w:r>
      <w:r>
        <w:rPr>
          <w:sz w:val="28"/>
          <w:szCs w:val="28"/>
          <w:lang w:val="lv-LV"/>
        </w:rPr>
        <w:t xml:space="preserve"> rezultātā orgāns kļūst pieejams transplantācijai;</w:t>
      </w:r>
    </w:p>
    <w:p w:rsidR="005E3317" w:rsidRDefault="00D21E62" w:rsidP="00B167BE">
      <w:pPr>
        <w:numPr>
          <w:ilvl w:val="1"/>
          <w:numId w:val="17"/>
        </w:numPr>
        <w:ind w:left="0" w:firstLine="720"/>
        <w:jc w:val="both"/>
        <w:rPr>
          <w:sz w:val="28"/>
          <w:szCs w:val="28"/>
          <w:lang w:val="lv-LV"/>
        </w:rPr>
      </w:pPr>
      <w:r>
        <w:rPr>
          <w:sz w:val="28"/>
          <w:szCs w:val="28"/>
          <w:lang w:val="lv-LV"/>
        </w:rPr>
        <w:t>orgāna iznīcināšana – orgāna galīga iznīcināšana, ja to neizmanto transplantācijai;</w:t>
      </w:r>
    </w:p>
    <w:p w:rsidR="00566053" w:rsidRDefault="00566053" w:rsidP="00566053">
      <w:pPr>
        <w:numPr>
          <w:ilvl w:val="1"/>
          <w:numId w:val="17"/>
        </w:numPr>
        <w:ind w:left="0" w:firstLine="720"/>
        <w:jc w:val="both"/>
        <w:rPr>
          <w:sz w:val="28"/>
          <w:szCs w:val="28"/>
          <w:lang w:val="lv-LV"/>
        </w:rPr>
      </w:pPr>
      <w:r>
        <w:rPr>
          <w:sz w:val="28"/>
          <w:szCs w:val="28"/>
          <w:lang w:val="lv-LV"/>
        </w:rPr>
        <w:t xml:space="preserve">orgāna konservācija – orgāna izmantošanas </w:t>
      </w:r>
      <w:r w:rsidR="00E96409" w:rsidRPr="00155BA5">
        <w:rPr>
          <w:color w:val="000000" w:themeColor="text1"/>
          <w:sz w:val="28"/>
          <w:szCs w:val="28"/>
          <w:lang w:val="lv-LV"/>
        </w:rPr>
        <w:t>posms</w:t>
      </w:r>
      <w:r w:rsidRPr="00155BA5">
        <w:rPr>
          <w:color w:val="000000" w:themeColor="text1"/>
          <w:sz w:val="28"/>
          <w:szCs w:val="28"/>
          <w:lang w:val="lv-LV"/>
        </w:rPr>
        <w:t xml:space="preserve">, </w:t>
      </w:r>
      <w:r w:rsidR="00E96409" w:rsidRPr="00155BA5">
        <w:rPr>
          <w:color w:val="000000" w:themeColor="text1"/>
          <w:sz w:val="28"/>
          <w:szCs w:val="28"/>
          <w:lang w:val="lv-LV"/>
        </w:rPr>
        <w:t>kurā izmanto ķīmiskas</w:t>
      </w:r>
      <w:r w:rsidRPr="00155BA5">
        <w:rPr>
          <w:color w:val="000000" w:themeColor="text1"/>
          <w:sz w:val="28"/>
          <w:szCs w:val="28"/>
          <w:lang w:val="lv-LV"/>
        </w:rPr>
        <w:t xml:space="preserve"> viel</w:t>
      </w:r>
      <w:r w:rsidR="00E96409" w:rsidRPr="00155BA5">
        <w:rPr>
          <w:color w:val="000000" w:themeColor="text1"/>
          <w:sz w:val="28"/>
          <w:szCs w:val="28"/>
          <w:lang w:val="lv-LV"/>
        </w:rPr>
        <w:t>as</w:t>
      </w:r>
      <w:r w:rsidRPr="00155BA5">
        <w:rPr>
          <w:color w:val="000000" w:themeColor="text1"/>
          <w:sz w:val="28"/>
          <w:szCs w:val="28"/>
          <w:lang w:val="lv-LV"/>
        </w:rPr>
        <w:t>, vides apstākļu maiņ</w:t>
      </w:r>
      <w:r w:rsidR="00E96409" w:rsidRPr="00155BA5">
        <w:rPr>
          <w:color w:val="000000" w:themeColor="text1"/>
          <w:sz w:val="28"/>
          <w:szCs w:val="28"/>
          <w:lang w:val="lv-LV"/>
        </w:rPr>
        <w:t>u</w:t>
      </w:r>
      <w:r>
        <w:rPr>
          <w:sz w:val="28"/>
          <w:szCs w:val="28"/>
          <w:lang w:val="lv-LV"/>
        </w:rPr>
        <w:t xml:space="preserve"> un citas darbības, lai novēr</w:t>
      </w:r>
      <w:r w:rsidR="00A124A6">
        <w:rPr>
          <w:sz w:val="28"/>
          <w:szCs w:val="28"/>
          <w:lang w:val="lv-LV"/>
        </w:rPr>
        <w:t>s</w:t>
      </w:r>
      <w:r>
        <w:rPr>
          <w:sz w:val="28"/>
          <w:szCs w:val="28"/>
          <w:lang w:val="lv-LV"/>
        </w:rPr>
        <w:t>tu vai aizkavētu orgāna bioloģisko vai fizisko pasliktināšanos laikā no tā iegūšanas līdz transplantācijai;</w:t>
      </w:r>
    </w:p>
    <w:p w:rsidR="007A0A52" w:rsidRDefault="00AE482F" w:rsidP="00566053">
      <w:pPr>
        <w:numPr>
          <w:ilvl w:val="1"/>
          <w:numId w:val="17"/>
        </w:numPr>
        <w:ind w:left="0" w:firstLine="720"/>
        <w:jc w:val="both"/>
        <w:rPr>
          <w:sz w:val="28"/>
          <w:szCs w:val="28"/>
          <w:lang w:val="lv-LV"/>
        </w:rPr>
      </w:pPr>
      <w:r w:rsidRPr="00771FC6">
        <w:rPr>
          <w:sz w:val="28"/>
          <w:szCs w:val="28"/>
          <w:lang w:val="lv-LV"/>
        </w:rPr>
        <w:t>recipients</w:t>
      </w:r>
      <w:r>
        <w:rPr>
          <w:sz w:val="28"/>
          <w:szCs w:val="28"/>
          <w:lang w:val="lv-LV"/>
        </w:rPr>
        <w:t xml:space="preserve"> </w:t>
      </w:r>
      <w:r w:rsidR="00566053" w:rsidRPr="007A0A52">
        <w:rPr>
          <w:sz w:val="28"/>
          <w:szCs w:val="28"/>
          <w:lang w:val="lv-LV"/>
        </w:rPr>
        <w:t xml:space="preserve">– </w:t>
      </w:r>
      <w:r w:rsidR="00566053" w:rsidRPr="004C3A7E">
        <w:rPr>
          <w:color w:val="000000"/>
          <w:sz w:val="28"/>
          <w:szCs w:val="28"/>
          <w:lang w:val="lv-LV"/>
        </w:rPr>
        <w:t>persona, kura</w:t>
      </w:r>
      <w:r w:rsidR="00B34660" w:rsidRPr="004C3A7E">
        <w:rPr>
          <w:color w:val="000000"/>
          <w:sz w:val="28"/>
          <w:szCs w:val="28"/>
          <w:lang w:val="lv-LV"/>
        </w:rPr>
        <w:t>i tiek transplantēts orgāns</w:t>
      </w:r>
      <w:r w:rsidR="00566053" w:rsidRPr="007A0A52">
        <w:rPr>
          <w:sz w:val="28"/>
          <w:szCs w:val="28"/>
          <w:lang w:val="lv-LV"/>
        </w:rPr>
        <w:t>;</w:t>
      </w:r>
      <w:r w:rsidR="00B34660" w:rsidRPr="007A0A52">
        <w:rPr>
          <w:sz w:val="28"/>
          <w:szCs w:val="28"/>
          <w:lang w:val="lv-LV"/>
        </w:rPr>
        <w:t xml:space="preserve"> </w:t>
      </w:r>
    </w:p>
    <w:p w:rsidR="00366392" w:rsidRPr="004C3A7E" w:rsidRDefault="00366392" w:rsidP="00566053">
      <w:pPr>
        <w:numPr>
          <w:ilvl w:val="1"/>
          <w:numId w:val="17"/>
        </w:numPr>
        <w:ind w:left="0" w:firstLine="720"/>
        <w:jc w:val="both"/>
        <w:rPr>
          <w:color w:val="000000"/>
          <w:sz w:val="28"/>
          <w:szCs w:val="28"/>
          <w:lang w:val="lv-LV"/>
        </w:rPr>
      </w:pPr>
      <w:r w:rsidRPr="004C3A7E">
        <w:rPr>
          <w:color w:val="000000"/>
          <w:sz w:val="28"/>
          <w:szCs w:val="28"/>
          <w:lang w:val="lv-LV"/>
        </w:rPr>
        <w:t xml:space="preserve">potenciālais donors – </w:t>
      </w:r>
      <w:r w:rsidR="00AF348D" w:rsidRPr="004C3A7E">
        <w:rPr>
          <w:color w:val="000000"/>
          <w:sz w:val="28"/>
          <w:szCs w:val="28"/>
          <w:lang w:val="lv-LV"/>
        </w:rPr>
        <w:t>persona, kurai tiek veikts veselības stāvokļa novērt</w:t>
      </w:r>
      <w:r w:rsidR="007F0005" w:rsidRPr="004C3A7E">
        <w:rPr>
          <w:color w:val="000000"/>
          <w:sz w:val="28"/>
          <w:szCs w:val="28"/>
          <w:lang w:val="lv-LV"/>
        </w:rPr>
        <w:t>ējums ar mērķi noskaidrot</w:t>
      </w:r>
      <w:r w:rsidR="00D3068C" w:rsidRPr="004C3A7E">
        <w:rPr>
          <w:color w:val="000000"/>
          <w:sz w:val="28"/>
          <w:szCs w:val="28"/>
          <w:lang w:val="lv-LV"/>
        </w:rPr>
        <w:t xml:space="preserve">, vai personai nav medicīnisku kontrindikāciju orgānu ziedošanai; </w:t>
      </w:r>
    </w:p>
    <w:p w:rsidR="00566053" w:rsidRPr="004C3A7E" w:rsidRDefault="00566053" w:rsidP="00566053">
      <w:pPr>
        <w:numPr>
          <w:ilvl w:val="1"/>
          <w:numId w:val="17"/>
        </w:numPr>
        <w:ind w:left="0" w:firstLine="720"/>
        <w:jc w:val="both"/>
        <w:rPr>
          <w:color w:val="000000"/>
          <w:sz w:val="28"/>
          <w:szCs w:val="28"/>
          <w:lang w:val="lv-LV"/>
        </w:rPr>
      </w:pPr>
      <w:r w:rsidRPr="004C3A7E">
        <w:rPr>
          <w:color w:val="000000"/>
          <w:sz w:val="28"/>
          <w:szCs w:val="28"/>
          <w:lang w:val="lv-LV"/>
        </w:rPr>
        <w:t xml:space="preserve">transplantācija – process, kas paredzēts, lai atjaunotu noteiktas cilvēka ķermeņa funkcijas, pārstādot </w:t>
      </w:r>
      <w:r w:rsidR="003D7B37" w:rsidRPr="004C3A7E">
        <w:rPr>
          <w:color w:val="000000"/>
          <w:sz w:val="28"/>
          <w:szCs w:val="28"/>
          <w:lang w:val="lv-LV"/>
        </w:rPr>
        <w:t>recipientam</w:t>
      </w:r>
      <w:r w:rsidRPr="004C3A7E">
        <w:rPr>
          <w:color w:val="000000"/>
          <w:sz w:val="28"/>
          <w:szCs w:val="28"/>
          <w:lang w:val="lv-LV"/>
        </w:rPr>
        <w:t xml:space="preserve"> donora orgānus;</w:t>
      </w:r>
    </w:p>
    <w:p w:rsidR="00566053" w:rsidRPr="004C3A7E" w:rsidRDefault="00566053" w:rsidP="00566053">
      <w:pPr>
        <w:numPr>
          <w:ilvl w:val="1"/>
          <w:numId w:val="17"/>
        </w:numPr>
        <w:ind w:left="0" w:firstLine="720"/>
        <w:jc w:val="both"/>
        <w:rPr>
          <w:color w:val="000000"/>
          <w:sz w:val="28"/>
          <w:szCs w:val="28"/>
          <w:lang w:val="lv-LV"/>
        </w:rPr>
      </w:pPr>
      <w:r w:rsidRPr="004C3A7E">
        <w:rPr>
          <w:color w:val="000000"/>
          <w:sz w:val="28"/>
          <w:szCs w:val="28"/>
          <w:lang w:val="lv-LV"/>
        </w:rPr>
        <w:t>transplantācijas centrs – ārstniecības iestāde</w:t>
      </w:r>
      <w:r w:rsidR="00155BA5">
        <w:rPr>
          <w:color w:val="000000"/>
          <w:sz w:val="28"/>
          <w:szCs w:val="28"/>
          <w:lang w:val="lv-LV"/>
        </w:rPr>
        <w:t xml:space="preserve"> </w:t>
      </w:r>
      <w:r w:rsidR="00155BA5" w:rsidRPr="0024360E">
        <w:rPr>
          <w:sz w:val="28"/>
          <w:szCs w:val="28"/>
          <w:lang w:val="lv-LV"/>
        </w:rPr>
        <w:t>vai tās struktūrvienība</w:t>
      </w:r>
      <w:r w:rsidRPr="004C3A7E">
        <w:rPr>
          <w:color w:val="000000"/>
          <w:sz w:val="28"/>
          <w:szCs w:val="28"/>
          <w:lang w:val="lv-LV"/>
        </w:rPr>
        <w:t>,</w:t>
      </w:r>
      <w:r w:rsidR="00AD65B4">
        <w:rPr>
          <w:color w:val="000000"/>
          <w:sz w:val="28"/>
          <w:szCs w:val="28"/>
          <w:lang w:val="lv-LV"/>
        </w:rPr>
        <w:t xml:space="preserve"> vai speciālistu kopums,</w:t>
      </w:r>
      <w:r w:rsidRPr="004C3A7E">
        <w:rPr>
          <w:color w:val="000000"/>
          <w:sz w:val="28"/>
          <w:szCs w:val="28"/>
          <w:lang w:val="lv-LV"/>
        </w:rPr>
        <w:t xml:space="preserve"> </w:t>
      </w:r>
      <w:r w:rsidR="00D322E8">
        <w:rPr>
          <w:color w:val="000000"/>
          <w:sz w:val="28"/>
          <w:szCs w:val="28"/>
          <w:lang w:val="lv-LV"/>
        </w:rPr>
        <w:t>kuram</w:t>
      </w:r>
      <w:r w:rsidR="007E4B3E" w:rsidRPr="004C3A7E">
        <w:rPr>
          <w:color w:val="000000"/>
          <w:sz w:val="28"/>
          <w:szCs w:val="28"/>
          <w:lang w:val="lv-LV"/>
        </w:rPr>
        <w:t xml:space="preserve"> ir atļauja transplantācijas veikšanai un </w:t>
      </w:r>
      <w:r w:rsidRPr="004C3A7E">
        <w:rPr>
          <w:color w:val="000000"/>
          <w:sz w:val="28"/>
          <w:szCs w:val="28"/>
          <w:lang w:val="lv-LV"/>
        </w:rPr>
        <w:t>kur</w:t>
      </w:r>
      <w:r w:rsidR="00D322E8">
        <w:rPr>
          <w:color w:val="000000"/>
          <w:sz w:val="28"/>
          <w:szCs w:val="28"/>
          <w:lang w:val="lv-LV"/>
        </w:rPr>
        <w:t>š</w:t>
      </w:r>
      <w:r w:rsidR="007E4B3E" w:rsidRPr="004C3A7E">
        <w:rPr>
          <w:color w:val="000000"/>
          <w:sz w:val="28"/>
          <w:szCs w:val="28"/>
          <w:lang w:val="lv-LV"/>
        </w:rPr>
        <w:t xml:space="preserve"> veic orgānu transplantāciju</w:t>
      </w:r>
      <w:r w:rsidRPr="004C3A7E">
        <w:rPr>
          <w:color w:val="000000"/>
          <w:sz w:val="28"/>
          <w:szCs w:val="28"/>
          <w:lang w:val="lv-LV"/>
        </w:rPr>
        <w:t>;</w:t>
      </w:r>
    </w:p>
    <w:p w:rsidR="00053F86" w:rsidRDefault="00053F86" w:rsidP="00B167BE">
      <w:pPr>
        <w:numPr>
          <w:ilvl w:val="1"/>
          <w:numId w:val="17"/>
        </w:numPr>
        <w:ind w:left="0" w:firstLine="720"/>
        <w:jc w:val="both"/>
        <w:rPr>
          <w:sz w:val="28"/>
          <w:szCs w:val="28"/>
          <w:lang w:val="lv-LV"/>
        </w:rPr>
      </w:pPr>
      <w:r>
        <w:rPr>
          <w:sz w:val="28"/>
          <w:szCs w:val="28"/>
          <w:lang w:val="lv-LV"/>
        </w:rPr>
        <w:t xml:space="preserve">ziedošana </w:t>
      </w:r>
      <w:r w:rsidR="00CA0193">
        <w:rPr>
          <w:sz w:val="28"/>
          <w:szCs w:val="28"/>
          <w:lang w:val="lv-LV"/>
        </w:rPr>
        <w:t>–</w:t>
      </w:r>
      <w:r>
        <w:rPr>
          <w:sz w:val="28"/>
          <w:szCs w:val="28"/>
          <w:lang w:val="lv-LV"/>
        </w:rPr>
        <w:t xml:space="preserve"> </w:t>
      </w:r>
      <w:r w:rsidR="00CA0193">
        <w:rPr>
          <w:sz w:val="28"/>
          <w:szCs w:val="28"/>
          <w:lang w:val="lv-LV"/>
        </w:rPr>
        <w:t>orgānu ziedošana transplantācijai</w:t>
      </w:r>
      <w:r w:rsidR="00EB313A">
        <w:rPr>
          <w:sz w:val="28"/>
          <w:szCs w:val="28"/>
          <w:lang w:val="lv-LV"/>
        </w:rPr>
        <w:t>, kā arī orgānu vai ķermeņa (audu un orgānu kopums) ziedošana medicīnas studijām</w:t>
      </w:r>
      <w:r w:rsidR="00566053">
        <w:rPr>
          <w:sz w:val="28"/>
          <w:szCs w:val="28"/>
          <w:lang w:val="lv-LV"/>
        </w:rPr>
        <w:t xml:space="preserve">. </w:t>
      </w:r>
    </w:p>
    <w:p w:rsidR="00E96409" w:rsidRDefault="00E96409" w:rsidP="00E96409">
      <w:pPr>
        <w:ind w:firstLine="709"/>
        <w:jc w:val="both"/>
        <w:rPr>
          <w:sz w:val="28"/>
          <w:szCs w:val="28"/>
          <w:lang w:val="lv-LV"/>
        </w:rPr>
      </w:pPr>
    </w:p>
    <w:p w:rsidR="008F5833" w:rsidRDefault="007C4CF8" w:rsidP="007C4CF8">
      <w:pPr>
        <w:numPr>
          <w:ilvl w:val="0"/>
          <w:numId w:val="17"/>
        </w:numPr>
        <w:ind w:left="0" w:firstLine="720"/>
        <w:jc w:val="both"/>
        <w:rPr>
          <w:sz w:val="28"/>
          <w:szCs w:val="28"/>
          <w:lang w:val="lv-LV"/>
        </w:rPr>
      </w:pPr>
      <w:r>
        <w:rPr>
          <w:sz w:val="28"/>
          <w:szCs w:val="28"/>
          <w:lang w:val="lv-LV"/>
        </w:rPr>
        <w:t xml:space="preserve">Noteikumi attiecas uz arī uz </w:t>
      </w:r>
      <w:r w:rsidR="00927006" w:rsidRPr="007C4CF8">
        <w:rPr>
          <w:sz w:val="28"/>
          <w:szCs w:val="28"/>
          <w:lang w:val="lv-LV"/>
        </w:rPr>
        <w:t>transplantācijas procesa pētniecībai paredzētu orgānu izmantošanu</w:t>
      </w:r>
      <w:r w:rsidR="00C946EA" w:rsidRPr="007C4CF8">
        <w:rPr>
          <w:sz w:val="28"/>
          <w:szCs w:val="28"/>
          <w:lang w:val="lv-LV"/>
        </w:rPr>
        <w:t xml:space="preserve"> transplantācijas centrā</w:t>
      </w:r>
      <w:r w:rsidR="00B60F5A" w:rsidRPr="007C4CF8">
        <w:rPr>
          <w:sz w:val="28"/>
          <w:szCs w:val="28"/>
          <w:lang w:val="lv-LV"/>
        </w:rPr>
        <w:t xml:space="preserve">, </w:t>
      </w:r>
      <w:r w:rsidR="00B60F5A" w:rsidRPr="007C4CF8">
        <w:rPr>
          <w:color w:val="000000"/>
          <w:sz w:val="28"/>
          <w:szCs w:val="28"/>
          <w:lang w:val="lv-LV"/>
        </w:rPr>
        <w:t xml:space="preserve">ja </w:t>
      </w:r>
      <w:r w:rsidR="002B410E" w:rsidRPr="007C4CF8">
        <w:rPr>
          <w:color w:val="000000"/>
          <w:sz w:val="28"/>
          <w:szCs w:val="28"/>
          <w:lang w:val="lv-LV"/>
        </w:rPr>
        <w:t>orgāni</w:t>
      </w:r>
      <w:r w:rsidR="00B60F5A" w:rsidRPr="007C4CF8">
        <w:rPr>
          <w:color w:val="000000"/>
          <w:sz w:val="28"/>
          <w:szCs w:val="28"/>
          <w:lang w:val="lv-LV"/>
        </w:rPr>
        <w:t xml:space="preserve"> paredzēti transplantācijai cilvēka ķermenī</w:t>
      </w:r>
      <w:r>
        <w:rPr>
          <w:sz w:val="28"/>
          <w:szCs w:val="28"/>
          <w:lang w:val="lv-LV"/>
        </w:rPr>
        <w:t>.</w:t>
      </w:r>
    </w:p>
    <w:p w:rsidR="007C4CF8" w:rsidRPr="007C4CF8" w:rsidRDefault="007C4CF8" w:rsidP="007C4CF8">
      <w:pPr>
        <w:jc w:val="both"/>
        <w:rPr>
          <w:sz w:val="28"/>
          <w:szCs w:val="28"/>
          <w:lang w:val="lv-LV"/>
        </w:rPr>
      </w:pPr>
    </w:p>
    <w:p w:rsidR="00A27BEB" w:rsidRPr="007E5C49" w:rsidRDefault="00EB3939" w:rsidP="00155BA5">
      <w:pPr>
        <w:pStyle w:val="ListParagraph"/>
        <w:numPr>
          <w:ilvl w:val="0"/>
          <w:numId w:val="17"/>
        </w:numPr>
        <w:ind w:left="0" w:firstLine="720"/>
        <w:jc w:val="both"/>
        <w:rPr>
          <w:rFonts w:eastAsia="EUAlbertina-Regular-Identity-H"/>
          <w:color w:val="FF0000"/>
          <w:sz w:val="28"/>
          <w:szCs w:val="28"/>
          <w:lang w:val="lv-LV" w:eastAsia="ru-RU"/>
        </w:rPr>
      </w:pPr>
      <w:r w:rsidRPr="007E5C49">
        <w:rPr>
          <w:rFonts w:eastAsia="EUAlbertina-Regular-Identity-H"/>
          <w:color w:val="000000" w:themeColor="text1"/>
          <w:sz w:val="28"/>
          <w:szCs w:val="28"/>
          <w:lang w:val="lv-LV" w:eastAsia="ru-RU"/>
        </w:rPr>
        <w:t>Ieguves organizāciju</w:t>
      </w:r>
      <w:r w:rsidR="00DA1783">
        <w:rPr>
          <w:rFonts w:eastAsia="EUAlbertina-Regular-Identity-H"/>
          <w:color w:val="000000" w:themeColor="text1"/>
          <w:sz w:val="28"/>
          <w:szCs w:val="28"/>
          <w:lang w:val="lv-LV" w:eastAsia="ru-RU"/>
        </w:rPr>
        <w:t>,</w:t>
      </w:r>
      <w:r w:rsidRPr="007E5C49">
        <w:rPr>
          <w:rFonts w:eastAsia="EUAlbertina-Regular-Identity-H"/>
          <w:color w:val="000000" w:themeColor="text1"/>
          <w:sz w:val="28"/>
          <w:szCs w:val="28"/>
          <w:lang w:val="lv-LV" w:eastAsia="ru-RU"/>
        </w:rPr>
        <w:t xml:space="preserve"> transplantācijas centru </w:t>
      </w:r>
      <w:r w:rsidR="00DA1783">
        <w:rPr>
          <w:rFonts w:eastAsia="EUAlbertina-Regular-Identity-H"/>
          <w:color w:val="000000" w:themeColor="text1"/>
          <w:sz w:val="28"/>
          <w:szCs w:val="28"/>
          <w:lang w:val="lv-LV" w:eastAsia="ru-RU"/>
        </w:rPr>
        <w:t xml:space="preserve">un augstskolu </w:t>
      </w:r>
      <w:r w:rsidRPr="007E5C49">
        <w:rPr>
          <w:rFonts w:eastAsia="EUAlbertina-Regular-Identity-H"/>
          <w:color w:val="000000" w:themeColor="text1"/>
          <w:sz w:val="28"/>
          <w:szCs w:val="28"/>
          <w:lang w:val="lv-LV" w:eastAsia="ru-RU"/>
        </w:rPr>
        <w:t>atbilstības novērtēšanu</w:t>
      </w:r>
      <w:r w:rsidR="00E74319">
        <w:rPr>
          <w:rFonts w:eastAsia="EUAlbertina-Regular-Identity-H"/>
          <w:color w:val="000000" w:themeColor="text1"/>
          <w:sz w:val="28"/>
          <w:szCs w:val="28"/>
          <w:lang w:val="lv-LV" w:eastAsia="ru-RU"/>
        </w:rPr>
        <w:t xml:space="preserve">, </w:t>
      </w:r>
      <w:r w:rsidR="0061415E" w:rsidRPr="007E5C49">
        <w:rPr>
          <w:rFonts w:eastAsia="EUAlbertina-Regular-Identity-H"/>
          <w:color w:val="000000" w:themeColor="text1"/>
          <w:sz w:val="28"/>
          <w:szCs w:val="28"/>
          <w:lang w:val="lv-LV" w:eastAsia="ru-RU"/>
        </w:rPr>
        <w:t>tajā skaitā</w:t>
      </w:r>
      <w:r w:rsidRPr="007E5C49">
        <w:rPr>
          <w:rFonts w:eastAsia="EUAlbertina-Regular-Identity-H"/>
          <w:color w:val="000000" w:themeColor="text1"/>
          <w:sz w:val="28"/>
          <w:szCs w:val="28"/>
          <w:lang w:val="lv-LV" w:eastAsia="ru-RU"/>
        </w:rPr>
        <w:t xml:space="preserve"> </w:t>
      </w:r>
      <w:r w:rsidR="0061415E" w:rsidRPr="007E5C49">
        <w:rPr>
          <w:rFonts w:eastAsia="EUAlbertina-Regular-Identity-H"/>
          <w:color w:val="000000" w:themeColor="text1"/>
          <w:sz w:val="28"/>
          <w:szCs w:val="28"/>
          <w:lang w:val="lv-LV" w:eastAsia="ru-RU"/>
        </w:rPr>
        <w:t xml:space="preserve">turpmākās atkārtotās (arī ārpuskārtas un </w:t>
      </w:r>
      <w:r w:rsidR="00E74319">
        <w:rPr>
          <w:rFonts w:eastAsia="EUAlbertina-Regular-Identity-H"/>
          <w:color w:val="000000" w:themeColor="text1"/>
          <w:sz w:val="28"/>
          <w:szCs w:val="28"/>
          <w:lang w:val="lv-LV" w:eastAsia="ru-RU"/>
        </w:rPr>
        <w:t>iepriekš nepaziņotās) pārbaudes,</w:t>
      </w:r>
      <w:r w:rsidR="0061415E" w:rsidRPr="007E5C49">
        <w:rPr>
          <w:rFonts w:eastAsia="EUAlbertina-Regular-Identity-H"/>
          <w:color w:val="000000" w:themeColor="text1"/>
          <w:sz w:val="28"/>
          <w:szCs w:val="28"/>
          <w:lang w:val="lv-LV" w:eastAsia="ru-RU"/>
        </w:rPr>
        <w:t xml:space="preserve"> </w:t>
      </w:r>
      <w:r w:rsidR="00A27BEB" w:rsidRPr="007E5C49">
        <w:rPr>
          <w:rFonts w:eastAsia="EUAlbertina-Regular-Identity-H"/>
          <w:color w:val="000000" w:themeColor="text1"/>
          <w:sz w:val="28"/>
          <w:szCs w:val="28"/>
          <w:lang w:val="lv-LV" w:eastAsia="ru-RU"/>
        </w:rPr>
        <w:t xml:space="preserve">un uzraudzību atbilstoši </w:t>
      </w:r>
      <w:r w:rsidRPr="007E5C49">
        <w:rPr>
          <w:rFonts w:eastAsia="EUAlbertina-Regular-Identity-H"/>
          <w:color w:val="000000" w:themeColor="text1"/>
          <w:sz w:val="28"/>
          <w:szCs w:val="28"/>
          <w:lang w:val="lv-LV" w:eastAsia="ru-RU"/>
        </w:rPr>
        <w:t>šajos</w:t>
      </w:r>
      <w:r w:rsidR="00A27BEB" w:rsidRPr="007E5C49">
        <w:rPr>
          <w:rFonts w:eastAsia="EUAlbertina-Regular-Identity-H"/>
          <w:color w:val="000000" w:themeColor="text1"/>
          <w:sz w:val="28"/>
          <w:szCs w:val="28"/>
          <w:lang w:val="lv-LV" w:eastAsia="ru-RU"/>
        </w:rPr>
        <w:t xml:space="preserve"> noteikumos minētajām prasībām </w:t>
      </w:r>
      <w:r w:rsidR="00A70817" w:rsidRPr="007E5C49">
        <w:rPr>
          <w:rFonts w:eastAsia="EUAlbertina-Regular-Identity-H"/>
          <w:color w:val="000000" w:themeColor="text1"/>
          <w:sz w:val="28"/>
          <w:szCs w:val="28"/>
          <w:lang w:val="lv-LV" w:eastAsia="ru-RU"/>
        </w:rPr>
        <w:t xml:space="preserve">veic </w:t>
      </w:r>
      <w:r w:rsidR="00A73810">
        <w:rPr>
          <w:rFonts w:eastAsia="EUAlbertina-Regular-Identity-H"/>
          <w:color w:val="000000" w:themeColor="text1"/>
          <w:sz w:val="28"/>
          <w:szCs w:val="28"/>
          <w:lang w:val="lv-LV" w:eastAsia="ru-RU"/>
        </w:rPr>
        <w:t xml:space="preserve">Zāļu valsts </w:t>
      </w:r>
      <w:r w:rsidR="00A70817" w:rsidRPr="007E5C49">
        <w:rPr>
          <w:rFonts w:eastAsia="EUAlbertina-Regular-Identity-H"/>
          <w:color w:val="000000" w:themeColor="text1"/>
          <w:sz w:val="28"/>
          <w:szCs w:val="28"/>
          <w:lang w:val="lv-LV" w:eastAsia="ru-RU"/>
        </w:rPr>
        <w:t>aģentūra</w:t>
      </w:r>
      <w:r w:rsidR="00A73810">
        <w:rPr>
          <w:rFonts w:eastAsia="EUAlbertina-Regular-Identity-H"/>
          <w:color w:val="000000" w:themeColor="text1"/>
          <w:sz w:val="28"/>
          <w:szCs w:val="28"/>
          <w:lang w:val="lv-LV" w:eastAsia="ru-RU"/>
        </w:rPr>
        <w:t xml:space="preserve"> </w:t>
      </w:r>
      <w:r w:rsidR="00A73810" w:rsidRPr="00462CB3">
        <w:rPr>
          <w:color w:val="000000" w:themeColor="text1"/>
          <w:sz w:val="28"/>
          <w:szCs w:val="28"/>
          <w:lang w:val="lv-LV"/>
        </w:rPr>
        <w:t>(turpmāk – aģentūra)</w:t>
      </w:r>
      <w:r w:rsidR="00A70817" w:rsidRPr="007E5C49">
        <w:rPr>
          <w:rFonts w:eastAsia="EUAlbertina-Regular-Identity-H"/>
          <w:color w:val="000000" w:themeColor="text1"/>
          <w:sz w:val="28"/>
          <w:szCs w:val="28"/>
          <w:lang w:val="lv-LV" w:eastAsia="ru-RU"/>
        </w:rPr>
        <w:t>.</w:t>
      </w:r>
      <w:r w:rsidR="00A70817" w:rsidRPr="007E5C49">
        <w:rPr>
          <w:rFonts w:eastAsia="EUAlbertina-Regular-Identity-H"/>
          <w:color w:val="FF0000"/>
          <w:sz w:val="28"/>
          <w:szCs w:val="28"/>
          <w:lang w:val="lv-LV" w:eastAsia="ru-RU"/>
        </w:rPr>
        <w:t xml:space="preserve"> </w:t>
      </w:r>
    </w:p>
    <w:p w:rsidR="00EB3939" w:rsidRPr="00EB3939" w:rsidRDefault="00EB3939" w:rsidP="00155BA5">
      <w:pPr>
        <w:ind w:firstLine="720"/>
        <w:jc w:val="both"/>
        <w:rPr>
          <w:rFonts w:eastAsia="EUAlbertina-Regular-Identity-H"/>
          <w:color w:val="FF0000"/>
          <w:sz w:val="28"/>
          <w:szCs w:val="28"/>
          <w:lang w:val="lv-LV" w:eastAsia="ru-RU"/>
        </w:rPr>
      </w:pPr>
    </w:p>
    <w:p w:rsidR="00EB3939" w:rsidRPr="00155BA5" w:rsidRDefault="00EB3939" w:rsidP="00155BA5">
      <w:pPr>
        <w:pStyle w:val="ListParagraph"/>
        <w:numPr>
          <w:ilvl w:val="0"/>
          <w:numId w:val="17"/>
        </w:numPr>
        <w:ind w:left="0" w:firstLine="720"/>
        <w:jc w:val="both"/>
        <w:rPr>
          <w:rFonts w:eastAsia="EUAlbertina-Regular-Identity-H"/>
          <w:color w:val="000000" w:themeColor="text1"/>
          <w:sz w:val="28"/>
          <w:szCs w:val="28"/>
          <w:lang w:val="lv-LV" w:eastAsia="ru-RU"/>
        </w:rPr>
      </w:pPr>
      <w:r w:rsidRPr="00155BA5">
        <w:rPr>
          <w:rFonts w:eastAsia="EUAlbertina-Regular-Identity-H"/>
          <w:color w:val="000000" w:themeColor="text1"/>
          <w:sz w:val="28"/>
          <w:szCs w:val="28"/>
          <w:lang w:val="lv-LV" w:eastAsia="ru-RU"/>
        </w:rPr>
        <w:t xml:space="preserve">Orgānu izmantošanu ārstniecībā atbilstoši ārstniecības jomu regulējošo normatīvo aktu prasībām uzrauga un kontrolē Veselības inspekcija. </w:t>
      </w:r>
    </w:p>
    <w:p w:rsidR="00EB3939" w:rsidRDefault="00EB3939" w:rsidP="00155BA5">
      <w:pPr>
        <w:ind w:firstLine="720"/>
        <w:jc w:val="both"/>
        <w:rPr>
          <w:rFonts w:eastAsia="EUAlbertina-Regular-Identity-H"/>
          <w:color w:val="FF0000"/>
          <w:sz w:val="28"/>
          <w:szCs w:val="28"/>
          <w:lang w:val="lv-LV" w:eastAsia="ru-RU"/>
        </w:rPr>
      </w:pPr>
    </w:p>
    <w:p w:rsidR="00A70817" w:rsidRPr="00155BA5" w:rsidRDefault="006E7A91" w:rsidP="00155BA5">
      <w:pPr>
        <w:pStyle w:val="ListParagraph"/>
        <w:numPr>
          <w:ilvl w:val="0"/>
          <w:numId w:val="17"/>
        </w:numPr>
        <w:ind w:left="0" w:firstLine="720"/>
        <w:jc w:val="both"/>
        <w:rPr>
          <w:color w:val="FF0000"/>
          <w:sz w:val="28"/>
          <w:szCs w:val="28"/>
          <w:lang w:val="lv-LV"/>
        </w:rPr>
      </w:pPr>
      <w:r>
        <w:rPr>
          <w:rFonts w:eastAsia="EUAlbertina-Regular-Identity-H"/>
          <w:color w:val="000000" w:themeColor="text1"/>
          <w:sz w:val="28"/>
          <w:szCs w:val="28"/>
          <w:lang w:val="lv-LV" w:eastAsia="ru-RU"/>
        </w:rPr>
        <w:t>Šajos</w:t>
      </w:r>
      <w:r w:rsidR="005E5C20" w:rsidRPr="00155BA5">
        <w:rPr>
          <w:rFonts w:eastAsia="EUAlbertina-Regular-Identity-H"/>
          <w:color w:val="000000" w:themeColor="text1"/>
          <w:sz w:val="28"/>
          <w:szCs w:val="28"/>
          <w:lang w:val="lv-LV" w:eastAsia="ru-RU"/>
        </w:rPr>
        <w:t xml:space="preserve"> noteikum</w:t>
      </w:r>
      <w:r>
        <w:rPr>
          <w:rFonts w:eastAsia="EUAlbertina-Regular-Identity-H"/>
          <w:color w:val="000000" w:themeColor="text1"/>
          <w:sz w:val="28"/>
          <w:szCs w:val="28"/>
          <w:lang w:val="lv-LV" w:eastAsia="ru-RU"/>
        </w:rPr>
        <w:t>os</w:t>
      </w:r>
      <w:r w:rsidR="006E268B">
        <w:rPr>
          <w:rFonts w:eastAsia="EUAlbertina-Regular-Identity-H"/>
          <w:color w:val="000000" w:themeColor="text1"/>
          <w:sz w:val="28"/>
          <w:szCs w:val="28"/>
          <w:lang w:val="lv-LV" w:eastAsia="ru-RU"/>
        </w:rPr>
        <w:t xml:space="preserve"> </w:t>
      </w:r>
      <w:r w:rsidR="00EB3939" w:rsidRPr="00155BA5">
        <w:rPr>
          <w:rFonts w:eastAsia="EUAlbertina-Regular-Identity-H"/>
          <w:color w:val="000000" w:themeColor="text1"/>
          <w:sz w:val="28"/>
          <w:szCs w:val="28"/>
          <w:lang w:val="lv-LV" w:eastAsia="ru-RU"/>
        </w:rPr>
        <w:t>noteiktā</w:t>
      </w:r>
      <w:r w:rsidR="00A70817" w:rsidRPr="00155BA5">
        <w:rPr>
          <w:rFonts w:eastAsia="EUAlbertina-Regular-Identity-H"/>
          <w:color w:val="000000" w:themeColor="text1"/>
          <w:sz w:val="28"/>
          <w:szCs w:val="28"/>
          <w:lang w:val="lv-LV" w:eastAsia="ru-RU"/>
        </w:rPr>
        <w:t xml:space="preserve">s prasības </w:t>
      </w:r>
      <w:r w:rsidR="00EB3939" w:rsidRPr="00155BA5">
        <w:rPr>
          <w:rFonts w:eastAsia="EUAlbertina-Regular-Identity-H"/>
          <w:color w:val="000000" w:themeColor="text1"/>
          <w:sz w:val="28"/>
          <w:szCs w:val="28"/>
          <w:lang w:val="lv-LV" w:eastAsia="ru-RU"/>
        </w:rPr>
        <w:t xml:space="preserve">personas datu aizsardzības jomā </w:t>
      </w:r>
      <w:r w:rsidR="00A70817" w:rsidRPr="00155BA5">
        <w:rPr>
          <w:rFonts w:eastAsia="EUAlbertina-Regular-Identity-H"/>
          <w:color w:val="000000" w:themeColor="text1"/>
          <w:sz w:val="28"/>
          <w:szCs w:val="28"/>
          <w:lang w:val="lv-LV" w:eastAsia="ru-RU"/>
        </w:rPr>
        <w:t>uzrauga Datu valsts inspekcija</w:t>
      </w:r>
      <w:r w:rsidR="00EB3939" w:rsidRPr="00155BA5">
        <w:rPr>
          <w:bCs/>
          <w:color w:val="000000" w:themeColor="text1"/>
          <w:sz w:val="28"/>
          <w:szCs w:val="28"/>
          <w:lang w:val="lv-LV"/>
        </w:rPr>
        <w:t xml:space="preserve">. </w:t>
      </w:r>
      <w:r w:rsidR="00A70817" w:rsidRPr="00155BA5">
        <w:rPr>
          <w:bCs/>
          <w:color w:val="000000" w:themeColor="text1"/>
          <w:sz w:val="28"/>
          <w:szCs w:val="28"/>
          <w:lang w:val="lv-LV"/>
        </w:rPr>
        <w:t xml:space="preserve">Datu valsts inspekcija informē aģentūru par ieguves organizācijā vai transplantācijas centrā </w:t>
      </w:r>
      <w:r w:rsidR="00A70817" w:rsidRPr="00771FC6">
        <w:rPr>
          <w:bCs/>
          <w:sz w:val="28"/>
          <w:szCs w:val="28"/>
          <w:lang w:val="lv-LV"/>
        </w:rPr>
        <w:t>konstatēt</w:t>
      </w:r>
      <w:r w:rsidR="003564A3">
        <w:rPr>
          <w:bCs/>
          <w:sz w:val="28"/>
          <w:szCs w:val="28"/>
          <w:lang w:val="lv-LV"/>
        </w:rPr>
        <w:t>o</w:t>
      </w:r>
      <w:r w:rsidR="00A70817" w:rsidRPr="00771FC6">
        <w:rPr>
          <w:bCs/>
          <w:sz w:val="28"/>
          <w:szCs w:val="28"/>
          <w:lang w:val="lv-LV"/>
        </w:rPr>
        <w:t xml:space="preserve"> </w:t>
      </w:r>
      <w:r w:rsidR="00796043" w:rsidRPr="00771FC6">
        <w:rPr>
          <w:bCs/>
          <w:sz w:val="28"/>
          <w:szCs w:val="28"/>
          <w:lang w:val="lv-LV"/>
        </w:rPr>
        <w:t xml:space="preserve">normatīvo aktu </w:t>
      </w:r>
      <w:r w:rsidR="00796043" w:rsidRPr="00771FC6">
        <w:rPr>
          <w:sz w:val="28"/>
          <w:szCs w:val="28"/>
          <w:lang w:val="lv-LV"/>
        </w:rPr>
        <w:t xml:space="preserve">fizisko personu </w:t>
      </w:r>
      <w:r w:rsidR="003564A3">
        <w:rPr>
          <w:bCs/>
          <w:sz w:val="28"/>
          <w:szCs w:val="28"/>
          <w:lang w:val="lv-LV"/>
        </w:rPr>
        <w:t>datu aizsardzības jomā</w:t>
      </w:r>
      <w:r w:rsidR="00796043" w:rsidRPr="00771FC6">
        <w:rPr>
          <w:rFonts w:eastAsia="EUAlbertina-Regular-Identity-H"/>
          <w:sz w:val="28"/>
          <w:szCs w:val="28"/>
          <w:lang w:val="lv-LV" w:eastAsia="ru-RU"/>
        </w:rPr>
        <w:t xml:space="preserve"> </w:t>
      </w:r>
      <w:r w:rsidR="00A70817" w:rsidRPr="00771FC6">
        <w:rPr>
          <w:bCs/>
          <w:sz w:val="28"/>
          <w:szCs w:val="28"/>
          <w:lang w:val="lv-LV"/>
        </w:rPr>
        <w:t>pārk</w:t>
      </w:r>
      <w:r w:rsidR="006E268B" w:rsidRPr="00771FC6">
        <w:rPr>
          <w:bCs/>
          <w:sz w:val="28"/>
          <w:szCs w:val="28"/>
          <w:lang w:val="lv-LV"/>
        </w:rPr>
        <w:t>āpuma faktu</w:t>
      </w:r>
      <w:r w:rsidR="00796043" w:rsidRPr="007E5C49">
        <w:rPr>
          <w:bCs/>
          <w:color w:val="000000" w:themeColor="text1"/>
          <w:sz w:val="28"/>
          <w:szCs w:val="28"/>
          <w:lang w:val="lv-LV"/>
        </w:rPr>
        <w:t>.</w:t>
      </w:r>
      <w:r w:rsidR="00796043" w:rsidRPr="007E5C49">
        <w:rPr>
          <w:bCs/>
          <w:color w:val="FF0000"/>
          <w:sz w:val="28"/>
          <w:szCs w:val="28"/>
          <w:lang w:val="lv-LV"/>
        </w:rPr>
        <w:t xml:space="preserve"> </w:t>
      </w:r>
    </w:p>
    <w:p w:rsidR="00EB3939" w:rsidRDefault="00EB3939" w:rsidP="0013447A">
      <w:pPr>
        <w:ind w:left="720"/>
        <w:jc w:val="both"/>
        <w:rPr>
          <w:sz w:val="28"/>
          <w:szCs w:val="28"/>
          <w:lang w:val="lv-LV"/>
        </w:rPr>
      </w:pPr>
    </w:p>
    <w:p w:rsidR="000E165A" w:rsidRPr="00CA6350" w:rsidRDefault="001250BC" w:rsidP="00F13404">
      <w:pPr>
        <w:jc w:val="center"/>
        <w:rPr>
          <w:b/>
          <w:bCs/>
          <w:sz w:val="28"/>
          <w:szCs w:val="28"/>
          <w:lang w:val="lv-LV"/>
        </w:rPr>
      </w:pPr>
      <w:r>
        <w:rPr>
          <w:b/>
          <w:bCs/>
          <w:sz w:val="28"/>
          <w:szCs w:val="28"/>
          <w:lang w:val="lv-LV"/>
        </w:rPr>
        <w:t>2.</w:t>
      </w:r>
      <w:r w:rsidR="00CA6350" w:rsidRPr="00CA6350">
        <w:rPr>
          <w:b/>
          <w:bCs/>
          <w:sz w:val="28"/>
          <w:szCs w:val="28"/>
          <w:lang w:val="lv-LV"/>
        </w:rPr>
        <w:t xml:space="preserve"> </w:t>
      </w:r>
      <w:r w:rsidR="00C55DB7" w:rsidRPr="007E5C49">
        <w:rPr>
          <w:b/>
          <w:bCs/>
          <w:sz w:val="28"/>
          <w:szCs w:val="28"/>
          <w:lang w:val="lv-LV"/>
        </w:rPr>
        <w:t>Transplantācijai paredzētu</w:t>
      </w:r>
      <w:r w:rsidR="00C55DB7">
        <w:rPr>
          <w:b/>
          <w:bCs/>
          <w:sz w:val="28"/>
          <w:szCs w:val="28"/>
          <w:lang w:val="lv-LV"/>
        </w:rPr>
        <w:t xml:space="preserve"> orgānu izmantošanas a</w:t>
      </w:r>
      <w:r w:rsidR="00B7775F" w:rsidRPr="0059748C">
        <w:rPr>
          <w:b/>
          <w:bCs/>
          <w:sz w:val="28"/>
          <w:szCs w:val="28"/>
          <w:lang w:val="lv-LV"/>
        </w:rPr>
        <w:t>tļaujas izsnieg</w:t>
      </w:r>
      <w:r w:rsidR="001C787D" w:rsidRPr="0059748C">
        <w:rPr>
          <w:b/>
          <w:bCs/>
          <w:sz w:val="28"/>
          <w:szCs w:val="28"/>
          <w:lang w:val="lv-LV"/>
        </w:rPr>
        <w:t xml:space="preserve">šana, </w:t>
      </w:r>
      <w:r w:rsidR="004A7642" w:rsidRPr="0059748C">
        <w:rPr>
          <w:b/>
          <w:bCs/>
          <w:sz w:val="28"/>
          <w:szCs w:val="28"/>
          <w:lang w:val="lv-LV"/>
        </w:rPr>
        <w:t>darbības apturēšana un anulēšana</w:t>
      </w:r>
      <w:r w:rsidR="004A7642">
        <w:rPr>
          <w:b/>
          <w:bCs/>
          <w:sz w:val="28"/>
          <w:szCs w:val="28"/>
          <w:lang w:val="lv-LV"/>
        </w:rPr>
        <w:t xml:space="preserve"> </w:t>
      </w:r>
    </w:p>
    <w:p w:rsidR="000E165A" w:rsidRDefault="000E165A" w:rsidP="001F2AC3">
      <w:pPr>
        <w:ind w:firstLine="720"/>
        <w:jc w:val="both"/>
        <w:rPr>
          <w:sz w:val="28"/>
          <w:szCs w:val="28"/>
          <w:lang w:val="lv-LV"/>
        </w:rPr>
      </w:pPr>
    </w:p>
    <w:p w:rsidR="00C95E87" w:rsidRDefault="00F21849" w:rsidP="00A34F2C">
      <w:pPr>
        <w:numPr>
          <w:ilvl w:val="0"/>
          <w:numId w:val="17"/>
        </w:numPr>
        <w:ind w:left="0" w:firstLine="720"/>
        <w:jc w:val="both"/>
        <w:rPr>
          <w:sz w:val="28"/>
          <w:szCs w:val="28"/>
          <w:lang w:val="lv-LV"/>
        </w:rPr>
      </w:pPr>
      <w:r w:rsidRPr="007E5C49">
        <w:rPr>
          <w:sz w:val="28"/>
          <w:szCs w:val="28"/>
          <w:lang w:val="lv-LV"/>
        </w:rPr>
        <w:t>Transplantācijai paredzētu</w:t>
      </w:r>
      <w:r>
        <w:rPr>
          <w:sz w:val="28"/>
          <w:szCs w:val="28"/>
          <w:lang w:val="lv-LV"/>
        </w:rPr>
        <w:t xml:space="preserve"> o</w:t>
      </w:r>
      <w:r w:rsidR="00C95E87">
        <w:rPr>
          <w:sz w:val="28"/>
          <w:szCs w:val="28"/>
          <w:lang w:val="lv-LV"/>
        </w:rPr>
        <w:t>rgānu izmanto</w:t>
      </w:r>
      <w:r w:rsidR="001B6D27">
        <w:rPr>
          <w:sz w:val="28"/>
          <w:szCs w:val="28"/>
          <w:lang w:val="lv-LV"/>
        </w:rPr>
        <w:t xml:space="preserve">šanu ir tiesīgas veikt ieguves organizācijas un transplantācijas centri, kas </w:t>
      </w:r>
      <w:r w:rsidR="00E35E31">
        <w:rPr>
          <w:sz w:val="28"/>
          <w:szCs w:val="28"/>
          <w:lang w:val="lv-LV"/>
        </w:rPr>
        <w:t>atbilst šajos noteikumos noteiktajām prasīb</w:t>
      </w:r>
      <w:r w:rsidR="002064F5">
        <w:rPr>
          <w:sz w:val="28"/>
          <w:szCs w:val="28"/>
          <w:lang w:val="lv-LV"/>
        </w:rPr>
        <w:t xml:space="preserve">ām un ir saņēmuši </w:t>
      </w:r>
      <w:r w:rsidR="001675E9">
        <w:rPr>
          <w:sz w:val="28"/>
          <w:szCs w:val="28"/>
          <w:lang w:val="lv-LV"/>
        </w:rPr>
        <w:t>atļauju orgānu izmantošanai</w:t>
      </w:r>
      <w:r w:rsidR="002064F5">
        <w:rPr>
          <w:sz w:val="28"/>
          <w:szCs w:val="28"/>
          <w:lang w:val="lv-LV"/>
        </w:rPr>
        <w:t xml:space="preserve"> </w:t>
      </w:r>
      <w:r w:rsidR="00B65E03" w:rsidRPr="002417A8">
        <w:rPr>
          <w:sz w:val="28"/>
          <w:szCs w:val="28"/>
          <w:lang w:val="lv-LV"/>
        </w:rPr>
        <w:t>(1.pielikums)</w:t>
      </w:r>
      <w:r w:rsidR="00D7016A">
        <w:rPr>
          <w:sz w:val="28"/>
          <w:szCs w:val="28"/>
          <w:lang w:val="lv-LV"/>
        </w:rPr>
        <w:t xml:space="preserve">. </w:t>
      </w:r>
      <w:r w:rsidR="002064F5">
        <w:rPr>
          <w:sz w:val="28"/>
          <w:szCs w:val="28"/>
          <w:lang w:val="lv-LV"/>
        </w:rPr>
        <w:t xml:space="preserve"> </w:t>
      </w:r>
    </w:p>
    <w:p w:rsidR="001B6D27" w:rsidRDefault="001B6D27" w:rsidP="001B6D27">
      <w:pPr>
        <w:jc w:val="both"/>
        <w:rPr>
          <w:sz w:val="28"/>
          <w:szCs w:val="28"/>
          <w:lang w:val="lv-LV"/>
        </w:rPr>
      </w:pPr>
    </w:p>
    <w:p w:rsidR="00A34F2C" w:rsidRDefault="00066530" w:rsidP="00A34F2C">
      <w:pPr>
        <w:numPr>
          <w:ilvl w:val="0"/>
          <w:numId w:val="17"/>
        </w:numPr>
        <w:ind w:left="0" w:firstLine="720"/>
        <w:jc w:val="both"/>
        <w:rPr>
          <w:sz w:val="28"/>
          <w:szCs w:val="28"/>
          <w:lang w:val="lv-LV"/>
        </w:rPr>
      </w:pPr>
      <w:r w:rsidRPr="00DD4C6A">
        <w:rPr>
          <w:sz w:val="28"/>
          <w:szCs w:val="28"/>
          <w:lang w:val="lv-LV"/>
        </w:rPr>
        <w:lastRenderedPageBreak/>
        <w:t>Ārstniecības iestāde</w:t>
      </w:r>
      <w:r w:rsidR="002C6EDD" w:rsidRPr="00DD4C6A">
        <w:rPr>
          <w:sz w:val="28"/>
          <w:szCs w:val="28"/>
          <w:lang w:val="lv-LV"/>
        </w:rPr>
        <w:t xml:space="preserve">, kas vēlas saņemt </w:t>
      </w:r>
      <w:r w:rsidR="00FD6D4C" w:rsidRPr="00DD4C6A">
        <w:rPr>
          <w:sz w:val="28"/>
          <w:szCs w:val="28"/>
          <w:lang w:val="lv-LV"/>
        </w:rPr>
        <w:t xml:space="preserve">orgānu izmantošanas atļauju, </w:t>
      </w:r>
      <w:r w:rsidR="00297CEA" w:rsidRPr="00DD4C6A">
        <w:rPr>
          <w:sz w:val="28"/>
          <w:szCs w:val="28"/>
          <w:lang w:val="lv-LV"/>
        </w:rPr>
        <w:t>veic samaksu par atbilstības novērtēšanu šajos noteikumos noteiktajām prasībām un atļaujas izsniegšanu normatīvajos aktos par aģentūras publisko maksas pakalpojumu cenrādi noteiktajā apmērā un</w:t>
      </w:r>
      <w:r w:rsidR="00297CEA">
        <w:rPr>
          <w:sz w:val="28"/>
          <w:szCs w:val="28"/>
          <w:lang w:val="lv-LV"/>
        </w:rPr>
        <w:t xml:space="preserve"> </w:t>
      </w:r>
      <w:r w:rsidR="00E1117F">
        <w:rPr>
          <w:sz w:val="28"/>
          <w:szCs w:val="28"/>
          <w:lang w:val="lv-LV"/>
        </w:rPr>
        <w:t xml:space="preserve">iesniedz </w:t>
      </w:r>
      <w:r w:rsidR="009B114B">
        <w:rPr>
          <w:sz w:val="28"/>
          <w:szCs w:val="28"/>
          <w:lang w:val="lv-LV"/>
        </w:rPr>
        <w:t>aģentūrā</w:t>
      </w:r>
      <w:r w:rsidR="00E1117F">
        <w:rPr>
          <w:sz w:val="28"/>
          <w:szCs w:val="28"/>
          <w:lang w:val="lv-LV"/>
        </w:rPr>
        <w:t xml:space="preserve"> </w:t>
      </w:r>
      <w:r w:rsidR="00A34F2C">
        <w:rPr>
          <w:sz w:val="28"/>
          <w:szCs w:val="28"/>
          <w:lang w:val="lv-LV"/>
        </w:rPr>
        <w:t>šādus dokumentus:</w:t>
      </w:r>
    </w:p>
    <w:p w:rsidR="000E165A" w:rsidRDefault="007C325D" w:rsidP="00A34F2C">
      <w:pPr>
        <w:numPr>
          <w:ilvl w:val="1"/>
          <w:numId w:val="17"/>
        </w:numPr>
        <w:ind w:left="0" w:firstLine="720"/>
        <w:jc w:val="both"/>
        <w:rPr>
          <w:sz w:val="28"/>
          <w:szCs w:val="28"/>
          <w:lang w:val="lv-LV"/>
        </w:rPr>
      </w:pPr>
      <w:r w:rsidRPr="009254F6">
        <w:rPr>
          <w:sz w:val="28"/>
          <w:szCs w:val="28"/>
          <w:lang w:val="lv-LV"/>
        </w:rPr>
        <w:t>ārstniecī</w:t>
      </w:r>
      <w:r w:rsidR="00A131E0" w:rsidRPr="009254F6">
        <w:rPr>
          <w:sz w:val="28"/>
          <w:szCs w:val="28"/>
          <w:lang w:val="lv-LV"/>
        </w:rPr>
        <w:t>bas iestādes</w:t>
      </w:r>
      <w:r w:rsidR="00E47558" w:rsidRPr="00E47558">
        <w:rPr>
          <w:sz w:val="28"/>
          <w:szCs w:val="28"/>
          <w:lang w:val="lv-LV"/>
        </w:rPr>
        <w:t xml:space="preserve"> </w:t>
      </w:r>
      <w:r w:rsidR="00651098">
        <w:rPr>
          <w:sz w:val="28"/>
          <w:szCs w:val="28"/>
          <w:lang w:val="lv-LV"/>
        </w:rPr>
        <w:t xml:space="preserve">vadītāja </w:t>
      </w:r>
      <w:r w:rsidR="00651098" w:rsidRPr="007E5C49">
        <w:rPr>
          <w:color w:val="000000" w:themeColor="text1"/>
          <w:sz w:val="28"/>
          <w:szCs w:val="28"/>
          <w:lang w:val="lv-LV"/>
        </w:rPr>
        <w:t>parakstītu</w:t>
      </w:r>
      <w:r w:rsidRPr="007E5C49">
        <w:rPr>
          <w:color w:val="000000" w:themeColor="text1"/>
          <w:sz w:val="28"/>
          <w:szCs w:val="28"/>
          <w:lang w:val="lv-LV"/>
        </w:rPr>
        <w:t xml:space="preserve"> </w:t>
      </w:r>
      <w:r w:rsidR="00E1117F" w:rsidRPr="007E5C49">
        <w:rPr>
          <w:color w:val="000000" w:themeColor="text1"/>
          <w:sz w:val="28"/>
          <w:szCs w:val="28"/>
          <w:lang w:val="lv-LV"/>
        </w:rPr>
        <w:t>iesniegum</w:t>
      </w:r>
      <w:r w:rsidR="00651098" w:rsidRPr="007E5C49">
        <w:rPr>
          <w:color w:val="000000" w:themeColor="text1"/>
          <w:sz w:val="28"/>
          <w:szCs w:val="28"/>
          <w:lang w:val="lv-LV"/>
        </w:rPr>
        <w:t>u,</w:t>
      </w:r>
      <w:r w:rsidR="00A34F2C" w:rsidRPr="007E5C49">
        <w:rPr>
          <w:color w:val="000000" w:themeColor="text1"/>
          <w:sz w:val="28"/>
          <w:szCs w:val="28"/>
          <w:lang w:val="lv-LV"/>
        </w:rPr>
        <w:t xml:space="preserve"> kurā norādīta</w:t>
      </w:r>
      <w:r w:rsidR="00C76573" w:rsidRPr="007E5C49">
        <w:rPr>
          <w:color w:val="000000" w:themeColor="text1"/>
          <w:sz w:val="28"/>
          <w:szCs w:val="28"/>
          <w:lang w:val="lv-LV"/>
        </w:rPr>
        <w:t xml:space="preserve"> šād</w:t>
      </w:r>
      <w:r w:rsidR="00A34F2C" w:rsidRPr="007E5C49">
        <w:rPr>
          <w:color w:val="000000" w:themeColor="text1"/>
          <w:sz w:val="28"/>
          <w:szCs w:val="28"/>
          <w:lang w:val="lv-LV"/>
        </w:rPr>
        <w:t>a</w:t>
      </w:r>
      <w:r w:rsidR="00C76573" w:rsidRPr="007E5C49">
        <w:rPr>
          <w:color w:val="000000" w:themeColor="text1"/>
          <w:sz w:val="28"/>
          <w:szCs w:val="28"/>
          <w:lang w:val="lv-LV"/>
        </w:rPr>
        <w:t xml:space="preserve"> informācij</w:t>
      </w:r>
      <w:r w:rsidR="00651098" w:rsidRPr="007E5C49">
        <w:rPr>
          <w:color w:val="000000" w:themeColor="text1"/>
          <w:sz w:val="28"/>
          <w:szCs w:val="28"/>
          <w:lang w:val="lv-LV"/>
        </w:rPr>
        <w:t>a</w:t>
      </w:r>
      <w:r>
        <w:rPr>
          <w:sz w:val="28"/>
          <w:szCs w:val="28"/>
          <w:lang w:val="lv-LV"/>
        </w:rPr>
        <w:t>:</w:t>
      </w:r>
    </w:p>
    <w:p w:rsidR="00C76573" w:rsidRPr="00E47558" w:rsidRDefault="00066530" w:rsidP="00260DC7">
      <w:pPr>
        <w:numPr>
          <w:ilvl w:val="2"/>
          <w:numId w:val="17"/>
        </w:numPr>
        <w:ind w:left="0" w:firstLine="720"/>
        <w:jc w:val="both"/>
        <w:rPr>
          <w:sz w:val="28"/>
          <w:szCs w:val="28"/>
          <w:lang w:val="lv-LV"/>
        </w:rPr>
      </w:pPr>
      <w:r w:rsidRPr="00DD4C6A">
        <w:rPr>
          <w:sz w:val="28"/>
          <w:szCs w:val="28"/>
          <w:lang w:val="lv-LV"/>
        </w:rPr>
        <w:t>ārstniecības iestādes</w:t>
      </w:r>
      <w:r>
        <w:rPr>
          <w:sz w:val="28"/>
          <w:szCs w:val="28"/>
          <w:lang w:val="lv-LV"/>
        </w:rPr>
        <w:t xml:space="preserve"> </w:t>
      </w:r>
      <w:r w:rsidR="00C84E91" w:rsidRPr="009254F6">
        <w:rPr>
          <w:sz w:val="28"/>
          <w:szCs w:val="28"/>
          <w:lang w:val="lv-LV"/>
        </w:rPr>
        <w:t>nosaukums</w:t>
      </w:r>
      <w:r w:rsidR="00C84E91" w:rsidRPr="00E47558">
        <w:rPr>
          <w:sz w:val="28"/>
          <w:szCs w:val="28"/>
          <w:lang w:val="lv-LV"/>
        </w:rPr>
        <w:t xml:space="preserve">, reģistrācijas numurs, juridiskā </w:t>
      </w:r>
      <w:r w:rsidR="0022632D" w:rsidRPr="007E5C49">
        <w:rPr>
          <w:color w:val="000000" w:themeColor="text1"/>
          <w:sz w:val="28"/>
          <w:szCs w:val="28"/>
          <w:lang w:val="lv-LV"/>
        </w:rPr>
        <w:t>un faktiskā</w:t>
      </w:r>
      <w:r w:rsidR="0022632D">
        <w:rPr>
          <w:color w:val="FF0000"/>
          <w:sz w:val="28"/>
          <w:szCs w:val="28"/>
          <w:lang w:val="lv-LV"/>
        </w:rPr>
        <w:t xml:space="preserve"> </w:t>
      </w:r>
      <w:r w:rsidR="00C84E91" w:rsidRPr="00E47558">
        <w:rPr>
          <w:sz w:val="28"/>
          <w:szCs w:val="28"/>
          <w:lang w:val="lv-LV"/>
        </w:rPr>
        <w:t>adrese;</w:t>
      </w:r>
    </w:p>
    <w:p w:rsidR="00C84E91" w:rsidRPr="00E47558" w:rsidRDefault="00E81566" w:rsidP="00260DC7">
      <w:pPr>
        <w:numPr>
          <w:ilvl w:val="2"/>
          <w:numId w:val="17"/>
        </w:numPr>
        <w:ind w:left="0" w:firstLine="720"/>
        <w:jc w:val="both"/>
        <w:rPr>
          <w:sz w:val="28"/>
          <w:szCs w:val="28"/>
          <w:lang w:val="lv-LV"/>
        </w:rPr>
      </w:pPr>
      <w:r w:rsidRPr="00E47558">
        <w:rPr>
          <w:sz w:val="28"/>
          <w:szCs w:val="28"/>
          <w:lang w:val="lv-LV"/>
        </w:rPr>
        <w:t xml:space="preserve">atbildīgās </w:t>
      </w:r>
      <w:r w:rsidR="001675E9" w:rsidRPr="00E47558">
        <w:rPr>
          <w:sz w:val="28"/>
          <w:szCs w:val="28"/>
          <w:lang w:val="lv-LV"/>
        </w:rPr>
        <w:t xml:space="preserve">par sadarbību ar aģentūru </w:t>
      </w:r>
      <w:r w:rsidR="007E5C49" w:rsidRPr="0024360E">
        <w:rPr>
          <w:sz w:val="28"/>
          <w:szCs w:val="28"/>
          <w:lang w:val="lv-LV"/>
        </w:rPr>
        <w:t xml:space="preserve">ārstniecības </w:t>
      </w:r>
      <w:r w:rsidRPr="00E47558">
        <w:rPr>
          <w:sz w:val="28"/>
          <w:szCs w:val="28"/>
          <w:lang w:val="lv-LV"/>
        </w:rPr>
        <w:t>personas vārds, uzvār</w:t>
      </w:r>
      <w:r w:rsidR="005316C8" w:rsidRPr="00E47558">
        <w:rPr>
          <w:sz w:val="28"/>
          <w:szCs w:val="28"/>
          <w:lang w:val="lv-LV"/>
        </w:rPr>
        <w:t>ds, kontaktinformācija</w:t>
      </w:r>
      <w:r w:rsidR="00061DC7" w:rsidRPr="00E47558">
        <w:rPr>
          <w:sz w:val="28"/>
          <w:szCs w:val="28"/>
          <w:lang w:val="lv-LV"/>
        </w:rPr>
        <w:t xml:space="preserve"> (tālruņa numurs, elektroniskā pasta adrese)</w:t>
      </w:r>
      <w:r w:rsidR="005316C8" w:rsidRPr="00E47558">
        <w:rPr>
          <w:sz w:val="28"/>
          <w:szCs w:val="28"/>
          <w:lang w:val="lv-LV"/>
        </w:rPr>
        <w:t xml:space="preserve">; </w:t>
      </w:r>
    </w:p>
    <w:p w:rsidR="007C325D" w:rsidRPr="00E47558" w:rsidRDefault="00453AD9" w:rsidP="00891674">
      <w:pPr>
        <w:numPr>
          <w:ilvl w:val="2"/>
          <w:numId w:val="17"/>
        </w:numPr>
        <w:ind w:left="0" w:firstLine="720"/>
        <w:jc w:val="both"/>
        <w:rPr>
          <w:sz w:val="28"/>
          <w:szCs w:val="28"/>
          <w:lang w:val="lv-LV"/>
        </w:rPr>
      </w:pPr>
      <w:r w:rsidRPr="00E47558">
        <w:rPr>
          <w:sz w:val="28"/>
          <w:szCs w:val="28"/>
          <w:lang w:val="lv-LV"/>
        </w:rPr>
        <w:t xml:space="preserve">plānotās </w:t>
      </w:r>
      <w:r w:rsidR="00CA4AC4" w:rsidRPr="00E47558">
        <w:rPr>
          <w:sz w:val="28"/>
          <w:szCs w:val="28"/>
          <w:lang w:val="lv-LV"/>
        </w:rPr>
        <w:t>orgānu izmantošanas darbības</w:t>
      </w:r>
      <w:r>
        <w:rPr>
          <w:sz w:val="28"/>
          <w:szCs w:val="28"/>
          <w:lang w:val="lv-LV"/>
        </w:rPr>
        <w:t>;</w:t>
      </w:r>
    </w:p>
    <w:p w:rsidR="00C030C3" w:rsidRPr="00891674" w:rsidRDefault="00F30806" w:rsidP="00891674">
      <w:pPr>
        <w:pStyle w:val="ListParagraph"/>
        <w:numPr>
          <w:ilvl w:val="2"/>
          <w:numId w:val="17"/>
        </w:numPr>
        <w:ind w:left="0" w:firstLine="720"/>
        <w:jc w:val="both"/>
        <w:rPr>
          <w:color w:val="000000"/>
          <w:sz w:val="28"/>
          <w:szCs w:val="28"/>
          <w:lang w:val="lv-LV"/>
        </w:rPr>
      </w:pPr>
      <w:r w:rsidRPr="00891674">
        <w:rPr>
          <w:color w:val="000000"/>
          <w:sz w:val="28"/>
          <w:szCs w:val="28"/>
          <w:lang w:val="lv-LV"/>
        </w:rPr>
        <w:t>apliecinājum</w:t>
      </w:r>
      <w:r w:rsidR="00891674">
        <w:rPr>
          <w:color w:val="000000"/>
          <w:sz w:val="28"/>
          <w:szCs w:val="28"/>
          <w:lang w:val="lv-LV"/>
        </w:rPr>
        <w:t>s</w:t>
      </w:r>
      <w:r w:rsidRPr="00891674">
        <w:rPr>
          <w:color w:val="000000"/>
          <w:sz w:val="28"/>
          <w:szCs w:val="28"/>
          <w:lang w:val="lv-LV"/>
        </w:rPr>
        <w:t xml:space="preserve"> par </w:t>
      </w:r>
      <w:r w:rsidR="00066530" w:rsidRPr="00DD4C6A">
        <w:rPr>
          <w:sz w:val="28"/>
          <w:szCs w:val="28"/>
          <w:lang w:val="lv-LV"/>
        </w:rPr>
        <w:t>ārstniecības iestādes</w:t>
      </w:r>
      <w:r w:rsidR="00E228E4" w:rsidRPr="00891674">
        <w:rPr>
          <w:color w:val="000000"/>
          <w:sz w:val="28"/>
          <w:szCs w:val="28"/>
          <w:lang w:val="lv-LV"/>
        </w:rPr>
        <w:t xml:space="preserve"> atbilstību šo noteikumu prasībām </w:t>
      </w:r>
      <w:r w:rsidR="00692290" w:rsidRPr="00891674">
        <w:rPr>
          <w:color w:val="000000"/>
          <w:sz w:val="28"/>
          <w:szCs w:val="28"/>
          <w:lang w:val="lv-LV"/>
        </w:rPr>
        <w:t xml:space="preserve">attiecīgo orgānu izmantošanas darbību veikšanai; </w:t>
      </w:r>
    </w:p>
    <w:p w:rsidR="00F72444" w:rsidRPr="00B06C32" w:rsidRDefault="00CD2542" w:rsidP="00891674">
      <w:pPr>
        <w:numPr>
          <w:ilvl w:val="1"/>
          <w:numId w:val="17"/>
        </w:numPr>
        <w:ind w:left="0" w:firstLine="720"/>
        <w:jc w:val="both"/>
        <w:rPr>
          <w:color w:val="000000"/>
          <w:sz w:val="28"/>
          <w:szCs w:val="28"/>
          <w:lang w:val="lv-LV"/>
        </w:rPr>
      </w:pPr>
      <w:r>
        <w:rPr>
          <w:color w:val="000000"/>
          <w:sz w:val="28"/>
          <w:szCs w:val="28"/>
          <w:lang w:val="lv-LV"/>
        </w:rPr>
        <w:t>kvalitātes sistēmas aprakstu</w:t>
      </w:r>
      <w:r w:rsidR="007D2054" w:rsidRPr="00E47558">
        <w:rPr>
          <w:color w:val="000000"/>
          <w:sz w:val="28"/>
          <w:szCs w:val="28"/>
          <w:lang w:val="lv-LV"/>
        </w:rPr>
        <w:t>, kurā iekļauj</w:t>
      </w:r>
      <w:r w:rsidR="00B06C32">
        <w:rPr>
          <w:color w:val="000000"/>
          <w:sz w:val="28"/>
          <w:szCs w:val="28"/>
          <w:lang w:val="lv-LV"/>
        </w:rPr>
        <w:t xml:space="preserve"> </w:t>
      </w:r>
      <w:r w:rsidR="00F72444" w:rsidRPr="00B06C32">
        <w:rPr>
          <w:sz w:val="28"/>
          <w:szCs w:val="28"/>
          <w:lang w:val="lv-LV"/>
        </w:rPr>
        <w:t>kvalitātes rokasgrāmatu, kurā aprakstīta kvalitātes nodrošināšanas sistēma un kurā iekļauta vismaz šāda informācija:</w:t>
      </w:r>
    </w:p>
    <w:p w:rsidR="00F72444" w:rsidRPr="00E47558" w:rsidRDefault="00F72444" w:rsidP="00B06C32">
      <w:pPr>
        <w:numPr>
          <w:ilvl w:val="2"/>
          <w:numId w:val="17"/>
        </w:numPr>
        <w:jc w:val="both"/>
        <w:rPr>
          <w:color w:val="000000"/>
          <w:sz w:val="28"/>
          <w:szCs w:val="28"/>
          <w:lang w:val="lv-LV"/>
        </w:rPr>
      </w:pPr>
      <w:r w:rsidRPr="00E47558">
        <w:rPr>
          <w:sz w:val="28"/>
          <w:szCs w:val="28"/>
          <w:lang w:val="lv-LV"/>
        </w:rPr>
        <w:t>procedūras;</w:t>
      </w:r>
    </w:p>
    <w:p w:rsidR="00F72444" w:rsidRPr="00E47558" w:rsidRDefault="00F72444" w:rsidP="00B06C32">
      <w:pPr>
        <w:numPr>
          <w:ilvl w:val="2"/>
          <w:numId w:val="17"/>
        </w:numPr>
        <w:jc w:val="both"/>
        <w:rPr>
          <w:color w:val="000000"/>
          <w:sz w:val="28"/>
          <w:szCs w:val="28"/>
          <w:lang w:val="lv-LV"/>
        </w:rPr>
      </w:pPr>
      <w:r w:rsidRPr="00E47558">
        <w:rPr>
          <w:sz w:val="28"/>
          <w:szCs w:val="28"/>
          <w:lang w:val="lv-LV"/>
        </w:rPr>
        <w:t>pamatnostādnes;</w:t>
      </w:r>
    </w:p>
    <w:p w:rsidR="00F72444" w:rsidRPr="00E47558" w:rsidRDefault="00F72444" w:rsidP="00B06C32">
      <w:pPr>
        <w:numPr>
          <w:ilvl w:val="2"/>
          <w:numId w:val="17"/>
        </w:numPr>
        <w:jc w:val="both"/>
        <w:rPr>
          <w:color w:val="000000"/>
          <w:sz w:val="28"/>
          <w:szCs w:val="28"/>
          <w:lang w:val="lv-LV"/>
        </w:rPr>
      </w:pPr>
      <w:r w:rsidRPr="00E47558">
        <w:rPr>
          <w:sz w:val="28"/>
          <w:szCs w:val="28"/>
          <w:lang w:val="lv-LV"/>
        </w:rPr>
        <w:t>personāla apmācība un atsauču rokasgrāmatas;</w:t>
      </w:r>
    </w:p>
    <w:p w:rsidR="00F72444" w:rsidRPr="00E47558" w:rsidRDefault="00F72444" w:rsidP="00B06C32">
      <w:pPr>
        <w:numPr>
          <w:ilvl w:val="2"/>
          <w:numId w:val="17"/>
        </w:numPr>
        <w:jc w:val="both"/>
        <w:rPr>
          <w:color w:val="000000"/>
          <w:sz w:val="28"/>
          <w:szCs w:val="28"/>
          <w:lang w:val="lv-LV"/>
        </w:rPr>
      </w:pPr>
      <w:r w:rsidRPr="00E47558">
        <w:rPr>
          <w:sz w:val="28"/>
          <w:szCs w:val="28"/>
          <w:lang w:val="lv-LV"/>
        </w:rPr>
        <w:t>ziņojumu formas;</w:t>
      </w:r>
    </w:p>
    <w:p w:rsidR="00F72444" w:rsidRPr="00E47558" w:rsidRDefault="00F72444" w:rsidP="00B06C32">
      <w:pPr>
        <w:numPr>
          <w:ilvl w:val="2"/>
          <w:numId w:val="17"/>
        </w:numPr>
        <w:jc w:val="both"/>
        <w:rPr>
          <w:color w:val="000000"/>
          <w:sz w:val="28"/>
          <w:szCs w:val="28"/>
          <w:lang w:val="lv-LV"/>
        </w:rPr>
      </w:pPr>
      <w:r w:rsidRPr="00E47558">
        <w:rPr>
          <w:sz w:val="28"/>
          <w:szCs w:val="28"/>
          <w:lang w:val="lv-LV"/>
        </w:rPr>
        <w:t>donoru uzskaite</w:t>
      </w:r>
      <w:r w:rsidR="00CD2542">
        <w:rPr>
          <w:sz w:val="28"/>
          <w:szCs w:val="28"/>
          <w:lang w:val="lv-LV"/>
        </w:rPr>
        <w:t>s kārtība</w:t>
      </w:r>
      <w:r w:rsidRPr="00E47558">
        <w:rPr>
          <w:sz w:val="28"/>
          <w:szCs w:val="28"/>
          <w:lang w:val="lv-LV"/>
        </w:rPr>
        <w:t>;</w:t>
      </w:r>
    </w:p>
    <w:p w:rsidR="00F72444" w:rsidRPr="00CD2542" w:rsidRDefault="007E5C49" w:rsidP="00CD2542">
      <w:pPr>
        <w:numPr>
          <w:ilvl w:val="2"/>
          <w:numId w:val="17"/>
        </w:numPr>
        <w:ind w:left="0" w:firstLine="720"/>
        <w:jc w:val="both"/>
        <w:rPr>
          <w:color w:val="000000"/>
          <w:sz w:val="28"/>
          <w:szCs w:val="28"/>
          <w:lang w:val="lv-LV"/>
        </w:rPr>
      </w:pPr>
      <w:r w:rsidRPr="0024360E">
        <w:rPr>
          <w:sz w:val="28"/>
          <w:szCs w:val="28"/>
          <w:lang w:val="lv-LV"/>
        </w:rPr>
        <w:t>orgānu transportēšanas kārtība</w:t>
      </w:r>
      <w:r w:rsidR="0024678E" w:rsidRPr="00E47558">
        <w:rPr>
          <w:sz w:val="28"/>
          <w:szCs w:val="28"/>
          <w:lang w:val="lv-LV"/>
        </w:rPr>
        <w:t xml:space="preserve">. </w:t>
      </w:r>
    </w:p>
    <w:p w:rsidR="00C030C3" w:rsidRPr="00DD4C6A" w:rsidRDefault="00034488" w:rsidP="00DD4C6A">
      <w:pPr>
        <w:numPr>
          <w:ilvl w:val="1"/>
          <w:numId w:val="17"/>
        </w:numPr>
        <w:ind w:left="0" w:firstLine="720"/>
        <w:jc w:val="both"/>
        <w:rPr>
          <w:color w:val="000000" w:themeColor="text1"/>
          <w:sz w:val="28"/>
          <w:szCs w:val="28"/>
          <w:lang w:val="lv-LV"/>
        </w:rPr>
      </w:pPr>
      <w:r w:rsidRPr="00DD4C6A">
        <w:rPr>
          <w:sz w:val="28"/>
          <w:szCs w:val="28"/>
          <w:lang w:val="lv-LV" w:eastAsia="en-US"/>
        </w:rPr>
        <w:t>lēmuma par personas datu apstrādes reģistrāciju kopiju vai lēmuma par personas datu aizsardzības speciālista reģistrāciju Datu valsts inspekcijā kopiju</w:t>
      </w:r>
      <w:r w:rsidR="006F03CC" w:rsidRPr="00DD4C6A">
        <w:rPr>
          <w:color w:val="000000"/>
          <w:sz w:val="28"/>
          <w:szCs w:val="28"/>
          <w:lang w:val="lv-LV"/>
        </w:rPr>
        <w:t xml:space="preserve">. </w:t>
      </w:r>
    </w:p>
    <w:p w:rsidR="00782842" w:rsidRDefault="00782842" w:rsidP="00782842">
      <w:pPr>
        <w:jc w:val="both"/>
        <w:rPr>
          <w:color w:val="000000"/>
          <w:sz w:val="28"/>
          <w:szCs w:val="28"/>
          <w:lang w:val="lv-LV"/>
        </w:rPr>
      </w:pPr>
    </w:p>
    <w:p w:rsidR="000E165A" w:rsidRDefault="00A86BEF" w:rsidP="008C2C22">
      <w:pPr>
        <w:numPr>
          <w:ilvl w:val="0"/>
          <w:numId w:val="17"/>
        </w:numPr>
        <w:ind w:left="0" w:firstLine="720"/>
        <w:jc w:val="both"/>
        <w:rPr>
          <w:sz w:val="28"/>
          <w:szCs w:val="28"/>
          <w:lang w:val="lv-LV"/>
        </w:rPr>
      </w:pPr>
      <w:r>
        <w:rPr>
          <w:sz w:val="28"/>
          <w:szCs w:val="28"/>
          <w:lang w:val="lv-LV"/>
        </w:rPr>
        <w:t xml:space="preserve">Aģentūra izskata saņemto </w:t>
      </w:r>
      <w:r w:rsidR="00891674">
        <w:rPr>
          <w:sz w:val="28"/>
          <w:szCs w:val="28"/>
          <w:lang w:val="lv-LV"/>
        </w:rPr>
        <w:t xml:space="preserve">iesniegumu un tam pievienoto </w:t>
      </w:r>
      <w:r>
        <w:rPr>
          <w:sz w:val="28"/>
          <w:szCs w:val="28"/>
          <w:lang w:val="lv-LV"/>
        </w:rPr>
        <w:t>informāciju un, j</w:t>
      </w:r>
      <w:r w:rsidR="008A2D4A">
        <w:rPr>
          <w:sz w:val="28"/>
          <w:szCs w:val="28"/>
          <w:lang w:val="lv-LV"/>
        </w:rPr>
        <w:t xml:space="preserve">a </w:t>
      </w:r>
      <w:r>
        <w:rPr>
          <w:sz w:val="28"/>
          <w:szCs w:val="28"/>
          <w:lang w:val="lv-LV"/>
        </w:rPr>
        <w:t>tā</w:t>
      </w:r>
      <w:r w:rsidR="008A2D4A">
        <w:rPr>
          <w:sz w:val="28"/>
          <w:szCs w:val="28"/>
          <w:lang w:val="lv-LV"/>
        </w:rPr>
        <w:t xml:space="preserve"> </w:t>
      </w:r>
      <w:r w:rsidR="002B2FFE" w:rsidRPr="00AD554C">
        <w:rPr>
          <w:color w:val="000000" w:themeColor="text1"/>
          <w:sz w:val="28"/>
          <w:szCs w:val="28"/>
          <w:lang w:val="lv-LV"/>
        </w:rPr>
        <w:t>ir ne</w:t>
      </w:r>
      <w:r w:rsidR="008A2D4A" w:rsidRPr="00AD554C">
        <w:rPr>
          <w:color w:val="000000" w:themeColor="text1"/>
          <w:sz w:val="28"/>
          <w:szCs w:val="28"/>
          <w:lang w:val="lv-LV"/>
        </w:rPr>
        <w:t>pilnīga</w:t>
      </w:r>
      <w:r w:rsidR="008A2D4A">
        <w:rPr>
          <w:sz w:val="28"/>
          <w:szCs w:val="28"/>
          <w:lang w:val="lv-LV"/>
        </w:rPr>
        <w:t xml:space="preserve"> vai neatbilst šo noteikumu prasībām, aģentūra </w:t>
      </w:r>
      <w:r w:rsidR="003E2B93" w:rsidRPr="00AD554C">
        <w:rPr>
          <w:color w:val="000000" w:themeColor="text1"/>
          <w:sz w:val="28"/>
          <w:szCs w:val="28"/>
          <w:lang w:val="lv-LV"/>
        </w:rPr>
        <w:t>desmit</w:t>
      </w:r>
      <w:r w:rsidR="00F763D8">
        <w:rPr>
          <w:sz w:val="28"/>
          <w:szCs w:val="28"/>
          <w:lang w:val="lv-LV"/>
        </w:rPr>
        <w:t xml:space="preserve"> darbdienu laikā </w:t>
      </w:r>
      <w:r w:rsidR="00E74319" w:rsidRPr="00DD4C6A">
        <w:rPr>
          <w:sz w:val="28"/>
          <w:szCs w:val="28"/>
          <w:lang w:val="lv-LV"/>
        </w:rPr>
        <w:t>no</w:t>
      </w:r>
      <w:r w:rsidR="00F763D8" w:rsidRPr="00DD4C6A">
        <w:rPr>
          <w:sz w:val="28"/>
          <w:szCs w:val="28"/>
          <w:lang w:val="lv-LV"/>
        </w:rPr>
        <w:t xml:space="preserve"> iesnieguma saņemšanas dienas rakstiski pieprasa </w:t>
      </w:r>
      <w:r w:rsidR="00D34CC0" w:rsidRPr="00DD4C6A">
        <w:rPr>
          <w:sz w:val="28"/>
          <w:szCs w:val="28"/>
          <w:lang w:val="lv-LV"/>
        </w:rPr>
        <w:t>ārstniecības iestādei</w:t>
      </w:r>
      <w:r w:rsidR="00C64603" w:rsidRPr="00DD4C6A">
        <w:rPr>
          <w:sz w:val="28"/>
          <w:szCs w:val="28"/>
          <w:lang w:val="lv-LV"/>
        </w:rPr>
        <w:t xml:space="preserve"> </w:t>
      </w:r>
      <w:r w:rsidR="005D6A4D" w:rsidRPr="00DD4C6A">
        <w:rPr>
          <w:sz w:val="28"/>
          <w:szCs w:val="28"/>
          <w:lang w:val="lv-LV"/>
        </w:rPr>
        <w:t>novērst trūkumus</w:t>
      </w:r>
      <w:r w:rsidR="00F763D8" w:rsidRPr="00DD4C6A">
        <w:rPr>
          <w:sz w:val="28"/>
          <w:szCs w:val="28"/>
          <w:lang w:val="lv-LV"/>
        </w:rPr>
        <w:t xml:space="preserve">. </w:t>
      </w:r>
      <w:r w:rsidR="00D34CC0" w:rsidRPr="00DD4C6A">
        <w:rPr>
          <w:sz w:val="28"/>
          <w:szCs w:val="28"/>
          <w:lang w:val="lv-LV"/>
        </w:rPr>
        <w:t>Ārstniecības iestāde</w:t>
      </w:r>
      <w:r w:rsidRPr="00DD4C6A">
        <w:rPr>
          <w:sz w:val="28"/>
          <w:szCs w:val="28"/>
          <w:lang w:val="lv-LV"/>
        </w:rPr>
        <w:t xml:space="preserve"> </w:t>
      </w:r>
      <w:r w:rsidR="00B110E7" w:rsidRPr="00DD4C6A">
        <w:rPr>
          <w:sz w:val="28"/>
          <w:szCs w:val="28"/>
          <w:lang w:val="lv-LV"/>
        </w:rPr>
        <w:t xml:space="preserve">divu nedēļu laikā </w:t>
      </w:r>
      <w:r w:rsidR="00E74319" w:rsidRPr="00DD4C6A">
        <w:rPr>
          <w:sz w:val="28"/>
          <w:szCs w:val="28"/>
          <w:lang w:val="lv-LV"/>
        </w:rPr>
        <w:t>no</w:t>
      </w:r>
      <w:r w:rsidR="00B110E7" w:rsidRPr="00DD4C6A">
        <w:rPr>
          <w:sz w:val="28"/>
          <w:szCs w:val="28"/>
          <w:lang w:val="lv-LV"/>
        </w:rPr>
        <w:t xml:space="preserve"> pieprasījuma saņemšanas dienas iesniedz aģentūrā informāciju</w:t>
      </w:r>
      <w:r w:rsidR="005D6A4D" w:rsidRPr="00DD4C6A">
        <w:rPr>
          <w:sz w:val="28"/>
          <w:szCs w:val="28"/>
          <w:lang w:val="lv-LV"/>
        </w:rPr>
        <w:t>, kas apliecina, ka trūkumi ir novērsti</w:t>
      </w:r>
      <w:r w:rsidR="00B110E7">
        <w:rPr>
          <w:sz w:val="28"/>
          <w:szCs w:val="28"/>
          <w:lang w:val="lv-LV"/>
        </w:rPr>
        <w:t xml:space="preserve">. </w:t>
      </w:r>
    </w:p>
    <w:p w:rsidR="00B110E7" w:rsidRDefault="00B110E7" w:rsidP="008C2C22">
      <w:pPr>
        <w:ind w:firstLine="720"/>
        <w:jc w:val="both"/>
        <w:rPr>
          <w:sz w:val="28"/>
          <w:szCs w:val="28"/>
          <w:lang w:val="lv-LV"/>
        </w:rPr>
      </w:pPr>
    </w:p>
    <w:p w:rsidR="00D32C33" w:rsidRPr="00D21529" w:rsidRDefault="002C2D1A" w:rsidP="00786BC3">
      <w:pPr>
        <w:numPr>
          <w:ilvl w:val="0"/>
          <w:numId w:val="17"/>
        </w:numPr>
        <w:ind w:left="0" w:firstLine="720"/>
        <w:jc w:val="both"/>
        <w:rPr>
          <w:sz w:val="28"/>
          <w:szCs w:val="28"/>
          <w:lang w:val="lv-LV"/>
        </w:rPr>
      </w:pPr>
      <w:r w:rsidRPr="00D21529">
        <w:rPr>
          <w:sz w:val="28"/>
          <w:szCs w:val="28"/>
          <w:lang w:val="lv-LV"/>
        </w:rPr>
        <w:t xml:space="preserve">Aģentūra mēneša laikā </w:t>
      </w:r>
      <w:r w:rsidR="00E74319" w:rsidRPr="00DD4C6A">
        <w:rPr>
          <w:sz w:val="28"/>
          <w:szCs w:val="28"/>
          <w:lang w:val="lv-LV"/>
        </w:rPr>
        <w:t>no</w:t>
      </w:r>
      <w:r w:rsidRPr="00DD4C6A">
        <w:rPr>
          <w:sz w:val="28"/>
          <w:szCs w:val="28"/>
          <w:lang w:val="lv-LV"/>
        </w:rPr>
        <w:t xml:space="preserve"> </w:t>
      </w:r>
      <w:r w:rsidR="00AF050B" w:rsidRPr="00DD4C6A">
        <w:rPr>
          <w:sz w:val="28"/>
          <w:szCs w:val="28"/>
          <w:lang w:val="lv-LV"/>
        </w:rPr>
        <w:t xml:space="preserve">šo noteikumu </w:t>
      </w:r>
      <w:r w:rsidR="00AD554C" w:rsidRPr="00DD4C6A">
        <w:rPr>
          <w:sz w:val="28"/>
          <w:szCs w:val="28"/>
          <w:lang w:val="lv-LV"/>
        </w:rPr>
        <w:t>8</w:t>
      </w:r>
      <w:r w:rsidR="00AF050B" w:rsidRPr="00DD4C6A">
        <w:rPr>
          <w:sz w:val="28"/>
          <w:szCs w:val="28"/>
          <w:lang w:val="lv-LV"/>
        </w:rPr>
        <w:t>.</w:t>
      </w:r>
      <w:r w:rsidR="00B441C9">
        <w:rPr>
          <w:sz w:val="28"/>
          <w:szCs w:val="28"/>
          <w:lang w:val="lv-LV"/>
        </w:rPr>
        <w:t xml:space="preserve"> </w:t>
      </w:r>
      <w:r w:rsidR="000E6BD3">
        <w:rPr>
          <w:sz w:val="28"/>
          <w:szCs w:val="28"/>
          <w:lang w:val="lv-LV"/>
        </w:rPr>
        <w:t>vai 9</w:t>
      </w:r>
      <w:r w:rsidR="00566C12" w:rsidRPr="00DD4C6A">
        <w:rPr>
          <w:sz w:val="28"/>
          <w:szCs w:val="28"/>
          <w:lang w:val="lv-LV"/>
        </w:rPr>
        <w:t>.</w:t>
      </w:r>
      <w:r w:rsidR="00AF050B" w:rsidRPr="00DD4C6A">
        <w:rPr>
          <w:sz w:val="28"/>
          <w:szCs w:val="28"/>
          <w:lang w:val="lv-LV"/>
        </w:rPr>
        <w:t xml:space="preserve">punktā minēto </w:t>
      </w:r>
      <w:r w:rsidR="00DF5266" w:rsidRPr="00DD4C6A">
        <w:rPr>
          <w:sz w:val="28"/>
          <w:szCs w:val="28"/>
          <w:lang w:val="lv-LV"/>
        </w:rPr>
        <w:t xml:space="preserve">dokumentu saņemšanas dienas </w:t>
      </w:r>
      <w:r w:rsidR="00AF050B" w:rsidRPr="00DD4C6A">
        <w:rPr>
          <w:sz w:val="28"/>
          <w:szCs w:val="28"/>
          <w:lang w:val="lv-LV"/>
        </w:rPr>
        <w:t xml:space="preserve">pārbauda </w:t>
      </w:r>
      <w:r w:rsidR="00AF4E6F" w:rsidRPr="00DD4C6A">
        <w:rPr>
          <w:sz w:val="28"/>
          <w:szCs w:val="28"/>
          <w:lang w:val="lv-LV"/>
        </w:rPr>
        <w:t xml:space="preserve">iesniegto informāciju, </w:t>
      </w:r>
      <w:r w:rsidR="001B65A9" w:rsidRPr="00DD4C6A">
        <w:rPr>
          <w:sz w:val="28"/>
          <w:szCs w:val="28"/>
          <w:lang w:val="lv-LV"/>
        </w:rPr>
        <w:t xml:space="preserve">noskaidro, vai </w:t>
      </w:r>
      <w:r w:rsidR="00D34CC0" w:rsidRPr="00DD4C6A">
        <w:rPr>
          <w:sz w:val="28"/>
          <w:szCs w:val="28"/>
          <w:lang w:val="lv-LV"/>
        </w:rPr>
        <w:t>ārstniecības iestāde ir reģistrēta</w:t>
      </w:r>
      <w:r w:rsidR="001B65A9" w:rsidRPr="00DD4C6A">
        <w:rPr>
          <w:sz w:val="28"/>
          <w:szCs w:val="28"/>
          <w:lang w:val="lv-LV"/>
        </w:rPr>
        <w:t xml:space="preserve"> ārstniecības iestāžu reģistrā un </w:t>
      </w:r>
      <w:r w:rsidR="00D21529" w:rsidRPr="00DD4C6A">
        <w:rPr>
          <w:sz w:val="28"/>
          <w:szCs w:val="28"/>
          <w:lang w:val="lv-LV"/>
        </w:rPr>
        <w:t xml:space="preserve">vai </w:t>
      </w:r>
      <w:r w:rsidR="00D34CC0" w:rsidRPr="00DD4C6A">
        <w:rPr>
          <w:sz w:val="28"/>
          <w:szCs w:val="28"/>
          <w:lang w:val="lv-LV"/>
        </w:rPr>
        <w:t>ārstniecības iestāde</w:t>
      </w:r>
      <w:r w:rsidR="00D21529" w:rsidRPr="00DD4C6A">
        <w:rPr>
          <w:sz w:val="28"/>
          <w:szCs w:val="28"/>
          <w:lang w:val="lv-LV"/>
        </w:rPr>
        <w:t xml:space="preserve"> atbilst obligātajām prasībām ārstniecības iestādēm un to struktūrvienībām, </w:t>
      </w:r>
      <w:r w:rsidR="00AF4E6F" w:rsidRPr="00DD4C6A">
        <w:rPr>
          <w:sz w:val="28"/>
          <w:szCs w:val="28"/>
          <w:lang w:val="lv-LV"/>
        </w:rPr>
        <w:t xml:space="preserve">novērtē </w:t>
      </w:r>
      <w:r w:rsidR="00D34CC0" w:rsidRPr="00DD4C6A">
        <w:rPr>
          <w:sz w:val="28"/>
          <w:szCs w:val="28"/>
          <w:lang w:val="lv-LV"/>
        </w:rPr>
        <w:t>ārstniecības iestādes</w:t>
      </w:r>
      <w:r w:rsidR="00AF4E6F" w:rsidRPr="00D21529">
        <w:rPr>
          <w:sz w:val="28"/>
          <w:szCs w:val="28"/>
          <w:lang w:val="lv-LV"/>
        </w:rPr>
        <w:t xml:space="preserve"> </w:t>
      </w:r>
      <w:r w:rsidR="00AF4E6F" w:rsidRPr="0024360E">
        <w:rPr>
          <w:sz w:val="28"/>
          <w:szCs w:val="28"/>
          <w:lang w:val="lv-LV"/>
        </w:rPr>
        <w:t xml:space="preserve">atbilstību </w:t>
      </w:r>
      <w:r w:rsidR="00AD554C" w:rsidRPr="0024360E">
        <w:rPr>
          <w:sz w:val="28"/>
          <w:szCs w:val="28"/>
          <w:lang w:val="lv-LV"/>
        </w:rPr>
        <w:t>šajos noteikumos noteiktajām prasībām</w:t>
      </w:r>
      <w:r w:rsidR="00AF4E6F" w:rsidRPr="00D21529">
        <w:rPr>
          <w:sz w:val="28"/>
          <w:szCs w:val="28"/>
          <w:lang w:val="lv-LV"/>
        </w:rPr>
        <w:t xml:space="preserve"> </w:t>
      </w:r>
      <w:r w:rsidR="002A347A" w:rsidRPr="00D21529">
        <w:rPr>
          <w:sz w:val="28"/>
          <w:szCs w:val="28"/>
          <w:lang w:val="lv-LV"/>
        </w:rPr>
        <w:t xml:space="preserve">orgānu izmantošanai </w:t>
      </w:r>
      <w:r w:rsidR="005F4697" w:rsidRPr="00D21529">
        <w:rPr>
          <w:sz w:val="28"/>
          <w:szCs w:val="28"/>
          <w:lang w:val="lv-LV"/>
        </w:rPr>
        <w:t>un pieņem l</w:t>
      </w:r>
      <w:r w:rsidR="00824EB5" w:rsidRPr="00D21529">
        <w:rPr>
          <w:sz w:val="28"/>
          <w:szCs w:val="28"/>
          <w:lang w:val="lv-LV"/>
        </w:rPr>
        <w:t>ēmumu par atļaujas izsniegšanu vai par atteikumu izsniegt atļauju.</w:t>
      </w:r>
      <w:r w:rsidR="00D2723F" w:rsidRPr="00D21529">
        <w:rPr>
          <w:sz w:val="28"/>
          <w:szCs w:val="28"/>
          <w:lang w:val="lv-LV"/>
        </w:rPr>
        <w:t xml:space="preserve"> </w:t>
      </w:r>
    </w:p>
    <w:p w:rsidR="00D32C33" w:rsidRDefault="00D32C33" w:rsidP="00D32C33">
      <w:pPr>
        <w:pStyle w:val="ListParagraph"/>
        <w:rPr>
          <w:sz w:val="28"/>
          <w:szCs w:val="28"/>
          <w:lang w:val="lv-LV"/>
        </w:rPr>
      </w:pPr>
    </w:p>
    <w:p w:rsidR="002C528F" w:rsidRDefault="00D32C33" w:rsidP="00786BC3">
      <w:pPr>
        <w:numPr>
          <w:ilvl w:val="0"/>
          <w:numId w:val="17"/>
        </w:numPr>
        <w:ind w:left="0" w:firstLine="720"/>
        <w:jc w:val="both"/>
        <w:rPr>
          <w:sz w:val="28"/>
          <w:szCs w:val="28"/>
          <w:lang w:val="lv-LV"/>
        </w:rPr>
      </w:pPr>
      <w:r>
        <w:rPr>
          <w:sz w:val="28"/>
          <w:szCs w:val="28"/>
          <w:lang w:val="lv-LV"/>
        </w:rPr>
        <w:t xml:space="preserve">Šo noteikumu </w:t>
      </w:r>
      <w:r w:rsidR="006B6216">
        <w:rPr>
          <w:sz w:val="28"/>
          <w:szCs w:val="28"/>
          <w:lang w:val="lv-LV"/>
        </w:rPr>
        <w:t>10</w:t>
      </w:r>
      <w:r>
        <w:rPr>
          <w:sz w:val="28"/>
          <w:szCs w:val="28"/>
          <w:lang w:val="lv-LV"/>
        </w:rPr>
        <w:t>.</w:t>
      </w:r>
      <w:r w:rsidR="007C339B">
        <w:rPr>
          <w:sz w:val="28"/>
          <w:szCs w:val="28"/>
          <w:lang w:val="lv-LV"/>
        </w:rPr>
        <w:t xml:space="preserve"> </w:t>
      </w:r>
      <w:r w:rsidR="007C339B" w:rsidRPr="00DD4C6A">
        <w:rPr>
          <w:sz w:val="28"/>
          <w:szCs w:val="28"/>
          <w:lang w:val="lv-LV"/>
        </w:rPr>
        <w:t xml:space="preserve">un </w:t>
      </w:r>
      <w:r w:rsidR="006B6216" w:rsidRPr="006B6216">
        <w:rPr>
          <w:sz w:val="28"/>
          <w:szCs w:val="28"/>
          <w:lang w:val="lv-LV"/>
        </w:rPr>
        <w:t>19</w:t>
      </w:r>
      <w:r w:rsidR="007C339B" w:rsidRPr="006B6216">
        <w:rPr>
          <w:sz w:val="28"/>
          <w:szCs w:val="28"/>
          <w:lang w:val="lv-LV"/>
        </w:rPr>
        <w:t>.</w:t>
      </w:r>
      <w:r w:rsidRPr="00DD4C6A">
        <w:rPr>
          <w:sz w:val="28"/>
          <w:szCs w:val="28"/>
          <w:lang w:val="lv-LV"/>
        </w:rPr>
        <w:t>punktā</w:t>
      </w:r>
      <w:r>
        <w:rPr>
          <w:sz w:val="28"/>
          <w:szCs w:val="28"/>
          <w:lang w:val="lv-LV"/>
        </w:rPr>
        <w:t xml:space="preserve"> minētā lēmuma </w:t>
      </w:r>
      <w:r w:rsidR="00E159E2">
        <w:rPr>
          <w:sz w:val="28"/>
          <w:szCs w:val="28"/>
          <w:lang w:val="lv-LV"/>
        </w:rPr>
        <w:t xml:space="preserve">pieņemšanai aģentūras amatpersonai ir tiesības apmeklēt </w:t>
      </w:r>
      <w:r w:rsidR="00D34CC0" w:rsidRPr="00DD4C6A">
        <w:rPr>
          <w:sz w:val="28"/>
          <w:szCs w:val="28"/>
          <w:lang w:val="lv-LV"/>
        </w:rPr>
        <w:t>ārstniecības iestādi</w:t>
      </w:r>
      <w:r w:rsidRPr="00DD4C6A">
        <w:rPr>
          <w:sz w:val="28"/>
          <w:szCs w:val="28"/>
          <w:lang w:val="lv-LV"/>
        </w:rPr>
        <w:t xml:space="preserve">, un </w:t>
      </w:r>
      <w:r w:rsidR="00D34CC0" w:rsidRPr="00DD4C6A">
        <w:rPr>
          <w:sz w:val="28"/>
          <w:szCs w:val="28"/>
          <w:lang w:val="lv-LV"/>
        </w:rPr>
        <w:t>ārstniecības iestādei</w:t>
      </w:r>
      <w:r w:rsidRPr="00DD4C6A">
        <w:rPr>
          <w:sz w:val="28"/>
          <w:szCs w:val="28"/>
          <w:lang w:val="lv-LV"/>
        </w:rPr>
        <w:t xml:space="preserve"> ir pienākums nodrošināt </w:t>
      </w:r>
      <w:r w:rsidR="00310063" w:rsidRPr="00DD4C6A">
        <w:rPr>
          <w:sz w:val="28"/>
          <w:szCs w:val="28"/>
          <w:lang w:val="lv-LV"/>
        </w:rPr>
        <w:t xml:space="preserve">aģentūras amatpersonai pieeju lēmuma </w:t>
      </w:r>
      <w:r w:rsidR="00310063" w:rsidRPr="00DD4C6A">
        <w:rPr>
          <w:sz w:val="28"/>
          <w:szCs w:val="28"/>
          <w:lang w:val="lv-LV"/>
        </w:rPr>
        <w:lastRenderedPageBreak/>
        <w:t>pieņemšanai nepiecie</w:t>
      </w:r>
      <w:r w:rsidR="000C2ECF" w:rsidRPr="00DD4C6A">
        <w:rPr>
          <w:sz w:val="28"/>
          <w:szCs w:val="28"/>
          <w:lang w:val="lv-LV"/>
        </w:rPr>
        <w:t>šamajai dokumentācijai, telpām</w:t>
      </w:r>
      <w:r w:rsidR="00F747FB" w:rsidRPr="00DD4C6A">
        <w:rPr>
          <w:sz w:val="28"/>
          <w:szCs w:val="28"/>
          <w:lang w:val="lv-LV"/>
        </w:rPr>
        <w:t>,</w:t>
      </w:r>
      <w:r w:rsidR="00C07A11" w:rsidRPr="00DD4C6A">
        <w:rPr>
          <w:sz w:val="28"/>
          <w:szCs w:val="28"/>
          <w:lang w:val="lv-LV"/>
        </w:rPr>
        <w:t xml:space="preserve"> aprīkojumam</w:t>
      </w:r>
      <w:r w:rsidR="00DD4C6A" w:rsidRPr="00DD4C6A">
        <w:rPr>
          <w:sz w:val="28"/>
          <w:szCs w:val="28"/>
          <w:lang w:val="lv-LV"/>
        </w:rPr>
        <w:t xml:space="preserve">, </w:t>
      </w:r>
      <w:r w:rsidR="0092024B" w:rsidRPr="00DD4C6A">
        <w:rPr>
          <w:sz w:val="28"/>
          <w:szCs w:val="28"/>
          <w:lang w:val="lv-LV"/>
        </w:rPr>
        <w:t>kā arī atbildīgās par sadarbību ar aģentūru ārstniecības personas klātbūtni apmeklējuma laikā</w:t>
      </w:r>
      <w:r w:rsidR="00C07A11">
        <w:rPr>
          <w:sz w:val="28"/>
          <w:szCs w:val="28"/>
          <w:lang w:val="lv-LV"/>
        </w:rPr>
        <w:t xml:space="preserve">. </w:t>
      </w:r>
      <w:r w:rsidR="0042156B">
        <w:rPr>
          <w:sz w:val="28"/>
          <w:szCs w:val="28"/>
          <w:lang w:val="lv-LV"/>
        </w:rPr>
        <w:t xml:space="preserve"> </w:t>
      </w:r>
    </w:p>
    <w:p w:rsidR="001A35FD" w:rsidRDefault="001A35FD" w:rsidP="00786BC3">
      <w:pPr>
        <w:pStyle w:val="ListParagraph"/>
        <w:ind w:left="0" w:firstLine="720"/>
        <w:jc w:val="both"/>
        <w:rPr>
          <w:sz w:val="28"/>
          <w:szCs w:val="28"/>
          <w:lang w:val="lv-LV"/>
        </w:rPr>
      </w:pPr>
    </w:p>
    <w:p w:rsidR="001A35FD" w:rsidRDefault="001A35FD" w:rsidP="00786BC3">
      <w:pPr>
        <w:numPr>
          <w:ilvl w:val="0"/>
          <w:numId w:val="17"/>
        </w:numPr>
        <w:ind w:left="0" w:firstLine="720"/>
        <w:jc w:val="both"/>
        <w:rPr>
          <w:sz w:val="28"/>
          <w:szCs w:val="28"/>
          <w:lang w:val="lv-LV"/>
        </w:rPr>
      </w:pPr>
      <w:r>
        <w:rPr>
          <w:sz w:val="28"/>
          <w:szCs w:val="28"/>
          <w:lang w:val="lv-LV"/>
        </w:rPr>
        <w:t>Lēmumu par atteikumu izsniegt atļauju aģentūra pieņem</w:t>
      </w:r>
      <w:r w:rsidR="00E415A0">
        <w:rPr>
          <w:sz w:val="28"/>
          <w:szCs w:val="28"/>
          <w:lang w:val="lv-LV"/>
        </w:rPr>
        <w:t xml:space="preserve">, </w:t>
      </w:r>
      <w:r w:rsidR="00E415A0" w:rsidRPr="00F747FB">
        <w:rPr>
          <w:color w:val="000000" w:themeColor="text1"/>
          <w:sz w:val="28"/>
          <w:szCs w:val="28"/>
          <w:lang w:val="lv-LV"/>
        </w:rPr>
        <w:t>ja</w:t>
      </w:r>
      <w:r w:rsidR="00F747FB">
        <w:rPr>
          <w:color w:val="000000" w:themeColor="text1"/>
          <w:sz w:val="28"/>
          <w:szCs w:val="28"/>
          <w:lang w:val="lv-LV"/>
        </w:rPr>
        <w:t xml:space="preserve"> </w:t>
      </w:r>
      <w:r w:rsidR="00F747FB" w:rsidRPr="0024360E">
        <w:rPr>
          <w:sz w:val="28"/>
          <w:szCs w:val="28"/>
          <w:lang w:val="lv-LV"/>
        </w:rPr>
        <w:t>iestājies vismaz viens no šādiem apstākļiem</w:t>
      </w:r>
      <w:r w:rsidRPr="00F747FB">
        <w:rPr>
          <w:color w:val="000000" w:themeColor="text1"/>
          <w:sz w:val="28"/>
          <w:szCs w:val="28"/>
          <w:lang w:val="lv-LV"/>
        </w:rPr>
        <w:t>:</w:t>
      </w:r>
    </w:p>
    <w:p w:rsidR="002C2D1A" w:rsidRPr="00DD4C6A" w:rsidRDefault="00D34CC0" w:rsidP="00786BC3">
      <w:pPr>
        <w:pStyle w:val="ListParagraph"/>
        <w:numPr>
          <w:ilvl w:val="1"/>
          <w:numId w:val="17"/>
        </w:numPr>
        <w:ind w:left="0" w:firstLine="720"/>
        <w:jc w:val="both"/>
        <w:rPr>
          <w:sz w:val="28"/>
          <w:szCs w:val="28"/>
          <w:lang w:val="lv-LV"/>
        </w:rPr>
      </w:pPr>
      <w:r w:rsidRPr="00DD4C6A">
        <w:rPr>
          <w:sz w:val="28"/>
          <w:szCs w:val="28"/>
          <w:lang w:val="lv-LV"/>
        </w:rPr>
        <w:t>ārstniecības iestāde</w:t>
      </w:r>
      <w:r w:rsidR="002C2D1A" w:rsidRPr="00DD4C6A">
        <w:rPr>
          <w:sz w:val="28"/>
          <w:szCs w:val="28"/>
          <w:lang w:val="lv-LV"/>
        </w:rPr>
        <w:t xml:space="preserve"> </w:t>
      </w:r>
      <w:r w:rsidR="00E415A0" w:rsidRPr="00DD4C6A">
        <w:rPr>
          <w:sz w:val="28"/>
          <w:szCs w:val="28"/>
          <w:lang w:val="lv-LV"/>
        </w:rPr>
        <w:t>noteiktajā termiņā</w:t>
      </w:r>
      <w:r w:rsidR="002C2D1A" w:rsidRPr="00DD4C6A">
        <w:rPr>
          <w:sz w:val="28"/>
          <w:szCs w:val="28"/>
          <w:lang w:val="lv-LV"/>
        </w:rPr>
        <w:t xml:space="preserve"> neiesniedz aģentūrā šo noteiku</w:t>
      </w:r>
      <w:r w:rsidR="00786BC3" w:rsidRPr="00DD4C6A">
        <w:rPr>
          <w:sz w:val="28"/>
          <w:szCs w:val="28"/>
          <w:lang w:val="lv-LV"/>
        </w:rPr>
        <w:t xml:space="preserve">mu </w:t>
      </w:r>
      <w:r w:rsidR="006B6216">
        <w:rPr>
          <w:sz w:val="28"/>
          <w:szCs w:val="28"/>
          <w:lang w:val="lv-LV"/>
        </w:rPr>
        <w:t>9</w:t>
      </w:r>
      <w:r w:rsidR="00786BC3" w:rsidRPr="00DD4C6A">
        <w:rPr>
          <w:sz w:val="28"/>
          <w:szCs w:val="28"/>
          <w:lang w:val="lv-LV"/>
        </w:rPr>
        <w:t>.punktā minēto informāciju;</w:t>
      </w:r>
    </w:p>
    <w:p w:rsidR="003F369F" w:rsidRPr="00DD4C6A" w:rsidRDefault="00D34CC0" w:rsidP="00786BC3">
      <w:pPr>
        <w:pStyle w:val="ListParagraph"/>
        <w:numPr>
          <w:ilvl w:val="1"/>
          <w:numId w:val="17"/>
        </w:numPr>
        <w:ind w:left="0" w:firstLine="720"/>
        <w:jc w:val="both"/>
        <w:rPr>
          <w:sz w:val="28"/>
          <w:szCs w:val="28"/>
          <w:lang w:val="lv-LV"/>
        </w:rPr>
      </w:pPr>
      <w:r w:rsidRPr="00DD4C6A">
        <w:rPr>
          <w:sz w:val="28"/>
          <w:szCs w:val="28"/>
          <w:lang w:val="lv-LV"/>
        </w:rPr>
        <w:t>ārstniecības iestādes</w:t>
      </w:r>
      <w:r w:rsidR="00E33BD2" w:rsidRPr="00DD4C6A">
        <w:rPr>
          <w:sz w:val="28"/>
          <w:szCs w:val="28"/>
          <w:lang w:val="lv-LV"/>
        </w:rPr>
        <w:t xml:space="preserve"> </w:t>
      </w:r>
      <w:r w:rsidR="003F369F" w:rsidRPr="00DD4C6A">
        <w:rPr>
          <w:sz w:val="28"/>
          <w:szCs w:val="28"/>
          <w:lang w:val="lv-LV"/>
        </w:rPr>
        <w:t xml:space="preserve">iesniegtie </w:t>
      </w:r>
      <w:r w:rsidR="00311DEA" w:rsidRPr="00DD4C6A">
        <w:rPr>
          <w:sz w:val="28"/>
          <w:szCs w:val="28"/>
          <w:lang w:val="lv-LV"/>
        </w:rPr>
        <w:t xml:space="preserve">dokumenti satur nepatiesu informāciju; </w:t>
      </w:r>
      <w:r w:rsidR="003F369F" w:rsidRPr="00DD4C6A">
        <w:rPr>
          <w:sz w:val="28"/>
          <w:szCs w:val="28"/>
          <w:lang w:val="lv-LV"/>
        </w:rPr>
        <w:t xml:space="preserve"> </w:t>
      </w:r>
    </w:p>
    <w:p w:rsidR="00786BC3" w:rsidRPr="00DD4C6A" w:rsidRDefault="003F369F" w:rsidP="001C16CC">
      <w:pPr>
        <w:pStyle w:val="ListParagraph"/>
        <w:numPr>
          <w:ilvl w:val="1"/>
          <w:numId w:val="17"/>
        </w:numPr>
        <w:ind w:left="0" w:firstLine="720"/>
        <w:jc w:val="both"/>
        <w:rPr>
          <w:sz w:val="28"/>
          <w:szCs w:val="28"/>
          <w:lang w:val="lv-LV"/>
        </w:rPr>
      </w:pPr>
      <w:r w:rsidRPr="00DD4C6A">
        <w:rPr>
          <w:sz w:val="28"/>
          <w:szCs w:val="28"/>
          <w:lang w:val="lv-LV"/>
        </w:rPr>
        <w:t xml:space="preserve"> </w:t>
      </w:r>
      <w:r w:rsidR="00D34CC0" w:rsidRPr="00DD4C6A">
        <w:rPr>
          <w:sz w:val="28"/>
          <w:szCs w:val="28"/>
          <w:lang w:val="lv-LV"/>
        </w:rPr>
        <w:t>ārstniecības iestāde</w:t>
      </w:r>
      <w:r w:rsidR="00E33BD2" w:rsidRPr="00DD4C6A">
        <w:rPr>
          <w:sz w:val="28"/>
          <w:szCs w:val="28"/>
          <w:lang w:val="lv-LV"/>
        </w:rPr>
        <w:t xml:space="preserve"> </w:t>
      </w:r>
      <w:r w:rsidR="002A347A" w:rsidRPr="00DD4C6A">
        <w:rPr>
          <w:sz w:val="28"/>
          <w:szCs w:val="28"/>
          <w:lang w:val="lv-LV"/>
        </w:rPr>
        <w:t>neatbilst un nespēj nodrošināt šajos noteikumos noteikt</w:t>
      </w:r>
      <w:r w:rsidR="004A33D5" w:rsidRPr="00DD4C6A">
        <w:rPr>
          <w:sz w:val="28"/>
          <w:szCs w:val="28"/>
          <w:lang w:val="lv-LV"/>
        </w:rPr>
        <w:t>ās prasības orgānu izmantošanai;</w:t>
      </w:r>
    </w:p>
    <w:p w:rsidR="004A33D5" w:rsidRPr="00DD4C6A" w:rsidRDefault="00BE263D" w:rsidP="001C16CC">
      <w:pPr>
        <w:pStyle w:val="ListParagraph"/>
        <w:numPr>
          <w:ilvl w:val="1"/>
          <w:numId w:val="17"/>
        </w:numPr>
        <w:ind w:left="0" w:firstLine="720"/>
        <w:jc w:val="both"/>
        <w:rPr>
          <w:sz w:val="28"/>
          <w:szCs w:val="28"/>
          <w:lang w:val="lv-LV"/>
        </w:rPr>
      </w:pPr>
      <w:r w:rsidRPr="00DD4C6A">
        <w:rPr>
          <w:sz w:val="28"/>
          <w:szCs w:val="28"/>
          <w:lang w:val="lv-LV"/>
        </w:rPr>
        <w:t xml:space="preserve">aģentūrai kļuvis zināms, ka </w:t>
      </w:r>
      <w:r w:rsidR="00D34CC0" w:rsidRPr="00DD4C6A">
        <w:rPr>
          <w:sz w:val="28"/>
          <w:szCs w:val="28"/>
          <w:lang w:val="lv-LV"/>
        </w:rPr>
        <w:t>ārstniecības iestāde</w:t>
      </w:r>
      <w:r w:rsidR="004A33D5" w:rsidRPr="00DD4C6A">
        <w:rPr>
          <w:sz w:val="28"/>
          <w:szCs w:val="28"/>
          <w:lang w:val="lv-LV"/>
        </w:rPr>
        <w:t xml:space="preserve"> nav reģistrēt</w:t>
      </w:r>
      <w:r w:rsidR="00D34CC0" w:rsidRPr="00DD4C6A">
        <w:rPr>
          <w:sz w:val="28"/>
          <w:szCs w:val="28"/>
          <w:lang w:val="lv-LV"/>
        </w:rPr>
        <w:t>a</w:t>
      </w:r>
      <w:r w:rsidR="004A33D5" w:rsidRPr="00DD4C6A">
        <w:rPr>
          <w:sz w:val="28"/>
          <w:szCs w:val="28"/>
          <w:lang w:val="lv-LV"/>
        </w:rPr>
        <w:t xml:space="preserve"> ārstniecības iestāžu reģistrā;</w:t>
      </w:r>
    </w:p>
    <w:p w:rsidR="004A33D5" w:rsidRDefault="00BE263D" w:rsidP="001C16CC">
      <w:pPr>
        <w:pStyle w:val="ListParagraph"/>
        <w:numPr>
          <w:ilvl w:val="1"/>
          <w:numId w:val="17"/>
        </w:numPr>
        <w:ind w:left="0" w:firstLine="720"/>
        <w:jc w:val="both"/>
        <w:rPr>
          <w:sz w:val="28"/>
          <w:szCs w:val="28"/>
          <w:lang w:val="lv-LV"/>
        </w:rPr>
      </w:pPr>
      <w:r w:rsidRPr="00DD4C6A">
        <w:rPr>
          <w:sz w:val="28"/>
          <w:szCs w:val="28"/>
          <w:lang w:val="lv-LV"/>
        </w:rPr>
        <w:t xml:space="preserve">aģentūrai kļuvis zināms, ka </w:t>
      </w:r>
      <w:r w:rsidR="00D34CC0" w:rsidRPr="00DD4C6A">
        <w:rPr>
          <w:sz w:val="28"/>
          <w:szCs w:val="28"/>
          <w:lang w:val="lv-LV"/>
        </w:rPr>
        <w:t>ārstniecības iestāde</w:t>
      </w:r>
      <w:r w:rsidR="004A33D5" w:rsidRPr="00D34CC0">
        <w:rPr>
          <w:color w:val="000000"/>
          <w:sz w:val="28"/>
          <w:szCs w:val="28"/>
          <w:lang w:val="lv-LV"/>
        </w:rPr>
        <w:t xml:space="preserve"> </w:t>
      </w:r>
      <w:r w:rsidR="004A33D5" w:rsidRPr="004C3A7E">
        <w:rPr>
          <w:color w:val="000000"/>
          <w:sz w:val="28"/>
          <w:szCs w:val="28"/>
          <w:lang w:val="lv-LV"/>
        </w:rPr>
        <w:t>neatbilst obligātajām prasībām ārstniecības iestādēm un to struktūrvienībām</w:t>
      </w:r>
      <w:r w:rsidR="004A33D5">
        <w:rPr>
          <w:sz w:val="28"/>
          <w:szCs w:val="28"/>
          <w:lang w:val="lv-LV"/>
        </w:rPr>
        <w:t xml:space="preserve">. </w:t>
      </w:r>
    </w:p>
    <w:p w:rsidR="00E51B33" w:rsidRDefault="00E51B33" w:rsidP="002A7E83">
      <w:pPr>
        <w:pStyle w:val="ListParagraph"/>
        <w:ind w:left="0" w:firstLine="720"/>
        <w:jc w:val="both"/>
        <w:rPr>
          <w:sz w:val="28"/>
          <w:szCs w:val="28"/>
          <w:lang w:val="lv-LV"/>
        </w:rPr>
      </w:pPr>
    </w:p>
    <w:p w:rsidR="00BF551F" w:rsidRPr="008060C7" w:rsidRDefault="004E3291" w:rsidP="002A7E83">
      <w:pPr>
        <w:pStyle w:val="ListParagraph"/>
        <w:numPr>
          <w:ilvl w:val="0"/>
          <w:numId w:val="17"/>
        </w:numPr>
        <w:ind w:left="0" w:firstLine="720"/>
        <w:jc w:val="both"/>
        <w:rPr>
          <w:sz w:val="28"/>
          <w:szCs w:val="28"/>
          <w:lang w:val="lv-LV"/>
        </w:rPr>
      </w:pPr>
      <w:r w:rsidRPr="008060C7">
        <w:rPr>
          <w:sz w:val="28"/>
          <w:szCs w:val="28"/>
          <w:lang w:val="lv-LV"/>
        </w:rPr>
        <w:t xml:space="preserve">Ja ir pieņemts </w:t>
      </w:r>
      <w:r w:rsidR="00BF551F" w:rsidRPr="008060C7">
        <w:rPr>
          <w:sz w:val="28"/>
          <w:szCs w:val="28"/>
          <w:lang w:val="lv-LV"/>
        </w:rPr>
        <w:t>lēmum</w:t>
      </w:r>
      <w:r w:rsidRPr="008060C7">
        <w:rPr>
          <w:sz w:val="28"/>
          <w:szCs w:val="28"/>
          <w:lang w:val="lv-LV"/>
        </w:rPr>
        <w:t>s</w:t>
      </w:r>
      <w:r w:rsidR="00BF551F" w:rsidRPr="008060C7">
        <w:rPr>
          <w:sz w:val="28"/>
          <w:szCs w:val="28"/>
          <w:lang w:val="lv-LV"/>
        </w:rPr>
        <w:t xml:space="preserve"> par </w:t>
      </w:r>
      <w:r w:rsidR="002A7E83" w:rsidRPr="008060C7">
        <w:rPr>
          <w:sz w:val="28"/>
          <w:szCs w:val="28"/>
          <w:lang w:val="lv-LV"/>
        </w:rPr>
        <w:t xml:space="preserve">atteikumu izsniegt atļauju, samaksa par </w:t>
      </w:r>
      <w:r w:rsidR="002A1370" w:rsidRPr="008060C7">
        <w:rPr>
          <w:color w:val="000000"/>
          <w:sz w:val="28"/>
          <w:szCs w:val="28"/>
          <w:lang w:val="lv-LV"/>
        </w:rPr>
        <w:t xml:space="preserve">atbilstības novērtēšanu šajos noteikumos noteiktajām prasībām un atļaujas </w:t>
      </w:r>
      <w:r w:rsidR="002A1370" w:rsidRPr="00DD4C6A">
        <w:rPr>
          <w:sz w:val="28"/>
          <w:szCs w:val="28"/>
          <w:lang w:val="lv-LV"/>
        </w:rPr>
        <w:t xml:space="preserve">izsniegšanu </w:t>
      </w:r>
      <w:r w:rsidR="00D34CC0" w:rsidRPr="00DD4C6A">
        <w:rPr>
          <w:sz w:val="28"/>
          <w:szCs w:val="28"/>
          <w:lang w:val="lv-LV"/>
        </w:rPr>
        <w:t>ārstniecības iestādei</w:t>
      </w:r>
      <w:r w:rsidR="00E33BD2" w:rsidRPr="00786BC3">
        <w:rPr>
          <w:sz w:val="28"/>
          <w:szCs w:val="28"/>
          <w:lang w:val="lv-LV"/>
        </w:rPr>
        <w:t xml:space="preserve"> </w:t>
      </w:r>
      <w:r w:rsidR="002A1370" w:rsidRPr="008060C7">
        <w:rPr>
          <w:sz w:val="28"/>
          <w:szCs w:val="28"/>
          <w:lang w:val="lv-LV"/>
        </w:rPr>
        <w:t>netiek atmaksāta</w:t>
      </w:r>
      <w:r w:rsidR="002A7E83" w:rsidRPr="008060C7">
        <w:rPr>
          <w:sz w:val="28"/>
          <w:szCs w:val="28"/>
          <w:lang w:val="lv-LV"/>
        </w:rPr>
        <w:t xml:space="preserve">. </w:t>
      </w:r>
    </w:p>
    <w:p w:rsidR="00934CC8" w:rsidRDefault="00934CC8" w:rsidP="00934CC8">
      <w:pPr>
        <w:pStyle w:val="ListParagraph"/>
        <w:ind w:left="0" w:firstLine="720"/>
        <w:jc w:val="both"/>
        <w:rPr>
          <w:sz w:val="28"/>
          <w:szCs w:val="28"/>
          <w:lang w:val="lv-LV"/>
        </w:rPr>
      </w:pPr>
    </w:p>
    <w:p w:rsidR="00D31ACC" w:rsidRPr="000C5BA0" w:rsidRDefault="001C16CC" w:rsidP="00934CC8">
      <w:pPr>
        <w:pStyle w:val="ListParagraph"/>
        <w:numPr>
          <w:ilvl w:val="0"/>
          <w:numId w:val="17"/>
        </w:numPr>
        <w:ind w:left="0" w:firstLine="720"/>
        <w:jc w:val="both"/>
        <w:rPr>
          <w:sz w:val="28"/>
          <w:szCs w:val="28"/>
          <w:lang w:val="lv-LV"/>
        </w:rPr>
      </w:pPr>
      <w:r w:rsidRPr="00934CC8">
        <w:rPr>
          <w:sz w:val="28"/>
          <w:szCs w:val="28"/>
          <w:lang w:val="lv-LV"/>
        </w:rPr>
        <w:t>A</w:t>
      </w:r>
      <w:r w:rsidR="003A6B31" w:rsidRPr="00934CC8">
        <w:rPr>
          <w:sz w:val="28"/>
          <w:szCs w:val="28"/>
          <w:lang w:val="lv-LV"/>
        </w:rPr>
        <w:t>t</w:t>
      </w:r>
      <w:r w:rsidRPr="00934CC8">
        <w:rPr>
          <w:sz w:val="28"/>
          <w:szCs w:val="28"/>
          <w:lang w:val="lv-LV"/>
        </w:rPr>
        <w:t>ļaujā</w:t>
      </w:r>
      <w:r w:rsidR="003A6B31" w:rsidRPr="008060C7">
        <w:rPr>
          <w:sz w:val="28"/>
          <w:szCs w:val="28"/>
          <w:lang w:val="lv-LV"/>
        </w:rPr>
        <w:t xml:space="preserve"> aģentūra nor</w:t>
      </w:r>
      <w:r w:rsidRPr="008060C7">
        <w:rPr>
          <w:sz w:val="28"/>
          <w:szCs w:val="28"/>
          <w:lang w:val="lv-LV"/>
        </w:rPr>
        <w:t>āda, kādas orgānu izmantošanas darbības</w:t>
      </w:r>
      <w:r>
        <w:rPr>
          <w:sz w:val="28"/>
          <w:szCs w:val="28"/>
          <w:lang w:val="lv-LV"/>
        </w:rPr>
        <w:t xml:space="preserve"> </w:t>
      </w:r>
      <w:r w:rsidR="00D31ACC">
        <w:rPr>
          <w:sz w:val="28"/>
          <w:szCs w:val="28"/>
          <w:lang w:val="lv-LV"/>
        </w:rPr>
        <w:t>ieguves organizācija vai transplantācijas centrs ir tiesīgs</w:t>
      </w:r>
      <w:r>
        <w:rPr>
          <w:sz w:val="28"/>
          <w:szCs w:val="28"/>
          <w:lang w:val="lv-LV"/>
        </w:rPr>
        <w:t xml:space="preserve"> veikt</w:t>
      </w:r>
      <w:r w:rsidR="000C5BA0">
        <w:rPr>
          <w:sz w:val="28"/>
          <w:szCs w:val="28"/>
          <w:lang w:val="lv-LV"/>
        </w:rPr>
        <w:t xml:space="preserve">. </w:t>
      </w:r>
    </w:p>
    <w:p w:rsidR="00D32C33" w:rsidRDefault="00D32C33" w:rsidP="00E030DE">
      <w:pPr>
        <w:pStyle w:val="ListParagraph"/>
        <w:ind w:left="0" w:firstLine="720"/>
        <w:jc w:val="both"/>
        <w:rPr>
          <w:sz w:val="28"/>
          <w:szCs w:val="28"/>
          <w:lang w:val="lv-LV"/>
        </w:rPr>
      </w:pPr>
    </w:p>
    <w:p w:rsidR="00935624" w:rsidRPr="00E02E22" w:rsidRDefault="00935624" w:rsidP="00E02E22">
      <w:pPr>
        <w:pStyle w:val="ListParagraph"/>
        <w:numPr>
          <w:ilvl w:val="0"/>
          <w:numId w:val="17"/>
        </w:numPr>
        <w:ind w:left="0" w:firstLine="720"/>
        <w:jc w:val="both"/>
        <w:rPr>
          <w:sz w:val="28"/>
          <w:szCs w:val="28"/>
          <w:lang w:val="lv-LV"/>
        </w:rPr>
      </w:pPr>
      <w:r>
        <w:rPr>
          <w:sz w:val="28"/>
          <w:szCs w:val="28"/>
          <w:lang w:val="lv-LV"/>
        </w:rPr>
        <w:t xml:space="preserve">Ja atļauja ir bojāta, </w:t>
      </w:r>
      <w:r w:rsidR="00582916">
        <w:rPr>
          <w:sz w:val="28"/>
          <w:szCs w:val="28"/>
          <w:lang w:val="lv-LV"/>
        </w:rPr>
        <w:t>iznīcināta, nozaudēta vai nolaupīta</w:t>
      </w:r>
      <w:r w:rsidR="004C1C56">
        <w:rPr>
          <w:sz w:val="28"/>
          <w:szCs w:val="28"/>
          <w:lang w:val="lv-LV"/>
        </w:rPr>
        <w:t xml:space="preserve">, ieguves organizācija vai transplantācijas centrs </w:t>
      </w:r>
      <w:r w:rsidR="00C23459">
        <w:rPr>
          <w:sz w:val="28"/>
          <w:szCs w:val="28"/>
          <w:lang w:val="lv-LV"/>
        </w:rPr>
        <w:t>trīs darbdienu laikā par to rakstiski informē aģent</w:t>
      </w:r>
      <w:r w:rsidR="003D0C4F">
        <w:rPr>
          <w:sz w:val="28"/>
          <w:szCs w:val="28"/>
          <w:lang w:val="lv-LV"/>
        </w:rPr>
        <w:t xml:space="preserve">ūru, iesniedzot </w:t>
      </w:r>
      <w:r w:rsidR="00C23459">
        <w:rPr>
          <w:sz w:val="28"/>
          <w:szCs w:val="28"/>
          <w:lang w:val="lv-LV"/>
        </w:rPr>
        <w:t>iesniegumu</w:t>
      </w:r>
      <w:r w:rsidR="003D0C4F">
        <w:rPr>
          <w:sz w:val="28"/>
          <w:szCs w:val="28"/>
          <w:lang w:val="lv-LV"/>
        </w:rPr>
        <w:t xml:space="preserve"> atļaujas dublikāta saņemšanai</w:t>
      </w:r>
      <w:r w:rsidR="00E02E22">
        <w:rPr>
          <w:sz w:val="28"/>
          <w:szCs w:val="28"/>
          <w:lang w:val="lv-LV"/>
        </w:rPr>
        <w:t xml:space="preserve"> </w:t>
      </w:r>
      <w:r w:rsidR="00947DEC" w:rsidRPr="00DD4C6A">
        <w:rPr>
          <w:sz w:val="28"/>
          <w:szCs w:val="28"/>
          <w:lang w:val="lv-LV"/>
        </w:rPr>
        <w:t>un veicot samaksu</w:t>
      </w:r>
      <w:r w:rsidR="00E02E22" w:rsidRPr="00DD4C6A">
        <w:rPr>
          <w:sz w:val="28"/>
          <w:szCs w:val="28"/>
          <w:lang w:val="lv-LV"/>
        </w:rPr>
        <w:t xml:space="preserve"> </w:t>
      </w:r>
      <w:r w:rsidR="00E02E22" w:rsidRPr="00BE263D">
        <w:rPr>
          <w:color w:val="000000" w:themeColor="text1"/>
          <w:sz w:val="28"/>
          <w:szCs w:val="28"/>
          <w:lang w:val="lv-LV"/>
        </w:rPr>
        <w:t>par atļaujas dublikāta izsniegšanu normatīvajos aktos par aģentūras publisko maksas pakalpojumu cenrādi noteiktajā apmērā</w:t>
      </w:r>
      <w:r w:rsidR="003D0C4F" w:rsidRPr="00BE263D">
        <w:rPr>
          <w:color w:val="000000" w:themeColor="text1"/>
          <w:sz w:val="28"/>
          <w:szCs w:val="28"/>
          <w:lang w:val="lv-LV"/>
        </w:rPr>
        <w:t>.</w:t>
      </w:r>
      <w:r w:rsidR="003D0C4F" w:rsidRPr="00E02E22">
        <w:rPr>
          <w:color w:val="FF0000"/>
          <w:sz w:val="28"/>
          <w:szCs w:val="28"/>
          <w:lang w:val="lv-LV"/>
        </w:rPr>
        <w:t xml:space="preserve"> </w:t>
      </w:r>
      <w:r w:rsidR="003D0C4F" w:rsidRPr="00E02E22">
        <w:rPr>
          <w:sz w:val="28"/>
          <w:szCs w:val="28"/>
          <w:lang w:val="lv-LV"/>
        </w:rPr>
        <w:t xml:space="preserve">Aģentūra </w:t>
      </w:r>
      <w:r w:rsidR="00EF4E97" w:rsidRPr="00E02E22">
        <w:rPr>
          <w:sz w:val="28"/>
          <w:szCs w:val="28"/>
          <w:lang w:val="lv-LV"/>
        </w:rPr>
        <w:t>triju darbdienu laikā</w:t>
      </w:r>
      <w:r w:rsidR="000E36AA" w:rsidRPr="00E02E22">
        <w:rPr>
          <w:sz w:val="28"/>
          <w:szCs w:val="28"/>
          <w:lang w:val="lv-LV"/>
        </w:rPr>
        <w:t xml:space="preserve"> </w:t>
      </w:r>
      <w:r w:rsidR="00882D17">
        <w:rPr>
          <w:sz w:val="28"/>
          <w:szCs w:val="28"/>
          <w:lang w:val="lv-LV"/>
        </w:rPr>
        <w:t>no</w:t>
      </w:r>
      <w:r w:rsidR="00DD4967" w:rsidRPr="00E02E22">
        <w:rPr>
          <w:sz w:val="28"/>
          <w:szCs w:val="28"/>
          <w:lang w:val="lv-LV"/>
        </w:rPr>
        <w:t xml:space="preserve"> iesnieguma saņemšanas izsniedz ieguves organizācijai vai transplantācijas centram atļaujas dublikātu. </w:t>
      </w:r>
    </w:p>
    <w:p w:rsidR="00935624" w:rsidRDefault="00935624" w:rsidP="00E030DE">
      <w:pPr>
        <w:pStyle w:val="ListParagraph"/>
        <w:ind w:left="0" w:firstLine="720"/>
        <w:jc w:val="both"/>
        <w:rPr>
          <w:sz w:val="28"/>
          <w:szCs w:val="28"/>
          <w:lang w:val="lv-LV"/>
        </w:rPr>
      </w:pPr>
    </w:p>
    <w:p w:rsidR="00A46541" w:rsidRPr="00CD2542" w:rsidRDefault="00117E3B" w:rsidP="00E030DE">
      <w:pPr>
        <w:numPr>
          <w:ilvl w:val="0"/>
          <w:numId w:val="17"/>
        </w:numPr>
        <w:ind w:left="0" w:firstLine="720"/>
        <w:jc w:val="both"/>
        <w:rPr>
          <w:sz w:val="28"/>
          <w:szCs w:val="28"/>
          <w:lang w:val="lv-LV"/>
        </w:rPr>
      </w:pPr>
      <w:r w:rsidRPr="00CD2542">
        <w:rPr>
          <w:sz w:val="28"/>
          <w:szCs w:val="28"/>
          <w:lang w:val="lv-LV"/>
        </w:rPr>
        <w:t xml:space="preserve">Aģentūra aptur </w:t>
      </w:r>
      <w:r w:rsidR="00DC0028" w:rsidRPr="00CD2542">
        <w:rPr>
          <w:sz w:val="28"/>
          <w:szCs w:val="28"/>
          <w:lang w:val="lv-LV"/>
        </w:rPr>
        <w:t xml:space="preserve">atļaujas </w:t>
      </w:r>
      <w:r w:rsidR="00A65465" w:rsidRPr="00CD2542">
        <w:rPr>
          <w:sz w:val="28"/>
          <w:szCs w:val="28"/>
          <w:lang w:val="lv-LV"/>
        </w:rPr>
        <w:t>darbību</w:t>
      </w:r>
      <w:r w:rsidR="00A46541" w:rsidRPr="00CD2542">
        <w:rPr>
          <w:sz w:val="28"/>
          <w:szCs w:val="28"/>
          <w:lang w:val="lv-LV"/>
        </w:rPr>
        <w:t xml:space="preserve">, </w:t>
      </w:r>
      <w:r w:rsidR="000378B1" w:rsidRPr="00CD2542">
        <w:rPr>
          <w:sz w:val="28"/>
          <w:szCs w:val="28"/>
          <w:lang w:val="lv-LV"/>
        </w:rPr>
        <w:t>ja tā konstatē</w:t>
      </w:r>
      <w:r w:rsidR="009C18BA" w:rsidRPr="00CD2542">
        <w:rPr>
          <w:sz w:val="28"/>
          <w:szCs w:val="28"/>
          <w:lang w:val="lv-LV"/>
        </w:rPr>
        <w:t xml:space="preserve">, ka </w:t>
      </w:r>
      <w:r w:rsidR="00E33BD2" w:rsidRPr="00CD2542">
        <w:rPr>
          <w:sz w:val="28"/>
          <w:szCs w:val="28"/>
          <w:lang w:val="lv-LV"/>
        </w:rPr>
        <w:t xml:space="preserve">ieguves organizācija vai transplantācijas centrs </w:t>
      </w:r>
      <w:r w:rsidR="009C18BA" w:rsidRPr="00CD2542">
        <w:rPr>
          <w:sz w:val="28"/>
          <w:szCs w:val="28"/>
          <w:lang w:val="lv-LV"/>
        </w:rPr>
        <w:t>nenodrošina šajos noteikumos minēto prasību izpildi</w:t>
      </w:r>
      <w:r w:rsidR="00317D8D" w:rsidRPr="00CD2542">
        <w:rPr>
          <w:sz w:val="28"/>
          <w:szCs w:val="28"/>
          <w:lang w:val="lv-LV"/>
        </w:rPr>
        <w:t xml:space="preserve">, </w:t>
      </w:r>
      <w:r w:rsidR="00CD2542" w:rsidRPr="00BE263D">
        <w:rPr>
          <w:color w:val="000000" w:themeColor="text1"/>
          <w:sz w:val="28"/>
          <w:szCs w:val="28"/>
          <w:lang w:val="lv-LV"/>
        </w:rPr>
        <w:t xml:space="preserve">vai </w:t>
      </w:r>
      <w:r w:rsidR="0022208B">
        <w:rPr>
          <w:color w:val="000000" w:themeColor="text1"/>
          <w:sz w:val="28"/>
          <w:szCs w:val="28"/>
          <w:lang w:val="lv-LV"/>
        </w:rPr>
        <w:t xml:space="preserve">aģentūra </w:t>
      </w:r>
      <w:r w:rsidR="00CD2542" w:rsidRPr="00BE263D">
        <w:rPr>
          <w:color w:val="000000" w:themeColor="text1"/>
          <w:sz w:val="28"/>
          <w:szCs w:val="28"/>
          <w:lang w:val="lv-LV"/>
        </w:rPr>
        <w:t>ir saņēmusi informāciju no Datu valsts inspekcijas par ieguves organizācijā vai transp</w:t>
      </w:r>
      <w:r w:rsidR="00F64070">
        <w:rPr>
          <w:color w:val="000000" w:themeColor="text1"/>
          <w:sz w:val="28"/>
          <w:szCs w:val="28"/>
          <w:lang w:val="lv-LV"/>
        </w:rPr>
        <w:t>lantācijas centrā konstatēto</w:t>
      </w:r>
      <w:r w:rsidR="00CD2542" w:rsidRPr="00BE263D">
        <w:rPr>
          <w:color w:val="000000" w:themeColor="text1"/>
          <w:sz w:val="28"/>
          <w:szCs w:val="28"/>
          <w:lang w:val="lv-LV"/>
        </w:rPr>
        <w:t xml:space="preserve"> </w:t>
      </w:r>
      <w:r w:rsidR="00CD2542" w:rsidRPr="00BE263D">
        <w:rPr>
          <w:bCs/>
          <w:color w:val="000000" w:themeColor="text1"/>
          <w:sz w:val="28"/>
          <w:szCs w:val="28"/>
          <w:lang w:val="lv-LV"/>
        </w:rPr>
        <w:t xml:space="preserve">normatīvo aktu </w:t>
      </w:r>
      <w:r w:rsidR="00CD2542" w:rsidRPr="00BE263D">
        <w:rPr>
          <w:color w:val="000000" w:themeColor="text1"/>
          <w:sz w:val="28"/>
          <w:szCs w:val="28"/>
          <w:lang w:val="lv-LV"/>
        </w:rPr>
        <w:t xml:space="preserve">fizisko personu </w:t>
      </w:r>
      <w:r w:rsidR="003564A3">
        <w:rPr>
          <w:bCs/>
          <w:color w:val="000000" w:themeColor="text1"/>
          <w:sz w:val="28"/>
          <w:szCs w:val="28"/>
          <w:lang w:val="lv-LV"/>
        </w:rPr>
        <w:t>datu aizsardzības jomā</w:t>
      </w:r>
      <w:r w:rsidR="00CD2542" w:rsidRPr="00BE263D">
        <w:rPr>
          <w:rFonts w:eastAsia="EUAlbertina-Regular-Identity-H"/>
          <w:color w:val="000000" w:themeColor="text1"/>
          <w:sz w:val="28"/>
          <w:szCs w:val="28"/>
          <w:lang w:val="lv-LV" w:eastAsia="ru-RU"/>
        </w:rPr>
        <w:t xml:space="preserve"> </w:t>
      </w:r>
      <w:r w:rsidR="00F64070">
        <w:rPr>
          <w:color w:val="000000" w:themeColor="text1"/>
          <w:sz w:val="28"/>
          <w:szCs w:val="28"/>
          <w:lang w:val="lv-LV"/>
        </w:rPr>
        <w:t>pārkāpumu</w:t>
      </w:r>
      <w:r w:rsidR="00CD2542" w:rsidRPr="00BE263D">
        <w:rPr>
          <w:color w:val="000000" w:themeColor="text1"/>
          <w:sz w:val="28"/>
          <w:szCs w:val="28"/>
          <w:lang w:val="lv-LV"/>
        </w:rPr>
        <w:t>,</w:t>
      </w:r>
      <w:r w:rsidR="00CD2542">
        <w:rPr>
          <w:color w:val="FF0000"/>
          <w:sz w:val="28"/>
          <w:szCs w:val="28"/>
          <w:lang w:val="lv-LV"/>
        </w:rPr>
        <w:t xml:space="preserve"> </w:t>
      </w:r>
      <w:r w:rsidR="00317D8D" w:rsidRPr="002F23E1">
        <w:rPr>
          <w:sz w:val="28"/>
          <w:szCs w:val="28"/>
          <w:lang w:val="lv-LV"/>
        </w:rPr>
        <w:t>un nosaka termiņu trūkumu</w:t>
      </w:r>
      <w:r w:rsidR="003F74D6" w:rsidRPr="002F23E1">
        <w:rPr>
          <w:color w:val="FF0000"/>
          <w:sz w:val="28"/>
          <w:szCs w:val="28"/>
          <w:lang w:val="lv-LV"/>
        </w:rPr>
        <w:t xml:space="preserve"> </w:t>
      </w:r>
      <w:r w:rsidR="00317D8D" w:rsidRPr="002F23E1">
        <w:rPr>
          <w:sz w:val="28"/>
          <w:szCs w:val="28"/>
          <w:lang w:val="lv-LV"/>
        </w:rPr>
        <w:t>novēršanai</w:t>
      </w:r>
      <w:r w:rsidR="00317D8D" w:rsidRPr="00CD2542">
        <w:rPr>
          <w:sz w:val="28"/>
          <w:szCs w:val="28"/>
          <w:lang w:val="lv-LV"/>
        </w:rPr>
        <w:t xml:space="preserve">. </w:t>
      </w:r>
    </w:p>
    <w:p w:rsidR="00E303E9" w:rsidRDefault="00E303E9" w:rsidP="00E303E9">
      <w:pPr>
        <w:pStyle w:val="ListParagraph"/>
        <w:ind w:left="0" w:firstLine="720"/>
        <w:jc w:val="both"/>
        <w:rPr>
          <w:color w:val="FF0000"/>
          <w:sz w:val="28"/>
          <w:szCs w:val="28"/>
          <w:lang w:val="lv-LV"/>
        </w:rPr>
      </w:pPr>
    </w:p>
    <w:p w:rsidR="00340E41" w:rsidRPr="004C3A7E" w:rsidRDefault="00F24692" w:rsidP="00E303E9">
      <w:pPr>
        <w:pStyle w:val="ListParagraph"/>
        <w:numPr>
          <w:ilvl w:val="0"/>
          <w:numId w:val="17"/>
        </w:numPr>
        <w:ind w:left="0" w:firstLine="720"/>
        <w:jc w:val="both"/>
        <w:rPr>
          <w:color w:val="000000"/>
          <w:sz w:val="28"/>
          <w:szCs w:val="28"/>
          <w:lang w:val="lv-LV"/>
        </w:rPr>
      </w:pPr>
      <w:r w:rsidRPr="004C3A7E">
        <w:rPr>
          <w:color w:val="000000"/>
          <w:sz w:val="28"/>
          <w:szCs w:val="28"/>
          <w:lang w:val="lv-LV"/>
        </w:rPr>
        <w:t>Aizdomu gadījumos par ārstniecības jomu regulējošo normatīvo aktu pārkāpumiem</w:t>
      </w:r>
      <w:r w:rsidR="00340E41" w:rsidRPr="004C3A7E">
        <w:rPr>
          <w:color w:val="000000"/>
          <w:sz w:val="28"/>
          <w:szCs w:val="28"/>
          <w:lang w:val="lv-LV"/>
        </w:rPr>
        <w:t xml:space="preserve"> </w:t>
      </w:r>
      <w:r w:rsidR="00E303E9" w:rsidRPr="004C3A7E">
        <w:rPr>
          <w:color w:val="000000"/>
          <w:sz w:val="28"/>
          <w:szCs w:val="28"/>
          <w:lang w:val="lv-LV"/>
        </w:rPr>
        <w:t>ieguves organiz</w:t>
      </w:r>
      <w:r w:rsidRPr="004C3A7E">
        <w:rPr>
          <w:color w:val="000000"/>
          <w:sz w:val="28"/>
          <w:szCs w:val="28"/>
          <w:lang w:val="lv-LV"/>
        </w:rPr>
        <w:t>ācijā</w:t>
      </w:r>
      <w:r w:rsidR="00E303E9" w:rsidRPr="004C3A7E">
        <w:rPr>
          <w:color w:val="000000"/>
          <w:sz w:val="28"/>
          <w:szCs w:val="28"/>
          <w:lang w:val="lv-LV"/>
        </w:rPr>
        <w:t xml:space="preserve"> vai transplant</w:t>
      </w:r>
      <w:r w:rsidRPr="004C3A7E">
        <w:rPr>
          <w:color w:val="000000"/>
          <w:sz w:val="28"/>
          <w:szCs w:val="28"/>
          <w:lang w:val="lv-LV"/>
        </w:rPr>
        <w:t>ācijas centrā</w:t>
      </w:r>
      <w:r w:rsidR="00E303E9" w:rsidRPr="004C3A7E">
        <w:rPr>
          <w:color w:val="000000"/>
          <w:sz w:val="28"/>
          <w:szCs w:val="28"/>
          <w:lang w:val="lv-LV"/>
        </w:rPr>
        <w:t xml:space="preserve"> </w:t>
      </w:r>
      <w:r w:rsidR="0068723D" w:rsidRPr="004C3A7E">
        <w:rPr>
          <w:color w:val="000000"/>
          <w:sz w:val="28"/>
          <w:szCs w:val="28"/>
          <w:lang w:val="lv-LV"/>
        </w:rPr>
        <w:t xml:space="preserve">aģentūra informē </w:t>
      </w:r>
      <w:r w:rsidR="002711AB">
        <w:rPr>
          <w:color w:val="000000"/>
          <w:sz w:val="28"/>
          <w:szCs w:val="28"/>
          <w:lang w:val="lv-LV"/>
        </w:rPr>
        <w:t xml:space="preserve">par to </w:t>
      </w:r>
      <w:r w:rsidR="0068723D" w:rsidRPr="004C3A7E">
        <w:rPr>
          <w:color w:val="000000"/>
          <w:sz w:val="28"/>
          <w:szCs w:val="28"/>
          <w:lang w:val="lv-LV"/>
        </w:rPr>
        <w:t xml:space="preserve">Veselības inspekciju. </w:t>
      </w:r>
    </w:p>
    <w:p w:rsidR="00E303E9" w:rsidRDefault="00E303E9" w:rsidP="00E303E9">
      <w:pPr>
        <w:pStyle w:val="ListParagraph"/>
        <w:ind w:left="0" w:firstLine="720"/>
        <w:jc w:val="both"/>
        <w:rPr>
          <w:color w:val="FF0000"/>
          <w:sz w:val="28"/>
          <w:szCs w:val="28"/>
          <w:lang w:val="lv-LV"/>
        </w:rPr>
      </w:pPr>
    </w:p>
    <w:p w:rsidR="00BE263D" w:rsidRDefault="00BE06F9" w:rsidP="00BE263D">
      <w:pPr>
        <w:numPr>
          <w:ilvl w:val="0"/>
          <w:numId w:val="17"/>
        </w:numPr>
        <w:ind w:left="0" w:firstLine="720"/>
        <w:jc w:val="both"/>
        <w:rPr>
          <w:sz w:val="28"/>
          <w:szCs w:val="28"/>
          <w:lang w:val="lv-LV"/>
        </w:rPr>
      </w:pPr>
      <w:r w:rsidRPr="00096DC1">
        <w:rPr>
          <w:sz w:val="28"/>
          <w:szCs w:val="28"/>
          <w:lang w:val="lv-LV"/>
        </w:rPr>
        <w:lastRenderedPageBreak/>
        <w:t xml:space="preserve">Lai atjaunotu apturētas atļaujas darbību, </w:t>
      </w:r>
      <w:r w:rsidR="00E33BD2" w:rsidRPr="00096DC1">
        <w:rPr>
          <w:sz w:val="28"/>
          <w:szCs w:val="28"/>
          <w:lang w:val="lv-LV"/>
        </w:rPr>
        <w:t xml:space="preserve">ieguves organizācija vai transplantācijas centrs </w:t>
      </w:r>
      <w:r w:rsidR="00095C38" w:rsidRPr="00DD4C6A">
        <w:rPr>
          <w:sz w:val="28"/>
          <w:szCs w:val="28"/>
          <w:lang w:val="lv-LV"/>
        </w:rPr>
        <w:t>veic samaksu par atbilstības novērtēšanu šajos noteikumos noteiktajām prasībām normatīvajos aktos par aģentūras publisko maksas pakalpojumu cenrādi noteiktajā apmērā un</w:t>
      </w:r>
      <w:r w:rsidR="00095C38">
        <w:rPr>
          <w:sz w:val="28"/>
          <w:szCs w:val="28"/>
          <w:lang w:val="lv-LV"/>
        </w:rPr>
        <w:t xml:space="preserve"> </w:t>
      </w:r>
      <w:r w:rsidRPr="00096DC1">
        <w:rPr>
          <w:sz w:val="28"/>
          <w:szCs w:val="28"/>
          <w:lang w:val="lv-LV"/>
        </w:rPr>
        <w:t>iesniedz aģentūrā</w:t>
      </w:r>
      <w:r w:rsidR="00BE263D">
        <w:rPr>
          <w:sz w:val="28"/>
          <w:szCs w:val="28"/>
          <w:lang w:val="lv-LV"/>
        </w:rPr>
        <w:t xml:space="preserve"> šādus dokumentus:</w:t>
      </w:r>
    </w:p>
    <w:p w:rsidR="00BE263D" w:rsidRDefault="00BE06F9" w:rsidP="00BE263D">
      <w:pPr>
        <w:pStyle w:val="ListParagraph"/>
        <w:numPr>
          <w:ilvl w:val="1"/>
          <w:numId w:val="17"/>
        </w:numPr>
        <w:ind w:left="0" w:firstLine="720"/>
        <w:jc w:val="both"/>
        <w:rPr>
          <w:sz w:val="28"/>
          <w:szCs w:val="28"/>
          <w:lang w:val="lv-LV"/>
        </w:rPr>
      </w:pPr>
      <w:r w:rsidRPr="00BE263D">
        <w:rPr>
          <w:sz w:val="28"/>
          <w:szCs w:val="28"/>
          <w:lang w:val="lv-LV"/>
        </w:rPr>
        <w:t xml:space="preserve">iesniegumu par apturētās atļaujas </w:t>
      </w:r>
      <w:r w:rsidR="00BE263D">
        <w:rPr>
          <w:sz w:val="28"/>
          <w:szCs w:val="28"/>
          <w:lang w:val="lv-LV"/>
        </w:rPr>
        <w:t>darbības atjaunošanu;</w:t>
      </w:r>
    </w:p>
    <w:p w:rsidR="00BE263D" w:rsidRDefault="009630AB" w:rsidP="00BE263D">
      <w:pPr>
        <w:pStyle w:val="ListParagraph"/>
        <w:numPr>
          <w:ilvl w:val="1"/>
          <w:numId w:val="17"/>
        </w:numPr>
        <w:ind w:left="0" w:firstLine="720"/>
        <w:jc w:val="both"/>
        <w:rPr>
          <w:sz w:val="28"/>
          <w:szCs w:val="28"/>
          <w:lang w:val="lv-LV"/>
        </w:rPr>
      </w:pPr>
      <w:r w:rsidRPr="00BE263D">
        <w:rPr>
          <w:sz w:val="28"/>
          <w:szCs w:val="28"/>
          <w:lang w:val="lv-LV"/>
        </w:rPr>
        <w:t xml:space="preserve">dokumentus, kas apliecina, ka </w:t>
      </w:r>
      <w:r w:rsidR="00BE263D" w:rsidRPr="0024360E">
        <w:rPr>
          <w:sz w:val="28"/>
          <w:szCs w:val="28"/>
          <w:lang w:val="lv-LV"/>
        </w:rPr>
        <w:t>trūkumi</w:t>
      </w:r>
      <w:r w:rsidRPr="00BE263D">
        <w:rPr>
          <w:sz w:val="28"/>
          <w:szCs w:val="28"/>
          <w:lang w:val="lv-LV"/>
        </w:rPr>
        <w:t xml:space="preserve">, kuru dēļ </w:t>
      </w:r>
      <w:r w:rsidRPr="0024360E">
        <w:rPr>
          <w:sz w:val="28"/>
          <w:szCs w:val="28"/>
          <w:lang w:val="lv-LV"/>
        </w:rPr>
        <w:t>atļauja</w:t>
      </w:r>
      <w:r w:rsidR="0023002E" w:rsidRPr="0024360E">
        <w:rPr>
          <w:sz w:val="28"/>
          <w:szCs w:val="28"/>
          <w:lang w:val="lv-LV"/>
        </w:rPr>
        <w:t>s darbība</w:t>
      </w:r>
      <w:r w:rsidR="0023002E" w:rsidRPr="00BE263D">
        <w:rPr>
          <w:sz w:val="28"/>
          <w:szCs w:val="28"/>
          <w:lang w:val="lv-LV"/>
        </w:rPr>
        <w:t xml:space="preserve"> </w:t>
      </w:r>
      <w:r w:rsidRPr="00BE263D">
        <w:rPr>
          <w:sz w:val="28"/>
          <w:szCs w:val="28"/>
          <w:lang w:val="lv-LV"/>
        </w:rPr>
        <w:t>apturēta, ir novērsti</w:t>
      </w:r>
      <w:r w:rsidR="00BE263D">
        <w:rPr>
          <w:sz w:val="28"/>
          <w:szCs w:val="28"/>
          <w:lang w:val="lv-LV"/>
        </w:rPr>
        <w:t>;</w:t>
      </w:r>
    </w:p>
    <w:p w:rsidR="003564A3" w:rsidRPr="003564A3" w:rsidRDefault="003564A3" w:rsidP="00DD4C6A">
      <w:pPr>
        <w:pStyle w:val="ListParagraph"/>
        <w:numPr>
          <w:ilvl w:val="1"/>
          <w:numId w:val="17"/>
        </w:numPr>
        <w:ind w:left="0" w:firstLine="720"/>
        <w:jc w:val="both"/>
        <w:rPr>
          <w:sz w:val="28"/>
          <w:szCs w:val="28"/>
          <w:lang w:val="lv-LV"/>
        </w:rPr>
      </w:pPr>
      <w:r>
        <w:rPr>
          <w:color w:val="000000" w:themeColor="text1"/>
          <w:sz w:val="28"/>
          <w:szCs w:val="28"/>
          <w:lang w:val="lv-LV"/>
        </w:rPr>
        <w:t>personu datu aizsardzības efektivitātes novērtējuma (audita) rezultātus, ja atļaujas darbība apturēta sakarā ar Datu valsts inspekcijas konstat</w:t>
      </w:r>
      <w:r w:rsidR="00140796">
        <w:rPr>
          <w:color w:val="000000" w:themeColor="text1"/>
          <w:sz w:val="28"/>
          <w:szCs w:val="28"/>
          <w:lang w:val="lv-LV"/>
        </w:rPr>
        <w:t>ēto</w:t>
      </w:r>
      <w:r>
        <w:rPr>
          <w:color w:val="000000" w:themeColor="text1"/>
          <w:sz w:val="28"/>
          <w:szCs w:val="28"/>
          <w:lang w:val="lv-LV"/>
        </w:rPr>
        <w:t xml:space="preserve"> normatīvo aktu fizisko personu datu aizsardzības jomā </w:t>
      </w:r>
      <w:r w:rsidR="00140796">
        <w:rPr>
          <w:color w:val="000000" w:themeColor="text1"/>
          <w:sz w:val="28"/>
          <w:szCs w:val="28"/>
          <w:lang w:val="lv-LV"/>
        </w:rPr>
        <w:t>pārkāpumu</w:t>
      </w:r>
      <w:r>
        <w:rPr>
          <w:color w:val="000000" w:themeColor="text1"/>
          <w:sz w:val="28"/>
          <w:szCs w:val="28"/>
          <w:lang w:val="lv-LV"/>
        </w:rPr>
        <w:t xml:space="preserve">. </w:t>
      </w:r>
    </w:p>
    <w:p w:rsidR="00BE263D" w:rsidRDefault="00BE263D" w:rsidP="00BE263D">
      <w:pPr>
        <w:pStyle w:val="ListParagraph"/>
        <w:ind w:left="0" w:firstLine="720"/>
        <w:jc w:val="both"/>
        <w:rPr>
          <w:sz w:val="28"/>
          <w:szCs w:val="28"/>
          <w:lang w:val="lv-LV"/>
        </w:rPr>
      </w:pPr>
    </w:p>
    <w:p w:rsidR="00BE06F9" w:rsidRPr="00096DC1" w:rsidRDefault="0092723F" w:rsidP="00BE263D">
      <w:pPr>
        <w:numPr>
          <w:ilvl w:val="0"/>
          <w:numId w:val="17"/>
        </w:numPr>
        <w:ind w:left="0" w:firstLine="720"/>
        <w:jc w:val="both"/>
        <w:rPr>
          <w:sz w:val="28"/>
          <w:szCs w:val="28"/>
          <w:lang w:val="lv-LV"/>
        </w:rPr>
      </w:pPr>
      <w:r w:rsidRPr="00096DC1">
        <w:rPr>
          <w:sz w:val="28"/>
          <w:szCs w:val="28"/>
          <w:lang w:val="lv-LV"/>
        </w:rPr>
        <w:t xml:space="preserve">Aģentūra </w:t>
      </w:r>
      <w:r w:rsidR="00D96749" w:rsidRPr="00096DC1">
        <w:rPr>
          <w:sz w:val="28"/>
          <w:szCs w:val="28"/>
          <w:lang w:val="lv-LV"/>
        </w:rPr>
        <w:t xml:space="preserve">viena mēneša laikā no </w:t>
      </w:r>
      <w:r w:rsidR="00BE263D" w:rsidRPr="0024360E">
        <w:rPr>
          <w:sz w:val="28"/>
          <w:szCs w:val="28"/>
          <w:lang w:val="lv-LV"/>
        </w:rPr>
        <w:t>šo noteikumu 1</w:t>
      </w:r>
      <w:r w:rsidR="006B6216">
        <w:rPr>
          <w:sz w:val="28"/>
          <w:szCs w:val="28"/>
          <w:lang w:val="lv-LV"/>
        </w:rPr>
        <w:t>8</w:t>
      </w:r>
      <w:r w:rsidR="00BE263D" w:rsidRPr="0024360E">
        <w:rPr>
          <w:sz w:val="28"/>
          <w:szCs w:val="28"/>
          <w:lang w:val="lv-LV"/>
        </w:rPr>
        <w:t>.punktā minēto</w:t>
      </w:r>
      <w:r w:rsidR="00BE263D">
        <w:rPr>
          <w:sz w:val="28"/>
          <w:szCs w:val="28"/>
          <w:lang w:val="lv-LV"/>
        </w:rPr>
        <w:t xml:space="preserve"> </w:t>
      </w:r>
      <w:r w:rsidR="00D96749" w:rsidRPr="00096DC1">
        <w:rPr>
          <w:sz w:val="28"/>
          <w:szCs w:val="28"/>
          <w:lang w:val="lv-LV"/>
        </w:rPr>
        <w:t xml:space="preserve">dokumentu saņemšanas </w:t>
      </w:r>
      <w:r w:rsidRPr="00096DC1">
        <w:rPr>
          <w:sz w:val="28"/>
          <w:szCs w:val="28"/>
          <w:lang w:val="lv-LV"/>
        </w:rPr>
        <w:t xml:space="preserve">pārbauda iesniegtos dokumentus, </w:t>
      </w:r>
      <w:r w:rsidR="005B6753" w:rsidRPr="00096DC1">
        <w:rPr>
          <w:sz w:val="28"/>
          <w:szCs w:val="28"/>
          <w:lang w:val="lv-LV"/>
        </w:rPr>
        <w:t xml:space="preserve">novērtē </w:t>
      </w:r>
      <w:r w:rsidR="00E33BD2" w:rsidRPr="00096DC1">
        <w:rPr>
          <w:sz w:val="28"/>
          <w:szCs w:val="28"/>
          <w:lang w:val="lv-LV"/>
        </w:rPr>
        <w:t>ieguves organizācija</w:t>
      </w:r>
      <w:r w:rsidR="00785707" w:rsidRPr="00096DC1">
        <w:rPr>
          <w:sz w:val="28"/>
          <w:szCs w:val="28"/>
          <w:lang w:val="lv-LV"/>
        </w:rPr>
        <w:t>s vai transplantācijas centra</w:t>
      </w:r>
      <w:r w:rsidR="00E33BD2" w:rsidRPr="00096DC1">
        <w:rPr>
          <w:sz w:val="28"/>
          <w:szCs w:val="28"/>
          <w:lang w:val="lv-LV"/>
        </w:rPr>
        <w:t xml:space="preserve"> </w:t>
      </w:r>
      <w:r w:rsidR="005B6753" w:rsidRPr="00096DC1">
        <w:rPr>
          <w:sz w:val="28"/>
          <w:szCs w:val="28"/>
          <w:lang w:val="lv-LV"/>
        </w:rPr>
        <w:t xml:space="preserve">atbilstību </w:t>
      </w:r>
      <w:r w:rsidR="00D322E8">
        <w:rPr>
          <w:sz w:val="28"/>
          <w:szCs w:val="28"/>
          <w:lang w:val="lv-LV"/>
        </w:rPr>
        <w:t>šajos noteikumos noteiktajām prasībām</w:t>
      </w:r>
      <w:r w:rsidR="005B6753" w:rsidRPr="00096DC1">
        <w:rPr>
          <w:sz w:val="28"/>
          <w:szCs w:val="28"/>
          <w:lang w:val="lv-LV"/>
        </w:rPr>
        <w:t xml:space="preserve"> orgānu izmantošanai un, ja </w:t>
      </w:r>
      <w:r w:rsidR="00BE263D" w:rsidRPr="0024360E">
        <w:rPr>
          <w:sz w:val="28"/>
          <w:szCs w:val="28"/>
          <w:lang w:val="lv-LV"/>
        </w:rPr>
        <w:t>trūkumi</w:t>
      </w:r>
      <w:r w:rsidR="00D96749" w:rsidRPr="00096DC1">
        <w:rPr>
          <w:sz w:val="28"/>
          <w:szCs w:val="28"/>
          <w:lang w:val="lv-LV"/>
        </w:rPr>
        <w:t>, kuru dēļ atļauja apturēta, ir novērsti,</w:t>
      </w:r>
      <w:r w:rsidR="00182799" w:rsidRPr="00096DC1">
        <w:rPr>
          <w:sz w:val="28"/>
          <w:szCs w:val="28"/>
          <w:lang w:val="lv-LV"/>
        </w:rPr>
        <w:t xml:space="preserve"> pieņem lēmumu par </w:t>
      </w:r>
      <w:r w:rsidR="00D96749" w:rsidRPr="00096DC1">
        <w:rPr>
          <w:sz w:val="28"/>
          <w:szCs w:val="28"/>
          <w:lang w:val="lv-LV"/>
        </w:rPr>
        <w:t xml:space="preserve">atļaujas darbības atjaunošanu. </w:t>
      </w:r>
    </w:p>
    <w:p w:rsidR="007C2478" w:rsidRDefault="007C2478" w:rsidP="00B60F3A">
      <w:pPr>
        <w:pStyle w:val="ListParagraph"/>
        <w:rPr>
          <w:sz w:val="28"/>
          <w:szCs w:val="28"/>
          <w:lang w:val="lv-LV"/>
        </w:rPr>
      </w:pPr>
    </w:p>
    <w:p w:rsidR="007C2478" w:rsidRDefault="00351F7A" w:rsidP="004E6CA4">
      <w:pPr>
        <w:pStyle w:val="ListParagraph"/>
        <w:numPr>
          <w:ilvl w:val="0"/>
          <w:numId w:val="17"/>
        </w:numPr>
        <w:ind w:left="0" w:firstLine="720"/>
        <w:jc w:val="both"/>
        <w:rPr>
          <w:sz w:val="28"/>
          <w:szCs w:val="28"/>
          <w:lang w:val="lv-LV"/>
        </w:rPr>
      </w:pPr>
      <w:r>
        <w:rPr>
          <w:sz w:val="28"/>
          <w:szCs w:val="28"/>
          <w:lang w:val="lv-LV"/>
        </w:rPr>
        <w:t>Aģentūra anulē atļauju</w:t>
      </w:r>
      <w:r w:rsidR="004E6CA4">
        <w:rPr>
          <w:sz w:val="28"/>
          <w:szCs w:val="28"/>
          <w:lang w:val="lv-LV"/>
        </w:rPr>
        <w:t>,</w:t>
      </w:r>
      <w:r>
        <w:rPr>
          <w:sz w:val="28"/>
          <w:szCs w:val="28"/>
          <w:lang w:val="lv-LV"/>
        </w:rPr>
        <w:t xml:space="preserve"> </w:t>
      </w:r>
      <w:r w:rsidR="004E6CA4" w:rsidRPr="0024360E">
        <w:rPr>
          <w:sz w:val="28"/>
          <w:szCs w:val="28"/>
          <w:lang w:val="lv-LV"/>
        </w:rPr>
        <w:t>ja iestājies vismaz viens no šādiem apstākļiem</w:t>
      </w:r>
      <w:r>
        <w:rPr>
          <w:sz w:val="28"/>
          <w:szCs w:val="28"/>
          <w:lang w:val="lv-LV"/>
        </w:rPr>
        <w:t>:</w:t>
      </w:r>
    </w:p>
    <w:p w:rsidR="00C57552" w:rsidRDefault="00785707" w:rsidP="00AA313A">
      <w:pPr>
        <w:pStyle w:val="ListParagraph"/>
        <w:numPr>
          <w:ilvl w:val="1"/>
          <w:numId w:val="17"/>
        </w:numPr>
        <w:ind w:left="0" w:firstLine="720"/>
        <w:jc w:val="both"/>
        <w:rPr>
          <w:sz w:val="28"/>
          <w:szCs w:val="28"/>
          <w:lang w:val="lv-LV"/>
        </w:rPr>
      </w:pPr>
      <w:r w:rsidRPr="00450786">
        <w:rPr>
          <w:sz w:val="28"/>
          <w:szCs w:val="28"/>
          <w:lang w:val="lv-LV"/>
        </w:rPr>
        <w:t>ieguves organizācija vai transplantācijas centrs</w:t>
      </w:r>
      <w:r w:rsidRPr="00786BC3">
        <w:rPr>
          <w:sz w:val="28"/>
          <w:szCs w:val="28"/>
          <w:lang w:val="lv-LV"/>
        </w:rPr>
        <w:t xml:space="preserve"> </w:t>
      </w:r>
      <w:r>
        <w:rPr>
          <w:sz w:val="28"/>
          <w:szCs w:val="28"/>
          <w:lang w:val="lv-LV"/>
        </w:rPr>
        <w:t>lūdzis</w:t>
      </w:r>
      <w:r w:rsidR="0054269E">
        <w:rPr>
          <w:sz w:val="28"/>
          <w:szCs w:val="28"/>
          <w:lang w:val="lv-LV"/>
        </w:rPr>
        <w:t xml:space="preserve"> anulēt tai izsniegto atļauju; </w:t>
      </w:r>
    </w:p>
    <w:p w:rsidR="000967C3" w:rsidRPr="00BA71DB" w:rsidRDefault="00785707" w:rsidP="00AA313A">
      <w:pPr>
        <w:pStyle w:val="ListParagraph"/>
        <w:numPr>
          <w:ilvl w:val="1"/>
          <w:numId w:val="17"/>
        </w:numPr>
        <w:ind w:left="0" w:firstLine="720"/>
        <w:jc w:val="both"/>
        <w:rPr>
          <w:sz w:val="28"/>
          <w:szCs w:val="28"/>
          <w:lang w:val="lv-LV"/>
        </w:rPr>
      </w:pPr>
      <w:r w:rsidRPr="00BA71DB">
        <w:rPr>
          <w:sz w:val="28"/>
          <w:szCs w:val="28"/>
          <w:lang w:val="lv-LV"/>
        </w:rPr>
        <w:t xml:space="preserve">ieguves organizācija vai transplantācijas centrs ir </w:t>
      </w:r>
      <w:r w:rsidRPr="0024360E">
        <w:rPr>
          <w:sz w:val="28"/>
          <w:szCs w:val="28"/>
          <w:lang w:val="lv-LV"/>
        </w:rPr>
        <w:t>pārkāpis</w:t>
      </w:r>
      <w:r w:rsidR="000967C3" w:rsidRPr="0024360E">
        <w:rPr>
          <w:sz w:val="28"/>
          <w:szCs w:val="28"/>
          <w:lang w:val="lv-LV"/>
        </w:rPr>
        <w:t xml:space="preserve"> </w:t>
      </w:r>
      <w:r w:rsidR="00BA71DB" w:rsidRPr="0024360E">
        <w:rPr>
          <w:sz w:val="28"/>
          <w:szCs w:val="28"/>
          <w:lang w:val="lv-LV"/>
        </w:rPr>
        <w:t xml:space="preserve">šajos noteikumos noteiktās kvalitātes un drošības prasības </w:t>
      </w:r>
      <w:r w:rsidR="007622F9" w:rsidRPr="0024360E">
        <w:rPr>
          <w:sz w:val="28"/>
          <w:szCs w:val="28"/>
          <w:lang w:val="lv-LV"/>
        </w:rPr>
        <w:t>orgānu izmanto</w:t>
      </w:r>
      <w:r w:rsidR="00BA71DB" w:rsidRPr="0024360E">
        <w:rPr>
          <w:sz w:val="28"/>
          <w:szCs w:val="28"/>
          <w:lang w:val="lv-LV"/>
        </w:rPr>
        <w:t>šanai</w:t>
      </w:r>
      <w:r w:rsidR="00BD51A1" w:rsidRPr="00BA71DB">
        <w:rPr>
          <w:sz w:val="28"/>
          <w:szCs w:val="28"/>
          <w:lang w:val="lv-LV"/>
        </w:rPr>
        <w:t xml:space="preserve">; </w:t>
      </w:r>
    </w:p>
    <w:p w:rsidR="00F45672" w:rsidRDefault="00785707" w:rsidP="00AA313A">
      <w:pPr>
        <w:pStyle w:val="ListParagraph"/>
        <w:numPr>
          <w:ilvl w:val="1"/>
          <w:numId w:val="17"/>
        </w:numPr>
        <w:ind w:left="0" w:firstLine="720"/>
        <w:jc w:val="both"/>
        <w:rPr>
          <w:sz w:val="28"/>
          <w:szCs w:val="28"/>
          <w:lang w:val="lv-LV"/>
        </w:rPr>
      </w:pPr>
      <w:r w:rsidRPr="00450786">
        <w:rPr>
          <w:sz w:val="28"/>
          <w:szCs w:val="28"/>
          <w:lang w:val="lv-LV"/>
        </w:rPr>
        <w:t>ieguves organizācija vai transplantācijas centrs</w:t>
      </w:r>
      <w:r w:rsidRPr="00786BC3">
        <w:rPr>
          <w:sz w:val="28"/>
          <w:szCs w:val="28"/>
          <w:lang w:val="lv-LV"/>
        </w:rPr>
        <w:t xml:space="preserve"> </w:t>
      </w:r>
      <w:r w:rsidR="00CE2F03">
        <w:rPr>
          <w:sz w:val="28"/>
          <w:szCs w:val="28"/>
          <w:lang w:val="lv-LV"/>
        </w:rPr>
        <w:t xml:space="preserve">neievēro atļaujā </w:t>
      </w:r>
      <w:r w:rsidR="00CE2F03" w:rsidRPr="004E6CA4">
        <w:rPr>
          <w:color w:val="000000" w:themeColor="text1"/>
          <w:sz w:val="28"/>
          <w:szCs w:val="28"/>
          <w:lang w:val="lv-LV"/>
        </w:rPr>
        <w:t>minētās orgānu izmantošanas darbības</w:t>
      </w:r>
      <w:r w:rsidR="00F45672">
        <w:rPr>
          <w:sz w:val="28"/>
          <w:szCs w:val="28"/>
          <w:lang w:val="lv-LV"/>
        </w:rPr>
        <w:t xml:space="preserve">; </w:t>
      </w:r>
    </w:p>
    <w:p w:rsidR="00F45672" w:rsidRDefault="00785707" w:rsidP="00AA313A">
      <w:pPr>
        <w:pStyle w:val="ListParagraph"/>
        <w:numPr>
          <w:ilvl w:val="1"/>
          <w:numId w:val="17"/>
        </w:numPr>
        <w:ind w:left="0" w:firstLine="720"/>
        <w:jc w:val="both"/>
        <w:rPr>
          <w:sz w:val="28"/>
          <w:szCs w:val="28"/>
          <w:lang w:val="lv-LV"/>
        </w:rPr>
      </w:pPr>
      <w:r w:rsidRPr="00450786">
        <w:rPr>
          <w:sz w:val="28"/>
          <w:szCs w:val="28"/>
          <w:lang w:val="lv-LV"/>
        </w:rPr>
        <w:t>ieguves organizācija vai transplantācijas centrs</w:t>
      </w:r>
      <w:r w:rsidRPr="00786BC3">
        <w:rPr>
          <w:sz w:val="28"/>
          <w:szCs w:val="28"/>
          <w:lang w:val="lv-LV"/>
        </w:rPr>
        <w:t xml:space="preserve"> </w:t>
      </w:r>
      <w:r w:rsidR="004E6CA4">
        <w:rPr>
          <w:sz w:val="28"/>
          <w:szCs w:val="28"/>
          <w:lang w:val="lv-LV"/>
        </w:rPr>
        <w:t xml:space="preserve">šo noteikumu </w:t>
      </w:r>
      <w:r w:rsidR="006B6216">
        <w:rPr>
          <w:sz w:val="28"/>
          <w:szCs w:val="28"/>
          <w:lang w:val="lv-LV"/>
        </w:rPr>
        <w:t>16</w:t>
      </w:r>
      <w:r w:rsidR="00AA313A">
        <w:rPr>
          <w:sz w:val="28"/>
          <w:szCs w:val="28"/>
          <w:lang w:val="lv-LV"/>
        </w:rPr>
        <w:t>.punkt</w:t>
      </w:r>
      <w:r>
        <w:rPr>
          <w:sz w:val="28"/>
          <w:szCs w:val="28"/>
          <w:lang w:val="lv-LV"/>
        </w:rPr>
        <w:t>ā minētajā laikā nav novērsis</w:t>
      </w:r>
      <w:r w:rsidR="00AA313A">
        <w:rPr>
          <w:sz w:val="28"/>
          <w:szCs w:val="28"/>
          <w:lang w:val="lv-LV"/>
        </w:rPr>
        <w:t xml:space="preserve"> </w:t>
      </w:r>
      <w:r w:rsidR="004E6CA4" w:rsidRPr="0024360E">
        <w:rPr>
          <w:sz w:val="28"/>
          <w:szCs w:val="28"/>
          <w:lang w:val="lv-LV"/>
        </w:rPr>
        <w:t>trūkumus</w:t>
      </w:r>
      <w:r w:rsidR="00AA313A">
        <w:rPr>
          <w:sz w:val="28"/>
          <w:szCs w:val="28"/>
          <w:lang w:val="lv-LV"/>
        </w:rPr>
        <w:t>, kuru dēļ atļauja</w:t>
      </w:r>
      <w:r w:rsidR="00E64ADC">
        <w:rPr>
          <w:sz w:val="28"/>
          <w:szCs w:val="28"/>
          <w:lang w:val="lv-LV"/>
        </w:rPr>
        <w:t>s</w:t>
      </w:r>
      <w:r w:rsidR="00AA313A">
        <w:rPr>
          <w:sz w:val="28"/>
          <w:szCs w:val="28"/>
          <w:lang w:val="lv-LV"/>
        </w:rPr>
        <w:t xml:space="preserve"> </w:t>
      </w:r>
      <w:r w:rsidR="00F67FA5">
        <w:rPr>
          <w:sz w:val="28"/>
          <w:szCs w:val="28"/>
          <w:lang w:val="lv-LV"/>
        </w:rPr>
        <w:t xml:space="preserve">darbība </w:t>
      </w:r>
      <w:r w:rsidR="00AA313A">
        <w:rPr>
          <w:sz w:val="28"/>
          <w:szCs w:val="28"/>
          <w:lang w:val="lv-LV"/>
        </w:rPr>
        <w:t xml:space="preserve">apturēta; </w:t>
      </w:r>
    </w:p>
    <w:p w:rsidR="00656645" w:rsidRDefault="001C6CA4" w:rsidP="00AA313A">
      <w:pPr>
        <w:pStyle w:val="ListParagraph"/>
        <w:numPr>
          <w:ilvl w:val="1"/>
          <w:numId w:val="17"/>
        </w:numPr>
        <w:ind w:left="0" w:firstLine="720"/>
        <w:jc w:val="both"/>
        <w:rPr>
          <w:sz w:val="28"/>
          <w:szCs w:val="28"/>
          <w:lang w:val="lv-LV"/>
        </w:rPr>
      </w:pPr>
      <w:r>
        <w:rPr>
          <w:sz w:val="28"/>
          <w:szCs w:val="28"/>
          <w:lang w:val="lv-LV"/>
        </w:rPr>
        <w:t xml:space="preserve">aģentūrai kļuvis zināms, ka </w:t>
      </w:r>
      <w:r w:rsidR="00785707" w:rsidRPr="00450786">
        <w:rPr>
          <w:sz w:val="28"/>
          <w:szCs w:val="28"/>
          <w:lang w:val="lv-LV"/>
        </w:rPr>
        <w:t>ieguves organizācija vai transplantācijas centrs</w:t>
      </w:r>
      <w:r w:rsidR="00785707" w:rsidRPr="00786BC3">
        <w:rPr>
          <w:sz w:val="28"/>
          <w:szCs w:val="28"/>
          <w:lang w:val="lv-LV"/>
        </w:rPr>
        <w:t xml:space="preserve"> </w:t>
      </w:r>
      <w:r w:rsidR="00785707">
        <w:rPr>
          <w:sz w:val="28"/>
          <w:szCs w:val="28"/>
          <w:lang w:val="lv-LV"/>
        </w:rPr>
        <w:t xml:space="preserve">ir </w:t>
      </w:r>
      <w:r w:rsidR="006E7A91">
        <w:rPr>
          <w:sz w:val="28"/>
          <w:szCs w:val="28"/>
          <w:lang w:val="lv-LV"/>
        </w:rPr>
        <w:t>izslēgts</w:t>
      </w:r>
      <w:r w:rsidR="00656645">
        <w:rPr>
          <w:sz w:val="28"/>
          <w:szCs w:val="28"/>
          <w:lang w:val="lv-LV"/>
        </w:rPr>
        <w:t xml:space="preserve"> no ārstniecības iestāžu reģistra;</w:t>
      </w:r>
    </w:p>
    <w:p w:rsidR="00B37E4B" w:rsidRDefault="001C6CA4" w:rsidP="00093FCC">
      <w:pPr>
        <w:pStyle w:val="ListParagraph"/>
        <w:numPr>
          <w:ilvl w:val="1"/>
          <w:numId w:val="17"/>
        </w:numPr>
        <w:ind w:left="0" w:firstLine="720"/>
        <w:jc w:val="both"/>
        <w:rPr>
          <w:color w:val="000000"/>
          <w:sz w:val="28"/>
          <w:szCs w:val="28"/>
          <w:lang w:val="lv-LV"/>
        </w:rPr>
      </w:pPr>
      <w:r>
        <w:rPr>
          <w:sz w:val="28"/>
          <w:szCs w:val="28"/>
          <w:lang w:val="lv-LV"/>
        </w:rPr>
        <w:t xml:space="preserve">aģentūrai kļuvis zināms, ka </w:t>
      </w:r>
      <w:r w:rsidR="00785707" w:rsidRPr="00450786">
        <w:rPr>
          <w:sz w:val="28"/>
          <w:szCs w:val="28"/>
          <w:lang w:val="lv-LV"/>
        </w:rPr>
        <w:t>ieguves organizācija vai transplantācijas centrs</w:t>
      </w:r>
      <w:r w:rsidR="00785707" w:rsidRPr="00786BC3">
        <w:rPr>
          <w:sz w:val="28"/>
          <w:szCs w:val="28"/>
          <w:lang w:val="lv-LV"/>
        </w:rPr>
        <w:t xml:space="preserve"> </w:t>
      </w:r>
      <w:r w:rsidR="00B37E4B" w:rsidRPr="00B37E4B">
        <w:rPr>
          <w:sz w:val="28"/>
          <w:szCs w:val="28"/>
          <w:lang w:val="lv-LV"/>
        </w:rPr>
        <w:t xml:space="preserve">neatbilst </w:t>
      </w:r>
      <w:r w:rsidR="00B37E4B" w:rsidRPr="00B37E4B">
        <w:rPr>
          <w:color w:val="000000"/>
          <w:sz w:val="28"/>
          <w:szCs w:val="28"/>
          <w:lang w:val="lv-LV"/>
        </w:rPr>
        <w:t xml:space="preserve">normatīvajos aktos par obligātajām prasībām ārstniecības iestādēm un to struktūrvienībām </w:t>
      </w:r>
      <w:r w:rsidR="00B37E4B">
        <w:rPr>
          <w:color w:val="000000"/>
          <w:sz w:val="28"/>
          <w:szCs w:val="28"/>
          <w:lang w:val="lv-LV"/>
        </w:rPr>
        <w:t xml:space="preserve">noteiktajām prasībām; </w:t>
      </w:r>
    </w:p>
    <w:p w:rsidR="00DD3985" w:rsidRPr="00DD4C6A" w:rsidRDefault="00DD3985" w:rsidP="00093FCC">
      <w:pPr>
        <w:pStyle w:val="ListParagraph"/>
        <w:numPr>
          <w:ilvl w:val="1"/>
          <w:numId w:val="17"/>
        </w:numPr>
        <w:ind w:left="0" w:firstLine="720"/>
        <w:jc w:val="both"/>
        <w:rPr>
          <w:sz w:val="28"/>
          <w:szCs w:val="28"/>
          <w:lang w:val="lv-LV"/>
        </w:rPr>
      </w:pPr>
      <w:r w:rsidRPr="00DD4C6A">
        <w:rPr>
          <w:sz w:val="28"/>
          <w:szCs w:val="28"/>
          <w:lang w:val="lv-LV"/>
        </w:rPr>
        <w:t xml:space="preserve">aģentūrai kļuvis zināms, ka ieguves organizācija vai transplantācijas centrs ir </w:t>
      </w:r>
      <w:r w:rsidR="006E7A91" w:rsidRPr="00DD4C6A">
        <w:rPr>
          <w:sz w:val="28"/>
          <w:szCs w:val="28"/>
          <w:lang w:val="lv-LV"/>
        </w:rPr>
        <w:t>izslēgts</w:t>
      </w:r>
      <w:r w:rsidRPr="00DD4C6A">
        <w:rPr>
          <w:sz w:val="28"/>
          <w:szCs w:val="28"/>
          <w:lang w:val="lv-LV"/>
        </w:rPr>
        <w:t xml:space="preserve"> no personas datu apstrādes reģistra vai ieguves organizācijas vai transplantācijas centra datu aizsardzības speciālists ir izslēgts no </w:t>
      </w:r>
      <w:r w:rsidRPr="00DD4C6A">
        <w:rPr>
          <w:sz w:val="28"/>
          <w:szCs w:val="28"/>
          <w:lang w:val="lv-LV" w:eastAsia="en-US"/>
        </w:rPr>
        <w:t xml:space="preserve">personas datu aizsardzības speciālistu reģistra; </w:t>
      </w:r>
    </w:p>
    <w:p w:rsidR="00DD3985" w:rsidRPr="00DD3985" w:rsidRDefault="00785707" w:rsidP="00DD3985">
      <w:pPr>
        <w:pStyle w:val="ListParagraph"/>
        <w:numPr>
          <w:ilvl w:val="1"/>
          <w:numId w:val="17"/>
        </w:numPr>
        <w:ind w:left="0" w:firstLine="720"/>
        <w:jc w:val="both"/>
        <w:rPr>
          <w:sz w:val="28"/>
          <w:szCs w:val="28"/>
          <w:lang w:val="lv-LV"/>
        </w:rPr>
      </w:pPr>
      <w:r w:rsidRPr="00450786">
        <w:rPr>
          <w:sz w:val="28"/>
          <w:szCs w:val="28"/>
          <w:lang w:val="lv-LV"/>
        </w:rPr>
        <w:t>ieguves organizācija vai transplantācijas centrs</w:t>
      </w:r>
      <w:r w:rsidRPr="00786BC3">
        <w:rPr>
          <w:sz w:val="28"/>
          <w:szCs w:val="28"/>
          <w:lang w:val="lv-LV"/>
        </w:rPr>
        <w:t xml:space="preserve"> </w:t>
      </w:r>
      <w:r w:rsidR="00CE2F03">
        <w:rPr>
          <w:color w:val="000000"/>
          <w:sz w:val="28"/>
          <w:szCs w:val="28"/>
          <w:lang w:val="lv-LV"/>
        </w:rPr>
        <w:t>iesnie</w:t>
      </w:r>
      <w:r w:rsidR="00CE2F03" w:rsidRPr="004E6CA4">
        <w:rPr>
          <w:color w:val="000000" w:themeColor="text1"/>
          <w:sz w:val="28"/>
          <w:szCs w:val="28"/>
          <w:lang w:val="lv-LV"/>
        </w:rPr>
        <w:t>dzis</w:t>
      </w:r>
      <w:r w:rsidR="0081062A" w:rsidRPr="004E6CA4">
        <w:rPr>
          <w:color w:val="000000" w:themeColor="text1"/>
          <w:sz w:val="28"/>
          <w:szCs w:val="28"/>
          <w:lang w:val="lv-LV"/>
        </w:rPr>
        <w:t xml:space="preserve"> </w:t>
      </w:r>
      <w:r w:rsidR="008F020D">
        <w:rPr>
          <w:color w:val="000000" w:themeColor="text1"/>
          <w:sz w:val="28"/>
          <w:szCs w:val="28"/>
          <w:lang w:val="lv-LV"/>
        </w:rPr>
        <w:t xml:space="preserve">aģentūrai </w:t>
      </w:r>
      <w:r w:rsidR="0081062A" w:rsidRPr="00B37E4B">
        <w:rPr>
          <w:color w:val="000000"/>
          <w:sz w:val="28"/>
          <w:szCs w:val="28"/>
          <w:lang w:val="lv-LV"/>
        </w:rPr>
        <w:t>nepatiesu</w:t>
      </w:r>
      <w:r w:rsidR="0081062A" w:rsidRPr="00B37E4B">
        <w:rPr>
          <w:sz w:val="28"/>
          <w:szCs w:val="28"/>
          <w:lang w:val="lv-LV"/>
        </w:rPr>
        <w:t xml:space="preserve"> informāciju</w:t>
      </w:r>
      <w:r w:rsidR="00DD3985">
        <w:rPr>
          <w:sz w:val="28"/>
          <w:szCs w:val="28"/>
          <w:lang w:val="lv-LV"/>
        </w:rPr>
        <w:t xml:space="preserve">. </w:t>
      </w:r>
    </w:p>
    <w:p w:rsidR="002300C0" w:rsidRDefault="002300C0" w:rsidP="00093FCC">
      <w:pPr>
        <w:pStyle w:val="ListParagraph"/>
        <w:ind w:left="0" w:firstLine="720"/>
        <w:jc w:val="both"/>
        <w:rPr>
          <w:sz w:val="28"/>
          <w:szCs w:val="28"/>
          <w:lang w:val="lv-LV"/>
        </w:rPr>
      </w:pPr>
    </w:p>
    <w:p w:rsidR="00A879AE" w:rsidRPr="00425116" w:rsidRDefault="00425116" w:rsidP="00425116">
      <w:pPr>
        <w:numPr>
          <w:ilvl w:val="0"/>
          <w:numId w:val="17"/>
        </w:numPr>
        <w:ind w:left="0" w:firstLine="720"/>
        <w:jc w:val="both"/>
        <w:rPr>
          <w:sz w:val="28"/>
          <w:szCs w:val="28"/>
          <w:lang w:val="lv-LV"/>
        </w:rPr>
      </w:pPr>
      <w:r w:rsidRPr="0082613F">
        <w:rPr>
          <w:sz w:val="28"/>
          <w:szCs w:val="28"/>
          <w:lang w:val="lv-LV"/>
        </w:rPr>
        <w:t>Aģentūra izveido un uztur sarakstu ar ieguves organizācijām un transplantācijas centriem, kuriem izsniegta orgānu izmantošanas atļauja.</w:t>
      </w:r>
      <w:r>
        <w:rPr>
          <w:sz w:val="28"/>
          <w:szCs w:val="28"/>
          <w:lang w:val="lv-LV"/>
        </w:rPr>
        <w:t xml:space="preserve"> </w:t>
      </w:r>
      <w:r w:rsidR="00241E57" w:rsidRPr="00425116">
        <w:rPr>
          <w:color w:val="000000"/>
          <w:sz w:val="28"/>
          <w:szCs w:val="28"/>
          <w:lang w:val="lv-LV"/>
        </w:rPr>
        <w:t>I</w:t>
      </w:r>
      <w:r w:rsidR="00A879AE" w:rsidRPr="00425116">
        <w:rPr>
          <w:color w:val="000000"/>
          <w:sz w:val="28"/>
          <w:szCs w:val="28"/>
          <w:lang w:val="lv-LV"/>
        </w:rPr>
        <w:t xml:space="preserve">nformāciju par </w:t>
      </w:r>
      <w:r w:rsidR="00A879AE" w:rsidRPr="00425116">
        <w:rPr>
          <w:sz w:val="28"/>
          <w:szCs w:val="28"/>
          <w:lang w:val="lv-LV"/>
        </w:rPr>
        <w:t>izsniegtajām atļaujām (</w:t>
      </w:r>
      <w:r w:rsidR="00557392" w:rsidRPr="00425116">
        <w:rPr>
          <w:sz w:val="28"/>
          <w:szCs w:val="28"/>
          <w:lang w:val="lv-LV"/>
        </w:rPr>
        <w:t xml:space="preserve">ieguves organizācijas vai transplantācijas </w:t>
      </w:r>
      <w:r w:rsidR="00557392" w:rsidRPr="00425116">
        <w:rPr>
          <w:sz w:val="28"/>
          <w:szCs w:val="28"/>
          <w:lang w:val="lv-LV"/>
        </w:rPr>
        <w:lastRenderedPageBreak/>
        <w:t>centra nosaukums, tālruņa numurs, atļautās orgānu izmantošanas darbības, orgānu izmantošanas vietas faktiskā adrese, atļaujas numurs un datums</w:t>
      </w:r>
      <w:r w:rsidR="00A879AE" w:rsidRPr="00425116">
        <w:rPr>
          <w:sz w:val="28"/>
          <w:szCs w:val="28"/>
          <w:lang w:val="lv-LV"/>
        </w:rPr>
        <w:t xml:space="preserve">), </w:t>
      </w:r>
      <w:r w:rsidR="00CE2F03" w:rsidRPr="00425116">
        <w:rPr>
          <w:sz w:val="28"/>
          <w:szCs w:val="28"/>
          <w:lang w:val="lv-LV"/>
        </w:rPr>
        <w:t xml:space="preserve">izsniegto </w:t>
      </w:r>
      <w:r w:rsidR="00EB01DA" w:rsidRPr="00425116">
        <w:rPr>
          <w:sz w:val="28"/>
          <w:szCs w:val="28"/>
          <w:lang w:val="lv-LV"/>
        </w:rPr>
        <w:t>atļauju darbības apturēšanu vai anulēš</w:t>
      </w:r>
      <w:r w:rsidR="00241E57" w:rsidRPr="00425116">
        <w:rPr>
          <w:sz w:val="28"/>
          <w:szCs w:val="28"/>
          <w:lang w:val="lv-LV"/>
        </w:rPr>
        <w:t xml:space="preserve">anu </w:t>
      </w:r>
      <w:r w:rsidR="00A879AE" w:rsidRPr="00425116">
        <w:rPr>
          <w:sz w:val="28"/>
          <w:szCs w:val="28"/>
          <w:lang w:val="lv-LV"/>
        </w:rPr>
        <w:t xml:space="preserve">aģentūra trīs darbadienu laikā pēc </w:t>
      </w:r>
      <w:r w:rsidR="00241E57" w:rsidRPr="00425116">
        <w:rPr>
          <w:sz w:val="28"/>
          <w:szCs w:val="28"/>
          <w:lang w:val="lv-LV"/>
        </w:rPr>
        <w:t xml:space="preserve">attiecīgā lēmuma pieņemšanas </w:t>
      </w:r>
      <w:r w:rsidR="00A879AE" w:rsidRPr="00425116">
        <w:rPr>
          <w:sz w:val="28"/>
          <w:szCs w:val="28"/>
          <w:lang w:val="lv-LV"/>
        </w:rPr>
        <w:t>ie</w:t>
      </w:r>
      <w:r w:rsidR="007000F9">
        <w:rPr>
          <w:sz w:val="28"/>
          <w:szCs w:val="28"/>
          <w:lang w:val="lv-LV"/>
        </w:rPr>
        <w:t xml:space="preserve">vieto aģentūras tīmekļa vietnē </w:t>
      </w:r>
      <w:r w:rsidR="007000F9" w:rsidRPr="00DD4C6A">
        <w:rPr>
          <w:sz w:val="28"/>
          <w:szCs w:val="28"/>
          <w:lang w:val="lv-LV"/>
        </w:rPr>
        <w:t>un informē Datu valsts inspekciju</w:t>
      </w:r>
      <w:r w:rsidR="007000F9">
        <w:rPr>
          <w:sz w:val="28"/>
          <w:szCs w:val="28"/>
          <w:lang w:val="lv-LV"/>
        </w:rPr>
        <w:t xml:space="preserve">. </w:t>
      </w:r>
    </w:p>
    <w:p w:rsidR="00C35194" w:rsidRPr="00C35194" w:rsidRDefault="00C35194" w:rsidP="00A879AE">
      <w:pPr>
        <w:pStyle w:val="ListParagraph"/>
        <w:jc w:val="both"/>
        <w:rPr>
          <w:color w:val="000000"/>
          <w:sz w:val="28"/>
          <w:szCs w:val="28"/>
          <w:lang w:val="lv-LV"/>
        </w:rPr>
      </w:pPr>
    </w:p>
    <w:p w:rsidR="00093FCC" w:rsidRPr="00B27CF3" w:rsidRDefault="00CF7E93" w:rsidP="00B27CF3">
      <w:pPr>
        <w:pStyle w:val="ListParagraph"/>
        <w:numPr>
          <w:ilvl w:val="0"/>
          <w:numId w:val="17"/>
        </w:numPr>
        <w:ind w:left="0" w:firstLine="720"/>
        <w:jc w:val="both"/>
        <w:rPr>
          <w:color w:val="000000"/>
          <w:sz w:val="28"/>
          <w:szCs w:val="28"/>
          <w:lang w:val="lv-LV"/>
        </w:rPr>
      </w:pPr>
      <w:r w:rsidRPr="00402CA8">
        <w:rPr>
          <w:sz w:val="28"/>
          <w:szCs w:val="28"/>
          <w:lang w:val="lv-LV"/>
        </w:rPr>
        <w:t xml:space="preserve">Aģentūras pieņemtos lēmumus </w:t>
      </w:r>
      <w:r w:rsidR="005D0D2F" w:rsidRPr="00402CA8">
        <w:rPr>
          <w:sz w:val="28"/>
          <w:szCs w:val="28"/>
          <w:lang w:val="lv-LV"/>
        </w:rPr>
        <w:t>par atļaujas izsniegšanu vai</w:t>
      </w:r>
      <w:r w:rsidR="00B27CF3">
        <w:rPr>
          <w:sz w:val="28"/>
          <w:szCs w:val="28"/>
          <w:lang w:val="lv-LV"/>
        </w:rPr>
        <w:t xml:space="preserve"> par atteikumu izsniegt atļauju, kā arī </w:t>
      </w:r>
      <w:r w:rsidR="00DD6FAA" w:rsidRPr="00402CA8">
        <w:rPr>
          <w:sz w:val="28"/>
          <w:szCs w:val="28"/>
          <w:lang w:val="lv-LV"/>
        </w:rPr>
        <w:t xml:space="preserve">par </w:t>
      </w:r>
      <w:r w:rsidR="00587A5E" w:rsidRPr="00402CA8">
        <w:rPr>
          <w:sz w:val="28"/>
          <w:szCs w:val="28"/>
          <w:lang w:val="lv-LV"/>
        </w:rPr>
        <w:t>atļaujas darbības apturē</w:t>
      </w:r>
      <w:r w:rsidR="00402CA8">
        <w:rPr>
          <w:sz w:val="28"/>
          <w:szCs w:val="28"/>
          <w:lang w:val="lv-LV"/>
        </w:rPr>
        <w:t>šanu vai tā</w:t>
      </w:r>
      <w:r w:rsidR="00B27CF3">
        <w:rPr>
          <w:sz w:val="28"/>
          <w:szCs w:val="28"/>
          <w:lang w:val="lv-LV"/>
        </w:rPr>
        <w:t>s</w:t>
      </w:r>
      <w:r w:rsidR="00402CA8">
        <w:rPr>
          <w:sz w:val="28"/>
          <w:szCs w:val="28"/>
          <w:lang w:val="lv-LV"/>
        </w:rPr>
        <w:t xml:space="preserve"> anulēšanu </w:t>
      </w:r>
      <w:r w:rsidR="00785707" w:rsidRPr="00890456">
        <w:rPr>
          <w:sz w:val="28"/>
          <w:szCs w:val="28"/>
          <w:lang w:val="lv-LV"/>
        </w:rPr>
        <w:t>ieguves organizācija vai transplantācijas centrs</w:t>
      </w:r>
      <w:r w:rsidR="00785707" w:rsidRPr="00786BC3">
        <w:rPr>
          <w:sz w:val="28"/>
          <w:szCs w:val="28"/>
          <w:lang w:val="lv-LV"/>
        </w:rPr>
        <w:t xml:space="preserve"> </w:t>
      </w:r>
      <w:r w:rsidR="00B27CF3">
        <w:rPr>
          <w:sz w:val="28"/>
          <w:szCs w:val="28"/>
          <w:lang w:val="lv-LV"/>
        </w:rPr>
        <w:t xml:space="preserve">var apstrīdēt Veselības </w:t>
      </w:r>
      <w:r w:rsidR="00B27CF3" w:rsidRPr="00B27CF3">
        <w:rPr>
          <w:color w:val="000000"/>
          <w:sz w:val="28"/>
          <w:szCs w:val="28"/>
          <w:lang w:val="lv-LV"/>
        </w:rPr>
        <w:t>ministrijā Administratīvā procesa likumā noteiktajā kārtībā.</w:t>
      </w:r>
    </w:p>
    <w:p w:rsidR="00B27CF3" w:rsidRDefault="00B27CF3" w:rsidP="00B27CF3">
      <w:pPr>
        <w:pStyle w:val="ListParagraph"/>
        <w:ind w:left="0" w:firstLine="720"/>
        <w:jc w:val="both"/>
        <w:rPr>
          <w:color w:val="FF0000"/>
          <w:sz w:val="28"/>
          <w:szCs w:val="28"/>
          <w:lang w:val="lv-LV"/>
        </w:rPr>
      </w:pPr>
    </w:p>
    <w:p w:rsidR="00B27CF3" w:rsidRDefault="00B27CF3" w:rsidP="00B27CF3">
      <w:pPr>
        <w:pStyle w:val="ListParagraph"/>
        <w:numPr>
          <w:ilvl w:val="0"/>
          <w:numId w:val="17"/>
        </w:numPr>
        <w:ind w:left="0" w:firstLine="720"/>
        <w:jc w:val="both"/>
        <w:rPr>
          <w:sz w:val="28"/>
          <w:szCs w:val="28"/>
          <w:lang w:val="lv-LV"/>
        </w:rPr>
      </w:pPr>
      <w:r>
        <w:rPr>
          <w:sz w:val="28"/>
          <w:szCs w:val="28"/>
          <w:lang w:val="lv-LV"/>
        </w:rPr>
        <w:t>Veselības ministrijas lēmumu var pārsūdzēt tiesā Administratīvā procesa likumā noteiktajā kārtībā</w:t>
      </w:r>
      <w:r w:rsidR="00E334E2">
        <w:rPr>
          <w:sz w:val="28"/>
          <w:szCs w:val="28"/>
          <w:lang w:val="lv-LV"/>
        </w:rPr>
        <w:t xml:space="preserve">. </w:t>
      </w:r>
    </w:p>
    <w:p w:rsidR="00B27CF3" w:rsidRDefault="00B27CF3" w:rsidP="00B27CF3">
      <w:pPr>
        <w:pStyle w:val="ListParagraph"/>
        <w:jc w:val="both"/>
        <w:rPr>
          <w:sz w:val="28"/>
          <w:szCs w:val="28"/>
          <w:lang w:val="lv-LV"/>
        </w:rPr>
      </w:pPr>
    </w:p>
    <w:p w:rsidR="00402CA8" w:rsidRDefault="001250BC" w:rsidP="000551AA">
      <w:pPr>
        <w:pStyle w:val="ListParagraph"/>
        <w:ind w:left="0"/>
        <w:jc w:val="center"/>
        <w:rPr>
          <w:b/>
          <w:bCs/>
          <w:sz w:val="28"/>
          <w:szCs w:val="28"/>
          <w:lang w:val="lv-LV"/>
        </w:rPr>
      </w:pPr>
      <w:r>
        <w:rPr>
          <w:b/>
          <w:bCs/>
          <w:sz w:val="28"/>
          <w:szCs w:val="28"/>
          <w:lang w:val="lv-LV"/>
        </w:rPr>
        <w:t>3</w:t>
      </w:r>
      <w:r w:rsidR="00B27CF3" w:rsidRPr="000551AA">
        <w:rPr>
          <w:b/>
          <w:bCs/>
          <w:sz w:val="28"/>
          <w:szCs w:val="28"/>
          <w:lang w:val="lv-LV"/>
        </w:rPr>
        <w:t xml:space="preserve">. </w:t>
      </w:r>
      <w:r w:rsidR="009C7F8D">
        <w:rPr>
          <w:b/>
          <w:bCs/>
          <w:sz w:val="28"/>
          <w:szCs w:val="28"/>
          <w:lang w:val="lv-LV"/>
        </w:rPr>
        <w:t>Ieguves organizācijas un transplantācijas centra</w:t>
      </w:r>
      <w:r w:rsidR="00A025C0" w:rsidRPr="000551AA">
        <w:rPr>
          <w:b/>
          <w:bCs/>
          <w:sz w:val="28"/>
          <w:szCs w:val="28"/>
          <w:lang w:val="lv-LV"/>
        </w:rPr>
        <w:t xml:space="preserve"> </w:t>
      </w:r>
      <w:r w:rsidR="0018777F">
        <w:rPr>
          <w:b/>
          <w:bCs/>
          <w:sz w:val="28"/>
          <w:szCs w:val="28"/>
          <w:lang w:val="lv-LV"/>
        </w:rPr>
        <w:t>uzraudzība</w:t>
      </w:r>
      <w:r w:rsidR="0087764F">
        <w:rPr>
          <w:b/>
          <w:bCs/>
          <w:sz w:val="28"/>
          <w:szCs w:val="28"/>
          <w:lang w:val="lv-LV"/>
        </w:rPr>
        <w:t xml:space="preserve"> aģentūrā </w:t>
      </w:r>
    </w:p>
    <w:p w:rsidR="00095E33" w:rsidRDefault="00095E33" w:rsidP="000551AA">
      <w:pPr>
        <w:pStyle w:val="ListParagraph"/>
        <w:ind w:left="0"/>
        <w:jc w:val="center"/>
        <w:rPr>
          <w:b/>
          <w:bCs/>
          <w:sz w:val="28"/>
          <w:szCs w:val="28"/>
          <w:lang w:val="lv-LV"/>
        </w:rPr>
      </w:pPr>
    </w:p>
    <w:p w:rsidR="0082613F" w:rsidRDefault="00434FB0" w:rsidP="00804AF3">
      <w:pPr>
        <w:pStyle w:val="ListParagraph"/>
        <w:numPr>
          <w:ilvl w:val="0"/>
          <w:numId w:val="17"/>
        </w:numPr>
        <w:ind w:left="0" w:firstLine="720"/>
        <w:jc w:val="both"/>
        <w:rPr>
          <w:sz w:val="28"/>
          <w:szCs w:val="28"/>
          <w:lang w:val="lv-LV"/>
        </w:rPr>
      </w:pPr>
      <w:r>
        <w:rPr>
          <w:sz w:val="28"/>
          <w:szCs w:val="28"/>
          <w:lang w:val="lv-LV"/>
        </w:rPr>
        <w:t xml:space="preserve"> </w:t>
      </w:r>
      <w:r w:rsidR="00A1599D">
        <w:rPr>
          <w:sz w:val="28"/>
          <w:szCs w:val="28"/>
          <w:lang w:val="lv-LV"/>
        </w:rPr>
        <w:t>Lai nodrošinātu šajos noteikumos minēto prasību ievērošanu, aģentūra</w:t>
      </w:r>
      <w:r w:rsidR="00FD71F9">
        <w:rPr>
          <w:sz w:val="28"/>
          <w:szCs w:val="28"/>
          <w:lang w:val="lv-LV"/>
        </w:rPr>
        <w:t xml:space="preserve"> regulāri, be</w:t>
      </w:r>
      <w:r w:rsidR="005B1FE3">
        <w:rPr>
          <w:sz w:val="28"/>
          <w:szCs w:val="28"/>
          <w:lang w:val="lv-LV"/>
        </w:rPr>
        <w:t xml:space="preserve">t ne retāk kā reizi </w:t>
      </w:r>
      <w:r w:rsidR="008B4362" w:rsidRPr="0018777F">
        <w:rPr>
          <w:color w:val="000000" w:themeColor="text1"/>
          <w:sz w:val="28"/>
          <w:szCs w:val="28"/>
          <w:lang w:val="lv-LV"/>
        </w:rPr>
        <w:t xml:space="preserve">trijos </w:t>
      </w:r>
      <w:r w:rsidR="005B1FE3">
        <w:rPr>
          <w:sz w:val="28"/>
          <w:szCs w:val="28"/>
          <w:lang w:val="lv-LV"/>
        </w:rPr>
        <w:t xml:space="preserve">gados </w:t>
      </w:r>
      <w:r w:rsidR="00D63BA8">
        <w:rPr>
          <w:sz w:val="28"/>
          <w:szCs w:val="28"/>
          <w:lang w:val="lv-LV"/>
        </w:rPr>
        <w:t>veic šādas darbības:</w:t>
      </w:r>
    </w:p>
    <w:p w:rsidR="00D63BA8" w:rsidRDefault="00E6376F" w:rsidP="00804AF3">
      <w:pPr>
        <w:pStyle w:val="ListParagraph"/>
        <w:numPr>
          <w:ilvl w:val="1"/>
          <w:numId w:val="17"/>
        </w:numPr>
        <w:ind w:left="0" w:firstLine="720"/>
        <w:jc w:val="both"/>
        <w:rPr>
          <w:sz w:val="28"/>
          <w:szCs w:val="28"/>
          <w:lang w:val="lv-LV"/>
        </w:rPr>
      </w:pPr>
      <w:r>
        <w:rPr>
          <w:sz w:val="28"/>
          <w:szCs w:val="28"/>
          <w:lang w:val="lv-LV"/>
        </w:rPr>
        <w:t>novērtē</w:t>
      </w:r>
      <w:r w:rsidR="00CF7AAE">
        <w:rPr>
          <w:sz w:val="28"/>
          <w:szCs w:val="28"/>
          <w:lang w:val="lv-LV"/>
        </w:rPr>
        <w:t xml:space="preserve"> </w:t>
      </w:r>
      <w:r w:rsidR="0095553B" w:rsidRPr="00F9074B">
        <w:rPr>
          <w:sz w:val="28"/>
          <w:szCs w:val="28"/>
          <w:lang w:val="lv-LV"/>
        </w:rPr>
        <w:t>ieguves organizāciju un transplantācijas centr</w:t>
      </w:r>
      <w:r w:rsidR="0095553B">
        <w:rPr>
          <w:sz w:val="28"/>
          <w:szCs w:val="28"/>
          <w:lang w:val="lv-LV"/>
        </w:rPr>
        <w:t>u</w:t>
      </w:r>
      <w:r w:rsidR="00F9074B">
        <w:rPr>
          <w:sz w:val="28"/>
          <w:szCs w:val="28"/>
          <w:lang w:val="lv-LV"/>
        </w:rPr>
        <w:t xml:space="preserve"> </w:t>
      </w:r>
      <w:r w:rsidR="00D91A1B" w:rsidRPr="0018777F">
        <w:rPr>
          <w:color w:val="000000" w:themeColor="text1"/>
          <w:sz w:val="28"/>
          <w:szCs w:val="28"/>
          <w:lang w:val="lv-LV"/>
        </w:rPr>
        <w:t>telpas un</w:t>
      </w:r>
      <w:r w:rsidR="00D91A1B">
        <w:rPr>
          <w:sz w:val="28"/>
          <w:szCs w:val="28"/>
          <w:lang w:val="lv-LV"/>
        </w:rPr>
        <w:t xml:space="preserve"> </w:t>
      </w:r>
      <w:r w:rsidR="00503A17">
        <w:rPr>
          <w:sz w:val="28"/>
          <w:szCs w:val="28"/>
          <w:lang w:val="lv-LV"/>
        </w:rPr>
        <w:t>iekārtas, kuras tiek izmantotas orgānu izmantošanā;</w:t>
      </w:r>
    </w:p>
    <w:p w:rsidR="00802649" w:rsidRDefault="00802649" w:rsidP="00804AF3">
      <w:pPr>
        <w:pStyle w:val="ListParagraph"/>
        <w:numPr>
          <w:ilvl w:val="1"/>
          <w:numId w:val="17"/>
        </w:numPr>
        <w:ind w:left="0" w:firstLine="720"/>
        <w:jc w:val="both"/>
        <w:rPr>
          <w:sz w:val="28"/>
          <w:szCs w:val="28"/>
          <w:lang w:val="lv-LV"/>
        </w:rPr>
      </w:pPr>
      <w:r>
        <w:rPr>
          <w:sz w:val="28"/>
          <w:szCs w:val="28"/>
          <w:lang w:val="lv-LV"/>
        </w:rPr>
        <w:t xml:space="preserve">novērtē </w:t>
      </w:r>
      <w:r w:rsidR="00F9074B" w:rsidRPr="004C3A7E">
        <w:rPr>
          <w:color w:val="000000"/>
          <w:sz w:val="28"/>
          <w:szCs w:val="28"/>
          <w:lang w:val="lv-LV"/>
        </w:rPr>
        <w:t xml:space="preserve">darbības </w:t>
      </w:r>
      <w:r w:rsidRPr="004C3A7E">
        <w:rPr>
          <w:color w:val="000000"/>
          <w:sz w:val="28"/>
          <w:szCs w:val="28"/>
          <w:lang w:val="lv-LV"/>
        </w:rPr>
        <w:t>p</w:t>
      </w:r>
      <w:r>
        <w:rPr>
          <w:sz w:val="28"/>
          <w:szCs w:val="28"/>
          <w:lang w:val="lv-LV"/>
        </w:rPr>
        <w:t xml:space="preserve">rocedūras un darbības, kas tiek veiktas </w:t>
      </w:r>
      <w:r w:rsidR="0095553B" w:rsidRPr="00F9074B">
        <w:rPr>
          <w:sz w:val="28"/>
          <w:szCs w:val="28"/>
          <w:lang w:val="lv-LV"/>
        </w:rPr>
        <w:t>ieguves organizāciju un transplantācijas centru</w:t>
      </w:r>
      <w:r w:rsidR="0095553B" w:rsidRPr="00786BC3">
        <w:rPr>
          <w:sz w:val="28"/>
          <w:szCs w:val="28"/>
          <w:lang w:val="lv-LV"/>
        </w:rPr>
        <w:t xml:space="preserve"> </w:t>
      </w:r>
      <w:r w:rsidR="00C81244">
        <w:rPr>
          <w:sz w:val="28"/>
          <w:szCs w:val="28"/>
          <w:lang w:val="lv-LV"/>
        </w:rPr>
        <w:t>telpās un iekārtās, uz kurām attiecas šo noteikumu prasības;</w:t>
      </w:r>
    </w:p>
    <w:p w:rsidR="00503A17" w:rsidRDefault="00E6376F" w:rsidP="00804AF3">
      <w:pPr>
        <w:pStyle w:val="ListParagraph"/>
        <w:numPr>
          <w:ilvl w:val="1"/>
          <w:numId w:val="17"/>
        </w:numPr>
        <w:ind w:left="0" w:firstLine="720"/>
        <w:jc w:val="both"/>
        <w:rPr>
          <w:sz w:val="28"/>
          <w:szCs w:val="28"/>
          <w:lang w:val="lv-LV"/>
        </w:rPr>
      </w:pPr>
      <w:r w:rsidRPr="006B6216">
        <w:rPr>
          <w:sz w:val="28"/>
          <w:szCs w:val="28"/>
          <w:lang w:val="lv-LV"/>
        </w:rPr>
        <w:t>novērtē</w:t>
      </w:r>
      <w:r w:rsidR="008D03CC" w:rsidRPr="006B6216">
        <w:rPr>
          <w:sz w:val="28"/>
          <w:szCs w:val="28"/>
          <w:lang w:val="lv-LV"/>
        </w:rPr>
        <w:t xml:space="preserve"> visus pierakstus, </w:t>
      </w:r>
      <w:r w:rsidR="005B1FE3" w:rsidRPr="006B6216">
        <w:rPr>
          <w:sz w:val="28"/>
          <w:szCs w:val="28"/>
          <w:lang w:val="lv-LV"/>
        </w:rPr>
        <w:t xml:space="preserve">darbības </w:t>
      </w:r>
      <w:r w:rsidR="008D03CC" w:rsidRPr="006B6216">
        <w:rPr>
          <w:sz w:val="28"/>
          <w:szCs w:val="28"/>
          <w:lang w:val="lv-LV"/>
        </w:rPr>
        <w:t>procedūras un darbības, kas saistītas ar šajos no</w:t>
      </w:r>
      <w:r w:rsidR="002A4C71" w:rsidRPr="006B6216">
        <w:rPr>
          <w:sz w:val="28"/>
          <w:szCs w:val="28"/>
          <w:lang w:val="lv-LV"/>
        </w:rPr>
        <w:t>t</w:t>
      </w:r>
      <w:r w:rsidR="001F384E" w:rsidRPr="006B6216">
        <w:rPr>
          <w:sz w:val="28"/>
          <w:szCs w:val="28"/>
          <w:lang w:val="lv-LV"/>
        </w:rPr>
        <w:t>eikumos minēto prasību izpildi;</w:t>
      </w:r>
    </w:p>
    <w:p w:rsidR="001F384E" w:rsidRPr="006B6216" w:rsidRDefault="001F384E" w:rsidP="006B6216">
      <w:pPr>
        <w:pStyle w:val="ListParagraph"/>
        <w:numPr>
          <w:ilvl w:val="1"/>
          <w:numId w:val="17"/>
        </w:numPr>
        <w:ind w:left="0" w:firstLine="720"/>
        <w:jc w:val="both"/>
        <w:rPr>
          <w:sz w:val="28"/>
          <w:szCs w:val="28"/>
          <w:lang w:val="lv-LV"/>
        </w:rPr>
      </w:pPr>
      <w:r w:rsidRPr="006B6216">
        <w:rPr>
          <w:color w:val="000000"/>
          <w:sz w:val="28"/>
          <w:szCs w:val="28"/>
          <w:lang w:val="lv-LV"/>
        </w:rPr>
        <w:t xml:space="preserve">novērtē </w:t>
      </w:r>
      <w:r w:rsidR="00052D5D" w:rsidRPr="006B6216">
        <w:rPr>
          <w:color w:val="000000"/>
          <w:sz w:val="28"/>
          <w:szCs w:val="28"/>
          <w:lang w:val="lv-LV"/>
        </w:rPr>
        <w:t xml:space="preserve">ieguves organizācijas un transplantācijas centra kvalitātes un drošības sistēmu un tās atbilstību </w:t>
      </w:r>
      <w:r w:rsidR="00897B8A" w:rsidRPr="006B6216">
        <w:rPr>
          <w:color w:val="000000"/>
          <w:sz w:val="28"/>
          <w:szCs w:val="28"/>
          <w:lang w:val="lv-LV"/>
        </w:rPr>
        <w:t xml:space="preserve">šo noteikumu </w:t>
      </w:r>
      <w:r w:rsidR="006B6216" w:rsidRPr="006B6216">
        <w:rPr>
          <w:color w:val="000000"/>
          <w:sz w:val="28"/>
          <w:szCs w:val="28"/>
          <w:lang w:val="lv-LV"/>
        </w:rPr>
        <w:t>37.1</w:t>
      </w:r>
      <w:r w:rsidR="00897B8A" w:rsidRPr="006B6216">
        <w:rPr>
          <w:color w:val="000000"/>
          <w:sz w:val="28"/>
          <w:szCs w:val="28"/>
          <w:lang w:val="lv-LV"/>
        </w:rPr>
        <w:t>.</w:t>
      </w:r>
      <w:r w:rsidR="006B6216" w:rsidRPr="006B6216">
        <w:rPr>
          <w:color w:val="000000"/>
          <w:sz w:val="28"/>
          <w:szCs w:val="28"/>
          <w:lang w:val="lv-LV"/>
        </w:rPr>
        <w:t>, 37.2., 37.3., 37.4., 37.5., 37.6., 37.7., 37.8. un 37.9.apakš</w:t>
      </w:r>
      <w:r w:rsidR="00897B8A" w:rsidRPr="006B6216">
        <w:rPr>
          <w:color w:val="000000"/>
          <w:sz w:val="28"/>
          <w:szCs w:val="28"/>
          <w:lang w:val="lv-LV"/>
        </w:rPr>
        <w:t xml:space="preserve">punktā </w:t>
      </w:r>
      <w:r w:rsidR="005045AF" w:rsidRPr="006B6216">
        <w:rPr>
          <w:color w:val="000000"/>
          <w:sz w:val="28"/>
          <w:szCs w:val="28"/>
          <w:lang w:val="lv-LV"/>
        </w:rPr>
        <w:t>minētajām prasībām</w:t>
      </w:r>
      <w:r w:rsidR="0018777F" w:rsidRPr="006B6216">
        <w:rPr>
          <w:color w:val="000000" w:themeColor="text1"/>
          <w:sz w:val="28"/>
          <w:szCs w:val="28"/>
          <w:lang w:val="lv-LV"/>
        </w:rPr>
        <w:t>.</w:t>
      </w:r>
    </w:p>
    <w:p w:rsidR="00E74DF3" w:rsidRDefault="00E74DF3" w:rsidP="004B1E49">
      <w:pPr>
        <w:pStyle w:val="ListParagraph"/>
        <w:ind w:left="0" w:firstLine="720"/>
        <w:jc w:val="both"/>
        <w:rPr>
          <w:sz w:val="28"/>
          <w:szCs w:val="28"/>
          <w:lang w:val="lv-LV"/>
        </w:rPr>
      </w:pPr>
    </w:p>
    <w:p w:rsidR="00D44B6F" w:rsidRPr="00583B3F" w:rsidRDefault="00A64AE1" w:rsidP="00D44B6F">
      <w:pPr>
        <w:pStyle w:val="ListParagraph"/>
        <w:numPr>
          <w:ilvl w:val="0"/>
          <w:numId w:val="17"/>
        </w:numPr>
        <w:ind w:left="0" w:firstLine="720"/>
        <w:jc w:val="both"/>
        <w:rPr>
          <w:sz w:val="28"/>
          <w:szCs w:val="28"/>
          <w:lang w:val="lv-LV"/>
        </w:rPr>
      </w:pPr>
      <w:r w:rsidRPr="00583B3F">
        <w:rPr>
          <w:sz w:val="28"/>
          <w:szCs w:val="28"/>
          <w:lang w:val="lv-LV"/>
        </w:rPr>
        <w:t xml:space="preserve">Ieguves organizācijas un transplantācijas </w:t>
      </w:r>
      <w:r w:rsidRPr="00583B3F">
        <w:rPr>
          <w:color w:val="000000" w:themeColor="text1"/>
          <w:sz w:val="28"/>
          <w:szCs w:val="28"/>
          <w:lang w:val="lv-LV"/>
        </w:rPr>
        <w:t>centri</w:t>
      </w:r>
      <w:r w:rsidR="00042C4A" w:rsidRPr="00583B3F">
        <w:rPr>
          <w:color w:val="000000" w:themeColor="text1"/>
          <w:sz w:val="28"/>
          <w:szCs w:val="28"/>
          <w:lang w:val="lv-LV"/>
        </w:rPr>
        <w:t xml:space="preserve"> nedrīkst mainīt darbības nosacījumus bez aģentūras rakstiska apstiprinājuma.</w:t>
      </w:r>
      <w:r w:rsidR="00042C4A" w:rsidRPr="00583B3F">
        <w:rPr>
          <w:color w:val="FF0000"/>
          <w:sz w:val="28"/>
          <w:szCs w:val="28"/>
          <w:lang w:val="lv-LV"/>
        </w:rPr>
        <w:t xml:space="preserve"> </w:t>
      </w:r>
      <w:r w:rsidRPr="00583B3F">
        <w:rPr>
          <w:sz w:val="28"/>
          <w:szCs w:val="28"/>
          <w:lang w:val="lv-LV"/>
        </w:rPr>
        <w:t xml:space="preserve"> </w:t>
      </w:r>
    </w:p>
    <w:p w:rsidR="00583B3F" w:rsidRPr="00583B3F" w:rsidRDefault="00583B3F" w:rsidP="00583B3F">
      <w:pPr>
        <w:jc w:val="both"/>
        <w:rPr>
          <w:sz w:val="28"/>
          <w:szCs w:val="28"/>
          <w:lang w:val="lv-LV"/>
        </w:rPr>
      </w:pPr>
    </w:p>
    <w:p w:rsidR="00610335" w:rsidRDefault="00610335" w:rsidP="004B1E49">
      <w:pPr>
        <w:pStyle w:val="ListParagraph"/>
        <w:numPr>
          <w:ilvl w:val="0"/>
          <w:numId w:val="17"/>
        </w:numPr>
        <w:ind w:left="0" w:firstLine="720"/>
        <w:jc w:val="both"/>
        <w:rPr>
          <w:sz w:val="28"/>
          <w:szCs w:val="28"/>
          <w:lang w:val="lv-LV"/>
        </w:rPr>
      </w:pPr>
      <w:r>
        <w:rPr>
          <w:sz w:val="28"/>
          <w:szCs w:val="28"/>
          <w:lang w:val="lv-LV"/>
        </w:rPr>
        <w:t xml:space="preserve">Aģentūrā ir izveidota ziņošanas sistēma un ieviestas procedūras attiecībā uz </w:t>
      </w:r>
      <w:r w:rsidR="002E1904">
        <w:rPr>
          <w:sz w:val="28"/>
          <w:szCs w:val="28"/>
          <w:lang w:val="lv-LV"/>
        </w:rPr>
        <w:t>ieguves organizā</w:t>
      </w:r>
      <w:r w:rsidR="00A36187">
        <w:rPr>
          <w:sz w:val="28"/>
          <w:szCs w:val="28"/>
          <w:lang w:val="lv-LV"/>
        </w:rPr>
        <w:t>ciju un transplantācijas centru</w:t>
      </w:r>
      <w:r w:rsidR="002E1904">
        <w:rPr>
          <w:sz w:val="28"/>
          <w:szCs w:val="28"/>
          <w:lang w:val="lv-LV"/>
        </w:rPr>
        <w:t xml:space="preserve"> </w:t>
      </w:r>
      <w:r w:rsidR="00E21036">
        <w:rPr>
          <w:sz w:val="28"/>
          <w:szCs w:val="28"/>
          <w:lang w:val="lv-LV"/>
        </w:rPr>
        <w:t>ziņojumiem</w:t>
      </w:r>
      <w:r>
        <w:rPr>
          <w:sz w:val="28"/>
          <w:szCs w:val="28"/>
          <w:lang w:val="lv-LV"/>
        </w:rPr>
        <w:t xml:space="preserve"> </w:t>
      </w:r>
      <w:r w:rsidR="002E1904" w:rsidRPr="00D7445C">
        <w:rPr>
          <w:sz w:val="28"/>
          <w:szCs w:val="28"/>
          <w:lang w:val="lv-LV"/>
        </w:rPr>
        <w:t xml:space="preserve">par nopietnām </w:t>
      </w:r>
      <w:r w:rsidR="002E1904">
        <w:rPr>
          <w:sz w:val="28"/>
          <w:szCs w:val="28"/>
          <w:lang w:val="lv-LV"/>
        </w:rPr>
        <w:t xml:space="preserve">nevēlamām </w:t>
      </w:r>
      <w:r w:rsidR="002E1904" w:rsidRPr="00D7445C">
        <w:rPr>
          <w:sz w:val="28"/>
          <w:szCs w:val="28"/>
          <w:lang w:val="lv-LV"/>
        </w:rPr>
        <w:t xml:space="preserve">blaknēm un </w:t>
      </w:r>
      <w:r w:rsidR="002E1904">
        <w:rPr>
          <w:sz w:val="28"/>
          <w:szCs w:val="28"/>
          <w:lang w:val="lv-LV"/>
        </w:rPr>
        <w:t xml:space="preserve">nopietniem </w:t>
      </w:r>
      <w:r w:rsidR="002E1904" w:rsidRPr="00D7445C">
        <w:rPr>
          <w:sz w:val="28"/>
          <w:szCs w:val="28"/>
          <w:lang w:val="lv-LV"/>
        </w:rPr>
        <w:t>nevēlamiem notikumiem</w:t>
      </w:r>
      <w:r w:rsidR="002E1904">
        <w:rPr>
          <w:sz w:val="28"/>
          <w:szCs w:val="28"/>
          <w:lang w:val="lv-LV"/>
        </w:rPr>
        <w:t xml:space="preserve"> </w:t>
      </w:r>
      <w:r w:rsidR="00042C4A" w:rsidRPr="00583B3F">
        <w:rPr>
          <w:color w:val="000000" w:themeColor="text1"/>
          <w:sz w:val="28"/>
          <w:szCs w:val="28"/>
          <w:lang w:val="lv-LV"/>
        </w:rPr>
        <w:t xml:space="preserve">atbilstoši šo noteikumu </w:t>
      </w:r>
      <w:r w:rsidR="006B6216" w:rsidRPr="006B6216">
        <w:rPr>
          <w:color w:val="000000" w:themeColor="text1"/>
          <w:sz w:val="28"/>
          <w:szCs w:val="28"/>
          <w:lang w:val="lv-LV"/>
        </w:rPr>
        <w:t xml:space="preserve">68. un </w:t>
      </w:r>
      <w:r w:rsidR="006B6216">
        <w:rPr>
          <w:color w:val="000000" w:themeColor="text1"/>
          <w:sz w:val="28"/>
          <w:szCs w:val="28"/>
          <w:lang w:val="lv-LV"/>
        </w:rPr>
        <w:t>69</w:t>
      </w:r>
      <w:r w:rsidR="00042C4A" w:rsidRPr="00C0669E">
        <w:rPr>
          <w:color w:val="000000" w:themeColor="text1"/>
          <w:sz w:val="28"/>
          <w:szCs w:val="28"/>
          <w:lang w:val="lv-LV"/>
        </w:rPr>
        <w:t>.punktam</w:t>
      </w:r>
      <w:r w:rsidR="007E6138">
        <w:rPr>
          <w:sz w:val="28"/>
          <w:szCs w:val="28"/>
          <w:lang w:val="lv-LV"/>
        </w:rPr>
        <w:t xml:space="preserve">. </w:t>
      </w:r>
    </w:p>
    <w:p w:rsidR="008C56A1" w:rsidRDefault="008C56A1" w:rsidP="00610335">
      <w:pPr>
        <w:pStyle w:val="ListParagraph"/>
        <w:rPr>
          <w:sz w:val="28"/>
          <w:szCs w:val="28"/>
          <w:lang w:val="lv-LV"/>
        </w:rPr>
      </w:pPr>
    </w:p>
    <w:p w:rsidR="001E4A8F" w:rsidRPr="00936AAB" w:rsidRDefault="001E4A8F" w:rsidP="00F26FF1">
      <w:pPr>
        <w:pStyle w:val="ListParagraph"/>
        <w:numPr>
          <w:ilvl w:val="0"/>
          <w:numId w:val="17"/>
        </w:numPr>
        <w:ind w:left="0" w:firstLine="720"/>
        <w:jc w:val="both"/>
        <w:rPr>
          <w:sz w:val="28"/>
          <w:szCs w:val="28"/>
          <w:lang w:val="lv-LV"/>
        </w:rPr>
      </w:pPr>
      <w:r>
        <w:rPr>
          <w:sz w:val="28"/>
          <w:szCs w:val="28"/>
          <w:lang w:val="lv-LV"/>
        </w:rPr>
        <w:t xml:space="preserve">Aģentūra </w:t>
      </w:r>
      <w:r w:rsidR="00B31935">
        <w:rPr>
          <w:sz w:val="28"/>
          <w:szCs w:val="28"/>
          <w:lang w:val="lv-LV"/>
        </w:rPr>
        <w:t>nodro</w:t>
      </w:r>
      <w:r w:rsidR="00741F4E">
        <w:rPr>
          <w:sz w:val="28"/>
          <w:szCs w:val="28"/>
          <w:lang w:val="lv-LV"/>
        </w:rPr>
        <w:t>šina</w:t>
      </w:r>
      <w:r w:rsidR="00936AAB">
        <w:rPr>
          <w:sz w:val="28"/>
          <w:szCs w:val="28"/>
          <w:lang w:val="lv-LV"/>
        </w:rPr>
        <w:t xml:space="preserve">, ka </w:t>
      </w:r>
      <w:r w:rsidR="00D10AC8" w:rsidRPr="00583B3F">
        <w:rPr>
          <w:color w:val="000000" w:themeColor="text1"/>
          <w:sz w:val="28"/>
          <w:szCs w:val="28"/>
          <w:lang w:val="lv-LV"/>
        </w:rPr>
        <w:t>ziņošanas sistēma, kurā</w:t>
      </w:r>
      <w:r w:rsidR="00936AAB" w:rsidRPr="00583B3F">
        <w:rPr>
          <w:color w:val="000000" w:themeColor="text1"/>
          <w:sz w:val="28"/>
          <w:szCs w:val="28"/>
          <w:lang w:val="lv-LV"/>
        </w:rPr>
        <w:t xml:space="preserve"> </w:t>
      </w:r>
      <w:r w:rsidR="006E5337" w:rsidRPr="00583B3F">
        <w:rPr>
          <w:color w:val="000000" w:themeColor="text1"/>
          <w:sz w:val="28"/>
          <w:szCs w:val="28"/>
          <w:lang w:val="lv-LV"/>
        </w:rPr>
        <w:t xml:space="preserve">saskaņā ar šo noteikumu </w:t>
      </w:r>
      <w:r w:rsidR="006B6216">
        <w:rPr>
          <w:color w:val="000000" w:themeColor="text1"/>
          <w:sz w:val="28"/>
          <w:szCs w:val="28"/>
          <w:lang w:val="lv-LV"/>
        </w:rPr>
        <w:t>68</w:t>
      </w:r>
      <w:r w:rsidR="00286541" w:rsidRPr="00C0669E">
        <w:rPr>
          <w:color w:val="000000" w:themeColor="text1"/>
          <w:sz w:val="28"/>
          <w:szCs w:val="28"/>
          <w:lang w:val="lv-LV"/>
        </w:rPr>
        <w:t>.</w:t>
      </w:r>
      <w:r w:rsidR="006E5337" w:rsidRPr="00C0669E">
        <w:rPr>
          <w:color w:val="000000" w:themeColor="text1"/>
          <w:sz w:val="28"/>
          <w:szCs w:val="28"/>
          <w:lang w:val="lv-LV"/>
        </w:rPr>
        <w:t>punktu</w:t>
      </w:r>
      <w:r w:rsidR="006E5337" w:rsidRPr="00583B3F">
        <w:rPr>
          <w:color w:val="000000" w:themeColor="text1"/>
          <w:sz w:val="28"/>
          <w:szCs w:val="28"/>
          <w:lang w:val="lv-LV"/>
        </w:rPr>
        <w:t xml:space="preserve"> </w:t>
      </w:r>
      <w:r w:rsidR="00D10AC8" w:rsidRPr="00583B3F">
        <w:rPr>
          <w:color w:val="000000" w:themeColor="text1"/>
          <w:sz w:val="28"/>
          <w:szCs w:val="28"/>
          <w:lang w:val="lv-LV"/>
        </w:rPr>
        <w:t xml:space="preserve">tiek </w:t>
      </w:r>
      <w:r w:rsidR="00936AAB" w:rsidRPr="00583B3F">
        <w:rPr>
          <w:color w:val="000000" w:themeColor="text1"/>
          <w:sz w:val="28"/>
          <w:szCs w:val="28"/>
          <w:lang w:val="lv-LV"/>
        </w:rPr>
        <w:t xml:space="preserve">saņemta </w:t>
      </w:r>
      <w:r w:rsidR="00D10AC8" w:rsidRPr="00583B3F">
        <w:rPr>
          <w:color w:val="000000" w:themeColor="text1"/>
          <w:sz w:val="28"/>
          <w:szCs w:val="28"/>
          <w:lang w:val="lv-LV"/>
        </w:rPr>
        <w:t xml:space="preserve">informācija </w:t>
      </w:r>
      <w:r w:rsidR="00936AAB" w:rsidRPr="00583B3F">
        <w:rPr>
          <w:color w:val="000000" w:themeColor="text1"/>
          <w:sz w:val="28"/>
          <w:szCs w:val="28"/>
          <w:lang w:val="lv-LV"/>
        </w:rPr>
        <w:t xml:space="preserve">no ieguves organizācijas </w:t>
      </w:r>
      <w:r w:rsidR="00D10AC8" w:rsidRPr="00583B3F">
        <w:rPr>
          <w:color w:val="000000" w:themeColor="text1"/>
          <w:sz w:val="28"/>
          <w:szCs w:val="28"/>
          <w:lang w:val="lv-LV"/>
        </w:rPr>
        <w:t>vai</w:t>
      </w:r>
      <w:r w:rsidR="00936AAB" w:rsidRPr="00583B3F">
        <w:rPr>
          <w:color w:val="000000" w:themeColor="text1"/>
          <w:sz w:val="28"/>
          <w:szCs w:val="28"/>
          <w:lang w:val="lv-LV"/>
        </w:rPr>
        <w:t xml:space="preserve"> transplantācijas centra par </w:t>
      </w:r>
      <w:r w:rsidR="00741F4E" w:rsidRPr="00583B3F">
        <w:rPr>
          <w:color w:val="000000" w:themeColor="text1"/>
          <w:sz w:val="28"/>
          <w:szCs w:val="28"/>
          <w:lang w:val="lv-LV"/>
        </w:rPr>
        <w:t>jebkādām nopietnām nevēlamām blaknēm un nopietniem nevēlamiem notikumiem</w:t>
      </w:r>
      <w:r w:rsidR="00936AAB" w:rsidRPr="00583B3F">
        <w:rPr>
          <w:color w:val="000000" w:themeColor="text1"/>
          <w:sz w:val="28"/>
          <w:szCs w:val="28"/>
          <w:lang w:val="lv-LV"/>
        </w:rPr>
        <w:t xml:space="preserve"> un attiecīgā </w:t>
      </w:r>
      <w:r w:rsidR="00741F4E" w:rsidRPr="00583B3F">
        <w:rPr>
          <w:color w:val="000000" w:themeColor="text1"/>
          <w:sz w:val="28"/>
          <w:szCs w:val="28"/>
          <w:lang w:val="lv-LV"/>
        </w:rPr>
        <w:t>gadījuma izmeklēšanas rezult</w:t>
      </w:r>
      <w:r w:rsidR="00936AAB" w:rsidRPr="00583B3F">
        <w:rPr>
          <w:color w:val="000000" w:themeColor="text1"/>
          <w:sz w:val="28"/>
          <w:szCs w:val="28"/>
          <w:lang w:val="lv-LV"/>
        </w:rPr>
        <w:t xml:space="preserve">ātiem, ir sasaistīta </w:t>
      </w:r>
      <w:r w:rsidR="00A360B3" w:rsidRPr="00583B3F">
        <w:rPr>
          <w:color w:val="000000" w:themeColor="text1"/>
          <w:sz w:val="28"/>
          <w:szCs w:val="28"/>
          <w:lang w:val="lv-LV"/>
        </w:rPr>
        <w:t xml:space="preserve">ar </w:t>
      </w:r>
      <w:r w:rsidR="00D10AC8" w:rsidRPr="00583B3F">
        <w:rPr>
          <w:color w:val="000000" w:themeColor="text1"/>
          <w:sz w:val="28"/>
          <w:szCs w:val="28"/>
          <w:lang w:val="lv-LV"/>
        </w:rPr>
        <w:t>ziņošanas sistēmu, kurā</w:t>
      </w:r>
      <w:r w:rsidR="0038488E" w:rsidRPr="00583B3F">
        <w:rPr>
          <w:color w:val="000000" w:themeColor="text1"/>
          <w:sz w:val="28"/>
          <w:szCs w:val="28"/>
          <w:lang w:val="lv-LV"/>
        </w:rPr>
        <w:t xml:space="preserve"> aģentūra </w:t>
      </w:r>
      <w:r w:rsidR="00CA6372" w:rsidRPr="00583B3F">
        <w:rPr>
          <w:color w:val="000000" w:themeColor="text1"/>
          <w:sz w:val="28"/>
          <w:szCs w:val="28"/>
          <w:lang w:val="lv-LV"/>
        </w:rPr>
        <w:t xml:space="preserve">saņem </w:t>
      </w:r>
      <w:r w:rsidR="00D10AC8" w:rsidRPr="00583B3F">
        <w:rPr>
          <w:color w:val="000000" w:themeColor="text1"/>
          <w:sz w:val="28"/>
          <w:szCs w:val="28"/>
          <w:lang w:val="lv-LV"/>
        </w:rPr>
        <w:t>informāciju</w:t>
      </w:r>
      <w:r w:rsidR="00D10AC8">
        <w:rPr>
          <w:sz w:val="28"/>
          <w:szCs w:val="28"/>
          <w:lang w:val="lv-LV"/>
        </w:rPr>
        <w:t xml:space="preserve"> </w:t>
      </w:r>
      <w:r w:rsidR="008B37BD">
        <w:rPr>
          <w:sz w:val="28"/>
          <w:szCs w:val="28"/>
          <w:lang w:val="lv-LV"/>
        </w:rPr>
        <w:t xml:space="preserve">par </w:t>
      </w:r>
      <w:r w:rsidR="007126A5">
        <w:rPr>
          <w:sz w:val="28"/>
          <w:szCs w:val="28"/>
          <w:lang w:val="lv-LV"/>
        </w:rPr>
        <w:t xml:space="preserve">nopietnām nevēlamām blaknēm un nopietniem nevēlamiem notikumiem saistībā ar </w:t>
      </w:r>
      <w:r w:rsidR="00281536">
        <w:rPr>
          <w:sz w:val="28"/>
          <w:szCs w:val="28"/>
          <w:lang w:val="lv-LV"/>
        </w:rPr>
        <w:t xml:space="preserve">audu un šūnu izmantošanu. </w:t>
      </w:r>
    </w:p>
    <w:p w:rsidR="00D54A56" w:rsidRDefault="00D54A56" w:rsidP="00F26FF1">
      <w:pPr>
        <w:pStyle w:val="ListParagraph"/>
        <w:ind w:left="0" w:firstLine="720"/>
        <w:jc w:val="both"/>
        <w:rPr>
          <w:sz w:val="28"/>
          <w:szCs w:val="28"/>
          <w:lang w:val="lv-LV"/>
        </w:rPr>
      </w:pPr>
    </w:p>
    <w:p w:rsidR="00394D54" w:rsidRPr="00583B3F" w:rsidRDefault="00DA6804" w:rsidP="00F26FF1">
      <w:pPr>
        <w:pStyle w:val="ListParagraph"/>
        <w:numPr>
          <w:ilvl w:val="0"/>
          <w:numId w:val="17"/>
        </w:numPr>
        <w:ind w:left="0" w:firstLine="720"/>
        <w:jc w:val="both"/>
        <w:rPr>
          <w:sz w:val="28"/>
          <w:szCs w:val="28"/>
          <w:lang w:val="lv-LV"/>
        </w:rPr>
      </w:pPr>
      <w:r w:rsidRPr="002B4365">
        <w:rPr>
          <w:sz w:val="28"/>
          <w:szCs w:val="28"/>
          <w:lang w:val="lv-LV"/>
        </w:rPr>
        <w:t xml:space="preserve">Aģentūra </w:t>
      </w:r>
      <w:r w:rsidR="00366455" w:rsidRPr="002B4365">
        <w:rPr>
          <w:sz w:val="28"/>
          <w:szCs w:val="28"/>
          <w:lang w:val="lv-LV"/>
        </w:rPr>
        <w:t xml:space="preserve">sniedz </w:t>
      </w:r>
      <w:r w:rsidR="00D322E8">
        <w:rPr>
          <w:sz w:val="28"/>
          <w:szCs w:val="28"/>
          <w:lang w:val="lv-LV"/>
        </w:rPr>
        <w:t>norādījumus</w:t>
      </w:r>
      <w:r w:rsidR="00366455" w:rsidRPr="002B4365">
        <w:rPr>
          <w:sz w:val="28"/>
          <w:szCs w:val="28"/>
          <w:lang w:val="lv-LV"/>
        </w:rPr>
        <w:t xml:space="preserve"> </w:t>
      </w:r>
      <w:r w:rsidR="00CC7FB8" w:rsidRPr="002B4365">
        <w:rPr>
          <w:sz w:val="28"/>
          <w:szCs w:val="28"/>
          <w:lang w:val="lv-LV"/>
        </w:rPr>
        <w:t xml:space="preserve">ieguves organizācijām un transplantācijas centriem, </w:t>
      </w:r>
      <w:r w:rsidR="00D10AC8" w:rsidRPr="002B4365">
        <w:rPr>
          <w:sz w:val="28"/>
          <w:szCs w:val="28"/>
          <w:lang w:val="lv-LV"/>
        </w:rPr>
        <w:t xml:space="preserve">tajā skaitā </w:t>
      </w:r>
      <w:r w:rsidR="00711A53" w:rsidRPr="002B4365">
        <w:rPr>
          <w:sz w:val="28"/>
          <w:szCs w:val="28"/>
          <w:lang w:val="lv-LV"/>
        </w:rPr>
        <w:t>p</w:t>
      </w:r>
      <w:r w:rsidR="00D10AC8" w:rsidRPr="002B4365">
        <w:rPr>
          <w:sz w:val="28"/>
          <w:szCs w:val="28"/>
          <w:lang w:val="lv-LV"/>
        </w:rPr>
        <w:t xml:space="preserve">ar svarīgas informācijas vākšanas </w:t>
      </w:r>
      <w:r w:rsidR="00D10AC8" w:rsidRPr="002B4365">
        <w:rPr>
          <w:color w:val="000000" w:themeColor="text1"/>
          <w:sz w:val="28"/>
          <w:szCs w:val="28"/>
          <w:lang w:val="lv-LV"/>
        </w:rPr>
        <w:t>nepieciešamību</w:t>
      </w:r>
      <w:r w:rsidR="00711A53" w:rsidRPr="002B4365">
        <w:rPr>
          <w:sz w:val="28"/>
          <w:szCs w:val="28"/>
          <w:lang w:val="lv-LV"/>
        </w:rPr>
        <w:t xml:space="preserve"> pēc transplantācijas, lai novērtētu transplantēto orgānu kvalitāti un drošību</w:t>
      </w:r>
      <w:r w:rsidR="00711A53" w:rsidRPr="00583B3F">
        <w:rPr>
          <w:sz w:val="28"/>
          <w:szCs w:val="28"/>
          <w:lang w:val="lv-LV"/>
        </w:rPr>
        <w:t xml:space="preserve">. </w:t>
      </w:r>
    </w:p>
    <w:p w:rsidR="00583B3F" w:rsidRPr="00583B3F" w:rsidRDefault="00583B3F" w:rsidP="00583B3F">
      <w:pPr>
        <w:pStyle w:val="ListParagraph"/>
        <w:rPr>
          <w:sz w:val="28"/>
          <w:szCs w:val="28"/>
          <w:lang w:val="lv-LV"/>
        </w:rPr>
      </w:pPr>
    </w:p>
    <w:p w:rsidR="008C35E2" w:rsidRPr="000B1275" w:rsidRDefault="00277143" w:rsidP="000B1275">
      <w:pPr>
        <w:pStyle w:val="ListParagraph"/>
        <w:numPr>
          <w:ilvl w:val="0"/>
          <w:numId w:val="17"/>
        </w:numPr>
        <w:ind w:left="0" w:firstLine="720"/>
        <w:jc w:val="both"/>
        <w:rPr>
          <w:sz w:val="28"/>
          <w:szCs w:val="28"/>
          <w:lang w:val="lv-LV"/>
        </w:rPr>
      </w:pPr>
      <w:r w:rsidRPr="00ED470B">
        <w:rPr>
          <w:sz w:val="28"/>
          <w:szCs w:val="28"/>
          <w:lang w:val="lv-LV"/>
        </w:rPr>
        <w:t xml:space="preserve">Ieguves organizācijas un transplantācijas centri </w:t>
      </w:r>
      <w:r w:rsidR="00F72F1F" w:rsidRPr="00ED470B">
        <w:rPr>
          <w:sz w:val="28"/>
          <w:szCs w:val="28"/>
          <w:lang w:val="lv-LV"/>
        </w:rPr>
        <w:t xml:space="preserve">katru gadu līdz </w:t>
      </w:r>
      <w:r w:rsidR="00F72F1F" w:rsidRPr="00A714FB">
        <w:rPr>
          <w:sz w:val="28"/>
          <w:szCs w:val="28"/>
          <w:lang w:val="lv-LV"/>
        </w:rPr>
        <w:t>1.jūnijam</w:t>
      </w:r>
      <w:r w:rsidR="00F72F1F" w:rsidRPr="00ED470B">
        <w:rPr>
          <w:sz w:val="28"/>
          <w:szCs w:val="28"/>
          <w:lang w:val="lv-LV"/>
        </w:rPr>
        <w:t xml:space="preserve"> sagatavo un iesniedz aģentūrā</w:t>
      </w:r>
      <w:r w:rsidR="001B6DE5" w:rsidRPr="00ED470B">
        <w:rPr>
          <w:sz w:val="28"/>
          <w:szCs w:val="28"/>
          <w:lang w:val="lv-LV"/>
        </w:rPr>
        <w:t xml:space="preserve"> pārskatu par iepriekš</w:t>
      </w:r>
      <w:r w:rsidR="00F72F1F" w:rsidRPr="00ED470B">
        <w:rPr>
          <w:sz w:val="28"/>
          <w:szCs w:val="28"/>
          <w:lang w:val="lv-LV"/>
        </w:rPr>
        <w:t>ējā gada darbību.</w:t>
      </w:r>
      <w:r w:rsidR="000F735E" w:rsidRPr="00ED470B">
        <w:rPr>
          <w:sz w:val="28"/>
          <w:szCs w:val="28"/>
          <w:lang w:val="lv-LV"/>
        </w:rPr>
        <w:t xml:space="preserve"> Pārskatā iekļauj informāciju par </w:t>
      </w:r>
      <w:r w:rsidR="00927196" w:rsidRPr="00ED470B">
        <w:rPr>
          <w:sz w:val="28"/>
          <w:szCs w:val="28"/>
          <w:lang w:val="lv-LV"/>
        </w:rPr>
        <w:t xml:space="preserve">dzīvo un mirušo donoru skaitu, </w:t>
      </w:r>
      <w:r w:rsidR="00C35AE2" w:rsidRPr="00ED470B">
        <w:rPr>
          <w:sz w:val="28"/>
          <w:szCs w:val="28"/>
          <w:lang w:val="lv-LV"/>
        </w:rPr>
        <w:t>iegūto un transplantēto vai iznīcināto orgānu veidu</w:t>
      </w:r>
      <w:r w:rsidR="00BE7396">
        <w:rPr>
          <w:sz w:val="28"/>
          <w:szCs w:val="28"/>
          <w:lang w:val="lv-LV"/>
        </w:rPr>
        <w:t xml:space="preserve"> </w:t>
      </w:r>
      <w:r w:rsidR="00BE7396" w:rsidRPr="00583B3F">
        <w:rPr>
          <w:color w:val="000000" w:themeColor="text1"/>
          <w:sz w:val="28"/>
          <w:szCs w:val="28"/>
          <w:lang w:val="lv-LV"/>
        </w:rPr>
        <w:t xml:space="preserve">un </w:t>
      </w:r>
      <w:r w:rsidR="00C35AE2" w:rsidRPr="00ED470B">
        <w:rPr>
          <w:sz w:val="28"/>
          <w:szCs w:val="28"/>
          <w:lang w:val="lv-LV"/>
        </w:rPr>
        <w:t>skaitu</w:t>
      </w:r>
      <w:r w:rsidR="009A0E25" w:rsidRPr="00ED470B">
        <w:rPr>
          <w:sz w:val="28"/>
          <w:szCs w:val="28"/>
          <w:lang w:val="lv-LV"/>
        </w:rPr>
        <w:t xml:space="preserve">. </w:t>
      </w:r>
      <w:r w:rsidR="00BD02EF" w:rsidRPr="000B1275">
        <w:rPr>
          <w:sz w:val="28"/>
          <w:szCs w:val="28"/>
          <w:lang w:val="lv-LV"/>
        </w:rPr>
        <w:t xml:space="preserve">Aģentūra apkopo </w:t>
      </w:r>
      <w:r w:rsidR="000B1275">
        <w:rPr>
          <w:sz w:val="28"/>
          <w:szCs w:val="28"/>
          <w:lang w:val="lv-LV"/>
        </w:rPr>
        <w:t>saņemto informāciju, un p</w:t>
      </w:r>
      <w:r w:rsidR="006C5F55" w:rsidRPr="000B1275">
        <w:rPr>
          <w:sz w:val="28"/>
          <w:szCs w:val="28"/>
          <w:lang w:val="lv-LV"/>
        </w:rPr>
        <w:t xml:space="preserve">ārskatu aģentūra publicē savā tīmekļa vietnē. </w:t>
      </w:r>
      <w:r w:rsidR="009874B9">
        <w:rPr>
          <w:sz w:val="28"/>
          <w:szCs w:val="28"/>
          <w:lang w:val="lv-LV"/>
        </w:rPr>
        <w:t xml:space="preserve">Iegūto informāciju aģentūra glabā </w:t>
      </w:r>
      <w:r w:rsidR="00661C62">
        <w:rPr>
          <w:sz w:val="28"/>
          <w:szCs w:val="28"/>
          <w:lang w:val="lv-LV"/>
        </w:rPr>
        <w:t xml:space="preserve">atbilstoši normatīvajos aktos </w:t>
      </w:r>
      <w:r w:rsidR="00B241DB" w:rsidRPr="009B60BD">
        <w:rPr>
          <w:sz w:val="28"/>
          <w:szCs w:val="28"/>
          <w:lang w:val="lv-LV"/>
        </w:rPr>
        <w:t xml:space="preserve">noteiktajām prasībām </w:t>
      </w:r>
      <w:r w:rsidR="00B241DB">
        <w:rPr>
          <w:sz w:val="28"/>
          <w:szCs w:val="28"/>
          <w:lang w:val="lv-LV"/>
        </w:rPr>
        <w:t>fizisko personu datu aizsardzības jomā</w:t>
      </w:r>
      <w:r w:rsidR="002B2D5F">
        <w:rPr>
          <w:sz w:val="28"/>
          <w:szCs w:val="28"/>
          <w:lang w:val="lv-LV"/>
        </w:rPr>
        <w:t xml:space="preserve">. </w:t>
      </w:r>
    </w:p>
    <w:p w:rsidR="009A0E25" w:rsidRDefault="009A0E25" w:rsidP="009874B9">
      <w:pPr>
        <w:pStyle w:val="ListParagraph"/>
        <w:ind w:left="0"/>
        <w:rPr>
          <w:sz w:val="28"/>
          <w:szCs w:val="28"/>
          <w:lang w:val="lv-LV"/>
        </w:rPr>
      </w:pPr>
    </w:p>
    <w:p w:rsidR="009A0E25" w:rsidRDefault="007F6209" w:rsidP="00D54A56">
      <w:pPr>
        <w:pStyle w:val="ListParagraph"/>
        <w:numPr>
          <w:ilvl w:val="0"/>
          <w:numId w:val="17"/>
        </w:numPr>
        <w:ind w:left="0" w:firstLine="720"/>
        <w:jc w:val="both"/>
        <w:rPr>
          <w:sz w:val="28"/>
          <w:szCs w:val="28"/>
          <w:lang w:val="lv-LV"/>
        </w:rPr>
      </w:pPr>
      <w:r>
        <w:rPr>
          <w:sz w:val="28"/>
          <w:szCs w:val="28"/>
          <w:lang w:val="lv-LV"/>
        </w:rPr>
        <w:t xml:space="preserve">Aģentūra reizi trijos gados </w:t>
      </w:r>
      <w:r w:rsidR="004E5543" w:rsidRPr="00583B3F">
        <w:rPr>
          <w:color w:val="000000" w:themeColor="text1"/>
          <w:sz w:val="28"/>
          <w:szCs w:val="28"/>
          <w:lang w:val="lv-LV"/>
        </w:rPr>
        <w:t>līdz 27.augustam</w:t>
      </w:r>
      <w:r w:rsidR="004E5543">
        <w:rPr>
          <w:sz w:val="28"/>
          <w:szCs w:val="28"/>
          <w:lang w:val="lv-LV"/>
        </w:rPr>
        <w:t xml:space="preserve"> </w:t>
      </w:r>
      <w:r>
        <w:rPr>
          <w:sz w:val="28"/>
          <w:szCs w:val="28"/>
          <w:lang w:val="lv-LV"/>
        </w:rPr>
        <w:t xml:space="preserve">sagatavo un iesniedz Eiropas Komisijā pārskata ziņojumu par veiktajām darbībām, kas saistītas ar </w:t>
      </w:r>
      <w:r w:rsidR="006A7D0B">
        <w:rPr>
          <w:sz w:val="28"/>
          <w:szCs w:val="28"/>
          <w:lang w:val="lv-LV"/>
        </w:rPr>
        <w:t xml:space="preserve">orgānu izmantošanu, </w:t>
      </w:r>
      <w:r w:rsidR="002C5636" w:rsidRPr="00583B3F">
        <w:rPr>
          <w:color w:val="000000" w:themeColor="text1"/>
          <w:sz w:val="28"/>
          <w:szCs w:val="28"/>
          <w:lang w:val="lv-LV"/>
        </w:rPr>
        <w:t>un gūto pieredzi</w:t>
      </w:r>
      <w:r w:rsidR="006A7D0B">
        <w:rPr>
          <w:sz w:val="28"/>
          <w:szCs w:val="28"/>
          <w:lang w:val="lv-LV"/>
        </w:rPr>
        <w:t xml:space="preserve">. </w:t>
      </w:r>
    </w:p>
    <w:p w:rsidR="003454E3" w:rsidRDefault="003454E3" w:rsidP="003454E3">
      <w:pPr>
        <w:pStyle w:val="ListParagraph"/>
        <w:rPr>
          <w:sz w:val="28"/>
          <w:szCs w:val="28"/>
          <w:lang w:val="lv-LV"/>
        </w:rPr>
      </w:pPr>
    </w:p>
    <w:p w:rsidR="003454E3" w:rsidRPr="00D82182" w:rsidRDefault="008E18F1" w:rsidP="00D54A56">
      <w:pPr>
        <w:pStyle w:val="ListParagraph"/>
        <w:numPr>
          <w:ilvl w:val="0"/>
          <w:numId w:val="17"/>
        </w:numPr>
        <w:ind w:left="0" w:firstLine="720"/>
        <w:jc w:val="both"/>
        <w:rPr>
          <w:sz w:val="28"/>
          <w:szCs w:val="28"/>
          <w:lang w:val="lv-LV"/>
        </w:rPr>
      </w:pPr>
      <w:r w:rsidRPr="00D82182">
        <w:rPr>
          <w:sz w:val="28"/>
          <w:szCs w:val="28"/>
          <w:lang w:val="lv-LV"/>
        </w:rPr>
        <w:t xml:space="preserve">Aģentūra sniedz citām Eiropas Savienības dalībvalstīm un Eiropas Komisijai informāciju par </w:t>
      </w:r>
      <w:r w:rsidR="0005190E" w:rsidRPr="00D82182">
        <w:rPr>
          <w:sz w:val="28"/>
          <w:szCs w:val="28"/>
          <w:lang w:val="lv-LV"/>
        </w:rPr>
        <w:t>nopietnām nevēlamām blaknēm vai nopietniem nevēlamiem notikumiem</w:t>
      </w:r>
      <w:r w:rsidR="00754F07" w:rsidRPr="00D82182">
        <w:rPr>
          <w:sz w:val="28"/>
          <w:szCs w:val="28"/>
          <w:lang w:val="lv-LV"/>
        </w:rPr>
        <w:t xml:space="preserve">, kā arī </w:t>
      </w:r>
      <w:r w:rsidR="00603DE9" w:rsidRPr="00D82182">
        <w:rPr>
          <w:sz w:val="28"/>
          <w:szCs w:val="28"/>
          <w:lang w:val="lv-LV"/>
        </w:rPr>
        <w:t xml:space="preserve">pēc Eiropas Savienības dalībvalsts vai Eiropas Komisijas pieprasījuma </w:t>
      </w:r>
      <w:r w:rsidR="00CC395E" w:rsidRPr="00D82182">
        <w:rPr>
          <w:sz w:val="28"/>
          <w:szCs w:val="28"/>
          <w:lang w:val="lv-LV"/>
        </w:rPr>
        <w:t xml:space="preserve">sniedz informāciju par </w:t>
      </w:r>
      <w:r w:rsidR="00D82182" w:rsidRPr="00D82182">
        <w:rPr>
          <w:sz w:val="28"/>
          <w:szCs w:val="28"/>
          <w:lang w:val="lv-LV"/>
        </w:rPr>
        <w:t xml:space="preserve">sarakstu ar ieguves organizācijām un transplantācijas centriem, kuriem izsniegta orgānu izmantošanas atļauja, un </w:t>
      </w:r>
      <w:r w:rsidR="00D82182">
        <w:rPr>
          <w:sz w:val="28"/>
          <w:szCs w:val="28"/>
          <w:lang w:val="lv-LV"/>
        </w:rPr>
        <w:t xml:space="preserve">par </w:t>
      </w:r>
      <w:r w:rsidR="00A5128F" w:rsidRPr="00D82182">
        <w:rPr>
          <w:sz w:val="28"/>
          <w:szCs w:val="28"/>
          <w:lang w:val="lv-LV"/>
        </w:rPr>
        <w:t xml:space="preserve">Latvijas Republikas </w:t>
      </w:r>
      <w:r w:rsidR="00AC4790" w:rsidRPr="00D82182">
        <w:rPr>
          <w:sz w:val="28"/>
          <w:szCs w:val="28"/>
          <w:lang w:val="lv-LV"/>
        </w:rPr>
        <w:t xml:space="preserve">normatīvo aktu </w:t>
      </w:r>
      <w:r w:rsidR="00C86DDE" w:rsidRPr="00D82182">
        <w:rPr>
          <w:sz w:val="28"/>
          <w:szCs w:val="28"/>
          <w:lang w:val="lv-LV"/>
        </w:rPr>
        <w:t xml:space="preserve">prasībām attiecībā uz </w:t>
      </w:r>
      <w:r w:rsidR="00B538D6" w:rsidRPr="00D82182">
        <w:rPr>
          <w:sz w:val="28"/>
          <w:szCs w:val="28"/>
          <w:lang w:val="lv-LV"/>
        </w:rPr>
        <w:t xml:space="preserve">orgānu izmantošanas </w:t>
      </w:r>
      <w:r w:rsidR="00C86DDE" w:rsidRPr="00D82182">
        <w:rPr>
          <w:sz w:val="28"/>
          <w:szCs w:val="28"/>
          <w:lang w:val="lv-LV"/>
        </w:rPr>
        <w:t>atļaujām</w:t>
      </w:r>
      <w:r w:rsidR="00B538D6" w:rsidRPr="00D82182">
        <w:rPr>
          <w:sz w:val="28"/>
          <w:szCs w:val="28"/>
          <w:lang w:val="lv-LV"/>
        </w:rPr>
        <w:t xml:space="preserve"> un </w:t>
      </w:r>
      <w:r w:rsidR="00C93DFF">
        <w:rPr>
          <w:sz w:val="28"/>
          <w:szCs w:val="28"/>
          <w:lang w:val="lv-LV"/>
        </w:rPr>
        <w:t>uzraudzības</w:t>
      </w:r>
      <w:r w:rsidR="00CC395E" w:rsidRPr="00D82182">
        <w:rPr>
          <w:sz w:val="28"/>
          <w:szCs w:val="28"/>
          <w:lang w:val="lv-LV"/>
        </w:rPr>
        <w:t xml:space="preserve"> pasākumu rezultātiem, kas veikti saistībā ar </w:t>
      </w:r>
      <w:r w:rsidR="00360556" w:rsidRPr="00D82182">
        <w:rPr>
          <w:sz w:val="28"/>
          <w:szCs w:val="28"/>
          <w:lang w:val="lv-LV"/>
        </w:rPr>
        <w:t>šajos noteikumos minēto prasību izpildi orgānu izmanto</w:t>
      </w:r>
      <w:r w:rsidR="006822FC" w:rsidRPr="00D82182">
        <w:rPr>
          <w:sz w:val="28"/>
          <w:szCs w:val="28"/>
          <w:lang w:val="lv-LV"/>
        </w:rPr>
        <w:t xml:space="preserve">šanā. </w:t>
      </w:r>
    </w:p>
    <w:p w:rsidR="002B543D" w:rsidRDefault="002B543D" w:rsidP="002B543D">
      <w:pPr>
        <w:pStyle w:val="ListParagraph"/>
        <w:rPr>
          <w:sz w:val="28"/>
          <w:szCs w:val="28"/>
          <w:lang w:val="lv-LV"/>
        </w:rPr>
      </w:pPr>
    </w:p>
    <w:p w:rsidR="002B543D" w:rsidRPr="00B538D6" w:rsidRDefault="002B543D" w:rsidP="00D54A56">
      <w:pPr>
        <w:pStyle w:val="ListParagraph"/>
        <w:numPr>
          <w:ilvl w:val="0"/>
          <w:numId w:val="17"/>
        </w:numPr>
        <w:ind w:left="0" w:firstLine="720"/>
        <w:jc w:val="both"/>
        <w:rPr>
          <w:sz w:val="28"/>
          <w:szCs w:val="28"/>
          <w:lang w:val="lv-LV"/>
        </w:rPr>
      </w:pPr>
      <w:r>
        <w:rPr>
          <w:sz w:val="28"/>
          <w:szCs w:val="28"/>
          <w:lang w:val="lv-LV"/>
        </w:rPr>
        <w:t xml:space="preserve">Aģentūra </w:t>
      </w:r>
      <w:r w:rsidR="003B082B">
        <w:rPr>
          <w:sz w:val="28"/>
          <w:szCs w:val="28"/>
          <w:lang w:val="lv-LV"/>
        </w:rPr>
        <w:t>darbojas</w:t>
      </w:r>
      <w:r w:rsidR="00105F02">
        <w:rPr>
          <w:sz w:val="28"/>
          <w:szCs w:val="28"/>
          <w:lang w:val="lv-LV"/>
        </w:rPr>
        <w:t xml:space="preserve"> Eiropas Komisijas izvei</w:t>
      </w:r>
      <w:r w:rsidR="009D2135">
        <w:rPr>
          <w:sz w:val="28"/>
          <w:szCs w:val="28"/>
          <w:lang w:val="lv-LV"/>
        </w:rPr>
        <w:t xml:space="preserve">dotajā kompetento iestāžu tīklā. </w:t>
      </w:r>
    </w:p>
    <w:p w:rsidR="00D67507" w:rsidRDefault="00D67507" w:rsidP="00A5128F">
      <w:pPr>
        <w:pStyle w:val="ListParagraph"/>
        <w:ind w:left="0"/>
        <w:rPr>
          <w:sz w:val="28"/>
          <w:szCs w:val="28"/>
          <w:lang w:val="lv-LV"/>
        </w:rPr>
      </w:pPr>
    </w:p>
    <w:p w:rsidR="00D67507" w:rsidRPr="00A714FB" w:rsidRDefault="001250BC" w:rsidP="006F68D7">
      <w:pPr>
        <w:pStyle w:val="ListParagraph"/>
        <w:ind w:left="0"/>
        <w:jc w:val="center"/>
        <w:rPr>
          <w:b/>
          <w:bCs/>
          <w:sz w:val="28"/>
          <w:szCs w:val="28"/>
          <w:lang w:val="lv-LV"/>
        </w:rPr>
      </w:pPr>
      <w:r>
        <w:rPr>
          <w:b/>
          <w:bCs/>
          <w:sz w:val="28"/>
          <w:szCs w:val="28"/>
          <w:lang w:val="lv-LV"/>
        </w:rPr>
        <w:t>4</w:t>
      </w:r>
      <w:r w:rsidR="001D1E93" w:rsidRPr="006F68D7">
        <w:rPr>
          <w:b/>
          <w:bCs/>
          <w:sz w:val="28"/>
          <w:szCs w:val="28"/>
          <w:lang w:val="lv-LV"/>
        </w:rPr>
        <w:t xml:space="preserve">. </w:t>
      </w:r>
      <w:r w:rsidR="00E8277D" w:rsidRPr="00583B3F">
        <w:rPr>
          <w:b/>
          <w:bCs/>
          <w:color w:val="000000" w:themeColor="text1"/>
          <w:sz w:val="28"/>
          <w:szCs w:val="28"/>
          <w:lang w:val="lv-LV"/>
        </w:rPr>
        <w:t>Transplantācijai paredzētu</w:t>
      </w:r>
      <w:r w:rsidR="00E8277D">
        <w:rPr>
          <w:b/>
          <w:bCs/>
          <w:sz w:val="28"/>
          <w:szCs w:val="28"/>
          <w:lang w:val="lv-LV"/>
        </w:rPr>
        <w:t xml:space="preserve"> o</w:t>
      </w:r>
      <w:r w:rsidR="0090713D" w:rsidRPr="00A714FB">
        <w:rPr>
          <w:b/>
          <w:bCs/>
          <w:sz w:val="28"/>
          <w:szCs w:val="28"/>
          <w:lang w:val="lv-LV"/>
        </w:rPr>
        <w:t xml:space="preserve">rgānu izmantošanas nosacījumi </w:t>
      </w:r>
    </w:p>
    <w:p w:rsidR="000C444B" w:rsidRDefault="000C444B" w:rsidP="006F68D7">
      <w:pPr>
        <w:pStyle w:val="ListParagraph"/>
        <w:ind w:left="0"/>
        <w:jc w:val="center"/>
        <w:rPr>
          <w:b/>
          <w:bCs/>
          <w:sz w:val="28"/>
          <w:szCs w:val="28"/>
          <w:highlight w:val="yellow"/>
          <w:lang w:val="lv-LV"/>
        </w:rPr>
      </w:pPr>
      <w:r w:rsidRPr="00A714FB">
        <w:rPr>
          <w:b/>
          <w:bCs/>
          <w:sz w:val="28"/>
          <w:szCs w:val="28"/>
          <w:lang w:val="lv-LV"/>
        </w:rPr>
        <w:t>4.1. Vispārējie nosacījumi</w:t>
      </w:r>
    </w:p>
    <w:p w:rsidR="000C444B" w:rsidRDefault="000C444B" w:rsidP="006F68D7">
      <w:pPr>
        <w:pStyle w:val="ListParagraph"/>
        <w:ind w:left="0"/>
        <w:jc w:val="center"/>
        <w:rPr>
          <w:b/>
          <w:bCs/>
          <w:sz w:val="28"/>
          <w:szCs w:val="28"/>
          <w:highlight w:val="yellow"/>
          <w:lang w:val="lv-LV"/>
        </w:rPr>
      </w:pPr>
    </w:p>
    <w:p w:rsidR="00115E7D" w:rsidRPr="00E86967" w:rsidRDefault="00220A1D" w:rsidP="00115E7D">
      <w:pPr>
        <w:pStyle w:val="ListParagraph"/>
        <w:numPr>
          <w:ilvl w:val="0"/>
          <w:numId w:val="17"/>
        </w:numPr>
        <w:ind w:left="0" w:firstLine="720"/>
        <w:jc w:val="both"/>
        <w:rPr>
          <w:color w:val="000000"/>
          <w:sz w:val="28"/>
          <w:szCs w:val="28"/>
          <w:lang w:val="lv-LV"/>
        </w:rPr>
      </w:pPr>
      <w:r>
        <w:rPr>
          <w:sz w:val="28"/>
          <w:szCs w:val="28"/>
          <w:lang w:val="lv-LV"/>
        </w:rPr>
        <w:t>V</w:t>
      </w:r>
      <w:r w:rsidR="00115E7D" w:rsidRPr="00D557C1">
        <w:rPr>
          <w:sz w:val="28"/>
          <w:szCs w:val="28"/>
          <w:lang w:val="lv-LV"/>
        </w:rPr>
        <w:t xml:space="preserve">isas orgānu </w:t>
      </w:r>
      <w:r>
        <w:rPr>
          <w:sz w:val="28"/>
          <w:szCs w:val="28"/>
          <w:lang w:val="lv-LV"/>
        </w:rPr>
        <w:t>izmantošanā</w:t>
      </w:r>
      <w:r w:rsidR="00115E7D" w:rsidRPr="00D557C1">
        <w:rPr>
          <w:sz w:val="28"/>
          <w:szCs w:val="28"/>
          <w:lang w:val="lv-LV"/>
        </w:rPr>
        <w:t xml:space="preserve"> izmantotās medicīniskās ierīces saskaņā ar normatīvajiem aktiem par medicīnisko ierīču reģistrācijas, atbilstības novērtēšanas, izplatīšanas, ekspluatācijas un tehniskās uzraudzības kārtību ir </w:t>
      </w:r>
      <w:r w:rsidR="00115E7D" w:rsidRPr="00E86967">
        <w:rPr>
          <w:sz w:val="28"/>
          <w:szCs w:val="28"/>
          <w:lang w:val="lv-LV"/>
        </w:rPr>
        <w:t>validētas, kalib</w:t>
      </w:r>
      <w:r w:rsidR="00115E7D" w:rsidRPr="00E86967">
        <w:rPr>
          <w:sz w:val="28"/>
          <w:szCs w:val="28"/>
          <w:lang w:val="lv-LV"/>
        </w:rPr>
        <w:softHyphen/>
        <w:t>rētas un uzturētas atbilstoši paredzētajam lietošanas mērķim.</w:t>
      </w:r>
      <w:r w:rsidR="00E86967" w:rsidRPr="00E86967">
        <w:rPr>
          <w:sz w:val="28"/>
          <w:szCs w:val="28"/>
          <w:lang w:val="lv-LV"/>
        </w:rPr>
        <w:t xml:space="preserve"> Medicīnisko ierīču validēšanas, kalibrēšanas un tehniskās uzraudzības rezultātus dokumentē.</w:t>
      </w:r>
      <w:r w:rsidR="00E86967">
        <w:rPr>
          <w:sz w:val="28"/>
          <w:szCs w:val="28"/>
          <w:lang w:val="lv-LV"/>
        </w:rPr>
        <w:t xml:space="preserve"> </w:t>
      </w:r>
    </w:p>
    <w:p w:rsidR="00343C6B" w:rsidRDefault="00343C6B" w:rsidP="00343C6B">
      <w:pPr>
        <w:pStyle w:val="ListParagraph"/>
        <w:rPr>
          <w:color w:val="000000"/>
          <w:sz w:val="28"/>
          <w:szCs w:val="28"/>
          <w:lang w:val="lv-LV"/>
        </w:rPr>
      </w:pPr>
    </w:p>
    <w:p w:rsidR="00343C6B" w:rsidRDefault="00D64C08" w:rsidP="00115E7D">
      <w:pPr>
        <w:pStyle w:val="ListParagraph"/>
        <w:numPr>
          <w:ilvl w:val="0"/>
          <w:numId w:val="17"/>
        </w:numPr>
        <w:ind w:left="0" w:firstLine="720"/>
        <w:jc w:val="both"/>
        <w:rPr>
          <w:color w:val="000000"/>
          <w:sz w:val="28"/>
          <w:szCs w:val="28"/>
          <w:lang w:val="lv-LV"/>
        </w:rPr>
      </w:pPr>
      <w:r>
        <w:rPr>
          <w:color w:val="000000"/>
          <w:sz w:val="28"/>
          <w:szCs w:val="28"/>
          <w:lang w:val="lv-LV"/>
        </w:rPr>
        <w:t>Ieguves organizācijā un tran</w:t>
      </w:r>
      <w:r w:rsidR="00FA5FA6">
        <w:rPr>
          <w:color w:val="000000"/>
          <w:sz w:val="28"/>
          <w:szCs w:val="28"/>
          <w:lang w:val="lv-LV"/>
        </w:rPr>
        <w:t xml:space="preserve">splantācijas centrā ir rakstiski noteiktas prasības </w:t>
      </w:r>
      <w:r>
        <w:rPr>
          <w:color w:val="000000"/>
          <w:sz w:val="28"/>
          <w:szCs w:val="28"/>
          <w:lang w:val="lv-LV"/>
        </w:rPr>
        <w:t>par personāla higiēnas un individuālo aizsardzības līdzekļu lietošanas prasību ievērošanu.</w:t>
      </w:r>
    </w:p>
    <w:p w:rsidR="00D64C08" w:rsidRDefault="00D64C08" w:rsidP="00D64C08">
      <w:pPr>
        <w:pStyle w:val="ListParagraph"/>
        <w:rPr>
          <w:color w:val="000000"/>
          <w:sz w:val="28"/>
          <w:szCs w:val="28"/>
          <w:lang w:val="lv-LV"/>
        </w:rPr>
      </w:pPr>
    </w:p>
    <w:p w:rsidR="00D64C08" w:rsidRDefault="00536754" w:rsidP="00115E7D">
      <w:pPr>
        <w:pStyle w:val="ListParagraph"/>
        <w:numPr>
          <w:ilvl w:val="0"/>
          <w:numId w:val="17"/>
        </w:numPr>
        <w:ind w:left="0" w:firstLine="720"/>
        <w:jc w:val="both"/>
        <w:rPr>
          <w:color w:val="000000"/>
          <w:sz w:val="28"/>
          <w:szCs w:val="28"/>
          <w:lang w:val="lv-LV"/>
        </w:rPr>
      </w:pPr>
      <w:r>
        <w:rPr>
          <w:color w:val="000000"/>
          <w:sz w:val="28"/>
          <w:szCs w:val="28"/>
          <w:lang w:val="lv-LV"/>
        </w:rPr>
        <w:t>Orgānu izmantošanā izmantotās medicīniskās ierīces atbilstoši to</w:t>
      </w:r>
      <w:r w:rsidR="000217BA">
        <w:rPr>
          <w:color w:val="000000"/>
          <w:sz w:val="28"/>
          <w:szCs w:val="28"/>
          <w:lang w:val="lv-LV"/>
        </w:rPr>
        <w:t xml:space="preserve"> veidam un izmantošanas intens</w:t>
      </w:r>
      <w:r>
        <w:rPr>
          <w:color w:val="000000"/>
          <w:sz w:val="28"/>
          <w:szCs w:val="28"/>
          <w:lang w:val="lv-LV"/>
        </w:rPr>
        <w:t xml:space="preserve">itātei apkopj, apkalpo, tīra, </w:t>
      </w:r>
      <w:r w:rsidR="000217BA">
        <w:rPr>
          <w:color w:val="000000"/>
          <w:sz w:val="28"/>
          <w:szCs w:val="28"/>
          <w:lang w:val="lv-LV"/>
        </w:rPr>
        <w:t>dezinficē</w:t>
      </w:r>
      <w:r w:rsidR="00DE4B6C">
        <w:rPr>
          <w:color w:val="000000"/>
          <w:sz w:val="28"/>
          <w:szCs w:val="28"/>
          <w:lang w:val="lv-LV"/>
        </w:rPr>
        <w:t xml:space="preserve">, kā arī </w:t>
      </w:r>
      <w:r>
        <w:rPr>
          <w:color w:val="000000"/>
          <w:sz w:val="28"/>
          <w:szCs w:val="28"/>
          <w:lang w:val="lv-LV"/>
        </w:rPr>
        <w:t>sterilizē</w:t>
      </w:r>
      <w:r w:rsidR="00DE4B6C">
        <w:rPr>
          <w:color w:val="000000"/>
          <w:sz w:val="28"/>
          <w:szCs w:val="28"/>
          <w:lang w:val="lv-LV"/>
        </w:rPr>
        <w:t xml:space="preserve"> </w:t>
      </w:r>
      <w:r w:rsidR="0054384C">
        <w:rPr>
          <w:color w:val="000000"/>
          <w:sz w:val="28"/>
          <w:szCs w:val="28"/>
          <w:lang w:val="lv-LV"/>
        </w:rPr>
        <w:t xml:space="preserve">atbilstoši </w:t>
      </w:r>
      <w:r w:rsidR="004E091A" w:rsidRPr="00DD4C6A">
        <w:rPr>
          <w:sz w:val="28"/>
          <w:szCs w:val="28"/>
          <w:lang w:val="lv-LV"/>
        </w:rPr>
        <w:t>normatīvajos aktos par obligātajām prasībām ārstniecības iestādēm un to struktūrvienībām noteiktajām prasībām</w:t>
      </w:r>
      <w:r w:rsidR="000217BA">
        <w:rPr>
          <w:color w:val="000000"/>
          <w:sz w:val="28"/>
          <w:szCs w:val="28"/>
          <w:lang w:val="lv-LV"/>
        </w:rPr>
        <w:t xml:space="preserve">, un šīs darbības dokumentē. </w:t>
      </w:r>
    </w:p>
    <w:p w:rsidR="00156884" w:rsidRDefault="00156884" w:rsidP="00156884">
      <w:pPr>
        <w:pStyle w:val="ListParagraph"/>
        <w:rPr>
          <w:color w:val="000000"/>
          <w:sz w:val="28"/>
          <w:szCs w:val="28"/>
          <w:lang w:val="lv-LV"/>
        </w:rPr>
      </w:pPr>
    </w:p>
    <w:p w:rsidR="000B6873" w:rsidRPr="004C3A7E" w:rsidRDefault="000B6873" w:rsidP="000B6873">
      <w:pPr>
        <w:pStyle w:val="ListParagraph"/>
        <w:numPr>
          <w:ilvl w:val="0"/>
          <w:numId w:val="17"/>
        </w:numPr>
        <w:ind w:left="0" w:firstLine="720"/>
        <w:jc w:val="both"/>
        <w:rPr>
          <w:color w:val="000000"/>
          <w:sz w:val="28"/>
          <w:szCs w:val="28"/>
          <w:lang w:val="lv-LV"/>
        </w:rPr>
      </w:pPr>
      <w:r w:rsidRPr="004C3A7E">
        <w:rPr>
          <w:color w:val="000000"/>
          <w:sz w:val="28"/>
          <w:szCs w:val="28"/>
          <w:lang w:val="lv-LV"/>
        </w:rPr>
        <w:t xml:space="preserve">Lai nodrošinātu orgāna optimālu izmantošanu, ieguves organizācija un transplantācijas centrs nodrošina orgāna izmantošanu atbilstoši imunoloģiskajiem kritērijiem. </w:t>
      </w:r>
    </w:p>
    <w:p w:rsidR="00063718" w:rsidRDefault="00063718" w:rsidP="00063718">
      <w:pPr>
        <w:pStyle w:val="ListParagraph"/>
        <w:rPr>
          <w:color w:val="000000"/>
          <w:sz w:val="28"/>
          <w:szCs w:val="28"/>
          <w:lang w:val="lv-LV"/>
        </w:rPr>
      </w:pPr>
    </w:p>
    <w:p w:rsidR="001B1AC5" w:rsidRPr="001B1AC5" w:rsidRDefault="00B7099D" w:rsidP="00C73FE2">
      <w:pPr>
        <w:pStyle w:val="ListParagraph"/>
        <w:numPr>
          <w:ilvl w:val="0"/>
          <w:numId w:val="17"/>
        </w:numPr>
        <w:ind w:left="0" w:firstLine="720"/>
        <w:jc w:val="both"/>
        <w:rPr>
          <w:color w:val="000000"/>
          <w:sz w:val="28"/>
          <w:szCs w:val="28"/>
          <w:lang w:val="lv-LV"/>
        </w:rPr>
      </w:pPr>
      <w:r w:rsidRPr="00492B00">
        <w:rPr>
          <w:color w:val="000000"/>
          <w:sz w:val="28"/>
          <w:szCs w:val="28"/>
          <w:lang w:val="lv-LV"/>
        </w:rPr>
        <w:t>Ieguves organiz</w:t>
      </w:r>
      <w:r w:rsidR="00F803D3" w:rsidRPr="00492B00">
        <w:rPr>
          <w:color w:val="000000"/>
          <w:sz w:val="28"/>
          <w:szCs w:val="28"/>
          <w:lang w:val="lv-LV"/>
        </w:rPr>
        <w:t>ācijā</w:t>
      </w:r>
      <w:r w:rsidRPr="00492B00">
        <w:rPr>
          <w:color w:val="000000"/>
          <w:sz w:val="28"/>
          <w:szCs w:val="28"/>
          <w:lang w:val="lv-LV"/>
        </w:rPr>
        <w:t xml:space="preserve"> un transplantācijas centrā</w:t>
      </w:r>
      <w:r>
        <w:rPr>
          <w:color w:val="000000"/>
          <w:sz w:val="28"/>
          <w:szCs w:val="28"/>
          <w:lang w:val="lv-LV"/>
        </w:rPr>
        <w:t xml:space="preserve"> </w:t>
      </w:r>
      <w:r w:rsidR="00F803D3">
        <w:rPr>
          <w:color w:val="000000"/>
          <w:sz w:val="28"/>
          <w:szCs w:val="28"/>
          <w:lang w:val="lv-LV"/>
        </w:rPr>
        <w:t>ir izstrādāta kvalitātes un drošības sistēma, kura</w:t>
      </w:r>
      <w:r w:rsidR="00844F76">
        <w:rPr>
          <w:color w:val="000000"/>
          <w:sz w:val="28"/>
          <w:szCs w:val="28"/>
          <w:lang w:val="lv-LV"/>
        </w:rPr>
        <w:t xml:space="preserve"> aptver visus</w:t>
      </w:r>
      <w:r w:rsidR="008A2D1F">
        <w:rPr>
          <w:color w:val="000000"/>
          <w:sz w:val="28"/>
          <w:szCs w:val="28"/>
          <w:lang w:val="lv-LV"/>
        </w:rPr>
        <w:t xml:space="preserve"> </w:t>
      </w:r>
      <w:r w:rsidR="008A2D1F" w:rsidRPr="00CF603B">
        <w:rPr>
          <w:color w:val="000000"/>
          <w:sz w:val="28"/>
          <w:szCs w:val="28"/>
          <w:lang w:val="lv-LV"/>
        </w:rPr>
        <w:t xml:space="preserve">orgāna izmantošanas </w:t>
      </w:r>
      <w:r w:rsidR="00844F76" w:rsidRPr="00CF603B">
        <w:rPr>
          <w:color w:val="000000"/>
          <w:sz w:val="28"/>
          <w:szCs w:val="28"/>
          <w:lang w:val="lv-LV"/>
        </w:rPr>
        <w:t xml:space="preserve">posmus </w:t>
      </w:r>
      <w:r w:rsidR="00CF603B" w:rsidRPr="00583B3F">
        <w:rPr>
          <w:color w:val="000000" w:themeColor="text1"/>
          <w:sz w:val="28"/>
          <w:szCs w:val="28"/>
          <w:lang w:val="lv-LV"/>
        </w:rPr>
        <w:t>no ziedošanas līdz transplantācijai vai iznīcināšanai</w:t>
      </w:r>
      <w:r w:rsidR="00227869">
        <w:rPr>
          <w:sz w:val="28"/>
          <w:szCs w:val="28"/>
          <w:lang w:val="lv-LV"/>
        </w:rPr>
        <w:t xml:space="preserve"> un kur</w:t>
      </w:r>
      <w:r w:rsidR="001B1AC5">
        <w:rPr>
          <w:sz w:val="28"/>
          <w:szCs w:val="28"/>
          <w:lang w:val="lv-LV"/>
        </w:rPr>
        <w:t>as ietvaros ir izstrād</w:t>
      </w:r>
      <w:r w:rsidR="00AB017C">
        <w:rPr>
          <w:sz w:val="28"/>
          <w:szCs w:val="28"/>
          <w:lang w:val="lv-LV"/>
        </w:rPr>
        <w:t>ātas,</w:t>
      </w:r>
      <w:r w:rsidR="001B1AC5">
        <w:rPr>
          <w:sz w:val="28"/>
          <w:szCs w:val="28"/>
          <w:lang w:val="lv-LV"/>
        </w:rPr>
        <w:t xml:space="preserve"> dokumentētas</w:t>
      </w:r>
      <w:r w:rsidR="001868AB">
        <w:rPr>
          <w:sz w:val="28"/>
          <w:szCs w:val="28"/>
          <w:lang w:val="lv-LV"/>
        </w:rPr>
        <w:t xml:space="preserve"> </w:t>
      </w:r>
      <w:r w:rsidR="00AB017C">
        <w:rPr>
          <w:sz w:val="28"/>
          <w:szCs w:val="28"/>
          <w:lang w:val="lv-LV"/>
        </w:rPr>
        <w:t xml:space="preserve">un īstenotas </w:t>
      </w:r>
      <w:r w:rsidR="00D13E40">
        <w:rPr>
          <w:sz w:val="28"/>
          <w:szCs w:val="28"/>
          <w:lang w:val="lv-LV"/>
        </w:rPr>
        <w:t xml:space="preserve">šādas </w:t>
      </w:r>
      <w:r w:rsidR="001868AB">
        <w:rPr>
          <w:sz w:val="28"/>
          <w:szCs w:val="28"/>
          <w:lang w:val="lv-LV"/>
        </w:rPr>
        <w:t>procedūras</w:t>
      </w:r>
      <w:r w:rsidR="00AB017C">
        <w:rPr>
          <w:sz w:val="28"/>
          <w:szCs w:val="28"/>
          <w:lang w:val="lv-LV"/>
        </w:rPr>
        <w:t>:</w:t>
      </w:r>
    </w:p>
    <w:p w:rsidR="00D13C92" w:rsidRPr="00AB017C" w:rsidRDefault="00AB017C" w:rsidP="00C73FE2">
      <w:pPr>
        <w:pStyle w:val="ListParagraph"/>
        <w:numPr>
          <w:ilvl w:val="1"/>
          <w:numId w:val="17"/>
        </w:numPr>
        <w:ind w:left="0" w:firstLine="720"/>
        <w:jc w:val="both"/>
        <w:rPr>
          <w:color w:val="000000"/>
          <w:sz w:val="28"/>
          <w:szCs w:val="28"/>
          <w:lang w:val="lv-LV"/>
        </w:rPr>
      </w:pPr>
      <w:r>
        <w:rPr>
          <w:sz w:val="28"/>
          <w:szCs w:val="28"/>
          <w:lang w:val="lv-LV"/>
        </w:rPr>
        <w:t>donora identitātes pārbaudei;</w:t>
      </w:r>
    </w:p>
    <w:p w:rsidR="00C73FE2" w:rsidRDefault="00492B00" w:rsidP="00C73FE2">
      <w:pPr>
        <w:pStyle w:val="ListParagraph"/>
        <w:numPr>
          <w:ilvl w:val="1"/>
          <w:numId w:val="17"/>
        </w:numPr>
        <w:ind w:left="0" w:firstLine="720"/>
        <w:jc w:val="both"/>
        <w:rPr>
          <w:color w:val="000000"/>
          <w:sz w:val="28"/>
          <w:szCs w:val="28"/>
          <w:lang w:val="lv-LV"/>
        </w:rPr>
      </w:pPr>
      <w:r w:rsidRPr="004C3A7E">
        <w:rPr>
          <w:color w:val="000000"/>
          <w:sz w:val="28"/>
          <w:szCs w:val="28"/>
          <w:lang w:val="lv-LV"/>
        </w:rPr>
        <w:t>dzīva</w:t>
      </w:r>
      <w:r>
        <w:rPr>
          <w:color w:val="000000"/>
          <w:sz w:val="28"/>
          <w:szCs w:val="28"/>
          <w:lang w:val="lv-LV"/>
        </w:rPr>
        <w:t xml:space="preserve"> </w:t>
      </w:r>
      <w:r w:rsidR="00733CAA">
        <w:rPr>
          <w:color w:val="000000"/>
          <w:sz w:val="28"/>
          <w:szCs w:val="28"/>
          <w:lang w:val="lv-LV"/>
        </w:rPr>
        <w:t xml:space="preserve">donora </w:t>
      </w:r>
      <w:r w:rsidR="00C73FE2">
        <w:rPr>
          <w:color w:val="000000"/>
          <w:sz w:val="28"/>
          <w:szCs w:val="28"/>
          <w:lang w:val="lv-LV"/>
        </w:rPr>
        <w:t>rakstiskas piekrišanas saņemšanas pārbaudei</w:t>
      </w:r>
      <w:r w:rsidR="00A06C67">
        <w:rPr>
          <w:color w:val="000000"/>
          <w:sz w:val="28"/>
          <w:szCs w:val="28"/>
          <w:lang w:val="lv-LV"/>
        </w:rPr>
        <w:t>;</w:t>
      </w:r>
    </w:p>
    <w:p w:rsidR="00AB017C" w:rsidRPr="0022202C" w:rsidRDefault="00063718" w:rsidP="0022202C">
      <w:pPr>
        <w:pStyle w:val="ListParagraph"/>
        <w:numPr>
          <w:ilvl w:val="1"/>
          <w:numId w:val="17"/>
        </w:numPr>
        <w:ind w:left="0" w:firstLine="720"/>
        <w:jc w:val="both"/>
        <w:rPr>
          <w:color w:val="000000"/>
          <w:sz w:val="28"/>
          <w:szCs w:val="28"/>
          <w:lang w:val="lv-LV"/>
        </w:rPr>
      </w:pPr>
      <w:r w:rsidRPr="004C3A7E">
        <w:rPr>
          <w:color w:val="000000"/>
          <w:sz w:val="28"/>
          <w:szCs w:val="28"/>
          <w:lang w:val="lv-LV"/>
        </w:rPr>
        <w:t xml:space="preserve">miruša </w:t>
      </w:r>
      <w:r w:rsidR="00C73FE2" w:rsidRPr="004C3A7E">
        <w:rPr>
          <w:color w:val="000000"/>
          <w:sz w:val="28"/>
          <w:szCs w:val="28"/>
          <w:lang w:val="lv-LV"/>
        </w:rPr>
        <w:t xml:space="preserve">donora </w:t>
      </w:r>
      <w:r w:rsidR="00932EB6" w:rsidRPr="004C3A7E">
        <w:rPr>
          <w:color w:val="000000"/>
          <w:sz w:val="28"/>
          <w:szCs w:val="28"/>
          <w:lang w:val="lv-LV"/>
        </w:rPr>
        <w:t xml:space="preserve">atļaujas vai aizlieguma </w:t>
      </w:r>
      <w:r w:rsidRPr="004C3A7E">
        <w:rPr>
          <w:color w:val="000000"/>
          <w:sz w:val="28"/>
          <w:szCs w:val="28"/>
          <w:lang w:val="lv-LV"/>
        </w:rPr>
        <w:t xml:space="preserve">esamības pārbaudei vai miruša donora tuvāko piederīgo </w:t>
      </w:r>
      <w:r w:rsidR="00932EB6" w:rsidRPr="004C3A7E">
        <w:rPr>
          <w:color w:val="000000"/>
          <w:sz w:val="28"/>
          <w:szCs w:val="28"/>
          <w:lang w:val="lv-LV"/>
        </w:rPr>
        <w:t xml:space="preserve">aizlieguma </w:t>
      </w:r>
      <w:r w:rsidR="0022202C" w:rsidRPr="004C3A7E">
        <w:rPr>
          <w:color w:val="000000"/>
          <w:sz w:val="28"/>
          <w:szCs w:val="28"/>
          <w:lang w:val="lv-LV"/>
        </w:rPr>
        <w:t>esamības pārbaude</w:t>
      </w:r>
      <w:r w:rsidR="00807222" w:rsidRPr="004C3A7E">
        <w:rPr>
          <w:color w:val="000000"/>
          <w:sz w:val="28"/>
          <w:szCs w:val="28"/>
          <w:lang w:val="lv-LV"/>
        </w:rPr>
        <w:t>i</w:t>
      </w:r>
      <w:r w:rsidR="00F54B1D" w:rsidRPr="004C3A7E">
        <w:rPr>
          <w:color w:val="000000"/>
          <w:sz w:val="28"/>
          <w:szCs w:val="28"/>
          <w:lang w:val="lv-LV"/>
        </w:rPr>
        <w:t>,</w:t>
      </w:r>
      <w:r w:rsidR="00843E28" w:rsidRPr="004C3A7E">
        <w:rPr>
          <w:color w:val="000000"/>
          <w:sz w:val="28"/>
          <w:szCs w:val="28"/>
          <w:lang w:val="lv-LV"/>
        </w:rPr>
        <w:t xml:space="preserve"> </w:t>
      </w:r>
      <w:r w:rsidR="00F54B1D" w:rsidRPr="004C3A7E">
        <w:rPr>
          <w:color w:val="000000"/>
          <w:sz w:val="28"/>
          <w:szCs w:val="28"/>
          <w:lang w:val="lv-LV"/>
        </w:rPr>
        <w:t>ievērojot likumā „Par miruša cilvēka ķermeņa aizsardzību un cilvēka audu un orgānu izmantošanu medicīnā” noteiktās prasības</w:t>
      </w:r>
      <w:r w:rsidR="00AB2DBB">
        <w:rPr>
          <w:color w:val="000000"/>
          <w:sz w:val="28"/>
          <w:szCs w:val="28"/>
          <w:lang w:val="lv-LV"/>
        </w:rPr>
        <w:t xml:space="preserve">, </w:t>
      </w:r>
      <w:r w:rsidR="00AB2DBB" w:rsidRPr="00DD4C6A">
        <w:rPr>
          <w:sz w:val="28"/>
          <w:szCs w:val="28"/>
          <w:lang w:val="lv-LV" w:eastAsia="en-US"/>
        </w:rPr>
        <w:t>kā arī miruša donora tuvāko piederīgo tiesību nodrošināšanai informēt par mirušā dzīves laikā izteikto gribu</w:t>
      </w:r>
      <w:r w:rsidR="00F54B1D" w:rsidRPr="0022202C">
        <w:rPr>
          <w:color w:val="000000"/>
          <w:sz w:val="28"/>
          <w:szCs w:val="28"/>
          <w:lang w:val="lv-LV"/>
        </w:rPr>
        <w:t>;</w:t>
      </w:r>
    </w:p>
    <w:p w:rsidR="00F54B1D" w:rsidRDefault="00434093" w:rsidP="00C73FE2">
      <w:pPr>
        <w:pStyle w:val="ListParagraph"/>
        <w:numPr>
          <w:ilvl w:val="1"/>
          <w:numId w:val="17"/>
        </w:numPr>
        <w:ind w:left="0" w:firstLine="720"/>
        <w:jc w:val="both"/>
        <w:rPr>
          <w:color w:val="000000"/>
          <w:sz w:val="28"/>
          <w:szCs w:val="28"/>
          <w:lang w:val="lv-LV"/>
        </w:rPr>
      </w:pPr>
      <w:r>
        <w:rPr>
          <w:color w:val="000000"/>
          <w:sz w:val="28"/>
          <w:szCs w:val="28"/>
          <w:lang w:val="lv-LV"/>
        </w:rPr>
        <w:t xml:space="preserve">orgāna </w:t>
      </w:r>
      <w:r w:rsidR="00032D9F">
        <w:rPr>
          <w:color w:val="000000"/>
          <w:sz w:val="28"/>
          <w:szCs w:val="28"/>
          <w:lang w:val="lv-LV"/>
        </w:rPr>
        <w:t xml:space="preserve">apraksta </w:t>
      </w:r>
      <w:r>
        <w:rPr>
          <w:color w:val="000000"/>
          <w:sz w:val="28"/>
          <w:szCs w:val="28"/>
          <w:lang w:val="lv-LV"/>
        </w:rPr>
        <w:t xml:space="preserve">un donora </w:t>
      </w:r>
      <w:r w:rsidR="00032D9F">
        <w:rPr>
          <w:color w:val="000000"/>
          <w:sz w:val="28"/>
          <w:szCs w:val="28"/>
          <w:lang w:val="lv-LV"/>
        </w:rPr>
        <w:t>apraksta veikšanai</w:t>
      </w:r>
      <w:r w:rsidR="00FB4248">
        <w:rPr>
          <w:color w:val="000000"/>
          <w:sz w:val="28"/>
          <w:szCs w:val="28"/>
          <w:lang w:val="lv-LV"/>
        </w:rPr>
        <w:t xml:space="preserve"> saskaņā ar šo noteikumu </w:t>
      </w:r>
      <w:r w:rsidR="004E3CF5" w:rsidRPr="006B6216">
        <w:rPr>
          <w:color w:val="000000"/>
          <w:sz w:val="28"/>
          <w:szCs w:val="28"/>
          <w:lang w:val="lv-LV"/>
        </w:rPr>
        <w:t>4</w:t>
      </w:r>
      <w:r w:rsidR="006B6216" w:rsidRPr="006B6216">
        <w:rPr>
          <w:color w:val="000000"/>
          <w:sz w:val="28"/>
          <w:szCs w:val="28"/>
          <w:lang w:val="lv-LV"/>
        </w:rPr>
        <w:t>0</w:t>
      </w:r>
      <w:r w:rsidR="004E3CF5" w:rsidRPr="006B6216">
        <w:rPr>
          <w:color w:val="000000"/>
          <w:sz w:val="28"/>
          <w:szCs w:val="28"/>
          <w:lang w:val="lv-LV"/>
        </w:rPr>
        <w:t>., 4</w:t>
      </w:r>
      <w:r w:rsidR="006B6216" w:rsidRPr="006B6216">
        <w:rPr>
          <w:color w:val="000000"/>
          <w:sz w:val="28"/>
          <w:szCs w:val="28"/>
          <w:lang w:val="lv-LV"/>
        </w:rPr>
        <w:t>1</w:t>
      </w:r>
      <w:r w:rsidR="004E3CF5" w:rsidRPr="006B6216">
        <w:rPr>
          <w:color w:val="000000"/>
          <w:sz w:val="28"/>
          <w:szCs w:val="28"/>
          <w:lang w:val="lv-LV"/>
        </w:rPr>
        <w:t xml:space="preserve">., </w:t>
      </w:r>
      <w:r w:rsidR="006B6216" w:rsidRPr="006B6216">
        <w:rPr>
          <w:color w:val="000000"/>
          <w:sz w:val="28"/>
          <w:szCs w:val="28"/>
          <w:lang w:val="lv-LV"/>
        </w:rPr>
        <w:t>42</w:t>
      </w:r>
      <w:r w:rsidR="00C0669E" w:rsidRPr="006B6216">
        <w:rPr>
          <w:color w:val="000000"/>
          <w:sz w:val="28"/>
          <w:szCs w:val="28"/>
          <w:lang w:val="lv-LV"/>
        </w:rPr>
        <w:t xml:space="preserve">. </w:t>
      </w:r>
      <w:r w:rsidR="006B6216" w:rsidRPr="006B6216">
        <w:rPr>
          <w:color w:val="000000"/>
          <w:sz w:val="28"/>
          <w:szCs w:val="28"/>
          <w:lang w:val="lv-LV"/>
        </w:rPr>
        <w:t>un 43</w:t>
      </w:r>
      <w:r w:rsidR="00FB4248" w:rsidRPr="006B6216">
        <w:rPr>
          <w:color w:val="000000"/>
          <w:sz w:val="28"/>
          <w:szCs w:val="28"/>
          <w:lang w:val="lv-LV"/>
        </w:rPr>
        <w:t>.</w:t>
      </w:r>
      <w:r w:rsidR="00FB4248" w:rsidRPr="00C0669E">
        <w:rPr>
          <w:color w:val="000000"/>
          <w:sz w:val="28"/>
          <w:szCs w:val="28"/>
          <w:lang w:val="lv-LV"/>
        </w:rPr>
        <w:t>punktu</w:t>
      </w:r>
      <w:r w:rsidR="00FB4248">
        <w:rPr>
          <w:color w:val="000000"/>
          <w:sz w:val="28"/>
          <w:szCs w:val="28"/>
          <w:lang w:val="lv-LV"/>
        </w:rPr>
        <w:t>;</w:t>
      </w:r>
    </w:p>
    <w:p w:rsidR="00F4266A" w:rsidRDefault="00026048" w:rsidP="00C73FE2">
      <w:pPr>
        <w:pStyle w:val="ListParagraph"/>
        <w:numPr>
          <w:ilvl w:val="1"/>
          <w:numId w:val="17"/>
        </w:numPr>
        <w:ind w:left="0" w:firstLine="720"/>
        <w:jc w:val="both"/>
        <w:rPr>
          <w:color w:val="000000"/>
          <w:sz w:val="28"/>
          <w:szCs w:val="28"/>
          <w:lang w:val="lv-LV"/>
        </w:rPr>
      </w:pPr>
      <w:r>
        <w:rPr>
          <w:color w:val="000000"/>
          <w:sz w:val="28"/>
          <w:szCs w:val="28"/>
          <w:lang w:val="lv-LV"/>
        </w:rPr>
        <w:t xml:space="preserve">orgāna </w:t>
      </w:r>
      <w:r w:rsidR="00593DC3" w:rsidRPr="00583B3F">
        <w:rPr>
          <w:color w:val="000000" w:themeColor="text1"/>
          <w:sz w:val="28"/>
          <w:szCs w:val="28"/>
          <w:lang w:val="lv-LV"/>
        </w:rPr>
        <w:t>iegūšanai, konservācijai, iepakošanai, marķēšanai un transportēšanai</w:t>
      </w:r>
      <w:r w:rsidR="00593DC3">
        <w:rPr>
          <w:color w:val="000000"/>
          <w:sz w:val="28"/>
          <w:szCs w:val="28"/>
          <w:lang w:val="lv-LV"/>
        </w:rPr>
        <w:t xml:space="preserve"> </w:t>
      </w:r>
      <w:r w:rsidR="002C653F">
        <w:rPr>
          <w:color w:val="000000"/>
          <w:sz w:val="28"/>
          <w:szCs w:val="28"/>
          <w:lang w:val="lv-LV"/>
        </w:rPr>
        <w:t xml:space="preserve">saskaņā ar </w:t>
      </w:r>
      <w:r w:rsidR="004E3CF5">
        <w:rPr>
          <w:color w:val="000000"/>
          <w:sz w:val="28"/>
          <w:szCs w:val="28"/>
          <w:lang w:val="lv-LV"/>
        </w:rPr>
        <w:t>šajos noteikumos</w:t>
      </w:r>
      <w:r w:rsidR="00F4266A">
        <w:rPr>
          <w:color w:val="000000"/>
          <w:sz w:val="28"/>
          <w:szCs w:val="28"/>
          <w:lang w:val="lv-LV"/>
        </w:rPr>
        <w:t xml:space="preserve"> </w:t>
      </w:r>
      <w:r w:rsidR="004E3CF5">
        <w:rPr>
          <w:color w:val="000000"/>
          <w:sz w:val="28"/>
          <w:szCs w:val="28"/>
          <w:lang w:val="lv-LV"/>
        </w:rPr>
        <w:t>noteiktajiem orgānu izmantošanas nosacījumiem</w:t>
      </w:r>
      <w:r w:rsidR="00F4266A">
        <w:rPr>
          <w:color w:val="000000"/>
          <w:sz w:val="28"/>
          <w:szCs w:val="28"/>
          <w:lang w:val="lv-LV"/>
        </w:rPr>
        <w:t>;</w:t>
      </w:r>
    </w:p>
    <w:p w:rsidR="00FB4248" w:rsidRPr="00583B3F" w:rsidRDefault="00BA2E0E" w:rsidP="00593DC3">
      <w:pPr>
        <w:pStyle w:val="ListParagraph"/>
        <w:numPr>
          <w:ilvl w:val="1"/>
          <w:numId w:val="17"/>
        </w:numPr>
        <w:ind w:left="0" w:firstLine="720"/>
        <w:jc w:val="both"/>
        <w:rPr>
          <w:color w:val="000000"/>
          <w:sz w:val="28"/>
          <w:szCs w:val="28"/>
          <w:lang w:val="lv-LV"/>
        </w:rPr>
      </w:pPr>
      <w:r w:rsidRPr="00583B3F">
        <w:rPr>
          <w:color w:val="000000"/>
          <w:sz w:val="28"/>
          <w:szCs w:val="28"/>
          <w:lang w:val="lv-LV"/>
        </w:rPr>
        <w:t xml:space="preserve"> </w:t>
      </w:r>
      <w:r w:rsidR="00255D3D" w:rsidRPr="00C51748">
        <w:rPr>
          <w:color w:val="000000"/>
          <w:sz w:val="28"/>
          <w:szCs w:val="28"/>
          <w:lang w:val="lv-LV"/>
        </w:rPr>
        <w:t xml:space="preserve">lai nodrošinātu </w:t>
      </w:r>
      <w:r w:rsidR="00015BE1" w:rsidRPr="00C51748">
        <w:rPr>
          <w:color w:val="000000"/>
          <w:sz w:val="28"/>
          <w:szCs w:val="28"/>
          <w:lang w:val="lv-LV"/>
        </w:rPr>
        <w:t xml:space="preserve">orgānu </w:t>
      </w:r>
      <w:r w:rsidR="007F4567" w:rsidRPr="00C51748">
        <w:rPr>
          <w:color w:val="000000"/>
          <w:sz w:val="28"/>
          <w:szCs w:val="28"/>
          <w:lang w:val="lv-LV"/>
        </w:rPr>
        <w:t>izsekojamību</w:t>
      </w:r>
      <w:r w:rsidR="0058007B" w:rsidRPr="00C51748">
        <w:rPr>
          <w:color w:val="000000"/>
          <w:sz w:val="28"/>
          <w:szCs w:val="28"/>
          <w:lang w:val="lv-LV"/>
        </w:rPr>
        <w:t xml:space="preserve"> saskaņā ar </w:t>
      </w:r>
      <w:r w:rsidR="002D3B22" w:rsidRPr="00C51748">
        <w:rPr>
          <w:color w:val="000000"/>
          <w:sz w:val="28"/>
          <w:szCs w:val="28"/>
          <w:lang w:val="lv-LV"/>
        </w:rPr>
        <w:t xml:space="preserve">šo noteikumu </w:t>
      </w:r>
      <w:r w:rsidR="006B6216" w:rsidRPr="00C51748">
        <w:rPr>
          <w:color w:val="000000"/>
          <w:sz w:val="28"/>
          <w:szCs w:val="28"/>
          <w:lang w:val="lv-LV"/>
        </w:rPr>
        <w:t>65</w:t>
      </w:r>
      <w:r w:rsidR="00E50F89" w:rsidRPr="00C51748">
        <w:rPr>
          <w:color w:val="000000"/>
          <w:sz w:val="28"/>
          <w:szCs w:val="28"/>
          <w:lang w:val="lv-LV"/>
        </w:rPr>
        <w:t xml:space="preserve">., </w:t>
      </w:r>
      <w:r w:rsidR="006B6216" w:rsidRPr="00C51748">
        <w:rPr>
          <w:color w:val="000000"/>
          <w:sz w:val="28"/>
          <w:szCs w:val="28"/>
          <w:lang w:val="lv-LV"/>
        </w:rPr>
        <w:t>66. un 67</w:t>
      </w:r>
      <w:r w:rsidR="002D3B22" w:rsidRPr="00C51748">
        <w:rPr>
          <w:color w:val="000000"/>
          <w:sz w:val="28"/>
          <w:szCs w:val="28"/>
          <w:lang w:val="lv-LV"/>
        </w:rPr>
        <w:t>.punktu</w:t>
      </w:r>
      <w:r w:rsidR="0063339D" w:rsidRPr="00583B3F">
        <w:rPr>
          <w:color w:val="000000"/>
          <w:sz w:val="28"/>
          <w:szCs w:val="28"/>
          <w:lang w:val="lv-LV"/>
        </w:rPr>
        <w:t>, kā arī lai</w:t>
      </w:r>
      <w:r w:rsidR="00755649" w:rsidRPr="00583B3F">
        <w:rPr>
          <w:color w:val="000000"/>
          <w:sz w:val="28"/>
          <w:szCs w:val="28"/>
          <w:lang w:val="lv-LV"/>
        </w:rPr>
        <w:t xml:space="preserve"> noteiktu ieguves organizācijas</w:t>
      </w:r>
      <w:r w:rsidR="00583B3F">
        <w:rPr>
          <w:color w:val="000000"/>
          <w:sz w:val="28"/>
          <w:szCs w:val="28"/>
          <w:lang w:val="lv-LV"/>
        </w:rPr>
        <w:t xml:space="preserve">, </w:t>
      </w:r>
      <w:r w:rsidR="00583B3F" w:rsidRPr="0024360E">
        <w:rPr>
          <w:sz w:val="28"/>
          <w:szCs w:val="28"/>
          <w:lang w:val="lv-LV"/>
        </w:rPr>
        <w:t>Eiropas orgānu apmaiņas organizācijas</w:t>
      </w:r>
      <w:r w:rsidR="00755649" w:rsidRPr="00583B3F">
        <w:rPr>
          <w:color w:val="000000"/>
          <w:sz w:val="28"/>
          <w:szCs w:val="28"/>
          <w:lang w:val="lv-LV"/>
        </w:rPr>
        <w:t xml:space="preserve"> vai transplantācijas centra pienākumus</w:t>
      </w:r>
      <w:r w:rsidR="002D3B22" w:rsidRPr="00583B3F">
        <w:rPr>
          <w:color w:val="000000"/>
          <w:sz w:val="28"/>
          <w:szCs w:val="28"/>
          <w:lang w:val="lv-LV"/>
        </w:rPr>
        <w:t>;</w:t>
      </w:r>
      <w:r w:rsidR="00593DC3" w:rsidRPr="00583B3F">
        <w:rPr>
          <w:color w:val="000000"/>
          <w:sz w:val="28"/>
          <w:szCs w:val="28"/>
          <w:lang w:val="lv-LV"/>
        </w:rPr>
        <w:t xml:space="preserve"> </w:t>
      </w:r>
    </w:p>
    <w:p w:rsidR="00583B3F" w:rsidRDefault="0063339D" w:rsidP="00593DC3">
      <w:pPr>
        <w:pStyle w:val="ListParagraph"/>
        <w:numPr>
          <w:ilvl w:val="1"/>
          <w:numId w:val="17"/>
        </w:numPr>
        <w:ind w:left="0" w:firstLine="720"/>
        <w:jc w:val="both"/>
        <w:rPr>
          <w:color w:val="FF0000"/>
          <w:sz w:val="28"/>
          <w:szCs w:val="28"/>
          <w:lang w:val="lv-LV"/>
        </w:rPr>
      </w:pPr>
      <w:r w:rsidRPr="00583B3F">
        <w:rPr>
          <w:color w:val="000000"/>
          <w:sz w:val="28"/>
          <w:szCs w:val="28"/>
          <w:lang w:val="lv-LV"/>
        </w:rPr>
        <w:t>p</w:t>
      </w:r>
      <w:r w:rsidR="00DB1DA2" w:rsidRPr="00583B3F">
        <w:rPr>
          <w:color w:val="000000"/>
          <w:sz w:val="28"/>
          <w:szCs w:val="28"/>
          <w:lang w:val="lv-LV"/>
        </w:rPr>
        <w:t xml:space="preserve">recīzai, ātrai un </w:t>
      </w:r>
      <w:r w:rsidR="004667D0" w:rsidRPr="00583B3F">
        <w:rPr>
          <w:color w:val="000000"/>
          <w:sz w:val="28"/>
          <w:szCs w:val="28"/>
          <w:lang w:val="lv-LV"/>
        </w:rPr>
        <w:t xml:space="preserve">ticamai ziņošanai </w:t>
      </w:r>
      <w:r w:rsidR="00B82734" w:rsidRPr="00583B3F">
        <w:rPr>
          <w:color w:val="000000"/>
          <w:sz w:val="28"/>
          <w:szCs w:val="28"/>
          <w:lang w:val="lv-LV"/>
        </w:rPr>
        <w:t xml:space="preserve">par </w:t>
      </w:r>
      <w:r w:rsidR="00B82734" w:rsidRPr="00583B3F">
        <w:rPr>
          <w:sz w:val="28"/>
          <w:szCs w:val="28"/>
          <w:lang w:val="lv-LV"/>
        </w:rPr>
        <w:t xml:space="preserve">nopietnām nevēlamām blaknēm </w:t>
      </w:r>
      <w:r w:rsidR="002B2E4D" w:rsidRPr="00583B3F">
        <w:rPr>
          <w:sz w:val="28"/>
          <w:szCs w:val="28"/>
          <w:lang w:val="lv-LV"/>
        </w:rPr>
        <w:t xml:space="preserve">un </w:t>
      </w:r>
      <w:r w:rsidR="00B82734" w:rsidRPr="00583B3F">
        <w:rPr>
          <w:sz w:val="28"/>
          <w:szCs w:val="28"/>
          <w:lang w:val="lv-LV"/>
        </w:rPr>
        <w:t xml:space="preserve">nopietniem nevēlamiem notikumiem saskaņā ar šo noteikumu </w:t>
      </w:r>
      <w:r w:rsidR="006B6216" w:rsidRPr="006B6216">
        <w:rPr>
          <w:sz w:val="28"/>
          <w:szCs w:val="28"/>
          <w:lang w:val="lv-LV"/>
        </w:rPr>
        <w:t>68., 69</w:t>
      </w:r>
      <w:r w:rsidR="00566C52" w:rsidRPr="006B6216">
        <w:rPr>
          <w:sz w:val="28"/>
          <w:szCs w:val="28"/>
          <w:lang w:val="lv-LV"/>
        </w:rPr>
        <w:t>. un</w:t>
      </w:r>
      <w:r w:rsidR="006B6216" w:rsidRPr="006B6216">
        <w:rPr>
          <w:sz w:val="28"/>
          <w:szCs w:val="28"/>
          <w:lang w:val="lv-LV"/>
        </w:rPr>
        <w:t xml:space="preserve"> 77</w:t>
      </w:r>
      <w:r w:rsidR="00B82734" w:rsidRPr="006B6216">
        <w:rPr>
          <w:sz w:val="28"/>
          <w:szCs w:val="28"/>
          <w:lang w:val="lv-LV"/>
        </w:rPr>
        <w:t>.punktu</w:t>
      </w:r>
      <w:r w:rsidRPr="00583B3F">
        <w:rPr>
          <w:sz w:val="28"/>
          <w:szCs w:val="28"/>
          <w:lang w:val="lv-LV"/>
        </w:rPr>
        <w:t>, kā arī lai</w:t>
      </w:r>
      <w:r w:rsidR="00B82734" w:rsidRPr="00583B3F">
        <w:rPr>
          <w:color w:val="000000"/>
          <w:sz w:val="28"/>
          <w:szCs w:val="28"/>
          <w:lang w:val="lv-LV"/>
        </w:rPr>
        <w:t xml:space="preserve"> </w:t>
      </w:r>
      <w:r w:rsidRPr="00583B3F">
        <w:rPr>
          <w:color w:val="000000"/>
          <w:sz w:val="28"/>
          <w:szCs w:val="28"/>
          <w:lang w:val="lv-LV"/>
        </w:rPr>
        <w:t>noteiktu ieguves organizācijas</w:t>
      </w:r>
      <w:r w:rsidR="00583B3F">
        <w:rPr>
          <w:color w:val="000000"/>
          <w:sz w:val="28"/>
          <w:szCs w:val="28"/>
          <w:lang w:val="lv-LV"/>
        </w:rPr>
        <w:t xml:space="preserve">, </w:t>
      </w:r>
      <w:r w:rsidR="00583B3F" w:rsidRPr="0024360E">
        <w:rPr>
          <w:sz w:val="28"/>
          <w:szCs w:val="28"/>
          <w:lang w:val="lv-LV"/>
        </w:rPr>
        <w:t>Eiropas orgānu apmaiņas organizācijas</w:t>
      </w:r>
      <w:r w:rsidRPr="00583B3F">
        <w:rPr>
          <w:color w:val="000000"/>
          <w:sz w:val="28"/>
          <w:szCs w:val="28"/>
          <w:lang w:val="lv-LV"/>
        </w:rPr>
        <w:t xml:space="preserve"> vai transplantācijas centra pienākumus</w:t>
      </w:r>
      <w:r w:rsidR="00B82734" w:rsidRPr="00583B3F">
        <w:rPr>
          <w:color w:val="000000" w:themeColor="text1"/>
          <w:sz w:val="28"/>
          <w:szCs w:val="28"/>
          <w:lang w:val="lv-LV"/>
        </w:rPr>
        <w:t>;</w:t>
      </w:r>
      <w:r w:rsidR="00593DC3" w:rsidRPr="00583B3F">
        <w:rPr>
          <w:color w:val="000000" w:themeColor="text1"/>
          <w:sz w:val="28"/>
          <w:szCs w:val="28"/>
          <w:lang w:val="lv-LV"/>
        </w:rPr>
        <w:t xml:space="preserve"> </w:t>
      </w:r>
    </w:p>
    <w:p w:rsidR="00343C6B" w:rsidRPr="00DD4C6A" w:rsidRDefault="00B82734" w:rsidP="006D0814">
      <w:pPr>
        <w:pStyle w:val="ListParagraph"/>
        <w:numPr>
          <w:ilvl w:val="1"/>
          <w:numId w:val="17"/>
        </w:numPr>
        <w:ind w:left="0" w:firstLine="720"/>
        <w:jc w:val="both"/>
        <w:rPr>
          <w:color w:val="FF0000"/>
          <w:sz w:val="28"/>
          <w:szCs w:val="28"/>
          <w:lang w:val="lv-LV"/>
        </w:rPr>
      </w:pPr>
      <w:r w:rsidRPr="00583B3F">
        <w:rPr>
          <w:sz w:val="28"/>
          <w:szCs w:val="28"/>
          <w:lang w:val="lv-LV"/>
        </w:rPr>
        <w:t xml:space="preserve">nopietnu nevēlamu blakņu </w:t>
      </w:r>
      <w:r w:rsidR="002B2E4D" w:rsidRPr="00583B3F">
        <w:rPr>
          <w:sz w:val="28"/>
          <w:szCs w:val="28"/>
          <w:lang w:val="lv-LV"/>
        </w:rPr>
        <w:t>un</w:t>
      </w:r>
      <w:r w:rsidRPr="00583B3F">
        <w:rPr>
          <w:sz w:val="28"/>
          <w:szCs w:val="28"/>
          <w:lang w:val="lv-LV"/>
        </w:rPr>
        <w:t xml:space="preserve"> nopietnu nevēlamu notikumu pārvaldībai saskaņā ar šo noteikumu </w:t>
      </w:r>
      <w:r w:rsidR="00882D17" w:rsidRPr="00882D17">
        <w:rPr>
          <w:sz w:val="28"/>
          <w:szCs w:val="28"/>
          <w:lang w:val="lv-LV"/>
        </w:rPr>
        <w:t>77</w:t>
      </w:r>
      <w:r w:rsidR="00A53830" w:rsidRPr="00882D17">
        <w:rPr>
          <w:sz w:val="28"/>
          <w:szCs w:val="28"/>
          <w:lang w:val="lv-LV"/>
        </w:rPr>
        <w:t>.</w:t>
      </w:r>
      <w:r w:rsidRPr="00882D17">
        <w:rPr>
          <w:sz w:val="28"/>
          <w:szCs w:val="28"/>
          <w:lang w:val="lv-LV"/>
        </w:rPr>
        <w:t>punktu</w:t>
      </w:r>
      <w:r w:rsidR="0063339D" w:rsidRPr="00583B3F">
        <w:rPr>
          <w:sz w:val="28"/>
          <w:szCs w:val="28"/>
          <w:lang w:val="lv-LV"/>
        </w:rPr>
        <w:t xml:space="preserve">, kā arī lai </w:t>
      </w:r>
      <w:r w:rsidR="0063339D" w:rsidRPr="00583B3F">
        <w:rPr>
          <w:color w:val="000000"/>
          <w:sz w:val="28"/>
          <w:szCs w:val="28"/>
          <w:lang w:val="lv-LV"/>
        </w:rPr>
        <w:t>noteiktu ieguves organizācijas</w:t>
      </w:r>
      <w:r w:rsidR="00583B3F">
        <w:rPr>
          <w:color w:val="000000"/>
          <w:sz w:val="28"/>
          <w:szCs w:val="28"/>
          <w:lang w:val="lv-LV"/>
        </w:rPr>
        <w:t xml:space="preserve">, </w:t>
      </w:r>
      <w:r w:rsidR="00583B3F" w:rsidRPr="0024360E">
        <w:rPr>
          <w:sz w:val="28"/>
          <w:szCs w:val="28"/>
          <w:lang w:val="lv-LV"/>
        </w:rPr>
        <w:t>Eiropas orgānu apmaiņas organizācijas</w:t>
      </w:r>
      <w:r w:rsidR="0063339D" w:rsidRPr="00583B3F">
        <w:rPr>
          <w:color w:val="000000"/>
          <w:sz w:val="28"/>
          <w:szCs w:val="28"/>
          <w:lang w:val="lv-LV"/>
        </w:rPr>
        <w:t xml:space="preserve"> vai transplantācijas centra pienākumus</w:t>
      </w:r>
      <w:r w:rsidR="00584B22" w:rsidRPr="00583B3F">
        <w:rPr>
          <w:sz w:val="28"/>
          <w:szCs w:val="28"/>
          <w:lang w:val="lv-LV"/>
        </w:rPr>
        <w:t xml:space="preserve"> un procedūru, saskaņā ar kuru ieguves organizācija</w:t>
      </w:r>
      <w:r w:rsidR="00583B3F">
        <w:rPr>
          <w:sz w:val="28"/>
          <w:szCs w:val="28"/>
          <w:lang w:val="lv-LV"/>
        </w:rPr>
        <w:t xml:space="preserve">, </w:t>
      </w:r>
      <w:r w:rsidR="00583B3F" w:rsidRPr="0024360E">
        <w:rPr>
          <w:sz w:val="28"/>
          <w:szCs w:val="28"/>
          <w:lang w:val="lv-LV"/>
        </w:rPr>
        <w:t>Eiropas orgānu apmaiņas organizācijas</w:t>
      </w:r>
      <w:r w:rsidR="00584B22" w:rsidRPr="00583B3F">
        <w:rPr>
          <w:sz w:val="28"/>
          <w:szCs w:val="28"/>
          <w:lang w:val="lv-LV"/>
        </w:rPr>
        <w:t xml:space="preserve"> un transplantācijas centrs </w:t>
      </w:r>
      <w:r w:rsidR="002B2E4D" w:rsidRPr="00583B3F">
        <w:rPr>
          <w:sz w:val="28"/>
          <w:szCs w:val="28"/>
          <w:lang w:val="lv-LV"/>
        </w:rPr>
        <w:t>ziņo aģentūrai par pārvaldības pasākumiem attiecībā uz nopietnām nevēlamām blaknēm un n</w:t>
      </w:r>
      <w:r w:rsidR="002A3456">
        <w:rPr>
          <w:sz w:val="28"/>
          <w:szCs w:val="28"/>
          <w:lang w:val="lv-LV"/>
        </w:rPr>
        <w:t xml:space="preserve">opietniem </w:t>
      </w:r>
      <w:r w:rsidR="002A3456" w:rsidRPr="00DD4C6A">
        <w:rPr>
          <w:sz w:val="28"/>
          <w:szCs w:val="28"/>
          <w:lang w:val="lv-LV"/>
        </w:rPr>
        <w:t>nevēlamiem notikumiem</w:t>
      </w:r>
      <w:r w:rsidR="00450024" w:rsidRPr="00DD4C6A">
        <w:rPr>
          <w:sz w:val="28"/>
          <w:szCs w:val="28"/>
          <w:lang w:val="lv-LV"/>
        </w:rPr>
        <w:t>;</w:t>
      </w:r>
      <w:r w:rsidR="00593DC3" w:rsidRPr="00DD4C6A">
        <w:rPr>
          <w:color w:val="FF0000"/>
          <w:sz w:val="28"/>
          <w:szCs w:val="28"/>
          <w:lang w:val="lv-LV"/>
        </w:rPr>
        <w:t xml:space="preserve"> </w:t>
      </w:r>
    </w:p>
    <w:p w:rsidR="00450024" w:rsidRPr="00DD4C6A" w:rsidRDefault="007B27C5" w:rsidP="006D0814">
      <w:pPr>
        <w:pStyle w:val="ListParagraph"/>
        <w:numPr>
          <w:ilvl w:val="1"/>
          <w:numId w:val="17"/>
        </w:numPr>
        <w:ind w:left="0" w:firstLine="720"/>
        <w:jc w:val="both"/>
        <w:rPr>
          <w:sz w:val="28"/>
          <w:szCs w:val="28"/>
          <w:lang w:val="lv-LV"/>
        </w:rPr>
      </w:pPr>
      <w:r w:rsidRPr="00DD4C6A">
        <w:rPr>
          <w:sz w:val="28"/>
          <w:szCs w:val="28"/>
          <w:lang w:val="lv-LV"/>
        </w:rPr>
        <w:t>personāla izglītībai un apmācībai, kas iever šādas prasības:</w:t>
      </w:r>
    </w:p>
    <w:p w:rsidR="006D0814" w:rsidRPr="00DD4C6A" w:rsidRDefault="006D0814" w:rsidP="006D0814">
      <w:pPr>
        <w:pStyle w:val="ListParagraph"/>
        <w:numPr>
          <w:ilvl w:val="2"/>
          <w:numId w:val="17"/>
        </w:numPr>
        <w:ind w:left="0" w:firstLine="720"/>
        <w:jc w:val="both"/>
        <w:rPr>
          <w:sz w:val="28"/>
          <w:szCs w:val="28"/>
          <w:lang w:val="lv-LV"/>
        </w:rPr>
      </w:pPr>
      <w:r w:rsidRPr="00DD4C6A">
        <w:rPr>
          <w:sz w:val="28"/>
          <w:szCs w:val="28"/>
          <w:lang w:val="lv-LV"/>
        </w:rPr>
        <w:lastRenderedPageBreak/>
        <w:t xml:space="preserve">ir izveidota kvalificēta personāla organizatoriska struktūra ar detalizētu pienākumu, pilnvaru un atbildības sadalījumu, lai nodrošinātu orgānu izmantošanu atbilstoši šajos noteikumos noteiktajām prasībām; </w:t>
      </w:r>
    </w:p>
    <w:p w:rsidR="006D0814" w:rsidRPr="00DD4C6A" w:rsidRDefault="00082D76" w:rsidP="00034488">
      <w:pPr>
        <w:pStyle w:val="ListParagraph"/>
        <w:numPr>
          <w:ilvl w:val="2"/>
          <w:numId w:val="17"/>
        </w:numPr>
        <w:ind w:left="0" w:firstLine="720"/>
        <w:jc w:val="both"/>
        <w:rPr>
          <w:sz w:val="28"/>
          <w:szCs w:val="28"/>
          <w:lang w:val="lv-LV"/>
        </w:rPr>
      </w:pPr>
      <w:r w:rsidRPr="00DD4C6A">
        <w:rPr>
          <w:sz w:val="28"/>
          <w:szCs w:val="28"/>
          <w:lang w:val="lv-LV"/>
        </w:rPr>
        <w:t>personālam ir atbilstoša profesionālā kvalifikācija, lai nodrošinātu orgānu izmantošanu atbilstoši šajos noteikumos noteiktajām prasībām</w:t>
      </w:r>
      <w:r w:rsidR="006D0814" w:rsidRPr="00DD4C6A">
        <w:rPr>
          <w:sz w:val="28"/>
          <w:szCs w:val="28"/>
          <w:lang w:val="lv-LV"/>
        </w:rPr>
        <w:t>. Reizi gadā ieguves</w:t>
      </w:r>
      <w:r w:rsidR="00977BBD" w:rsidRPr="00DD4C6A">
        <w:rPr>
          <w:sz w:val="28"/>
          <w:szCs w:val="28"/>
          <w:lang w:val="lv-LV"/>
        </w:rPr>
        <w:t xml:space="preserve"> organizācijas </w:t>
      </w:r>
      <w:r w:rsidR="006D0814" w:rsidRPr="00DD4C6A">
        <w:rPr>
          <w:sz w:val="28"/>
          <w:szCs w:val="28"/>
          <w:lang w:val="lv-LV"/>
        </w:rPr>
        <w:t xml:space="preserve">un </w:t>
      </w:r>
      <w:r w:rsidR="00977BBD" w:rsidRPr="00DD4C6A">
        <w:rPr>
          <w:sz w:val="28"/>
          <w:szCs w:val="28"/>
          <w:lang w:val="lv-LV"/>
        </w:rPr>
        <w:t>transplantācijas</w:t>
      </w:r>
      <w:r w:rsidR="006D0814" w:rsidRPr="00DD4C6A">
        <w:rPr>
          <w:sz w:val="28"/>
          <w:szCs w:val="28"/>
          <w:lang w:val="lv-LV"/>
        </w:rPr>
        <w:t xml:space="preserve"> centra vadītājs nodrošina personāla kompetences novērtēšanu; </w:t>
      </w:r>
    </w:p>
    <w:p w:rsidR="00C02FDB" w:rsidRDefault="006D0814" w:rsidP="00DD4C6A">
      <w:pPr>
        <w:pStyle w:val="ListParagraph"/>
        <w:numPr>
          <w:ilvl w:val="2"/>
          <w:numId w:val="17"/>
        </w:numPr>
        <w:ind w:left="0" w:firstLine="720"/>
        <w:jc w:val="both"/>
        <w:rPr>
          <w:sz w:val="28"/>
          <w:szCs w:val="28"/>
          <w:lang w:val="lv-LV"/>
        </w:rPr>
      </w:pPr>
      <w:r w:rsidRPr="00DD4C6A">
        <w:rPr>
          <w:sz w:val="28"/>
          <w:szCs w:val="28"/>
          <w:lang w:val="lv-LV"/>
        </w:rPr>
        <w:t xml:space="preserve">ir nodrošināta personāla sākotnējā apmācība un </w:t>
      </w:r>
      <w:r w:rsidR="00082D76" w:rsidRPr="00DD4C6A">
        <w:rPr>
          <w:sz w:val="28"/>
          <w:szCs w:val="28"/>
          <w:lang w:val="lv-LV"/>
        </w:rPr>
        <w:t>profesionālās kvalifikācijas pilnveide</w:t>
      </w:r>
      <w:r w:rsidR="008A6EED" w:rsidRPr="00DD4C6A">
        <w:rPr>
          <w:sz w:val="28"/>
          <w:szCs w:val="28"/>
          <w:lang w:val="lv-LV"/>
        </w:rPr>
        <w:t>, lai nodrošinātu orgānu izmantošanu atbilstoši šajos noteikumos noteiktajām prasībām.</w:t>
      </w:r>
      <w:r w:rsidRPr="00DD4C6A">
        <w:rPr>
          <w:sz w:val="28"/>
          <w:szCs w:val="28"/>
          <w:lang w:val="lv-LV"/>
        </w:rPr>
        <w:t xml:space="preserve"> </w:t>
      </w:r>
      <w:r w:rsidR="008A6EED" w:rsidRPr="00DD4C6A">
        <w:rPr>
          <w:sz w:val="28"/>
          <w:szCs w:val="28"/>
          <w:lang w:val="lv-LV"/>
        </w:rPr>
        <w:t>Tiek dokumentēta</w:t>
      </w:r>
      <w:r w:rsidR="005130CF" w:rsidRPr="00DD4C6A">
        <w:rPr>
          <w:sz w:val="28"/>
          <w:szCs w:val="28"/>
          <w:lang w:val="lv-LV"/>
        </w:rPr>
        <w:t xml:space="preserve"> personāla apmācības programma</w:t>
      </w:r>
      <w:r w:rsidRPr="00DD4C6A">
        <w:rPr>
          <w:sz w:val="28"/>
          <w:szCs w:val="28"/>
          <w:lang w:val="lv-LV"/>
        </w:rPr>
        <w:t xml:space="preserve"> </w:t>
      </w:r>
      <w:r w:rsidR="00B13D06" w:rsidRPr="00DD4C6A">
        <w:rPr>
          <w:sz w:val="28"/>
          <w:szCs w:val="28"/>
          <w:lang w:val="lv-LV"/>
        </w:rPr>
        <w:t>un novērtē</w:t>
      </w:r>
      <w:r w:rsidR="005130CF" w:rsidRPr="00DD4C6A">
        <w:rPr>
          <w:sz w:val="28"/>
          <w:szCs w:val="28"/>
          <w:lang w:val="lv-LV"/>
        </w:rPr>
        <w:t>ta personāla kompetence</w:t>
      </w:r>
      <w:r w:rsidR="00034488" w:rsidRPr="00DD4C6A">
        <w:rPr>
          <w:sz w:val="28"/>
          <w:szCs w:val="28"/>
          <w:lang w:val="lv-LV"/>
        </w:rPr>
        <w:t>;</w:t>
      </w:r>
    </w:p>
    <w:p w:rsidR="00034488" w:rsidRPr="00DD4C6A" w:rsidRDefault="00DD4C6A" w:rsidP="00DD4C6A">
      <w:pPr>
        <w:pStyle w:val="ListParagraph"/>
        <w:ind w:left="0" w:firstLine="720"/>
        <w:jc w:val="both"/>
        <w:rPr>
          <w:sz w:val="28"/>
          <w:szCs w:val="28"/>
          <w:lang w:val="lv-LV"/>
        </w:rPr>
      </w:pPr>
      <w:r>
        <w:rPr>
          <w:sz w:val="28"/>
          <w:szCs w:val="28"/>
          <w:lang w:val="lv-LV"/>
        </w:rPr>
        <w:t>37.10.</w:t>
      </w:r>
      <w:r w:rsidR="00034488" w:rsidRPr="00DD4C6A">
        <w:rPr>
          <w:sz w:val="28"/>
          <w:szCs w:val="28"/>
          <w:lang w:val="lv-LV" w:eastAsia="en-US"/>
        </w:rPr>
        <w:t>personas datu aizsardzības tehnisko un organizatorisko prasību nodrošināš</w:t>
      </w:r>
      <w:r w:rsidR="00EC2921" w:rsidRPr="00DD4C6A">
        <w:rPr>
          <w:sz w:val="28"/>
          <w:szCs w:val="28"/>
          <w:lang w:val="lv-LV" w:eastAsia="en-US"/>
        </w:rPr>
        <w:t xml:space="preserve">anai, kā arī </w:t>
      </w:r>
      <w:r w:rsidR="00034488" w:rsidRPr="00DD4C6A">
        <w:rPr>
          <w:sz w:val="28"/>
          <w:szCs w:val="28"/>
          <w:lang w:val="lv-LV" w:eastAsia="en-US"/>
        </w:rPr>
        <w:t xml:space="preserve">to efektivitātes novērtēšanai. </w:t>
      </w:r>
    </w:p>
    <w:p w:rsidR="00B82734" w:rsidRDefault="00B82734" w:rsidP="003D484B">
      <w:pPr>
        <w:pStyle w:val="ListParagraph"/>
        <w:ind w:left="0" w:firstLine="720"/>
        <w:jc w:val="both"/>
        <w:rPr>
          <w:sz w:val="28"/>
          <w:szCs w:val="28"/>
          <w:lang w:val="lv-LV"/>
        </w:rPr>
      </w:pPr>
    </w:p>
    <w:p w:rsidR="001250BC" w:rsidRPr="006F68D7" w:rsidRDefault="001250BC" w:rsidP="006F68D7">
      <w:pPr>
        <w:pStyle w:val="ListParagraph"/>
        <w:ind w:left="0"/>
        <w:jc w:val="center"/>
        <w:rPr>
          <w:b/>
          <w:bCs/>
          <w:sz w:val="28"/>
          <w:szCs w:val="28"/>
          <w:lang w:val="lv-LV"/>
        </w:rPr>
      </w:pPr>
      <w:r w:rsidRPr="00485806">
        <w:rPr>
          <w:b/>
          <w:bCs/>
          <w:sz w:val="28"/>
          <w:szCs w:val="28"/>
          <w:lang w:val="lv-LV"/>
        </w:rPr>
        <w:t>4.</w:t>
      </w:r>
      <w:r w:rsidR="000C444B" w:rsidRPr="00485806">
        <w:rPr>
          <w:b/>
          <w:bCs/>
          <w:sz w:val="28"/>
          <w:szCs w:val="28"/>
          <w:lang w:val="lv-LV"/>
        </w:rPr>
        <w:t>2</w:t>
      </w:r>
      <w:r w:rsidRPr="00485806">
        <w:rPr>
          <w:b/>
          <w:bCs/>
          <w:sz w:val="28"/>
          <w:szCs w:val="28"/>
          <w:lang w:val="lv-LV"/>
        </w:rPr>
        <w:t xml:space="preserve">. </w:t>
      </w:r>
      <w:r w:rsidR="00A80AB4" w:rsidRPr="00485806">
        <w:rPr>
          <w:b/>
          <w:bCs/>
          <w:sz w:val="28"/>
          <w:szCs w:val="28"/>
          <w:lang w:val="lv-LV"/>
        </w:rPr>
        <w:t xml:space="preserve">Orgānu </w:t>
      </w:r>
      <w:r w:rsidR="00B37732" w:rsidRPr="00485806">
        <w:rPr>
          <w:b/>
          <w:bCs/>
          <w:sz w:val="28"/>
          <w:szCs w:val="28"/>
          <w:lang w:val="lv-LV"/>
        </w:rPr>
        <w:t xml:space="preserve">donoru atlase, orgānu </w:t>
      </w:r>
      <w:r w:rsidR="00A80AB4" w:rsidRPr="00485806">
        <w:rPr>
          <w:b/>
          <w:bCs/>
          <w:sz w:val="28"/>
          <w:szCs w:val="28"/>
          <w:lang w:val="lv-LV"/>
        </w:rPr>
        <w:t>iegūšana</w:t>
      </w:r>
      <w:r w:rsidR="00B37732" w:rsidRPr="00485806">
        <w:rPr>
          <w:b/>
          <w:bCs/>
          <w:sz w:val="28"/>
          <w:szCs w:val="28"/>
          <w:lang w:val="lv-LV"/>
        </w:rPr>
        <w:t xml:space="preserve"> </w:t>
      </w:r>
    </w:p>
    <w:p w:rsidR="006F68D7" w:rsidRDefault="006F68D7" w:rsidP="001D1E93">
      <w:pPr>
        <w:pStyle w:val="ListParagraph"/>
        <w:jc w:val="both"/>
        <w:rPr>
          <w:sz w:val="28"/>
          <w:szCs w:val="28"/>
          <w:lang w:val="lv-LV"/>
        </w:rPr>
      </w:pPr>
    </w:p>
    <w:p w:rsidR="00EC18D1" w:rsidRDefault="00310D4F" w:rsidP="0093179B">
      <w:pPr>
        <w:pStyle w:val="ListParagraph"/>
        <w:numPr>
          <w:ilvl w:val="0"/>
          <w:numId w:val="17"/>
        </w:numPr>
        <w:ind w:left="0" w:firstLine="720"/>
        <w:jc w:val="both"/>
        <w:rPr>
          <w:sz w:val="28"/>
          <w:szCs w:val="28"/>
          <w:lang w:val="lv-LV"/>
        </w:rPr>
      </w:pPr>
      <w:r w:rsidRPr="00F51232">
        <w:rPr>
          <w:sz w:val="28"/>
          <w:szCs w:val="28"/>
          <w:lang w:val="lv-LV"/>
        </w:rPr>
        <w:t xml:space="preserve">Par </w:t>
      </w:r>
      <w:r w:rsidR="00485806" w:rsidRPr="004C3A7E">
        <w:rPr>
          <w:color w:val="000000"/>
          <w:sz w:val="28"/>
          <w:szCs w:val="28"/>
          <w:lang w:val="lv-LV"/>
        </w:rPr>
        <w:t xml:space="preserve">dzīvu </w:t>
      </w:r>
      <w:r w:rsidRPr="004C3A7E">
        <w:rPr>
          <w:color w:val="000000"/>
          <w:sz w:val="28"/>
          <w:szCs w:val="28"/>
          <w:lang w:val="lv-LV"/>
        </w:rPr>
        <w:t xml:space="preserve">orgānu donoru var būt </w:t>
      </w:r>
      <w:r w:rsidR="00860490" w:rsidRPr="004C3A7E">
        <w:rPr>
          <w:color w:val="000000"/>
          <w:sz w:val="28"/>
          <w:szCs w:val="28"/>
          <w:lang w:val="lv-LV"/>
        </w:rPr>
        <w:t>persona, kurai nav medicīnisku kontrindikāciju orgānu ziedošanai</w:t>
      </w:r>
      <w:r w:rsidRPr="004C3A7E">
        <w:rPr>
          <w:color w:val="000000"/>
          <w:sz w:val="28"/>
          <w:szCs w:val="28"/>
          <w:lang w:val="lv-LV"/>
        </w:rPr>
        <w:t>.</w:t>
      </w:r>
      <w:r w:rsidRPr="00F51232">
        <w:rPr>
          <w:sz w:val="28"/>
          <w:szCs w:val="28"/>
          <w:lang w:val="lv-LV"/>
        </w:rPr>
        <w:t xml:space="preserve"> </w:t>
      </w:r>
      <w:r w:rsidR="00B37732" w:rsidRPr="00F51232">
        <w:rPr>
          <w:sz w:val="28"/>
          <w:szCs w:val="28"/>
          <w:lang w:val="lv-LV"/>
        </w:rPr>
        <w:t>Atzinumu par dzīva donora veselības stāvokli un orgānu izņemšanas iespēju</w:t>
      </w:r>
      <w:r w:rsidR="00F51232" w:rsidRPr="00F51232">
        <w:rPr>
          <w:sz w:val="28"/>
          <w:szCs w:val="28"/>
          <w:lang w:val="lv-LV"/>
        </w:rPr>
        <w:t>, izvērtējot viņa veselību un slimības vēsturi,</w:t>
      </w:r>
      <w:r w:rsidR="00B37732" w:rsidRPr="00F51232">
        <w:rPr>
          <w:sz w:val="28"/>
          <w:szCs w:val="28"/>
          <w:lang w:val="lv-LV"/>
        </w:rPr>
        <w:t xml:space="preserve"> sniedz </w:t>
      </w:r>
      <w:r w:rsidR="003F28D4" w:rsidRPr="00DD4C6A">
        <w:rPr>
          <w:sz w:val="28"/>
          <w:szCs w:val="28"/>
          <w:lang w:val="lv-LV"/>
        </w:rPr>
        <w:t xml:space="preserve">ieguves organizācijas </w:t>
      </w:r>
      <w:r w:rsidR="00037590" w:rsidRPr="00DD4C6A">
        <w:rPr>
          <w:sz w:val="28"/>
          <w:szCs w:val="28"/>
          <w:lang w:val="lv-LV"/>
        </w:rPr>
        <w:t>izveidots</w:t>
      </w:r>
      <w:r w:rsidR="00037590">
        <w:rPr>
          <w:sz w:val="28"/>
          <w:szCs w:val="28"/>
          <w:lang w:val="lv-LV"/>
        </w:rPr>
        <w:t xml:space="preserve"> </w:t>
      </w:r>
      <w:r w:rsidR="00B37732" w:rsidRPr="00F51232">
        <w:rPr>
          <w:sz w:val="28"/>
          <w:szCs w:val="28"/>
          <w:lang w:val="lv-LV"/>
        </w:rPr>
        <w:t>ārstu konsilijs</w:t>
      </w:r>
      <w:r w:rsidR="00B85D33">
        <w:rPr>
          <w:sz w:val="28"/>
          <w:szCs w:val="28"/>
          <w:lang w:val="lv-LV"/>
        </w:rPr>
        <w:t xml:space="preserve">, </w:t>
      </w:r>
      <w:r w:rsidR="00B85D33" w:rsidRPr="00446870">
        <w:rPr>
          <w:sz w:val="28"/>
          <w:szCs w:val="28"/>
          <w:lang w:val="lv-LV"/>
        </w:rPr>
        <w:t xml:space="preserve">kura sastāvā ir iekļauts </w:t>
      </w:r>
      <w:r w:rsidR="002B7FCF" w:rsidRPr="00446870">
        <w:rPr>
          <w:sz w:val="28"/>
          <w:szCs w:val="28"/>
          <w:lang w:val="lv-LV"/>
        </w:rPr>
        <w:t xml:space="preserve">arī </w:t>
      </w:r>
      <w:r w:rsidR="00B85D33" w:rsidRPr="00446870">
        <w:rPr>
          <w:sz w:val="28"/>
          <w:szCs w:val="28"/>
          <w:lang w:val="lv-LV"/>
        </w:rPr>
        <w:t>transplantācijas centra speciālists</w:t>
      </w:r>
      <w:r w:rsidR="00193B32">
        <w:rPr>
          <w:sz w:val="28"/>
          <w:szCs w:val="28"/>
          <w:lang w:val="lv-LV"/>
        </w:rPr>
        <w:t>. N</w:t>
      </w:r>
      <w:r w:rsidR="00EC18D1">
        <w:rPr>
          <w:sz w:val="28"/>
          <w:szCs w:val="28"/>
          <w:lang w:val="lv-LV"/>
        </w:rPr>
        <w:t xml:space="preserve">o ziedošanas izslēdz personas, kuru ziedojums var radīt </w:t>
      </w:r>
      <w:r w:rsidR="00356619">
        <w:rPr>
          <w:sz w:val="28"/>
          <w:szCs w:val="28"/>
          <w:lang w:val="lv-LV"/>
        </w:rPr>
        <w:t>nopietnu kaitējumu veselībai</w:t>
      </w:r>
      <w:r w:rsidR="00B37732" w:rsidRPr="00F51232">
        <w:rPr>
          <w:sz w:val="28"/>
          <w:szCs w:val="28"/>
          <w:lang w:val="lv-LV"/>
        </w:rPr>
        <w:t xml:space="preserve">. Atzinumu pievieno donora medicīniskajiem </w:t>
      </w:r>
      <w:r w:rsidR="00207914" w:rsidRPr="00F51232">
        <w:rPr>
          <w:sz w:val="28"/>
          <w:szCs w:val="28"/>
          <w:lang w:val="lv-LV"/>
        </w:rPr>
        <w:t xml:space="preserve">dokumentiem </w:t>
      </w:r>
      <w:r w:rsidR="00A94D32" w:rsidRPr="00F51232">
        <w:rPr>
          <w:sz w:val="28"/>
          <w:szCs w:val="28"/>
          <w:lang w:val="lv-LV"/>
        </w:rPr>
        <w:t xml:space="preserve">(Stacionāra pacienta medicīniskajai kartei (veidlapa Nr.033/u)). </w:t>
      </w:r>
    </w:p>
    <w:p w:rsidR="00485806" w:rsidRDefault="00485806" w:rsidP="00485806">
      <w:pPr>
        <w:pStyle w:val="ListParagraph"/>
        <w:jc w:val="both"/>
        <w:rPr>
          <w:sz w:val="28"/>
          <w:szCs w:val="28"/>
          <w:lang w:val="lv-LV"/>
        </w:rPr>
      </w:pPr>
    </w:p>
    <w:p w:rsidR="00485806" w:rsidRPr="004C3A7E" w:rsidRDefault="00485806" w:rsidP="00A37B3E">
      <w:pPr>
        <w:pStyle w:val="ListParagraph"/>
        <w:numPr>
          <w:ilvl w:val="0"/>
          <w:numId w:val="17"/>
        </w:numPr>
        <w:ind w:left="0" w:firstLine="720"/>
        <w:jc w:val="both"/>
        <w:rPr>
          <w:color w:val="000000"/>
          <w:sz w:val="28"/>
          <w:szCs w:val="28"/>
          <w:lang w:val="lv-LV"/>
        </w:rPr>
      </w:pPr>
      <w:r w:rsidRPr="004C3A7E">
        <w:rPr>
          <w:color w:val="000000"/>
          <w:sz w:val="28"/>
          <w:szCs w:val="28"/>
          <w:lang w:val="lv-LV"/>
        </w:rPr>
        <w:t>Par mirušu orgānu donoru var būt persona</w:t>
      </w:r>
      <w:r w:rsidR="00C13B57" w:rsidRPr="004C3A7E">
        <w:rPr>
          <w:color w:val="000000"/>
          <w:sz w:val="28"/>
          <w:szCs w:val="28"/>
          <w:lang w:val="lv-LV"/>
        </w:rPr>
        <w:t>, kurai konstatēts</w:t>
      </w:r>
      <w:r w:rsidRPr="004C3A7E">
        <w:rPr>
          <w:color w:val="000000"/>
          <w:sz w:val="28"/>
          <w:szCs w:val="28"/>
          <w:lang w:val="lv-LV"/>
        </w:rPr>
        <w:t xml:space="preserve"> </w:t>
      </w:r>
      <w:r w:rsidR="00A37B3E" w:rsidRPr="004C3A7E">
        <w:rPr>
          <w:color w:val="000000"/>
          <w:sz w:val="28"/>
          <w:szCs w:val="28"/>
          <w:lang w:val="lv-LV"/>
        </w:rPr>
        <w:t>smadzeņu vai bioloģiskās nāves fakt</w:t>
      </w:r>
      <w:r w:rsidR="00C13B57" w:rsidRPr="004C3A7E">
        <w:rPr>
          <w:color w:val="000000"/>
          <w:sz w:val="28"/>
          <w:szCs w:val="28"/>
          <w:lang w:val="lv-LV"/>
        </w:rPr>
        <w:t>s</w:t>
      </w:r>
      <w:r w:rsidR="00A37B3E" w:rsidRPr="004C3A7E">
        <w:rPr>
          <w:color w:val="000000"/>
          <w:sz w:val="28"/>
          <w:szCs w:val="28"/>
          <w:lang w:val="lv-LV"/>
        </w:rPr>
        <w:t xml:space="preserve">. Smadzeņu vai bioloģiskās nāves laiku </w:t>
      </w:r>
      <w:r w:rsidR="00D93C7B" w:rsidRPr="004C3A7E">
        <w:rPr>
          <w:color w:val="000000"/>
          <w:sz w:val="28"/>
          <w:szCs w:val="28"/>
          <w:lang w:val="lv-LV"/>
        </w:rPr>
        <w:t xml:space="preserve">kā personas nāves laiku </w:t>
      </w:r>
      <w:r w:rsidR="00A37B3E" w:rsidRPr="004C3A7E">
        <w:rPr>
          <w:color w:val="000000"/>
          <w:sz w:val="28"/>
          <w:szCs w:val="28"/>
          <w:lang w:val="lv-LV"/>
        </w:rPr>
        <w:t xml:space="preserve">fiksē donora medicīniskajos dokumentos (Stacionāra pacienta medicīniskajā kartē (veidlapa Nr.033/u)). </w:t>
      </w:r>
    </w:p>
    <w:p w:rsidR="00E23226" w:rsidRDefault="00E23226" w:rsidP="00A37B3E">
      <w:pPr>
        <w:pStyle w:val="ListParagraph"/>
        <w:ind w:left="0" w:firstLine="720"/>
        <w:jc w:val="both"/>
        <w:rPr>
          <w:sz w:val="28"/>
          <w:szCs w:val="28"/>
          <w:lang w:val="lv-LV"/>
        </w:rPr>
      </w:pPr>
    </w:p>
    <w:p w:rsidR="00366511" w:rsidRDefault="00366511" w:rsidP="00840B25">
      <w:pPr>
        <w:pStyle w:val="ListParagraph"/>
        <w:numPr>
          <w:ilvl w:val="0"/>
          <w:numId w:val="17"/>
        </w:numPr>
        <w:ind w:left="0" w:firstLine="720"/>
        <w:jc w:val="both"/>
        <w:rPr>
          <w:sz w:val="28"/>
          <w:szCs w:val="28"/>
          <w:lang w:val="lv-LV"/>
        </w:rPr>
      </w:pPr>
      <w:r>
        <w:rPr>
          <w:sz w:val="28"/>
          <w:szCs w:val="28"/>
          <w:lang w:val="lv-LV"/>
        </w:rPr>
        <w:t xml:space="preserve">Lai novērtētu </w:t>
      </w:r>
      <w:r w:rsidR="009D519E">
        <w:rPr>
          <w:sz w:val="28"/>
          <w:szCs w:val="28"/>
          <w:lang w:val="lv-LV"/>
        </w:rPr>
        <w:t xml:space="preserve">donora piemērotību </w:t>
      </w:r>
      <w:r w:rsidR="0050758A">
        <w:rPr>
          <w:sz w:val="28"/>
          <w:szCs w:val="28"/>
          <w:lang w:val="lv-LV"/>
        </w:rPr>
        <w:t xml:space="preserve">orgānu ziedošanai un orgāna piemērotību, </w:t>
      </w:r>
      <w:r w:rsidR="00AD037F">
        <w:rPr>
          <w:sz w:val="28"/>
          <w:szCs w:val="28"/>
          <w:lang w:val="lv-LV"/>
        </w:rPr>
        <w:t xml:space="preserve">novērtējot un samazinot riskus donoram un </w:t>
      </w:r>
      <w:r w:rsidR="00AD037F" w:rsidRPr="00170B74">
        <w:rPr>
          <w:sz w:val="28"/>
          <w:szCs w:val="28"/>
          <w:lang w:val="lv-LV"/>
        </w:rPr>
        <w:t>recipientam</w:t>
      </w:r>
      <w:r w:rsidR="00AD037F">
        <w:rPr>
          <w:sz w:val="28"/>
          <w:szCs w:val="28"/>
          <w:lang w:val="lv-LV"/>
        </w:rPr>
        <w:t>, nodrošinot optimālu orgāna izmantošanu, ieguves organizācija</w:t>
      </w:r>
      <w:r w:rsidR="00D24D60">
        <w:rPr>
          <w:sz w:val="28"/>
          <w:szCs w:val="28"/>
          <w:lang w:val="lv-LV"/>
        </w:rPr>
        <w:t xml:space="preserve"> </w:t>
      </w:r>
      <w:r w:rsidR="007751CC">
        <w:rPr>
          <w:sz w:val="28"/>
          <w:szCs w:val="28"/>
          <w:lang w:val="lv-LV"/>
        </w:rPr>
        <w:t>veic donora aprakstu un org</w:t>
      </w:r>
      <w:r w:rsidR="00F2606D">
        <w:rPr>
          <w:sz w:val="28"/>
          <w:szCs w:val="28"/>
          <w:lang w:val="lv-LV"/>
        </w:rPr>
        <w:t>āna</w:t>
      </w:r>
      <w:r w:rsidR="007751CC">
        <w:rPr>
          <w:sz w:val="28"/>
          <w:szCs w:val="28"/>
          <w:lang w:val="lv-LV"/>
        </w:rPr>
        <w:t xml:space="preserve"> aprakstu, </w:t>
      </w:r>
      <w:r w:rsidR="000C6E5B" w:rsidRPr="00DD4C6A">
        <w:rPr>
          <w:sz w:val="28"/>
          <w:szCs w:val="28"/>
          <w:lang w:val="lv-LV"/>
        </w:rPr>
        <w:t>katrā no minētajiem dokumentiem iekļaujot</w:t>
      </w:r>
      <w:r w:rsidR="007751CC">
        <w:rPr>
          <w:sz w:val="28"/>
          <w:szCs w:val="28"/>
          <w:lang w:val="lv-LV"/>
        </w:rPr>
        <w:t xml:space="preserve"> šādu informāciju:</w:t>
      </w:r>
    </w:p>
    <w:p w:rsidR="007751CC" w:rsidRDefault="00012ABF" w:rsidP="00840B25">
      <w:pPr>
        <w:pStyle w:val="ListParagraph"/>
        <w:numPr>
          <w:ilvl w:val="1"/>
          <w:numId w:val="17"/>
        </w:numPr>
        <w:ind w:left="0" w:firstLine="720"/>
        <w:jc w:val="both"/>
        <w:rPr>
          <w:sz w:val="28"/>
          <w:szCs w:val="28"/>
          <w:lang w:val="lv-LV"/>
        </w:rPr>
      </w:pPr>
      <w:r w:rsidRPr="008B6E5B">
        <w:rPr>
          <w:sz w:val="28"/>
          <w:szCs w:val="28"/>
          <w:lang w:val="lv-LV"/>
        </w:rPr>
        <w:t xml:space="preserve">ārstniecības </w:t>
      </w:r>
      <w:r w:rsidR="00C06B27" w:rsidRPr="008B6E5B">
        <w:rPr>
          <w:sz w:val="28"/>
          <w:szCs w:val="28"/>
          <w:lang w:val="lv-LV"/>
        </w:rPr>
        <w:t>iestādes</w:t>
      </w:r>
      <w:r w:rsidR="00C06B27">
        <w:rPr>
          <w:sz w:val="28"/>
          <w:szCs w:val="28"/>
          <w:lang w:val="lv-LV"/>
        </w:rPr>
        <w:t xml:space="preserve"> nosaukums, kurā </w:t>
      </w:r>
      <w:r>
        <w:rPr>
          <w:sz w:val="28"/>
          <w:szCs w:val="28"/>
          <w:lang w:val="lv-LV"/>
        </w:rPr>
        <w:t>attiecīgais orgāns tiek iegūts;</w:t>
      </w:r>
    </w:p>
    <w:p w:rsidR="00012ABF" w:rsidRDefault="008B6E5B" w:rsidP="00840B25">
      <w:pPr>
        <w:pStyle w:val="ListParagraph"/>
        <w:numPr>
          <w:ilvl w:val="1"/>
          <w:numId w:val="17"/>
        </w:numPr>
        <w:ind w:left="0" w:firstLine="720"/>
        <w:jc w:val="both"/>
        <w:rPr>
          <w:sz w:val="28"/>
          <w:szCs w:val="28"/>
          <w:lang w:val="lv-LV"/>
        </w:rPr>
      </w:pPr>
      <w:r>
        <w:rPr>
          <w:sz w:val="28"/>
          <w:szCs w:val="28"/>
          <w:lang w:val="lv-LV"/>
        </w:rPr>
        <w:t xml:space="preserve">donora veids; </w:t>
      </w:r>
    </w:p>
    <w:p w:rsidR="00320333" w:rsidRDefault="00B374D6" w:rsidP="00840B25">
      <w:pPr>
        <w:pStyle w:val="ListParagraph"/>
        <w:numPr>
          <w:ilvl w:val="1"/>
          <w:numId w:val="17"/>
        </w:numPr>
        <w:ind w:left="0" w:firstLine="720"/>
        <w:jc w:val="both"/>
        <w:rPr>
          <w:sz w:val="28"/>
          <w:szCs w:val="28"/>
          <w:lang w:val="lv-LV"/>
        </w:rPr>
      </w:pPr>
      <w:r>
        <w:rPr>
          <w:sz w:val="28"/>
          <w:szCs w:val="28"/>
          <w:lang w:val="lv-LV"/>
        </w:rPr>
        <w:t>donora asinsgrupa un rēzus piederība;</w:t>
      </w:r>
    </w:p>
    <w:p w:rsidR="00B374D6" w:rsidRDefault="00B374D6" w:rsidP="00840B25">
      <w:pPr>
        <w:pStyle w:val="ListParagraph"/>
        <w:numPr>
          <w:ilvl w:val="1"/>
          <w:numId w:val="17"/>
        </w:numPr>
        <w:ind w:left="0" w:firstLine="720"/>
        <w:jc w:val="both"/>
        <w:rPr>
          <w:sz w:val="28"/>
          <w:szCs w:val="28"/>
          <w:lang w:val="lv-LV"/>
        </w:rPr>
      </w:pPr>
      <w:r>
        <w:rPr>
          <w:sz w:val="28"/>
          <w:szCs w:val="28"/>
          <w:lang w:val="lv-LV"/>
        </w:rPr>
        <w:t>donora dzimums;</w:t>
      </w:r>
    </w:p>
    <w:p w:rsidR="00B374D6" w:rsidRDefault="00B374D6" w:rsidP="00840B25">
      <w:pPr>
        <w:pStyle w:val="ListParagraph"/>
        <w:numPr>
          <w:ilvl w:val="1"/>
          <w:numId w:val="17"/>
        </w:numPr>
        <w:ind w:left="0" w:firstLine="720"/>
        <w:jc w:val="both"/>
        <w:rPr>
          <w:sz w:val="28"/>
          <w:szCs w:val="28"/>
          <w:lang w:val="lv-LV"/>
        </w:rPr>
      </w:pPr>
      <w:r>
        <w:rPr>
          <w:sz w:val="28"/>
          <w:szCs w:val="28"/>
          <w:lang w:val="lv-LV"/>
        </w:rPr>
        <w:t>donora nāves cēlonis</w:t>
      </w:r>
      <w:r w:rsidR="00B77396">
        <w:rPr>
          <w:sz w:val="28"/>
          <w:szCs w:val="28"/>
          <w:lang w:val="lv-LV"/>
        </w:rPr>
        <w:t xml:space="preserve"> </w:t>
      </w:r>
      <w:r w:rsidR="00B77396" w:rsidRPr="0024360E">
        <w:rPr>
          <w:sz w:val="28"/>
          <w:szCs w:val="28"/>
          <w:lang w:val="lv-LV"/>
        </w:rPr>
        <w:t>(mirušiem donoriem)</w:t>
      </w:r>
      <w:r w:rsidR="00FA2524">
        <w:rPr>
          <w:sz w:val="28"/>
          <w:szCs w:val="28"/>
          <w:lang w:val="lv-LV"/>
        </w:rPr>
        <w:t>;</w:t>
      </w:r>
    </w:p>
    <w:p w:rsidR="00B374D6" w:rsidRPr="004C3A7E" w:rsidRDefault="00E8295E" w:rsidP="00840B25">
      <w:pPr>
        <w:pStyle w:val="ListParagraph"/>
        <w:numPr>
          <w:ilvl w:val="1"/>
          <w:numId w:val="17"/>
        </w:numPr>
        <w:ind w:left="0" w:firstLine="720"/>
        <w:jc w:val="both"/>
        <w:rPr>
          <w:color w:val="000000"/>
          <w:sz w:val="28"/>
          <w:szCs w:val="28"/>
          <w:lang w:val="lv-LV"/>
        </w:rPr>
      </w:pPr>
      <w:r>
        <w:rPr>
          <w:sz w:val="28"/>
          <w:szCs w:val="28"/>
          <w:lang w:val="lv-LV"/>
        </w:rPr>
        <w:t xml:space="preserve">donora miršanas </w:t>
      </w:r>
      <w:r w:rsidRPr="004C3A7E">
        <w:rPr>
          <w:color w:val="000000"/>
          <w:sz w:val="28"/>
          <w:szCs w:val="28"/>
          <w:lang w:val="lv-LV"/>
        </w:rPr>
        <w:t xml:space="preserve">datums </w:t>
      </w:r>
      <w:r w:rsidR="008B6E5B" w:rsidRPr="004C3A7E">
        <w:rPr>
          <w:color w:val="000000"/>
          <w:sz w:val="28"/>
          <w:szCs w:val="28"/>
          <w:lang w:val="lv-LV"/>
        </w:rPr>
        <w:t>un laiks</w:t>
      </w:r>
      <w:r w:rsidR="00B77396">
        <w:rPr>
          <w:color w:val="000000"/>
          <w:sz w:val="28"/>
          <w:szCs w:val="28"/>
          <w:lang w:val="lv-LV"/>
        </w:rPr>
        <w:t xml:space="preserve"> </w:t>
      </w:r>
      <w:r w:rsidR="00B77396" w:rsidRPr="0024360E">
        <w:rPr>
          <w:sz w:val="28"/>
          <w:szCs w:val="28"/>
          <w:lang w:val="lv-LV"/>
        </w:rPr>
        <w:t>(mirušiem donoriem)</w:t>
      </w:r>
      <w:r w:rsidRPr="004C3A7E">
        <w:rPr>
          <w:color w:val="000000"/>
          <w:sz w:val="28"/>
          <w:szCs w:val="28"/>
          <w:lang w:val="lv-LV"/>
        </w:rPr>
        <w:t>;</w:t>
      </w:r>
    </w:p>
    <w:p w:rsidR="00E8295E" w:rsidRPr="004C3A7E" w:rsidRDefault="0028709F" w:rsidP="00840B25">
      <w:pPr>
        <w:pStyle w:val="ListParagraph"/>
        <w:numPr>
          <w:ilvl w:val="1"/>
          <w:numId w:val="17"/>
        </w:numPr>
        <w:ind w:left="0" w:firstLine="720"/>
        <w:jc w:val="both"/>
        <w:rPr>
          <w:color w:val="000000"/>
          <w:sz w:val="28"/>
          <w:szCs w:val="28"/>
          <w:lang w:val="lv-LV"/>
        </w:rPr>
      </w:pPr>
      <w:r w:rsidRPr="004C3A7E">
        <w:rPr>
          <w:color w:val="000000"/>
          <w:sz w:val="28"/>
          <w:szCs w:val="28"/>
          <w:lang w:val="lv-LV"/>
        </w:rPr>
        <w:t>donora dzimšanas datums;</w:t>
      </w:r>
    </w:p>
    <w:p w:rsidR="0028709F" w:rsidRPr="004C3A7E" w:rsidRDefault="0028709F" w:rsidP="00840B25">
      <w:pPr>
        <w:pStyle w:val="ListParagraph"/>
        <w:numPr>
          <w:ilvl w:val="1"/>
          <w:numId w:val="17"/>
        </w:numPr>
        <w:ind w:left="0" w:firstLine="720"/>
        <w:jc w:val="both"/>
        <w:rPr>
          <w:color w:val="000000"/>
          <w:sz w:val="28"/>
          <w:szCs w:val="28"/>
          <w:lang w:val="lv-LV"/>
        </w:rPr>
      </w:pPr>
      <w:r w:rsidRPr="004C3A7E">
        <w:rPr>
          <w:color w:val="000000"/>
          <w:sz w:val="28"/>
          <w:szCs w:val="28"/>
          <w:lang w:val="lv-LV"/>
        </w:rPr>
        <w:t>donora svars, garums;</w:t>
      </w:r>
    </w:p>
    <w:p w:rsidR="0028709F" w:rsidRDefault="002B79DC" w:rsidP="00840B25">
      <w:pPr>
        <w:pStyle w:val="ListParagraph"/>
        <w:numPr>
          <w:ilvl w:val="1"/>
          <w:numId w:val="17"/>
        </w:numPr>
        <w:ind w:left="0" w:firstLine="720"/>
        <w:jc w:val="both"/>
        <w:rPr>
          <w:sz w:val="28"/>
          <w:szCs w:val="28"/>
          <w:lang w:val="lv-LV"/>
        </w:rPr>
      </w:pPr>
      <w:r w:rsidRPr="004C3A7E">
        <w:rPr>
          <w:color w:val="000000"/>
          <w:sz w:val="28"/>
          <w:szCs w:val="28"/>
          <w:lang w:val="lv-LV"/>
        </w:rPr>
        <w:t xml:space="preserve">ir vai nav </w:t>
      </w:r>
      <w:r w:rsidR="0093179B" w:rsidRPr="004C3A7E">
        <w:rPr>
          <w:color w:val="000000"/>
          <w:sz w:val="28"/>
          <w:szCs w:val="28"/>
          <w:lang w:val="lv-LV"/>
        </w:rPr>
        <w:t xml:space="preserve">atkarība no </w:t>
      </w:r>
      <w:r w:rsidR="008B6E5B" w:rsidRPr="004C3A7E">
        <w:rPr>
          <w:color w:val="000000"/>
          <w:sz w:val="28"/>
          <w:szCs w:val="28"/>
          <w:lang w:val="lv-LV"/>
        </w:rPr>
        <w:t xml:space="preserve">intravenozi </w:t>
      </w:r>
      <w:r w:rsidR="00EB4B29" w:rsidRPr="004C3A7E">
        <w:rPr>
          <w:color w:val="000000"/>
          <w:sz w:val="28"/>
          <w:szCs w:val="28"/>
          <w:lang w:val="lv-LV"/>
        </w:rPr>
        <w:t>lietotajām</w:t>
      </w:r>
      <w:r w:rsidR="00EB4B29">
        <w:rPr>
          <w:color w:val="FF0000"/>
          <w:sz w:val="28"/>
          <w:szCs w:val="28"/>
          <w:lang w:val="lv-LV"/>
        </w:rPr>
        <w:t xml:space="preserve"> </w:t>
      </w:r>
      <w:r w:rsidR="0093179B">
        <w:rPr>
          <w:sz w:val="28"/>
          <w:szCs w:val="28"/>
          <w:lang w:val="lv-LV"/>
        </w:rPr>
        <w:t>narkotiskajām vielām (pašlaik vai agrāk);</w:t>
      </w:r>
    </w:p>
    <w:p w:rsidR="0093179B" w:rsidRDefault="00543DB8" w:rsidP="00840B25">
      <w:pPr>
        <w:pStyle w:val="ListParagraph"/>
        <w:numPr>
          <w:ilvl w:val="1"/>
          <w:numId w:val="17"/>
        </w:numPr>
        <w:ind w:left="0" w:firstLine="720"/>
        <w:jc w:val="both"/>
        <w:rPr>
          <w:sz w:val="28"/>
          <w:szCs w:val="28"/>
          <w:lang w:val="lv-LV"/>
        </w:rPr>
      </w:pPr>
      <w:r>
        <w:rPr>
          <w:sz w:val="28"/>
          <w:szCs w:val="28"/>
          <w:lang w:val="lv-LV"/>
        </w:rPr>
        <w:lastRenderedPageBreak/>
        <w:t xml:space="preserve">ir vai nav </w:t>
      </w:r>
      <w:r w:rsidR="00E3524D">
        <w:rPr>
          <w:sz w:val="28"/>
          <w:szCs w:val="28"/>
          <w:lang w:val="lv-LV"/>
        </w:rPr>
        <w:t xml:space="preserve">ļaundabīga </w:t>
      </w:r>
      <w:proofErr w:type="spellStart"/>
      <w:r w:rsidR="002B79DC">
        <w:rPr>
          <w:sz w:val="28"/>
          <w:szCs w:val="28"/>
          <w:lang w:val="lv-LV"/>
        </w:rPr>
        <w:t>neoplāzija</w:t>
      </w:r>
      <w:proofErr w:type="spellEnd"/>
      <w:r w:rsidR="002B79DC">
        <w:rPr>
          <w:sz w:val="28"/>
          <w:szCs w:val="28"/>
          <w:lang w:val="lv-LV"/>
        </w:rPr>
        <w:t xml:space="preserve"> (pašlaik vai agrāk);</w:t>
      </w:r>
    </w:p>
    <w:p w:rsidR="002B79DC" w:rsidRDefault="00FA05ED" w:rsidP="00840B25">
      <w:pPr>
        <w:pStyle w:val="ListParagraph"/>
        <w:numPr>
          <w:ilvl w:val="1"/>
          <w:numId w:val="17"/>
        </w:numPr>
        <w:ind w:left="0" w:firstLine="720"/>
        <w:jc w:val="both"/>
        <w:rPr>
          <w:sz w:val="28"/>
          <w:szCs w:val="28"/>
          <w:lang w:val="lv-LV"/>
        </w:rPr>
      </w:pPr>
      <w:r>
        <w:rPr>
          <w:sz w:val="28"/>
          <w:szCs w:val="28"/>
          <w:lang w:val="lv-LV"/>
        </w:rPr>
        <w:t xml:space="preserve">par citām donoram agrāk </w:t>
      </w:r>
      <w:r w:rsidR="0065684B">
        <w:rPr>
          <w:sz w:val="28"/>
          <w:szCs w:val="28"/>
          <w:lang w:val="lv-LV"/>
        </w:rPr>
        <w:t xml:space="preserve">diagnosticētām </w:t>
      </w:r>
      <w:r w:rsidR="0065684B" w:rsidRPr="00EB4B29">
        <w:rPr>
          <w:sz w:val="28"/>
          <w:szCs w:val="28"/>
          <w:lang w:val="lv-LV"/>
        </w:rPr>
        <w:t>pārnēsājamām</w:t>
      </w:r>
      <w:r w:rsidR="0065684B">
        <w:rPr>
          <w:sz w:val="28"/>
          <w:szCs w:val="28"/>
          <w:lang w:val="lv-LV"/>
        </w:rPr>
        <w:t xml:space="preserve"> slimībām;</w:t>
      </w:r>
    </w:p>
    <w:p w:rsidR="0065684B" w:rsidRDefault="0065684B" w:rsidP="00840B25">
      <w:pPr>
        <w:pStyle w:val="ListParagraph"/>
        <w:numPr>
          <w:ilvl w:val="1"/>
          <w:numId w:val="17"/>
        </w:numPr>
        <w:ind w:left="0" w:firstLine="720"/>
        <w:jc w:val="both"/>
        <w:rPr>
          <w:sz w:val="28"/>
          <w:szCs w:val="28"/>
          <w:lang w:val="lv-LV"/>
        </w:rPr>
      </w:pPr>
      <w:r>
        <w:rPr>
          <w:sz w:val="28"/>
          <w:szCs w:val="28"/>
          <w:lang w:val="lv-LV"/>
        </w:rPr>
        <w:t>HIV, HCV un HBV testu rezultāti;</w:t>
      </w:r>
    </w:p>
    <w:p w:rsidR="0065684B" w:rsidRPr="004C3A7E" w:rsidRDefault="0065684B" w:rsidP="00840B25">
      <w:pPr>
        <w:pStyle w:val="ListParagraph"/>
        <w:numPr>
          <w:ilvl w:val="1"/>
          <w:numId w:val="17"/>
        </w:numPr>
        <w:ind w:left="0" w:firstLine="720"/>
        <w:jc w:val="both"/>
        <w:rPr>
          <w:color w:val="000000"/>
          <w:sz w:val="28"/>
          <w:szCs w:val="28"/>
          <w:lang w:val="lv-LV"/>
        </w:rPr>
      </w:pPr>
      <w:r w:rsidRPr="00EB4B29">
        <w:rPr>
          <w:sz w:val="28"/>
          <w:szCs w:val="28"/>
          <w:lang w:val="lv-LV"/>
        </w:rPr>
        <w:t>informācij</w:t>
      </w:r>
      <w:r w:rsidR="00EB4B29" w:rsidRPr="00EB4B29">
        <w:rPr>
          <w:sz w:val="28"/>
          <w:szCs w:val="28"/>
          <w:lang w:val="lv-LV"/>
        </w:rPr>
        <w:t xml:space="preserve">a, lai novērtētu orgāna </w:t>
      </w:r>
      <w:r w:rsidR="00EB4B29" w:rsidRPr="004C3A7E">
        <w:rPr>
          <w:color w:val="000000"/>
          <w:sz w:val="28"/>
          <w:szCs w:val="28"/>
          <w:lang w:val="lv-LV"/>
        </w:rPr>
        <w:t xml:space="preserve">darbību (specifiskie orgānu funkciju izmeklējumi). </w:t>
      </w:r>
    </w:p>
    <w:p w:rsidR="005A2C3C" w:rsidRDefault="005A2C3C" w:rsidP="002C327F">
      <w:pPr>
        <w:pStyle w:val="ListParagraph"/>
        <w:ind w:left="0" w:firstLine="720"/>
        <w:jc w:val="both"/>
        <w:rPr>
          <w:sz w:val="28"/>
          <w:szCs w:val="28"/>
          <w:lang w:val="lv-LV"/>
        </w:rPr>
      </w:pPr>
    </w:p>
    <w:p w:rsidR="0065684B" w:rsidRDefault="00995B69" w:rsidP="002C327F">
      <w:pPr>
        <w:pStyle w:val="ListParagraph"/>
        <w:numPr>
          <w:ilvl w:val="0"/>
          <w:numId w:val="17"/>
        </w:numPr>
        <w:ind w:left="0" w:firstLine="720"/>
        <w:jc w:val="both"/>
        <w:rPr>
          <w:sz w:val="28"/>
          <w:szCs w:val="28"/>
          <w:lang w:val="lv-LV"/>
        </w:rPr>
      </w:pPr>
      <w:r>
        <w:rPr>
          <w:sz w:val="28"/>
          <w:szCs w:val="28"/>
          <w:lang w:val="lv-LV"/>
        </w:rPr>
        <w:t>Ievērojot informācijas pieejamību, ā</w:t>
      </w:r>
      <w:r w:rsidR="002C327F">
        <w:rPr>
          <w:sz w:val="28"/>
          <w:szCs w:val="28"/>
          <w:lang w:val="lv-LV"/>
        </w:rPr>
        <w:t>rstniecības personas var pieņemt lēmumu</w:t>
      </w:r>
      <w:r>
        <w:rPr>
          <w:sz w:val="28"/>
          <w:szCs w:val="28"/>
          <w:lang w:val="lv-LV"/>
        </w:rPr>
        <w:t xml:space="preserve"> </w:t>
      </w:r>
      <w:r w:rsidR="001A2E75">
        <w:rPr>
          <w:sz w:val="28"/>
          <w:szCs w:val="28"/>
          <w:lang w:val="lv-LV"/>
        </w:rPr>
        <w:t xml:space="preserve">šo noteikumu </w:t>
      </w:r>
      <w:r w:rsidR="001A2E75" w:rsidRPr="00086255">
        <w:rPr>
          <w:sz w:val="28"/>
          <w:szCs w:val="28"/>
          <w:lang w:val="lv-LV"/>
        </w:rPr>
        <w:t>4</w:t>
      </w:r>
      <w:r w:rsidR="00882D17">
        <w:rPr>
          <w:sz w:val="28"/>
          <w:szCs w:val="28"/>
          <w:lang w:val="lv-LV"/>
        </w:rPr>
        <w:t>0</w:t>
      </w:r>
      <w:r w:rsidR="002C327F" w:rsidRPr="00086255">
        <w:rPr>
          <w:sz w:val="28"/>
          <w:szCs w:val="28"/>
          <w:lang w:val="lv-LV"/>
        </w:rPr>
        <w:t>.punktā</w:t>
      </w:r>
      <w:r w:rsidR="002C327F">
        <w:rPr>
          <w:sz w:val="28"/>
          <w:szCs w:val="28"/>
          <w:lang w:val="lv-LV"/>
        </w:rPr>
        <w:t xml:space="preserve"> min</w:t>
      </w:r>
      <w:r>
        <w:rPr>
          <w:sz w:val="28"/>
          <w:szCs w:val="28"/>
          <w:lang w:val="lv-LV"/>
        </w:rPr>
        <w:t>ētās</w:t>
      </w:r>
      <w:r w:rsidR="002C327F">
        <w:rPr>
          <w:sz w:val="28"/>
          <w:szCs w:val="28"/>
          <w:lang w:val="lv-LV"/>
        </w:rPr>
        <w:t xml:space="preserve"> inform</w:t>
      </w:r>
      <w:r>
        <w:rPr>
          <w:sz w:val="28"/>
          <w:szCs w:val="28"/>
          <w:lang w:val="lv-LV"/>
        </w:rPr>
        <w:t>ācijas papildināšanu</w:t>
      </w:r>
      <w:r w:rsidR="002C327F">
        <w:rPr>
          <w:sz w:val="28"/>
          <w:szCs w:val="28"/>
          <w:lang w:val="lv-LV"/>
        </w:rPr>
        <w:t xml:space="preserve"> ar šādu informāciju:</w:t>
      </w:r>
    </w:p>
    <w:p w:rsidR="002C327F" w:rsidRDefault="00882D17" w:rsidP="002C327F">
      <w:pPr>
        <w:pStyle w:val="ListParagraph"/>
        <w:numPr>
          <w:ilvl w:val="1"/>
          <w:numId w:val="17"/>
        </w:numPr>
        <w:ind w:left="0" w:firstLine="720"/>
        <w:jc w:val="both"/>
        <w:rPr>
          <w:sz w:val="28"/>
          <w:szCs w:val="28"/>
          <w:lang w:val="lv-LV"/>
        </w:rPr>
      </w:pPr>
      <w:r>
        <w:rPr>
          <w:sz w:val="28"/>
          <w:szCs w:val="28"/>
          <w:lang w:val="lv-LV"/>
        </w:rPr>
        <w:t>šo noteikumu 40</w:t>
      </w:r>
      <w:r w:rsidR="00470DDB" w:rsidRPr="00DD4C6A">
        <w:rPr>
          <w:sz w:val="28"/>
          <w:szCs w:val="28"/>
          <w:lang w:val="lv-LV"/>
        </w:rPr>
        <w:t>.1.apakšpunktā minētās ārstniecības iestādes</w:t>
      </w:r>
      <w:r w:rsidR="001C5A92">
        <w:rPr>
          <w:sz w:val="28"/>
          <w:szCs w:val="28"/>
          <w:lang w:val="lv-LV"/>
        </w:rPr>
        <w:t xml:space="preserve"> kontaktinformācija</w:t>
      </w:r>
      <w:r w:rsidR="00C33F27">
        <w:rPr>
          <w:sz w:val="28"/>
          <w:szCs w:val="28"/>
          <w:lang w:val="lv-LV"/>
        </w:rPr>
        <w:t>, kas nep</w:t>
      </w:r>
      <w:r w:rsidR="00CC4CD5">
        <w:rPr>
          <w:sz w:val="28"/>
          <w:szCs w:val="28"/>
          <w:lang w:val="lv-LV"/>
        </w:rPr>
        <w:t xml:space="preserve">ieciešama orgānu koordinēšanai </w:t>
      </w:r>
      <w:r w:rsidR="00C33F27">
        <w:rPr>
          <w:sz w:val="28"/>
          <w:szCs w:val="28"/>
          <w:lang w:val="lv-LV"/>
        </w:rPr>
        <w:t xml:space="preserve">un izsekojamībai no donora </w:t>
      </w:r>
      <w:r w:rsidR="00C33F27" w:rsidRPr="00CC4CD5">
        <w:rPr>
          <w:sz w:val="28"/>
          <w:szCs w:val="28"/>
          <w:lang w:val="lv-LV"/>
        </w:rPr>
        <w:t xml:space="preserve">līdz </w:t>
      </w:r>
      <w:r w:rsidR="003D7B37" w:rsidRPr="00CC4CD5">
        <w:rPr>
          <w:sz w:val="28"/>
          <w:szCs w:val="28"/>
          <w:lang w:val="lv-LV"/>
        </w:rPr>
        <w:t>recipientam</w:t>
      </w:r>
      <w:r w:rsidR="00C33F27">
        <w:rPr>
          <w:sz w:val="28"/>
          <w:szCs w:val="28"/>
          <w:lang w:val="lv-LV"/>
        </w:rPr>
        <w:t xml:space="preserve"> un no </w:t>
      </w:r>
      <w:r w:rsidR="003D7B37" w:rsidRPr="00CC4CD5">
        <w:rPr>
          <w:sz w:val="28"/>
          <w:szCs w:val="28"/>
          <w:lang w:val="lv-LV"/>
        </w:rPr>
        <w:t>recipienta</w:t>
      </w:r>
      <w:r w:rsidR="00C33F27">
        <w:rPr>
          <w:sz w:val="28"/>
          <w:szCs w:val="28"/>
          <w:lang w:val="lv-LV"/>
        </w:rPr>
        <w:t xml:space="preserve"> līdz donoram;</w:t>
      </w:r>
    </w:p>
    <w:p w:rsidR="00344D58" w:rsidRDefault="00A1172C" w:rsidP="00344D58">
      <w:pPr>
        <w:pStyle w:val="ListParagraph"/>
        <w:numPr>
          <w:ilvl w:val="1"/>
          <w:numId w:val="17"/>
        </w:numPr>
        <w:ind w:left="0" w:firstLine="720"/>
        <w:jc w:val="both"/>
        <w:rPr>
          <w:sz w:val="28"/>
          <w:szCs w:val="28"/>
          <w:lang w:val="lv-LV"/>
        </w:rPr>
      </w:pPr>
      <w:r w:rsidRPr="00CC4CD5">
        <w:rPr>
          <w:sz w:val="28"/>
          <w:szCs w:val="28"/>
          <w:lang w:val="lv-LV"/>
        </w:rPr>
        <w:t xml:space="preserve">demogrāfiski un </w:t>
      </w:r>
      <w:proofErr w:type="spellStart"/>
      <w:r w:rsidRPr="00CC4CD5">
        <w:rPr>
          <w:sz w:val="28"/>
          <w:szCs w:val="28"/>
          <w:lang w:val="lv-LV"/>
        </w:rPr>
        <w:t>antropometriski</w:t>
      </w:r>
      <w:proofErr w:type="spellEnd"/>
      <w:r>
        <w:rPr>
          <w:sz w:val="28"/>
          <w:szCs w:val="28"/>
          <w:lang w:val="lv-LV"/>
        </w:rPr>
        <w:t xml:space="preserve"> dati, kas nepieciešami, lai garantētu </w:t>
      </w:r>
      <w:r w:rsidR="00344D58">
        <w:rPr>
          <w:sz w:val="28"/>
          <w:szCs w:val="28"/>
          <w:lang w:val="lv-LV"/>
        </w:rPr>
        <w:t xml:space="preserve">piemērotu donora un orgāna saderību ar </w:t>
      </w:r>
      <w:r w:rsidR="003D7B37" w:rsidRPr="00CC4CD5">
        <w:rPr>
          <w:sz w:val="28"/>
          <w:szCs w:val="28"/>
          <w:lang w:val="lv-LV"/>
        </w:rPr>
        <w:t>recipientu</w:t>
      </w:r>
      <w:r w:rsidR="00344D58">
        <w:rPr>
          <w:sz w:val="28"/>
          <w:szCs w:val="28"/>
          <w:lang w:val="lv-LV"/>
        </w:rPr>
        <w:t>;</w:t>
      </w:r>
    </w:p>
    <w:p w:rsidR="00CD5AB8" w:rsidRDefault="00A5333D" w:rsidP="00344D58">
      <w:pPr>
        <w:pStyle w:val="ListParagraph"/>
        <w:numPr>
          <w:ilvl w:val="1"/>
          <w:numId w:val="17"/>
        </w:numPr>
        <w:ind w:left="0" w:firstLine="720"/>
        <w:jc w:val="both"/>
        <w:rPr>
          <w:sz w:val="28"/>
          <w:szCs w:val="28"/>
          <w:lang w:val="lv-LV"/>
        </w:rPr>
      </w:pPr>
      <w:r w:rsidRPr="00DD4C6A">
        <w:rPr>
          <w:sz w:val="28"/>
          <w:szCs w:val="28"/>
          <w:lang w:val="lv-LV"/>
        </w:rPr>
        <w:t>donora slimību vēsture, it īpaši</w:t>
      </w:r>
      <w:r>
        <w:rPr>
          <w:sz w:val="28"/>
          <w:szCs w:val="28"/>
          <w:lang w:val="lv-LV"/>
        </w:rPr>
        <w:t xml:space="preserve"> </w:t>
      </w:r>
      <w:r w:rsidR="00CD5AB8">
        <w:rPr>
          <w:sz w:val="28"/>
          <w:szCs w:val="28"/>
          <w:lang w:val="lv-LV"/>
        </w:rPr>
        <w:t>donoram agrāk diagnosticētās slimības, kas var ietekmēt orgāna piemērotību transplantācijai un var izraisīt slimību pārnešanas risku;</w:t>
      </w:r>
    </w:p>
    <w:p w:rsidR="00344D58" w:rsidRDefault="00DB0932" w:rsidP="00344D58">
      <w:pPr>
        <w:pStyle w:val="ListParagraph"/>
        <w:numPr>
          <w:ilvl w:val="1"/>
          <w:numId w:val="17"/>
        </w:numPr>
        <w:ind w:left="0" w:firstLine="720"/>
        <w:jc w:val="both"/>
        <w:rPr>
          <w:sz w:val="28"/>
          <w:szCs w:val="28"/>
          <w:lang w:val="lv-LV"/>
        </w:rPr>
      </w:pPr>
      <w:r>
        <w:rPr>
          <w:sz w:val="28"/>
          <w:szCs w:val="28"/>
          <w:lang w:val="lv-LV"/>
        </w:rPr>
        <w:t xml:space="preserve">klīnisko izmeklējumu dati, kas nepieciešami, lai novērtētu donora fizioloģisko stāvokli, kā arī </w:t>
      </w:r>
      <w:r w:rsidR="00DC6DBC">
        <w:rPr>
          <w:sz w:val="28"/>
          <w:szCs w:val="28"/>
          <w:lang w:val="lv-LV"/>
        </w:rPr>
        <w:t>konstatējumi par slimībām, kuras nav atklātas, pārbaudot donora medicīnisko dokument</w:t>
      </w:r>
      <w:r w:rsidR="00FA6BF6">
        <w:rPr>
          <w:sz w:val="28"/>
          <w:szCs w:val="28"/>
          <w:lang w:val="lv-LV"/>
        </w:rPr>
        <w:t>āciju, un kuras var ietekmēt orgāna piemērotību transplantācijai un var izraisīt slimību pārnešanas risku;</w:t>
      </w:r>
    </w:p>
    <w:p w:rsidR="00FA6BF6" w:rsidRDefault="00331301" w:rsidP="00344D58">
      <w:pPr>
        <w:pStyle w:val="ListParagraph"/>
        <w:numPr>
          <w:ilvl w:val="1"/>
          <w:numId w:val="17"/>
        </w:numPr>
        <w:ind w:left="0" w:firstLine="720"/>
        <w:jc w:val="both"/>
        <w:rPr>
          <w:sz w:val="28"/>
          <w:szCs w:val="28"/>
          <w:lang w:val="lv-LV"/>
        </w:rPr>
      </w:pPr>
      <w:r>
        <w:rPr>
          <w:sz w:val="28"/>
          <w:szCs w:val="28"/>
          <w:lang w:val="lv-LV"/>
        </w:rPr>
        <w:t>dati, kas nepieciešami, lai novērtētu orgānu funkcionālo raksturojumu un noteiktu varbūtējas pārnēsājamas slimības un iespējamās kontrindikācijas saistībā ar orgāna ziedošanu;</w:t>
      </w:r>
    </w:p>
    <w:p w:rsidR="00331301" w:rsidRDefault="00D04D33" w:rsidP="00344D58">
      <w:pPr>
        <w:pStyle w:val="ListParagraph"/>
        <w:numPr>
          <w:ilvl w:val="1"/>
          <w:numId w:val="17"/>
        </w:numPr>
        <w:ind w:left="0" w:firstLine="720"/>
        <w:jc w:val="both"/>
        <w:rPr>
          <w:sz w:val="28"/>
          <w:szCs w:val="28"/>
          <w:lang w:val="lv-LV"/>
        </w:rPr>
      </w:pPr>
      <w:r>
        <w:rPr>
          <w:sz w:val="28"/>
          <w:szCs w:val="28"/>
          <w:lang w:val="lv-LV"/>
        </w:rPr>
        <w:t>vizuāls</w:t>
      </w:r>
      <w:r w:rsidR="00D51D7B">
        <w:rPr>
          <w:sz w:val="28"/>
          <w:szCs w:val="28"/>
          <w:lang w:val="lv-LV"/>
        </w:rPr>
        <w:t xml:space="preserve"> </w:t>
      </w:r>
      <w:r w:rsidRPr="0024360E">
        <w:rPr>
          <w:sz w:val="28"/>
          <w:szCs w:val="28"/>
          <w:lang w:val="lv-LV"/>
        </w:rPr>
        <w:t>novērtējums</w:t>
      </w:r>
      <w:r w:rsidR="00D51D7B">
        <w:rPr>
          <w:sz w:val="28"/>
          <w:szCs w:val="28"/>
          <w:lang w:val="lv-LV"/>
        </w:rPr>
        <w:t>, kas nepieciešam</w:t>
      </w:r>
      <w:r>
        <w:rPr>
          <w:sz w:val="28"/>
          <w:szCs w:val="28"/>
          <w:lang w:val="lv-LV"/>
        </w:rPr>
        <w:t>s</w:t>
      </w:r>
      <w:r w:rsidR="00D51D7B">
        <w:rPr>
          <w:sz w:val="28"/>
          <w:szCs w:val="28"/>
          <w:lang w:val="lv-LV"/>
        </w:rPr>
        <w:t>, lai novērtētu transplantācijai paredzēto orgānu anatomisko stāvokli;</w:t>
      </w:r>
    </w:p>
    <w:p w:rsidR="00D51D7B" w:rsidRDefault="00BB1DAC" w:rsidP="00344D58">
      <w:pPr>
        <w:pStyle w:val="ListParagraph"/>
        <w:numPr>
          <w:ilvl w:val="1"/>
          <w:numId w:val="17"/>
        </w:numPr>
        <w:ind w:left="0" w:firstLine="720"/>
        <w:jc w:val="both"/>
        <w:rPr>
          <w:sz w:val="28"/>
          <w:szCs w:val="28"/>
          <w:lang w:val="lv-LV"/>
        </w:rPr>
      </w:pPr>
      <w:r w:rsidRPr="004C3A7E">
        <w:rPr>
          <w:color w:val="000000"/>
          <w:sz w:val="28"/>
          <w:szCs w:val="28"/>
          <w:lang w:val="lv-LV"/>
        </w:rPr>
        <w:t>donora</w:t>
      </w:r>
      <w:r w:rsidR="00FF1E04" w:rsidRPr="004C3A7E">
        <w:rPr>
          <w:color w:val="000000"/>
          <w:sz w:val="28"/>
          <w:szCs w:val="28"/>
          <w:lang w:val="lv-LV"/>
        </w:rPr>
        <w:t xml:space="preserve"> </w:t>
      </w:r>
      <w:r w:rsidR="00AB1016" w:rsidRPr="004C3A7E">
        <w:rPr>
          <w:color w:val="000000"/>
          <w:sz w:val="28"/>
          <w:szCs w:val="28"/>
          <w:lang w:val="lv-LV"/>
        </w:rPr>
        <w:t xml:space="preserve">dzīves laikā </w:t>
      </w:r>
      <w:r w:rsidR="009238B9" w:rsidRPr="004C3A7E">
        <w:rPr>
          <w:color w:val="000000"/>
          <w:sz w:val="28"/>
          <w:szCs w:val="28"/>
          <w:lang w:val="lv-LV"/>
        </w:rPr>
        <w:t>saņemtā</w:t>
      </w:r>
      <w:r w:rsidR="00AB1016">
        <w:rPr>
          <w:color w:val="FF0000"/>
          <w:sz w:val="28"/>
          <w:szCs w:val="28"/>
          <w:lang w:val="lv-LV"/>
        </w:rPr>
        <w:t xml:space="preserve"> </w:t>
      </w:r>
      <w:r w:rsidR="00FF1E04">
        <w:rPr>
          <w:sz w:val="28"/>
          <w:szCs w:val="28"/>
          <w:lang w:val="lv-LV"/>
        </w:rPr>
        <w:t xml:space="preserve">ārstēšana, kas ir būtiska, lai novērtētu orgānu funkciju saturu un orgānu piemērotību ziedošanai, īpaši antibiotiku lietošana, </w:t>
      </w:r>
      <w:proofErr w:type="spellStart"/>
      <w:r w:rsidR="00FF1E04">
        <w:rPr>
          <w:sz w:val="28"/>
          <w:szCs w:val="28"/>
          <w:lang w:val="lv-LV"/>
        </w:rPr>
        <w:t>inotropisks</w:t>
      </w:r>
      <w:proofErr w:type="spellEnd"/>
      <w:r w:rsidR="00FF1E04">
        <w:rPr>
          <w:sz w:val="28"/>
          <w:szCs w:val="28"/>
          <w:lang w:val="lv-LV"/>
        </w:rPr>
        <w:t xml:space="preserve"> atbalsts vai asins pārliešanas terapija.</w:t>
      </w:r>
    </w:p>
    <w:p w:rsidR="00FF1E04" w:rsidRDefault="00FF1E04" w:rsidP="00414C72">
      <w:pPr>
        <w:pStyle w:val="ListParagraph"/>
        <w:ind w:left="0" w:firstLine="720"/>
        <w:jc w:val="both"/>
        <w:rPr>
          <w:sz w:val="28"/>
          <w:szCs w:val="28"/>
          <w:lang w:val="lv-LV"/>
        </w:rPr>
      </w:pPr>
    </w:p>
    <w:p w:rsidR="00FE74D1" w:rsidRDefault="001A2E75" w:rsidP="00414C72">
      <w:pPr>
        <w:pStyle w:val="ListParagraph"/>
        <w:numPr>
          <w:ilvl w:val="0"/>
          <w:numId w:val="17"/>
        </w:numPr>
        <w:ind w:left="0" w:firstLine="720"/>
        <w:jc w:val="both"/>
        <w:rPr>
          <w:sz w:val="28"/>
          <w:szCs w:val="28"/>
          <w:lang w:val="lv-LV"/>
        </w:rPr>
      </w:pPr>
      <w:r>
        <w:rPr>
          <w:sz w:val="28"/>
          <w:szCs w:val="28"/>
          <w:lang w:val="lv-LV"/>
        </w:rPr>
        <w:t xml:space="preserve">Šo </w:t>
      </w:r>
      <w:r w:rsidRPr="004C3A7E">
        <w:rPr>
          <w:color w:val="000000"/>
          <w:sz w:val="28"/>
          <w:szCs w:val="28"/>
          <w:lang w:val="lv-LV"/>
        </w:rPr>
        <w:t xml:space="preserve">noteikumu </w:t>
      </w:r>
      <w:r w:rsidRPr="00086255">
        <w:rPr>
          <w:color w:val="000000"/>
          <w:sz w:val="28"/>
          <w:szCs w:val="28"/>
          <w:lang w:val="lv-LV"/>
        </w:rPr>
        <w:t>4</w:t>
      </w:r>
      <w:r w:rsidR="00882D17">
        <w:rPr>
          <w:color w:val="000000"/>
          <w:sz w:val="28"/>
          <w:szCs w:val="28"/>
          <w:lang w:val="lv-LV"/>
        </w:rPr>
        <w:t>0</w:t>
      </w:r>
      <w:r w:rsidR="00086255" w:rsidRPr="00086255">
        <w:rPr>
          <w:color w:val="000000"/>
          <w:sz w:val="28"/>
          <w:szCs w:val="28"/>
          <w:lang w:val="lv-LV"/>
        </w:rPr>
        <w:t>. un</w:t>
      </w:r>
      <w:r w:rsidRPr="00086255">
        <w:rPr>
          <w:color w:val="000000"/>
          <w:sz w:val="28"/>
          <w:szCs w:val="28"/>
          <w:lang w:val="lv-LV"/>
        </w:rPr>
        <w:t xml:space="preserve"> 4</w:t>
      </w:r>
      <w:r w:rsidR="00882D17">
        <w:rPr>
          <w:color w:val="000000"/>
          <w:sz w:val="28"/>
          <w:szCs w:val="28"/>
          <w:lang w:val="lv-LV"/>
        </w:rPr>
        <w:t>1</w:t>
      </w:r>
      <w:r w:rsidR="00642231" w:rsidRPr="00086255">
        <w:rPr>
          <w:color w:val="000000"/>
          <w:sz w:val="28"/>
          <w:szCs w:val="28"/>
          <w:lang w:val="lv-LV"/>
        </w:rPr>
        <w:t>.punktā</w:t>
      </w:r>
      <w:r w:rsidR="00642231" w:rsidRPr="004C3A7E">
        <w:rPr>
          <w:color w:val="000000"/>
          <w:sz w:val="28"/>
          <w:szCs w:val="28"/>
          <w:lang w:val="lv-LV"/>
        </w:rPr>
        <w:t xml:space="preserve"> minētās informācijas iegūšanai ieguves</w:t>
      </w:r>
      <w:r w:rsidR="00642231" w:rsidRPr="00910DC7">
        <w:rPr>
          <w:sz w:val="28"/>
          <w:szCs w:val="28"/>
          <w:lang w:val="lv-LV"/>
        </w:rPr>
        <w:t xml:space="preserve"> organizācijas ārstniecības persona</w:t>
      </w:r>
      <w:r w:rsidR="00B8340F" w:rsidRPr="00C54F4E">
        <w:rPr>
          <w:color w:val="000000" w:themeColor="text1"/>
          <w:sz w:val="28"/>
          <w:szCs w:val="28"/>
          <w:lang w:val="lv-LV"/>
        </w:rPr>
        <w:t>s</w:t>
      </w:r>
      <w:r w:rsidR="00642231" w:rsidRPr="00910DC7">
        <w:rPr>
          <w:sz w:val="28"/>
          <w:szCs w:val="28"/>
          <w:lang w:val="lv-LV"/>
        </w:rPr>
        <w:t xml:space="preserve"> </w:t>
      </w:r>
      <w:r w:rsidR="00C84EBD" w:rsidRPr="00910DC7">
        <w:rPr>
          <w:sz w:val="28"/>
          <w:szCs w:val="28"/>
          <w:lang w:val="lv-LV"/>
        </w:rPr>
        <w:t>vēr</w:t>
      </w:r>
      <w:r w:rsidR="006E6B6A" w:rsidRPr="00910DC7">
        <w:rPr>
          <w:sz w:val="28"/>
          <w:szCs w:val="28"/>
          <w:lang w:val="lv-LV"/>
        </w:rPr>
        <w:t xml:space="preserve">šas pie donora vai, ja donors ir miris, pie </w:t>
      </w:r>
      <w:r w:rsidR="00C84EBD" w:rsidRPr="00910DC7">
        <w:rPr>
          <w:sz w:val="28"/>
          <w:szCs w:val="28"/>
          <w:lang w:val="lv-LV"/>
        </w:rPr>
        <w:t xml:space="preserve">tā </w:t>
      </w:r>
      <w:r w:rsidR="00E14D76">
        <w:rPr>
          <w:sz w:val="28"/>
          <w:szCs w:val="28"/>
          <w:lang w:val="lv-LV"/>
        </w:rPr>
        <w:t>piederīgajiem</w:t>
      </w:r>
      <w:r w:rsidR="00E13942" w:rsidRPr="00910DC7">
        <w:rPr>
          <w:sz w:val="28"/>
          <w:szCs w:val="28"/>
          <w:lang w:val="lv-LV"/>
        </w:rPr>
        <w:t xml:space="preserve"> vai citām personām, kuras šādu informāciju var sniegt</w:t>
      </w:r>
      <w:r w:rsidR="001658A2" w:rsidRPr="00910DC7">
        <w:rPr>
          <w:sz w:val="28"/>
          <w:szCs w:val="28"/>
          <w:lang w:val="lv-LV"/>
        </w:rPr>
        <w:t xml:space="preserve">, </w:t>
      </w:r>
      <w:r w:rsidR="00910DC7" w:rsidRPr="00910DC7">
        <w:rPr>
          <w:sz w:val="28"/>
          <w:szCs w:val="28"/>
          <w:lang w:val="lv-LV"/>
        </w:rPr>
        <w:t>skaidrojot</w:t>
      </w:r>
      <w:r w:rsidR="001658A2" w:rsidRPr="00910DC7">
        <w:rPr>
          <w:sz w:val="28"/>
          <w:szCs w:val="28"/>
          <w:lang w:val="lv-LV"/>
        </w:rPr>
        <w:t xml:space="preserve"> </w:t>
      </w:r>
      <w:r w:rsidR="00910DC7" w:rsidRPr="00910DC7">
        <w:rPr>
          <w:sz w:val="28"/>
          <w:szCs w:val="28"/>
          <w:lang w:val="lv-LV"/>
        </w:rPr>
        <w:t xml:space="preserve">viņiem saprotamā veidā par šādas informācijas ātras sniegšanas nozīmīgumu. </w:t>
      </w:r>
    </w:p>
    <w:p w:rsidR="00FE74D1" w:rsidRPr="00910DC7" w:rsidRDefault="00FE74D1" w:rsidP="00414C72">
      <w:pPr>
        <w:pStyle w:val="ListParagraph"/>
        <w:ind w:left="0" w:firstLine="720"/>
        <w:jc w:val="both"/>
        <w:rPr>
          <w:sz w:val="28"/>
          <w:szCs w:val="28"/>
          <w:lang w:val="lv-LV"/>
        </w:rPr>
      </w:pPr>
    </w:p>
    <w:p w:rsidR="000C5DB0" w:rsidRDefault="000C5DB0" w:rsidP="008C5290">
      <w:pPr>
        <w:pStyle w:val="ListParagraph"/>
        <w:numPr>
          <w:ilvl w:val="0"/>
          <w:numId w:val="17"/>
        </w:numPr>
        <w:ind w:left="0" w:firstLine="720"/>
        <w:jc w:val="both"/>
        <w:rPr>
          <w:color w:val="FF0000"/>
          <w:sz w:val="28"/>
          <w:szCs w:val="28"/>
          <w:lang w:val="lv-LV"/>
        </w:rPr>
      </w:pPr>
      <w:r w:rsidRPr="001D4E84">
        <w:rPr>
          <w:color w:val="000000"/>
          <w:sz w:val="28"/>
          <w:szCs w:val="28"/>
          <w:lang w:val="lv-LV"/>
        </w:rPr>
        <w:t>Gadījum</w:t>
      </w:r>
      <w:r w:rsidR="00D12FB6" w:rsidRPr="001D4E84">
        <w:rPr>
          <w:color w:val="000000"/>
          <w:sz w:val="28"/>
          <w:szCs w:val="28"/>
          <w:lang w:val="lv-LV"/>
        </w:rPr>
        <w:t xml:space="preserve">os, kad kavēšanās ar transplantāciju </w:t>
      </w:r>
      <w:r w:rsidR="00AC5F5D" w:rsidRPr="001D4E84">
        <w:rPr>
          <w:color w:val="000000"/>
          <w:sz w:val="28"/>
          <w:szCs w:val="28"/>
          <w:lang w:val="lv-LV"/>
        </w:rPr>
        <w:t>apdraud recipienta dzīv</w:t>
      </w:r>
      <w:r w:rsidR="002223A5" w:rsidRPr="001D4E84">
        <w:rPr>
          <w:color w:val="000000"/>
          <w:sz w:val="28"/>
          <w:szCs w:val="28"/>
          <w:lang w:val="lv-LV"/>
        </w:rPr>
        <w:t xml:space="preserve">ību, ieguves organizācija </w:t>
      </w:r>
      <w:r w:rsidR="00086255" w:rsidRPr="0024360E">
        <w:rPr>
          <w:sz w:val="28"/>
          <w:szCs w:val="28"/>
          <w:lang w:val="lv-LV"/>
        </w:rPr>
        <w:t>un</w:t>
      </w:r>
      <w:r w:rsidR="002223A5" w:rsidRPr="001D4E84">
        <w:rPr>
          <w:color w:val="000000"/>
          <w:sz w:val="28"/>
          <w:szCs w:val="28"/>
          <w:lang w:val="lv-LV"/>
        </w:rPr>
        <w:t xml:space="preserve"> transplantācijas centrs var pieņemt lēmumu </w:t>
      </w:r>
      <w:r w:rsidR="001840CB" w:rsidRPr="001D4E84">
        <w:rPr>
          <w:color w:val="000000"/>
          <w:sz w:val="28"/>
          <w:szCs w:val="28"/>
          <w:lang w:val="lv-LV"/>
        </w:rPr>
        <w:t xml:space="preserve">par orgāna </w:t>
      </w:r>
      <w:r w:rsidR="00B2474D" w:rsidRPr="001D4E84">
        <w:rPr>
          <w:color w:val="000000"/>
          <w:sz w:val="28"/>
          <w:szCs w:val="28"/>
          <w:lang w:val="lv-LV"/>
        </w:rPr>
        <w:t xml:space="preserve">izmantošanu </w:t>
      </w:r>
      <w:r w:rsidR="00C16D3B">
        <w:rPr>
          <w:color w:val="000000"/>
          <w:sz w:val="28"/>
          <w:szCs w:val="28"/>
          <w:lang w:val="lv-LV"/>
        </w:rPr>
        <w:t>pirms</w:t>
      </w:r>
      <w:r w:rsidR="00B2474D" w:rsidRPr="001D4E84">
        <w:rPr>
          <w:color w:val="000000"/>
          <w:sz w:val="28"/>
          <w:szCs w:val="28"/>
          <w:lang w:val="lv-LV"/>
        </w:rPr>
        <w:t xml:space="preserve"> </w:t>
      </w:r>
      <w:r w:rsidR="00A70444" w:rsidRPr="001D4E84">
        <w:rPr>
          <w:color w:val="000000"/>
          <w:sz w:val="28"/>
          <w:szCs w:val="28"/>
          <w:lang w:val="lv-LV"/>
        </w:rPr>
        <w:t xml:space="preserve">visas </w:t>
      </w:r>
      <w:r w:rsidR="0054406B" w:rsidRPr="001D4E84">
        <w:rPr>
          <w:color w:val="000000"/>
          <w:sz w:val="28"/>
          <w:szCs w:val="28"/>
          <w:lang w:val="lv-LV"/>
        </w:rPr>
        <w:t xml:space="preserve">šo noteikumu </w:t>
      </w:r>
      <w:r w:rsidR="002124FA" w:rsidRPr="00086255">
        <w:rPr>
          <w:color w:val="000000"/>
          <w:sz w:val="28"/>
          <w:szCs w:val="28"/>
          <w:lang w:val="lv-LV"/>
        </w:rPr>
        <w:t>4</w:t>
      </w:r>
      <w:r w:rsidR="00882D17">
        <w:rPr>
          <w:color w:val="000000"/>
          <w:sz w:val="28"/>
          <w:szCs w:val="28"/>
          <w:lang w:val="lv-LV"/>
        </w:rPr>
        <w:t>0</w:t>
      </w:r>
      <w:r w:rsidR="002124FA" w:rsidRPr="00086255">
        <w:rPr>
          <w:color w:val="000000"/>
          <w:sz w:val="28"/>
          <w:szCs w:val="28"/>
          <w:lang w:val="lv-LV"/>
        </w:rPr>
        <w:t>.punktā</w:t>
      </w:r>
      <w:r w:rsidR="002124FA" w:rsidRPr="001D4E84">
        <w:rPr>
          <w:color w:val="000000"/>
          <w:sz w:val="28"/>
          <w:szCs w:val="28"/>
          <w:lang w:val="lv-LV"/>
        </w:rPr>
        <w:t xml:space="preserve"> minētās informācijas iegūšanas.</w:t>
      </w:r>
      <w:r w:rsidR="002124FA">
        <w:rPr>
          <w:color w:val="FF0000"/>
          <w:sz w:val="28"/>
          <w:szCs w:val="28"/>
          <w:lang w:val="lv-LV"/>
        </w:rPr>
        <w:t xml:space="preserve"> </w:t>
      </w:r>
    </w:p>
    <w:p w:rsidR="00AC5F5D" w:rsidRPr="00D12FB6" w:rsidRDefault="00AC5F5D" w:rsidP="00AC5F5D">
      <w:pPr>
        <w:pStyle w:val="ListParagraph"/>
        <w:jc w:val="both"/>
        <w:rPr>
          <w:color w:val="FF0000"/>
          <w:sz w:val="28"/>
          <w:szCs w:val="28"/>
          <w:lang w:val="lv-LV"/>
        </w:rPr>
      </w:pPr>
    </w:p>
    <w:p w:rsidR="00E23226" w:rsidRDefault="002C142C" w:rsidP="008C5290">
      <w:pPr>
        <w:pStyle w:val="ListParagraph"/>
        <w:numPr>
          <w:ilvl w:val="0"/>
          <w:numId w:val="17"/>
        </w:numPr>
        <w:ind w:left="0" w:firstLine="720"/>
        <w:jc w:val="both"/>
        <w:rPr>
          <w:sz w:val="28"/>
          <w:szCs w:val="28"/>
          <w:lang w:val="lv-LV"/>
        </w:rPr>
      </w:pPr>
      <w:r w:rsidRPr="0024360E">
        <w:rPr>
          <w:sz w:val="28"/>
          <w:szCs w:val="28"/>
          <w:lang w:val="lv-LV"/>
        </w:rPr>
        <w:t>Ieguves organizācijas</w:t>
      </w:r>
      <w:r w:rsidR="0016140D" w:rsidRPr="0016140D">
        <w:rPr>
          <w:color w:val="FF0000"/>
          <w:sz w:val="28"/>
          <w:szCs w:val="28"/>
          <w:lang w:val="lv-LV"/>
        </w:rPr>
        <w:t xml:space="preserve"> </w:t>
      </w:r>
      <w:r w:rsidR="00BC3C1D">
        <w:rPr>
          <w:sz w:val="28"/>
          <w:szCs w:val="28"/>
          <w:lang w:val="lv-LV"/>
        </w:rPr>
        <w:t>ārstniecības persona pirms dzīva cilvēka orgānu iegūšanas informē donoru par:</w:t>
      </w:r>
    </w:p>
    <w:p w:rsidR="00BC3C1D" w:rsidRDefault="00C45FA9" w:rsidP="008C5290">
      <w:pPr>
        <w:pStyle w:val="ListParagraph"/>
        <w:numPr>
          <w:ilvl w:val="1"/>
          <w:numId w:val="17"/>
        </w:numPr>
        <w:ind w:left="0" w:firstLine="720"/>
        <w:jc w:val="both"/>
        <w:rPr>
          <w:sz w:val="28"/>
          <w:szCs w:val="28"/>
          <w:lang w:val="lv-LV"/>
        </w:rPr>
      </w:pPr>
      <w:r>
        <w:rPr>
          <w:sz w:val="28"/>
          <w:szCs w:val="28"/>
          <w:lang w:val="lv-LV"/>
        </w:rPr>
        <w:lastRenderedPageBreak/>
        <w:t>orgānu ieguves ārstniecisko mērķi</w:t>
      </w:r>
      <w:r w:rsidR="00430DDC">
        <w:rPr>
          <w:sz w:val="28"/>
          <w:szCs w:val="28"/>
          <w:lang w:val="lv-LV"/>
        </w:rPr>
        <w:t xml:space="preserve">, </w:t>
      </w:r>
      <w:r w:rsidR="00BC3C1D">
        <w:rPr>
          <w:sz w:val="28"/>
          <w:szCs w:val="28"/>
          <w:lang w:val="lv-LV"/>
        </w:rPr>
        <w:t>iespējamie</w:t>
      </w:r>
      <w:r>
        <w:rPr>
          <w:sz w:val="28"/>
          <w:szCs w:val="28"/>
          <w:lang w:val="lv-LV"/>
        </w:rPr>
        <w:t>m</w:t>
      </w:r>
      <w:r w:rsidR="00BC3C1D">
        <w:rPr>
          <w:sz w:val="28"/>
          <w:szCs w:val="28"/>
          <w:lang w:val="lv-LV"/>
        </w:rPr>
        <w:t xml:space="preserve"> ieguvumi</w:t>
      </w:r>
      <w:r>
        <w:rPr>
          <w:sz w:val="28"/>
          <w:szCs w:val="28"/>
          <w:lang w:val="lv-LV"/>
        </w:rPr>
        <w:t>em</w:t>
      </w:r>
      <w:r w:rsidR="00430DDC">
        <w:rPr>
          <w:sz w:val="28"/>
          <w:szCs w:val="28"/>
          <w:lang w:val="lv-LV"/>
        </w:rPr>
        <w:t xml:space="preserve"> </w:t>
      </w:r>
      <w:r w:rsidR="00430DDC" w:rsidRPr="0024360E">
        <w:rPr>
          <w:sz w:val="28"/>
          <w:szCs w:val="28"/>
          <w:lang w:val="lv-LV"/>
        </w:rPr>
        <w:t>un riskiem</w:t>
      </w:r>
      <w:r w:rsidR="00BC3C1D" w:rsidRPr="0024360E">
        <w:rPr>
          <w:sz w:val="28"/>
          <w:szCs w:val="28"/>
          <w:lang w:val="lv-LV"/>
        </w:rPr>
        <w:t>;</w:t>
      </w:r>
    </w:p>
    <w:p w:rsidR="00BC3C1D" w:rsidRDefault="00C45FA9" w:rsidP="008C5290">
      <w:pPr>
        <w:pStyle w:val="ListParagraph"/>
        <w:numPr>
          <w:ilvl w:val="1"/>
          <w:numId w:val="17"/>
        </w:numPr>
        <w:ind w:left="0" w:firstLine="720"/>
        <w:jc w:val="both"/>
        <w:rPr>
          <w:sz w:val="28"/>
          <w:szCs w:val="28"/>
          <w:lang w:val="lv-LV"/>
        </w:rPr>
      </w:pPr>
      <w:r>
        <w:rPr>
          <w:sz w:val="28"/>
          <w:szCs w:val="28"/>
          <w:lang w:val="lv-LV"/>
        </w:rPr>
        <w:t>donora iespējamiem aizsardzības pasākumiem;</w:t>
      </w:r>
    </w:p>
    <w:p w:rsidR="00C45FA9" w:rsidRDefault="00C45FA9" w:rsidP="008C5290">
      <w:pPr>
        <w:pStyle w:val="ListParagraph"/>
        <w:numPr>
          <w:ilvl w:val="1"/>
          <w:numId w:val="17"/>
        </w:numPr>
        <w:ind w:left="0" w:firstLine="720"/>
        <w:jc w:val="both"/>
        <w:rPr>
          <w:sz w:val="28"/>
          <w:szCs w:val="28"/>
          <w:lang w:val="lv-LV"/>
        </w:rPr>
      </w:pPr>
      <w:r>
        <w:rPr>
          <w:sz w:val="28"/>
          <w:szCs w:val="28"/>
          <w:lang w:val="lv-LV"/>
        </w:rPr>
        <w:t>donora datu pierakstīšanas veidu, datu aizsardzību un konfidencialitātes ievērošanu;</w:t>
      </w:r>
    </w:p>
    <w:p w:rsidR="00C45FA9" w:rsidRDefault="00C45FA9" w:rsidP="008C5290">
      <w:pPr>
        <w:pStyle w:val="ListParagraph"/>
        <w:numPr>
          <w:ilvl w:val="1"/>
          <w:numId w:val="17"/>
        </w:numPr>
        <w:ind w:left="0" w:firstLine="720"/>
        <w:jc w:val="both"/>
        <w:rPr>
          <w:sz w:val="28"/>
          <w:szCs w:val="28"/>
          <w:lang w:val="lv-LV"/>
        </w:rPr>
      </w:pPr>
      <w:r>
        <w:rPr>
          <w:sz w:val="28"/>
          <w:szCs w:val="28"/>
          <w:lang w:val="lv-LV"/>
        </w:rPr>
        <w:t>laboratoriskajiem izmeklējumiem (ja tādus veic) un tiesībām saņemt šo izmeklējumu rezultātus</w:t>
      </w:r>
      <w:r w:rsidR="00406334">
        <w:rPr>
          <w:sz w:val="28"/>
          <w:szCs w:val="28"/>
          <w:lang w:val="lv-LV"/>
        </w:rPr>
        <w:t xml:space="preserve"> un to skaidrojumus</w:t>
      </w:r>
      <w:r>
        <w:rPr>
          <w:sz w:val="28"/>
          <w:szCs w:val="28"/>
          <w:lang w:val="lv-LV"/>
        </w:rPr>
        <w:t xml:space="preserve"> saprotamā veidā;</w:t>
      </w:r>
    </w:p>
    <w:p w:rsidR="00C45FA9" w:rsidRDefault="00C45FA9" w:rsidP="008C5290">
      <w:pPr>
        <w:pStyle w:val="ListParagraph"/>
        <w:numPr>
          <w:ilvl w:val="1"/>
          <w:numId w:val="17"/>
        </w:numPr>
        <w:ind w:left="0" w:firstLine="720"/>
        <w:jc w:val="both"/>
        <w:rPr>
          <w:sz w:val="28"/>
          <w:szCs w:val="28"/>
          <w:lang w:val="lv-LV"/>
        </w:rPr>
      </w:pPr>
      <w:r>
        <w:rPr>
          <w:sz w:val="28"/>
          <w:szCs w:val="28"/>
          <w:lang w:val="lv-LV"/>
        </w:rPr>
        <w:t xml:space="preserve">nepieciešamību saņemt obligātu </w:t>
      </w:r>
      <w:r w:rsidR="00F11FAA">
        <w:rPr>
          <w:sz w:val="28"/>
          <w:szCs w:val="28"/>
          <w:lang w:val="lv-LV"/>
        </w:rPr>
        <w:t>donora piekrišanu pirms orgānu ieguves.</w:t>
      </w:r>
    </w:p>
    <w:p w:rsidR="00F374CD" w:rsidRDefault="00F374CD" w:rsidP="008C5290">
      <w:pPr>
        <w:pStyle w:val="ListParagraph"/>
        <w:ind w:left="0" w:firstLine="720"/>
        <w:jc w:val="both"/>
        <w:rPr>
          <w:sz w:val="28"/>
          <w:szCs w:val="28"/>
          <w:lang w:val="lv-LV"/>
        </w:rPr>
      </w:pPr>
    </w:p>
    <w:p w:rsidR="00F11FAA" w:rsidRDefault="00AC36FD" w:rsidP="006A7F5F">
      <w:pPr>
        <w:pStyle w:val="ListParagraph"/>
        <w:numPr>
          <w:ilvl w:val="0"/>
          <w:numId w:val="17"/>
        </w:numPr>
        <w:ind w:left="0" w:firstLine="720"/>
        <w:jc w:val="both"/>
        <w:rPr>
          <w:sz w:val="28"/>
          <w:szCs w:val="28"/>
          <w:lang w:val="lv-LV"/>
        </w:rPr>
      </w:pPr>
      <w:r>
        <w:rPr>
          <w:sz w:val="28"/>
          <w:szCs w:val="28"/>
          <w:lang w:val="lv-LV"/>
        </w:rPr>
        <w:t>Šo noteikumu</w:t>
      </w:r>
      <w:r w:rsidR="001A2E75">
        <w:rPr>
          <w:sz w:val="28"/>
          <w:szCs w:val="28"/>
          <w:lang w:val="lv-LV"/>
        </w:rPr>
        <w:t xml:space="preserve"> </w:t>
      </w:r>
      <w:r w:rsidR="001A2E75" w:rsidRPr="00430DDC">
        <w:rPr>
          <w:sz w:val="28"/>
          <w:szCs w:val="28"/>
          <w:lang w:val="lv-LV"/>
        </w:rPr>
        <w:t>4</w:t>
      </w:r>
      <w:r w:rsidR="00882D17">
        <w:rPr>
          <w:sz w:val="28"/>
          <w:szCs w:val="28"/>
          <w:lang w:val="lv-LV"/>
        </w:rPr>
        <w:t>4</w:t>
      </w:r>
      <w:r w:rsidRPr="00430DDC">
        <w:rPr>
          <w:sz w:val="28"/>
          <w:szCs w:val="28"/>
          <w:lang w:val="lv-LV"/>
        </w:rPr>
        <w:t>.punktā</w:t>
      </w:r>
      <w:r>
        <w:rPr>
          <w:sz w:val="28"/>
          <w:szCs w:val="28"/>
          <w:lang w:val="lv-LV"/>
        </w:rPr>
        <w:t xml:space="preserve"> minēto informāciju ārstniecības persona sniedz donoram piemērotā, skaidrā un viegli saprotamā veid</w:t>
      </w:r>
      <w:r w:rsidR="00203035">
        <w:rPr>
          <w:sz w:val="28"/>
          <w:szCs w:val="28"/>
          <w:lang w:val="lv-LV"/>
        </w:rPr>
        <w:t xml:space="preserve">ā, un donora apliecinājumu par informācijas saņemšanu </w:t>
      </w:r>
      <w:r w:rsidR="00347024">
        <w:rPr>
          <w:sz w:val="28"/>
          <w:szCs w:val="28"/>
          <w:lang w:val="lv-LV"/>
        </w:rPr>
        <w:t>pievieno donora medicīniskajiem dokumentiem (Stacionāra pacienta medicīniskajai kartei (veidlapa Nr.033/u)).</w:t>
      </w:r>
    </w:p>
    <w:p w:rsidR="00347024" w:rsidRDefault="00347024" w:rsidP="006A7F5F">
      <w:pPr>
        <w:pStyle w:val="ListParagraph"/>
        <w:ind w:left="0" w:firstLine="720"/>
        <w:jc w:val="both"/>
        <w:rPr>
          <w:sz w:val="28"/>
          <w:szCs w:val="28"/>
          <w:lang w:val="lv-LV"/>
        </w:rPr>
      </w:pPr>
    </w:p>
    <w:p w:rsidR="00347024" w:rsidRDefault="00430DDC" w:rsidP="006A7F5F">
      <w:pPr>
        <w:pStyle w:val="ListParagraph"/>
        <w:numPr>
          <w:ilvl w:val="0"/>
          <w:numId w:val="17"/>
        </w:numPr>
        <w:ind w:left="0" w:firstLine="720"/>
        <w:jc w:val="both"/>
        <w:rPr>
          <w:sz w:val="28"/>
          <w:szCs w:val="28"/>
          <w:lang w:val="lv-LV"/>
        </w:rPr>
      </w:pPr>
      <w:r w:rsidRPr="0024360E">
        <w:rPr>
          <w:sz w:val="28"/>
          <w:szCs w:val="28"/>
          <w:lang w:val="lv-LV"/>
        </w:rPr>
        <w:t>Ieguves organizācijas</w:t>
      </w:r>
      <w:r>
        <w:rPr>
          <w:color w:val="000000"/>
          <w:sz w:val="28"/>
          <w:szCs w:val="28"/>
          <w:lang w:val="lv-LV"/>
        </w:rPr>
        <w:t xml:space="preserve"> </w:t>
      </w:r>
      <w:r w:rsidR="000638DB" w:rsidRPr="00A777C7">
        <w:rPr>
          <w:color w:val="000000"/>
          <w:sz w:val="28"/>
          <w:szCs w:val="28"/>
          <w:lang w:val="lv-LV"/>
        </w:rPr>
        <w:t>ārstniecības</w:t>
      </w:r>
      <w:r w:rsidR="000638DB">
        <w:rPr>
          <w:sz w:val="28"/>
          <w:szCs w:val="28"/>
          <w:lang w:val="lv-LV"/>
        </w:rPr>
        <w:t xml:space="preserve"> persona pirms dzīva donora orgānu iegūšanas:</w:t>
      </w:r>
    </w:p>
    <w:p w:rsidR="000638DB" w:rsidRDefault="000638DB" w:rsidP="006A7F5F">
      <w:pPr>
        <w:pStyle w:val="ListParagraph"/>
        <w:numPr>
          <w:ilvl w:val="1"/>
          <w:numId w:val="17"/>
        </w:numPr>
        <w:ind w:left="0" w:firstLine="720"/>
        <w:jc w:val="both"/>
        <w:rPr>
          <w:sz w:val="28"/>
          <w:szCs w:val="28"/>
          <w:lang w:val="lv-LV"/>
        </w:rPr>
      </w:pPr>
      <w:r>
        <w:rPr>
          <w:sz w:val="28"/>
          <w:szCs w:val="28"/>
          <w:lang w:val="lv-LV"/>
        </w:rPr>
        <w:t xml:space="preserve">saņem </w:t>
      </w:r>
      <w:r w:rsidR="00A36EE3">
        <w:rPr>
          <w:sz w:val="28"/>
          <w:szCs w:val="28"/>
          <w:lang w:val="lv-LV"/>
        </w:rPr>
        <w:t>no do</w:t>
      </w:r>
      <w:r w:rsidR="0037106B">
        <w:rPr>
          <w:sz w:val="28"/>
          <w:szCs w:val="28"/>
          <w:lang w:val="lv-LV"/>
        </w:rPr>
        <w:t>nora rakstisku piekrišanu orgāna</w:t>
      </w:r>
      <w:r w:rsidR="00A36EE3">
        <w:rPr>
          <w:sz w:val="28"/>
          <w:szCs w:val="28"/>
          <w:lang w:val="lv-LV"/>
        </w:rPr>
        <w:t xml:space="preserve"> ziedošanai</w:t>
      </w:r>
      <w:r w:rsidR="0037106B">
        <w:rPr>
          <w:sz w:val="28"/>
          <w:szCs w:val="28"/>
          <w:lang w:val="lv-LV"/>
        </w:rPr>
        <w:t>. P</w:t>
      </w:r>
      <w:r w:rsidR="00A36EE3">
        <w:rPr>
          <w:sz w:val="28"/>
          <w:szCs w:val="28"/>
          <w:lang w:val="lv-LV"/>
        </w:rPr>
        <w:t>iekrišanu pievieno donora medicīniskajiem dokumentiem (Stacionāra pacienta medicīniskajai kartei (veidlapa Nr.03</w:t>
      </w:r>
      <w:r w:rsidR="0037106B">
        <w:rPr>
          <w:sz w:val="28"/>
          <w:szCs w:val="28"/>
          <w:lang w:val="lv-LV"/>
        </w:rPr>
        <w:t>3/u)</w:t>
      </w:r>
      <w:r w:rsidR="00A36EE3">
        <w:rPr>
          <w:sz w:val="28"/>
          <w:szCs w:val="28"/>
          <w:lang w:val="lv-LV"/>
        </w:rPr>
        <w:t>;</w:t>
      </w:r>
    </w:p>
    <w:p w:rsidR="00A36EE3" w:rsidRDefault="00A36EE3" w:rsidP="006A7F5F">
      <w:pPr>
        <w:pStyle w:val="ListParagraph"/>
        <w:numPr>
          <w:ilvl w:val="1"/>
          <w:numId w:val="17"/>
        </w:numPr>
        <w:ind w:left="0" w:firstLine="720"/>
        <w:jc w:val="both"/>
        <w:rPr>
          <w:sz w:val="28"/>
          <w:szCs w:val="28"/>
          <w:lang w:val="lv-LV"/>
        </w:rPr>
      </w:pPr>
      <w:r>
        <w:rPr>
          <w:sz w:val="28"/>
          <w:szCs w:val="28"/>
          <w:lang w:val="lv-LV"/>
        </w:rPr>
        <w:t>pārbauda donora identit</w:t>
      </w:r>
      <w:r w:rsidR="0009346E">
        <w:rPr>
          <w:sz w:val="28"/>
          <w:szCs w:val="28"/>
          <w:lang w:val="lv-LV"/>
        </w:rPr>
        <w:t>āti, pamatojoties uz personu apliecinošu dokumentu;</w:t>
      </w:r>
    </w:p>
    <w:p w:rsidR="0009346E" w:rsidRDefault="00861B2C" w:rsidP="006A7F5F">
      <w:pPr>
        <w:pStyle w:val="ListParagraph"/>
        <w:numPr>
          <w:ilvl w:val="1"/>
          <w:numId w:val="17"/>
        </w:numPr>
        <w:ind w:left="0" w:firstLine="720"/>
        <w:jc w:val="both"/>
        <w:rPr>
          <w:sz w:val="28"/>
          <w:szCs w:val="28"/>
          <w:lang w:val="lv-LV"/>
        </w:rPr>
      </w:pPr>
      <w:r>
        <w:rPr>
          <w:sz w:val="28"/>
          <w:szCs w:val="28"/>
          <w:lang w:val="lv-LV"/>
        </w:rPr>
        <w:t>pārliecinās, ka donors ir:</w:t>
      </w:r>
    </w:p>
    <w:p w:rsidR="00861B2C" w:rsidRDefault="00861B2C" w:rsidP="006A7F5F">
      <w:pPr>
        <w:pStyle w:val="ListParagraph"/>
        <w:numPr>
          <w:ilvl w:val="2"/>
          <w:numId w:val="17"/>
        </w:numPr>
        <w:ind w:left="0" w:firstLine="720"/>
        <w:jc w:val="both"/>
        <w:rPr>
          <w:sz w:val="28"/>
          <w:szCs w:val="28"/>
          <w:lang w:val="lv-LV"/>
        </w:rPr>
      </w:pPr>
      <w:r>
        <w:rPr>
          <w:sz w:val="28"/>
          <w:szCs w:val="28"/>
          <w:lang w:val="lv-LV"/>
        </w:rPr>
        <w:t xml:space="preserve">sapratis šo noteikumu </w:t>
      </w:r>
      <w:r w:rsidR="001A2E75" w:rsidRPr="00430DDC">
        <w:rPr>
          <w:sz w:val="28"/>
          <w:szCs w:val="28"/>
          <w:lang w:val="lv-LV"/>
        </w:rPr>
        <w:t>4</w:t>
      </w:r>
      <w:r w:rsidR="00882D17">
        <w:rPr>
          <w:sz w:val="28"/>
          <w:szCs w:val="28"/>
          <w:lang w:val="lv-LV"/>
        </w:rPr>
        <w:t>4</w:t>
      </w:r>
      <w:r w:rsidRPr="00430DDC">
        <w:rPr>
          <w:sz w:val="28"/>
          <w:szCs w:val="28"/>
          <w:lang w:val="lv-LV"/>
        </w:rPr>
        <w:t>.punktā</w:t>
      </w:r>
      <w:r>
        <w:rPr>
          <w:sz w:val="28"/>
          <w:szCs w:val="28"/>
          <w:lang w:val="lv-LV"/>
        </w:rPr>
        <w:t xml:space="preserve"> minēto informāciju;</w:t>
      </w:r>
    </w:p>
    <w:p w:rsidR="00861B2C" w:rsidRDefault="00861B2C" w:rsidP="006A7F5F">
      <w:pPr>
        <w:pStyle w:val="ListParagraph"/>
        <w:numPr>
          <w:ilvl w:val="2"/>
          <w:numId w:val="17"/>
        </w:numPr>
        <w:ind w:left="0" w:firstLine="720"/>
        <w:jc w:val="both"/>
        <w:rPr>
          <w:sz w:val="28"/>
          <w:szCs w:val="28"/>
          <w:lang w:val="lv-LV"/>
        </w:rPr>
      </w:pPr>
      <w:r>
        <w:rPr>
          <w:sz w:val="28"/>
          <w:szCs w:val="28"/>
          <w:lang w:val="lv-LV"/>
        </w:rPr>
        <w:t>izmantojis iespēju uzdot jautājumus un saņēmis atbildes;</w:t>
      </w:r>
    </w:p>
    <w:p w:rsidR="00861B2C" w:rsidRDefault="00861B2C" w:rsidP="006A7F5F">
      <w:pPr>
        <w:pStyle w:val="ListParagraph"/>
        <w:numPr>
          <w:ilvl w:val="2"/>
          <w:numId w:val="17"/>
        </w:numPr>
        <w:ind w:left="0" w:firstLine="720"/>
        <w:jc w:val="both"/>
        <w:rPr>
          <w:sz w:val="28"/>
          <w:szCs w:val="28"/>
          <w:lang w:val="lv-LV"/>
        </w:rPr>
      </w:pPr>
      <w:r>
        <w:rPr>
          <w:sz w:val="28"/>
          <w:szCs w:val="28"/>
          <w:lang w:val="lv-LV"/>
        </w:rPr>
        <w:t>apstiprinājis, ka visa viņa sniegtā informācija ir patiesa.</w:t>
      </w:r>
    </w:p>
    <w:p w:rsidR="006A7F5F" w:rsidRDefault="006A7F5F" w:rsidP="006A7F5F">
      <w:pPr>
        <w:pStyle w:val="ListParagraph"/>
        <w:ind w:left="0" w:firstLine="720"/>
        <w:jc w:val="both"/>
        <w:rPr>
          <w:sz w:val="28"/>
          <w:szCs w:val="28"/>
          <w:lang w:val="lv-LV"/>
        </w:rPr>
      </w:pPr>
    </w:p>
    <w:p w:rsidR="000638DB" w:rsidRDefault="000C2CED" w:rsidP="0024596B">
      <w:pPr>
        <w:pStyle w:val="ListParagraph"/>
        <w:numPr>
          <w:ilvl w:val="0"/>
          <w:numId w:val="17"/>
        </w:numPr>
        <w:ind w:left="0" w:firstLine="720"/>
        <w:jc w:val="both"/>
        <w:rPr>
          <w:sz w:val="28"/>
          <w:szCs w:val="28"/>
          <w:lang w:val="lv-LV"/>
        </w:rPr>
      </w:pPr>
      <w:r>
        <w:rPr>
          <w:sz w:val="28"/>
          <w:szCs w:val="28"/>
          <w:lang w:val="lv-LV"/>
        </w:rPr>
        <w:t xml:space="preserve">Šo noteikumu </w:t>
      </w:r>
      <w:r w:rsidR="00430DDC" w:rsidRPr="00430DDC">
        <w:rPr>
          <w:sz w:val="28"/>
          <w:szCs w:val="28"/>
          <w:lang w:val="lv-LV"/>
        </w:rPr>
        <w:t>4</w:t>
      </w:r>
      <w:r w:rsidR="00882D17">
        <w:rPr>
          <w:sz w:val="28"/>
          <w:szCs w:val="28"/>
          <w:lang w:val="lv-LV"/>
        </w:rPr>
        <w:t>6</w:t>
      </w:r>
      <w:r w:rsidRPr="00430DDC">
        <w:rPr>
          <w:sz w:val="28"/>
          <w:szCs w:val="28"/>
          <w:lang w:val="lv-LV"/>
        </w:rPr>
        <w:t>.1.apakšpunktā</w:t>
      </w:r>
      <w:r>
        <w:rPr>
          <w:sz w:val="28"/>
          <w:szCs w:val="28"/>
          <w:lang w:val="lv-LV"/>
        </w:rPr>
        <w:t xml:space="preserve"> minēto piekrišanu donors var a</w:t>
      </w:r>
      <w:r w:rsidR="0037106B">
        <w:rPr>
          <w:sz w:val="28"/>
          <w:szCs w:val="28"/>
          <w:lang w:val="lv-LV"/>
        </w:rPr>
        <w:t>tsaukt jebkurā laikā līdz orgāna</w:t>
      </w:r>
      <w:r>
        <w:rPr>
          <w:sz w:val="28"/>
          <w:szCs w:val="28"/>
          <w:lang w:val="lv-LV"/>
        </w:rPr>
        <w:t xml:space="preserve"> izņemšanai. </w:t>
      </w:r>
      <w:r w:rsidR="0037106B">
        <w:rPr>
          <w:sz w:val="28"/>
          <w:szCs w:val="28"/>
          <w:lang w:val="lv-LV"/>
        </w:rPr>
        <w:t>Rakstisku a</w:t>
      </w:r>
      <w:r w:rsidR="00C756CB">
        <w:rPr>
          <w:sz w:val="28"/>
          <w:szCs w:val="28"/>
          <w:lang w:val="lv-LV"/>
        </w:rPr>
        <w:t xml:space="preserve">tsaukumu pievieno </w:t>
      </w:r>
      <w:r w:rsidR="0077160D">
        <w:rPr>
          <w:sz w:val="28"/>
          <w:szCs w:val="28"/>
          <w:lang w:val="lv-LV"/>
        </w:rPr>
        <w:t>donora medicīniskajiem dokumentiem (Stacionāra pacienta medicīniskajai kartei (veidlapa Nr.033/u)).</w:t>
      </w:r>
    </w:p>
    <w:p w:rsidR="0077160D" w:rsidRDefault="0077160D" w:rsidP="0024596B">
      <w:pPr>
        <w:pStyle w:val="ListParagraph"/>
        <w:ind w:left="0" w:firstLine="720"/>
        <w:jc w:val="both"/>
        <w:rPr>
          <w:sz w:val="28"/>
          <w:szCs w:val="28"/>
          <w:lang w:val="lv-LV"/>
        </w:rPr>
      </w:pPr>
    </w:p>
    <w:p w:rsidR="00B6041D" w:rsidRDefault="00B6041D" w:rsidP="0024596B">
      <w:pPr>
        <w:pStyle w:val="ListParagraph"/>
        <w:numPr>
          <w:ilvl w:val="0"/>
          <w:numId w:val="17"/>
        </w:numPr>
        <w:ind w:left="0" w:firstLine="720"/>
        <w:jc w:val="both"/>
        <w:rPr>
          <w:sz w:val="28"/>
          <w:szCs w:val="28"/>
          <w:lang w:val="lv-LV"/>
        </w:rPr>
      </w:pPr>
      <w:r>
        <w:rPr>
          <w:sz w:val="28"/>
          <w:szCs w:val="28"/>
          <w:lang w:val="lv-LV"/>
        </w:rPr>
        <w:t>Pirms orgān</w:t>
      </w:r>
      <w:r w:rsidR="00195A92">
        <w:rPr>
          <w:sz w:val="28"/>
          <w:szCs w:val="28"/>
          <w:lang w:val="lv-LV"/>
        </w:rPr>
        <w:t>a</w:t>
      </w:r>
      <w:r>
        <w:rPr>
          <w:sz w:val="28"/>
          <w:szCs w:val="28"/>
          <w:lang w:val="lv-LV"/>
        </w:rPr>
        <w:t xml:space="preserve"> iegūšanas no miruša donora </w:t>
      </w:r>
      <w:r w:rsidRPr="005B3E54">
        <w:rPr>
          <w:sz w:val="28"/>
          <w:szCs w:val="28"/>
          <w:lang w:val="lv-LV"/>
        </w:rPr>
        <w:t>ieguves organizācija</w:t>
      </w:r>
      <w:r>
        <w:rPr>
          <w:sz w:val="28"/>
          <w:szCs w:val="28"/>
          <w:lang w:val="lv-LV"/>
        </w:rPr>
        <w:t xml:space="preserve">  </w:t>
      </w:r>
      <w:r w:rsidR="003C4DAE">
        <w:rPr>
          <w:sz w:val="28"/>
          <w:szCs w:val="28"/>
          <w:lang w:val="lv-LV"/>
        </w:rPr>
        <w:t xml:space="preserve">iegūst ziņas no Iedzīvotāju reģistra </w:t>
      </w:r>
      <w:r w:rsidR="00931B74">
        <w:rPr>
          <w:sz w:val="28"/>
          <w:szCs w:val="28"/>
          <w:lang w:val="lv-LV"/>
        </w:rPr>
        <w:t xml:space="preserve">par </w:t>
      </w:r>
      <w:r w:rsidR="00430600">
        <w:rPr>
          <w:sz w:val="28"/>
          <w:szCs w:val="28"/>
          <w:lang w:val="lv-LV"/>
        </w:rPr>
        <w:t xml:space="preserve">atļauju vai aizliegumu </w:t>
      </w:r>
      <w:r w:rsidR="00FC2076">
        <w:rPr>
          <w:sz w:val="28"/>
          <w:szCs w:val="28"/>
          <w:lang w:val="lv-LV"/>
        </w:rPr>
        <w:t xml:space="preserve">izmantot donora orgānus. </w:t>
      </w:r>
      <w:r w:rsidR="00316A14">
        <w:rPr>
          <w:sz w:val="28"/>
          <w:szCs w:val="28"/>
          <w:lang w:val="lv-LV"/>
        </w:rPr>
        <w:t xml:space="preserve">Ja Iedzīvotāju reģistrā </w:t>
      </w:r>
      <w:r w:rsidR="003128DD">
        <w:rPr>
          <w:sz w:val="28"/>
          <w:szCs w:val="28"/>
          <w:lang w:val="lv-LV"/>
        </w:rPr>
        <w:t xml:space="preserve">nav ziņu par mirušā cilvēka aizliegumu vai atļauju izmantot savus orgānus pēc nāves, </w:t>
      </w:r>
      <w:r w:rsidR="00FD1667">
        <w:rPr>
          <w:sz w:val="28"/>
          <w:szCs w:val="28"/>
          <w:lang w:val="lv-LV"/>
        </w:rPr>
        <w:t>orgānu izmanto</w:t>
      </w:r>
      <w:r w:rsidR="006D1D3B">
        <w:rPr>
          <w:sz w:val="28"/>
          <w:szCs w:val="28"/>
          <w:lang w:val="lv-LV"/>
        </w:rPr>
        <w:t xml:space="preserve">šana tiek veikta, ievērojot likumā „Par miruša cilvēka ķermeņa aizsardzību un cilvēka audu un orgānu izmantošanu medicīnā” </w:t>
      </w:r>
      <w:r w:rsidR="00D97B23">
        <w:rPr>
          <w:sz w:val="28"/>
          <w:szCs w:val="28"/>
          <w:lang w:val="lv-LV"/>
        </w:rPr>
        <w:t>noteiktās prasības</w:t>
      </w:r>
      <w:r w:rsidR="00F90125">
        <w:rPr>
          <w:sz w:val="28"/>
          <w:szCs w:val="28"/>
          <w:lang w:val="lv-LV"/>
        </w:rPr>
        <w:t xml:space="preserve">. </w:t>
      </w:r>
    </w:p>
    <w:p w:rsidR="00B6041D" w:rsidRDefault="00B6041D" w:rsidP="00B6041D">
      <w:pPr>
        <w:pStyle w:val="ListParagraph"/>
        <w:rPr>
          <w:sz w:val="28"/>
          <w:szCs w:val="28"/>
          <w:lang w:val="lv-LV"/>
        </w:rPr>
      </w:pPr>
    </w:p>
    <w:p w:rsidR="0077160D" w:rsidRDefault="00153EAB" w:rsidP="0024596B">
      <w:pPr>
        <w:pStyle w:val="ListParagraph"/>
        <w:numPr>
          <w:ilvl w:val="0"/>
          <w:numId w:val="17"/>
        </w:numPr>
        <w:ind w:left="0" w:firstLine="720"/>
        <w:jc w:val="both"/>
        <w:rPr>
          <w:sz w:val="28"/>
          <w:szCs w:val="28"/>
          <w:lang w:val="lv-LV"/>
        </w:rPr>
      </w:pPr>
      <w:r w:rsidRPr="0024360E">
        <w:rPr>
          <w:sz w:val="28"/>
          <w:szCs w:val="28"/>
          <w:lang w:val="lv-LV"/>
        </w:rPr>
        <w:t>Ieguves organizācija</w:t>
      </w:r>
      <w:r w:rsidRPr="005B3E54">
        <w:rPr>
          <w:sz w:val="28"/>
          <w:szCs w:val="28"/>
          <w:lang w:val="lv-LV"/>
        </w:rPr>
        <w:t xml:space="preserve"> </w:t>
      </w:r>
      <w:r w:rsidR="00C51748">
        <w:rPr>
          <w:sz w:val="28"/>
          <w:szCs w:val="28"/>
          <w:lang w:val="lv-LV"/>
        </w:rPr>
        <w:t xml:space="preserve">izveido, uztur un papildina dzīvo donoru datubāzi, kurā </w:t>
      </w:r>
      <w:r w:rsidR="00CE6A17" w:rsidRPr="00DD4C6A">
        <w:rPr>
          <w:sz w:val="28"/>
          <w:szCs w:val="28"/>
          <w:lang w:val="lv-LV"/>
        </w:rPr>
        <w:t xml:space="preserve">par katru </w:t>
      </w:r>
      <w:r w:rsidR="00C51748">
        <w:rPr>
          <w:sz w:val="28"/>
          <w:szCs w:val="28"/>
          <w:lang w:val="lv-LV"/>
        </w:rPr>
        <w:t>donoru</w:t>
      </w:r>
      <w:r w:rsidR="004046AD">
        <w:rPr>
          <w:sz w:val="28"/>
          <w:szCs w:val="28"/>
          <w:lang w:val="lv-LV"/>
        </w:rPr>
        <w:t xml:space="preserve"> ir</w:t>
      </w:r>
      <w:r w:rsidR="00C51748">
        <w:rPr>
          <w:sz w:val="28"/>
          <w:szCs w:val="28"/>
          <w:lang w:val="lv-LV"/>
        </w:rPr>
        <w:t xml:space="preserve"> izveidota lieta</w:t>
      </w:r>
      <w:r w:rsidR="00CE6A17" w:rsidRPr="00DD4C6A">
        <w:rPr>
          <w:sz w:val="28"/>
          <w:szCs w:val="28"/>
          <w:lang w:val="lv-LV"/>
        </w:rPr>
        <w:t xml:space="preserve">, </w:t>
      </w:r>
      <w:r w:rsidR="00B40B66">
        <w:rPr>
          <w:sz w:val="28"/>
          <w:szCs w:val="28"/>
          <w:lang w:val="lv-LV"/>
        </w:rPr>
        <w:t>iekļauj</w:t>
      </w:r>
      <w:r w:rsidR="00DD4716">
        <w:rPr>
          <w:sz w:val="28"/>
          <w:szCs w:val="28"/>
          <w:lang w:val="lv-LV"/>
        </w:rPr>
        <w:t>ot tajā</w:t>
      </w:r>
      <w:r w:rsidR="00B40B66">
        <w:rPr>
          <w:sz w:val="28"/>
          <w:szCs w:val="28"/>
          <w:lang w:val="lv-LV"/>
        </w:rPr>
        <w:t xml:space="preserve"> šādu informāciju:</w:t>
      </w:r>
    </w:p>
    <w:p w:rsidR="00B40B66" w:rsidRDefault="00654A87" w:rsidP="0024596B">
      <w:pPr>
        <w:pStyle w:val="ListParagraph"/>
        <w:numPr>
          <w:ilvl w:val="1"/>
          <w:numId w:val="17"/>
        </w:numPr>
        <w:ind w:left="0" w:firstLine="720"/>
        <w:jc w:val="both"/>
        <w:rPr>
          <w:sz w:val="28"/>
          <w:szCs w:val="28"/>
          <w:lang w:val="lv-LV"/>
        </w:rPr>
      </w:pPr>
      <w:r>
        <w:rPr>
          <w:sz w:val="28"/>
          <w:szCs w:val="28"/>
          <w:lang w:val="lv-LV"/>
        </w:rPr>
        <w:t>donora vārds, uzvārds;</w:t>
      </w:r>
    </w:p>
    <w:p w:rsidR="00654A87" w:rsidRDefault="00654A87" w:rsidP="0024596B">
      <w:pPr>
        <w:pStyle w:val="ListParagraph"/>
        <w:numPr>
          <w:ilvl w:val="1"/>
          <w:numId w:val="17"/>
        </w:numPr>
        <w:ind w:left="0" w:firstLine="720"/>
        <w:jc w:val="both"/>
        <w:rPr>
          <w:sz w:val="28"/>
          <w:szCs w:val="28"/>
          <w:lang w:val="lv-LV"/>
        </w:rPr>
      </w:pPr>
      <w:r>
        <w:rPr>
          <w:sz w:val="28"/>
          <w:szCs w:val="28"/>
          <w:lang w:val="lv-LV"/>
        </w:rPr>
        <w:t>donora vecums;</w:t>
      </w:r>
    </w:p>
    <w:p w:rsidR="00654A87" w:rsidRDefault="00654A87" w:rsidP="0024596B">
      <w:pPr>
        <w:pStyle w:val="ListParagraph"/>
        <w:numPr>
          <w:ilvl w:val="1"/>
          <w:numId w:val="17"/>
        </w:numPr>
        <w:ind w:left="0" w:firstLine="720"/>
        <w:jc w:val="both"/>
        <w:rPr>
          <w:sz w:val="28"/>
          <w:szCs w:val="28"/>
          <w:lang w:val="lv-LV"/>
        </w:rPr>
      </w:pPr>
      <w:r>
        <w:rPr>
          <w:sz w:val="28"/>
          <w:szCs w:val="28"/>
          <w:lang w:val="lv-LV"/>
        </w:rPr>
        <w:t>donora dzimums;</w:t>
      </w:r>
    </w:p>
    <w:p w:rsidR="00C27634" w:rsidRPr="005B5703" w:rsidRDefault="00654A87" w:rsidP="00C27634">
      <w:pPr>
        <w:pStyle w:val="ListParagraph"/>
        <w:numPr>
          <w:ilvl w:val="1"/>
          <w:numId w:val="17"/>
        </w:numPr>
        <w:ind w:left="0" w:firstLine="720"/>
        <w:jc w:val="both"/>
        <w:rPr>
          <w:color w:val="FF0000"/>
          <w:sz w:val="28"/>
          <w:szCs w:val="28"/>
          <w:lang w:val="lv-LV"/>
        </w:rPr>
      </w:pPr>
      <w:r>
        <w:rPr>
          <w:sz w:val="28"/>
          <w:szCs w:val="28"/>
          <w:lang w:val="lv-LV"/>
        </w:rPr>
        <w:lastRenderedPageBreak/>
        <w:t xml:space="preserve">rakstisks apliecinājums piekrišanai </w:t>
      </w:r>
      <w:r w:rsidR="00C36C12">
        <w:rPr>
          <w:sz w:val="28"/>
          <w:szCs w:val="28"/>
          <w:lang w:val="lv-LV"/>
        </w:rPr>
        <w:t>kļūt par orgānu donoru</w:t>
      </w:r>
      <w:r w:rsidR="00C27634">
        <w:rPr>
          <w:sz w:val="28"/>
          <w:szCs w:val="28"/>
          <w:lang w:val="lv-LV"/>
        </w:rPr>
        <w:t>;</w:t>
      </w:r>
    </w:p>
    <w:p w:rsidR="00C27634" w:rsidRDefault="00C27634" w:rsidP="00C27634">
      <w:pPr>
        <w:pStyle w:val="ListParagraph"/>
        <w:numPr>
          <w:ilvl w:val="1"/>
          <w:numId w:val="17"/>
        </w:numPr>
        <w:ind w:left="0" w:firstLine="720"/>
        <w:jc w:val="both"/>
        <w:rPr>
          <w:sz w:val="28"/>
          <w:szCs w:val="28"/>
          <w:lang w:val="lv-LV"/>
        </w:rPr>
      </w:pPr>
      <w:r>
        <w:rPr>
          <w:sz w:val="28"/>
          <w:szCs w:val="28"/>
          <w:lang w:val="lv-LV"/>
        </w:rPr>
        <w:t xml:space="preserve">dzīves un slimību </w:t>
      </w:r>
      <w:proofErr w:type="spellStart"/>
      <w:r>
        <w:rPr>
          <w:sz w:val="28"/>
          <w:szCs w:val="28"/>
          <w:lang w:val="lv-LV"/>
        </w:rPr>
        <w:t>anamnēze</w:t>
      </w:r>
      <w:proofErr w:type="spellEnd"/>
      <w:r>
        <w:rPr>
          <w:sz w:val="28"/>
          <w:szCs w:val="28"/>
          <w:lang w:val="lv-LV"/>
        </w:rPr>
        <w:t>;</w:t>
      </w:r>
    </w:p>
    <w:p w:rsidR="00C27634" w:rsidRDefault="00C27634" w:rsidP="00C27634">
      <w:pPr>
        <w:pStyle w:val="ListParagraph"/>
        <w:numPr>
          <w:ilvl w:val="1"/>
          <w:numId w:val="17"/>
        </w:numPr>
        <w:ind w:left="0" w:firstLine="720"/>
        <w:jc w:val="both"/>
        <w:rPr>
          <w:sz w:val="28"/>
          <w:szCs w:val="28"/>
          <w:lang w:val="lv-LV"/>
        </w:rPr>
      </w:pPr>
      <w:r>
        <w:rPr>
          <w:sz w:val="28"/>
          <w:szCs w:val="28"/>
          <w:lang w:val="lv-LV"/>
        </w:rPr>
        <w:t>veselības pārbaudes rezultāti;</w:t>
      </w:r>
    </w:p>
    <w:p w:rsidR="00C27634" w:rsidRDefault="00C27634" w:rsidP="00C27634">
      <w:pPr>
        <w:pStyle w:val="ListParagraph"/>
        <w:numPr>
          <w:ilvl w:val="1"/>
          <w:numId w:val="17"/>
        </w:numPr>
        <w:ind w:left="0" w:firstLine="720"/>
        <w:jc w:val="both"/>
        <w:rPr>
          <w:sz w:val="28"/>
          <w:szCs w:val="28"/>
          <w:lang w:val="lv-LV"/>
        </w:rPr>
      </w:pPr>
      <w:r>
        <w:rPr>
          <w:sz w:val="28"/>
          <w:szCs w:val="28"/>
          <w:lang w:val="lv-LV"/>
        </w:rPr>
        <w:t>asinsgrupa un rēzus piederība;</w:t>
      </w:r>
    </w:p>
    <w:p w:rsidR="00C27634" w:rsidRDefault="00C27634" w:rsidP="00C27634">
      <w:pPr>
        <w:pStyle w:val="ListParagraph"/>
        <w:numPr>
          <w:ilvl w:val="1"/>
          <w:numId w:val="17"/>
        </w:numPr>
        <w:ind w:left="0" w:firstLine="720"/>
        <w:jc w:val="both"/>
        <w:rPr>
          <w:sz w:val="28"/>
          <w:szCs w:val="28"/>
          <w:lang w:val="lv-LV"/>
        </w:rPr>
      </w:pPr>
      <w:r>
        <w:rPr>
          <w:sz w:val="28"/>
          <w:szCs w:val="28"/>
          <w:lang w:val="lv-LV"/>
        </w:rPr>
        <w:t>klīnisko un labo</w:t>
      </w:r>
      <w:r w:rsidR="005B5703">
        <w:rPr>
          <w:sz w:val="28"/>
          <w:szCs w:val="28"/>
          <w:lang w:val="lv-LV"/>
        </w:rPr>
        <w:t>ratorisko izmeklējumu rezultāti.</w:t>
      </w:r>
    </w:p>
    <w:p w:rsidR="000C5D4E" w:rsidRPr="000C5D4E" w:rsidRDefault="000C5D4E" w:rsidP="000C5D4E">
      <w:pPr>
        <w:jc w:val="both"/>
        <w:rPr>
          <w:sz w:val="28"/>
          <w:szCs w:val="28"/>
          <w:lang w:val="lv-LV"/>
        </w:rPr>
      </w:pPr>
    </w:p>
    <w:p w:rsidR="00E36D0D" w:rsidRPr="00A777C7" w:rsidRDefault="009A7E74" w:rsidP="002D2583">
      <w:pPr>
        <w:pStyle w:val="ListParagraph"/>
        <w:numPr>
          <w:ilvl w:val="0"/>
          <w:numId w:val="17"/>
        </w:numPr>
        <w:ind w:left="0" w:firstLine="720"/>
        <w:jc w:val="both"/>
        <w:rPr>
          <w:color w:val="000000"/>
          <w:sz w:val="28"/>
          <w:szCs w:val="28"/>
          <w:lang w:val="lv-LV"/>
        </w:rPr>
      </w:pPr>
      <w:r>
        <w:rPr>
          <w:sz w:val="28"/>
          <w:szCs w:val="28"/>
          <w:lang w:val="lv-LV"/>
        </w:rPr>
        <w:t xml:space="preserve">Izvērtējot katra </w:t>
      </w:r>
      <w:r w:rsidRPr="00A777C7">
        <w:rPr>
          <w:color w:val="000000"/>
          <w:sz w:val="28"/>
          <w:szCs w:val="28"/>
          <w:lang w:val="lv-LV"/>
        </w:rPr>
        <w:t xml:space="preserve">potenciālā </w:t>
      </w:r>
      <w:r w:rsidR="00761731">
        <w:rPr>
          <w:color w:val="000000"/>
          <w:sz w:val="28"/>
          <w:szCs w:val="28"/>
          <w:lang w:val="lv-LV"/>
        </w:rPr>
        <w:t>mirušā</w:t>
      </w:r>
      <w:r w:rsidR="0016140D" w:rsidRPr="00A777C7">
        <w:rPr>
          <w:color w:val="000000"/>
          <w:sz w:val="28"/>
          <w:szCs w:val="28"/>
          <w:lang w:val="lv-LV"/>
        </w:rPr>
        <w:t xml:space="preserve"> </w:t>
      </w:r>
      <w:r w:rsidR="00835ECB" w:rsidRPr="0024360E">
        <w:rPr>
          <w:sz w:val="28"/>
          <w:szCs w:val="28"/>
          <w:lang w:val="lv-LV"/>
        </w:rPr>
        <w:t xml:space="preserve">donora </w:t>
      </w:r>
      <w:r w:rsidR="005B5703" w:rsidRPr="0024360E">
        <w:rPr>
          <w:sz w:val="28"/>
          <w:szCs w:val="28"/>
          <w:lang w:val="lv-LV"/>
        </w:rPr>
        <w:t xml:space="preserve">piemērotību </w:t>
      </w:r>
      <w:r w:rsidR="00430DDC" w:rsidRPr="0024360E">
        <w:rPr>
          <w:sz w:val="28"/>
          <w:szCs w:val="28"/>
          <w:lang w:val="lv-LV"/>
        </w:rPr>
        <w:t>orgāna</w:t>
      </w:r>
      <w:r w:rsidR="00430DDC" w:rsidRPr="0024360E">
        <w:rPr>
          <w:color w:val="FF0000"/>
          <w:sz w:val="28"/>
          <w:szCs w:val="28"/>
          <w:lang w:val="lv-LV"/>
        </w:rPr>
        <w:t xml:space="preserve"> </w:t>
      </w:r>
      <w:r w:rsidR="005B5703" w:rsidRPr="00430DDC">
        <w:rPr>
          <w:sz w:val="28"/>
          <w:szCs w:val="28"/>
          <w:lang w:val="lv-LV"/>
        </w:rPr>
        <w:t>transplantācijai</w:t>
      </w:r>
      <w:r w:rsidR="00835ECB" w:rsidRPr="00A777C7">
        <w:rPr>
          <w:color w:val="000000"/>
          <w:sz w:val="28"/>
          <w:szCs w:val="28"/>
          <w:lang w:val="lv-LV"/>
        </w:rPr>
        <w:t>, ieguves organizācijas ārstniecības persona ņem vērā:</w:t>
      </w:r>
    </w:p>
    <w:p w:rsidR="00835ECB" w:rsidRPr="002D2583" w:rsidRDefault="00835ECB" w:rsidP="002D2583">
      <w:pPr>
        <w:pStyle w:val="ListParagraph"/>
        <w:numPr>
          <w:ilvl w:val="1"/>
          <w:numId w:val="17"/>
        </w:numPr>
        <w:ind w:left="0" w:firstLine="720"/>
        <w:jc w:val="both"/>
        <w:rPr>
          <w:color w:val="000000"/>
          <w:sz w:val="28"/>
          <w:szCs w:val="28"/>
          <w:lang w:val="lv-LV"/>
        </w:rPr>
      </w:pPr>
      <w:r w:rsidRPr="00A777C7">
        <w:rPr>
          <w:color w:val="000000"/>
          <w:sz w:val="28"/>
          <w:szCs w:val="28"/>
          <w:lang w:val="lv-LV"/>
        </w:rPr>
        <w:t>informāciju,</w:t>
      </w:r>
      <w:r w:rsidR="00416C70" w:rsidRPr="00A777C7">
        <w:rPr>
          <w:color w:val="000000"/>
          <w:sz w:val="28"/>
          <w:szCs w:val="28"/>
          <w:lang w:val="lv-LV"/>
        </w:rPr>
        <w:t xml:space="preserve"> kas iegūta sarunā ar potenciālā</w:t>
      </w:r>
      <w:r w:rsidRPr="00A777C7">
        <w:rPr>
          <w:color w:val="000000"/>
          <w:sz w:val="28"/>
          <w:szCs w:val="28"/>
          <w:lang w:val="lv-LV"/>
        </w:rPr>
        <w:t xml:space="preserve"> donor</w:t>
      </w:r>
      <w:r w:rsidR="00416C70" w:rsidRPr="00A777C7">
        <w:rPr>
          <w:color w:val="000000"/>
          <w:sz w:val="28"/>
          <w:szCs w:val="28"/>
          <w:lang w:val="lv-LV"/>
        </w:rPr>
        <w:t>a tuvākajiem piederīgajiem</w:t>
      </w:r>
      <w:r w:rsidRPr="00A777C7">
        <w:rPr>
          <w:color w:val="000000"/>
          <w:sz w:val="28"/>
          <w:szCs w:val="28"/>
          <w:lang w:val="lv-LV"/>
        </w:rPr>
        <w:t xml:space="preserve"> vai personu, kura labi pazinusi</w:t>
      </w:r>
      <w:r w:rsidRPr="002D2583">
        <w:rPr>
          <w:color w:val="000000"/>
          <w:sz w:val="28"/>
          <w:szCs w:val="28"/>
          <w:lang w:val="lv-LV"/>
        </w:rPr>
        <w:t xml:space="preserve"> donoru,</w:t>
      </w:r>
      <w:r w:rsidR="00EC4088">
        <w:rPr>
          <w:color w:val="000000"/>
          <w:sz w:val="28"/>
          <w:szCs w:val="28"/>
          <w:lang w:val="lv-LV"/>
        </w:rPr>
        <w:t xml:space="preserve"> un kas ir dokumentāri pierādīta</w:t>
      </w:r>
      <w:r w:rsidRPr="002D2583">
        <w:rPr>
          <w:color w:val="000000"/>
          <w:sz w:val="28"/>
          <w:szCs w:val="28"/>
          <w:lang w:val="lv-LV"/>
        </w:rPr>
        <w:t xml:space="preserve">; </w:t>
      </w:r>
    </w:p>
    <w:p w:rsidR="00835ECB" w:rsidRPr="002D2583" w:rsidRDefault="00835ECB" w:rsidP="002D2583">
      <w:pPr>
        <w:pStyle w:val="ListParagraph"/>
        <w:numPr>
          <w:ilvl w:val="1"/>
          <w:numId w:val="17"/>
        </w:numPr>
        <w:ind w:left="0" w:firstLine="720"/>
        <w:jc w:val="both"/>
        <w:rPr>
          <w:color w:val="000000"/>
          <w:sz w:val="28"/>
          <w:szCs w:val="28"/>
          <w:lang w:val="lv-LV"/>
        </w:rPr>
      </w:pPr>
      <w:r w:rsidRPr="002D2583">
        <w:rPr>
          <w:color w:val="000000"/>
          <w:sz w:val="28"/>
          <w:szCs w:val="28"/>
          <w:lang w:val="lv-LV"/>
        </w:rPr>
        <w:t xml:space="preserve">informāciju, kas iegūta sarunā ar potenciālā donora ģimenes ārstu vai ārstējošo </w:t>
      </w:r>
      <w:r w:rsidR="00EC4088">
        <w:rPr>
          <w:color w:val="000000"/>
          <w:sz w:val="28"/>
          <w:szCs w:val="28"/>
          <w:lang w:val="lv-LV"/>
        </w:rPr>
        <w:t>ārstu un ir dokumentāri pierādīta</w:t>
      </w:r>
      <w:r w:rsidRPr="002D2583">
        <w:rPr>
          <w:color w:val="000000"/>
          <w:sz w:val="28"/>
          <w:szCs w:val="28"/>
          <w:lang w:val="lv-LV"/>
        </w:rPr>
        <w:t xml:space="preserve">; </w:t>
      </w:r>
    </w:p>
    <w:p w:rsidR="002D2583" w:rsidRPr="002D2583" w:rsidRDefault="00835ECB" w:rsidP="002D2583">
      <w:pPr>
        <w:pStyle w:val="ListParagraph"/>
        <w:numPr>
          <w:ilvl w:val="1"/>
          <w:numId w:val="17"/>
        </w:numPr>
        <w:ind w:left="0" w:firstLine="720"/>
        <w:jc w:val="both"/>
        <w:rPr>
          <w:color w:val="000000"/>
          <w:sz w:val="28"/>
          <w:szCs w:val="28"/>
          <w:lang w:val="lv-LV"/>
        </w:rPr>
      </w:pPr>
      <w:r w:rsidRPr="002D2583">
        <w:rPr>
          <w:color w:val="000000"/>
          <w:sz w:val="28"/>
          <w:szCs w:val="28"/>
          <w:lang w:val="lv-LV"/>
        </w:rPr>
        <w:t xml:space="preserve">potenciālā donora slimības vēstures datus: </w:t>
      </w:r>
    </w:p>
    <w:p w:rsidR="002D2583" w:rsidRPr="002D2583" w:rsidRDefault="00835ECB" w:rsidP="002D2583">
      <w:pPr>
        <w:pStyle w:val="ListParagraph"/>
        <w:numPr>
          <w:ilvl w:val="2"/>
          <w:numId w:val="17"/>
        </w:numPr>
        <w:ind w:left="0" w:firstLine="720"/>
        <w:jc w:val="both"/>
        <w:rPr>
          <w:color w:val="000000"/>
          <w:sz w:val="28"/>
          <w:szCs w:val="28"/>
          <w:lang w:val="lv-LV"/>
        </w:rPr>
      </w:pPr>
      <w:r w:rsidRPr="002D2583">
        <w:rPr>
          <w:color w:val="000000"/>
          <w:sz w:val="28"/>
          <w:szCs w:val="28"/>
          <w:lang w:val="lv-LV"/>
        </w:rPr>
        <w:t xml:space="preserve">dzīves un slimību </w:t>
      </w:r>
      <w:proofErr w:type="spellStart"/>
      <w:r w:rsidRPr="002D2583">
        <w:rPr>
          <w:color w:val="000000"/>
          <w:sz w:val="28"/>
          <w:szCs w:val="28"/>
          <w:lang w:val="lv-LV"/>
        </w:rPr>
        <w:t>anamnēzi</w:t>
      </w:r>
      <w:proofErr w:type="spellEnd"/>
      <w:r w:rsidRPr="002D2583">
        <w:rPr>
          <w:color w:val="000000"/>
          <w:sz w:val="28"/>
          <w:szCs w:val="28"/>
          <w:lang w:val="lv-LV"/>
        </w:rPr>
        <w:t xml:space="preserve">; </w:t>
      </w:r>
    </w:p>
    <w:p w:rsidR="002D2583" w:rsidRPr="002D2583" w:rsidRDefault="00835ECB" w:rsidP="002D2583">
      <w:pPr>
        <w:pStyle w:val="ListParagraph"/>
        <w:numPr>
          <w:ilvl w:val="2"/>
          <w:numId w:val="17"/>
        </w:numPr>
        <w:ind w:left="0" w:firstLine="720"/>
        <w:jc w:val="both"/>
        <w:rPr>
          <w:color w:val="000000"/>
          <w:sz w:val="28"/>
          <w:szCs w:val="28"/>
          <w:lang w:val="lv-LV"/>
        </w:rPr>
      </w:pPr>
      <w:r w:rsidRPr="002D2583">
        <w:rPr>
          <w:color w:val="000000"/>
          <w:sz w:val="28"/>
          <w:szCs w:val="28"/>
          <w:lang w:val="lv-LV"/>
        </w:rPr>
        <w:t xml:space="preserve">fizikālās, klīniskās un laboratoriskās izmeklēšanas rezultātus; </w:t>
      </w:r>
    </w:p>
    <w:p w:rsidR="002D2583" w:rsidRPr="002D2583" w:rsidRDefault="00835ECB" w:rsidP="002D2583">
      <w:pPr>
        <w:pStyle w:val="ListParagraph"/>
        <w:numPr>
          <w:ilvl w:val="2"/>
          <w:numId w:val="17"/>
        </w:numPr>
        <w:ind w:left="0" w:firstLine="720"/>
        <w:jc w:val="both"/>
        <w:rPr>
          <w:color w:val="000000"/>
          <w:sz w:val="28"/>
          <w:szCs w:val="28"/>
          <w:lang w:val="lv-LV"/>
        </w:rPr>
      </w:pPr>
      <w:r w:rsidRPr="002D2583">
        <w:rPr>
          <w:color w:val="000000"/>
          <w:sz w:val="28"/>
          <w:szCs w:val="28"/>
          <w:lang w:val="lv-LV"/>
        </w:rPr>
        <w:t xml:space="preserve">autopsijas rezultātus; </w:t>
      </w:r>
    </w:p>
    <w:p w:rsidR="00B27CF3" w:rsidRDefault="002D2583" w:rsidP="002D2583">
      <w:pPr>
        <w:pStyle w:val="ListParagraph"/>
        <w:numPr>
          <w:ilvl w:val="2"/>
          <w:numId w:val="17"/>
        </w:numPr>
        <w:ind w:left="0" w:firstLine="720"/>
        <w:jc w:val="both"/>
        <w:rPr>
          <w:color w:val="000000"/>
          <w:sz w:val="28"/>
          <w:szCs w:val="28"/>
          <w:lang w:val="lv-LV"/>
        </w:rPr>
      </w:pPr>
      <w:r w:rsidRPr="002D2583">
        <w:rPr>
          <w:color w:val="000000"/>
          <w:sz w:val="28"/>
          <w:szCs w:val="28"/>
          <w:lang w:val="lv-LV"/>
        </w:rPr>
        <w:t>likumā</w:t>
      </w:r>
      <w:r w:rsidR="00835ECB" w:rsidRPr="002D2583">
        <w:rPr>
          <w:color w:val="000000"/>
          <w:sz w:val="28"/>
          <w:szCs w:val="28"/>
          <w:lang w:val="lv-LV"/>
        </w:rPr>
        <w:t xml:space="preserve"> </w:t>
      </w:r>
      <w:r>
        <w:rPr>
          <w:color w:val="000000"/>
          <w:sz w:val="28"/>
          <w:szCs w:val="28"/>
          <w:lang w:val="lv-LV"/>
        </w:rPr>
        <w:t>„</w:t>
      </w:r>
      <w:hyperlink r:id="rId8" w:tgtFrame="_blank" w:history="1">
        <w:r w:rsidR="00835ECB" w:rsidRPr="002D2583">
          <w:rPr>
            <w:rStyle w:val="Hyperlink"/>
            <w:color w:val="000000"/>
            <w:sz w:val="28"/>
            <w:szCs w:val="28"/>
            <w:u w:val="none"/>
            <w:lang w:val="lv-LV"/>
          </w:rPr>
          <w:t>Par miruša cilvēka ķermeņa aizsardzību un cilvēka audu un orgānu izmantošanu medicīnā</w:t>
        </w:r>
      </w:hyperlink>
      <w:r>
        <w:rPr>
          <w:color w:val="000000"/>
          <w:sz w:val="28"/>
          <w:szCs w:val="28"/>
          <w:lang w:val="lv-LV"/>
        </w:rPr>
        <w:t>”</w:t>
      </w:r>
      <w:r w:rsidR="00835ECB" w:rsidRPr="002D2583">
        <w:rPr>
          <w:color w:val="000000"/>
          <w:sz w:val="28"/>
          <w:szCs w:val="28"/>
          <w:lang w:val="lv-LV"/>
        </w:rPr>
        <w:t xml:space="preserve"> noteiktos nosacījumus attiecībā </w:t>
      </w:r>
      <w:r>
        <w:rPr>
          <w:color w:val="000000"/>
          <w:sz w:val="28"/>
          <w:szCs w:val="28"/>
          <w:lang w:val="lv-LV"/>
        </w:rPr>
        <w:t>orgānu</w:t>
      </w:r>
      <w:r w:rsidR="00835ECB" w:rsidRPr="002D2583">
        <w:rPr>
          <w:color w:val="000000"/>
          <w:sz w:val="28"/>
          <w:szCs w:val="28"/>
          <w:lang w:val="lv-LV"/>
        </w:rPr>
        <w:t xml:space="preserve"> izmantošanu</w:t>
      </w:r>
      <w:r>
        <w:rPr>
          <w:color w:val="000000"/>
          <w:sz w:val="28"/>
          <w:szCs w:val="28"/>
          <w:lang w:val="lv-LV"/>
        </w:rPr>
        <w:t>.</w:t>
      </w:r>
    </w:p>
    <w:p w:rsidR="002D2583" w:rsidRDefault="002D2583" w:rsidP="00F23271">
      <w:pPr>
        <w:pStyle w:val="ListParagraph"/>
        <w:ind w:left="0" w:firstLine="720"/>
        <w:jc w:val="both"/>
        <w:rPr>
          <w:color w:val="000000"/>
          <w:sz w:val="28"/>
          <w:szCs w:val="28"/>
          <w:lang w:val="lv-LV"/>
        </w:rPr>
      </w:pPr>
    </w:p>
    <w:p w:rsidR="00DA0570" w:rsidRDefault="000B7EB8" w:rsidP="00F23271">
      <w:pPr>
        <w:numPr>
          <w:ilvl w:val="0"/>
          <w:numId w:val="17"/>
        </w:numPr>
        <w:ind w:left="0" w:firstLine="720"/>
        <w:jc w:val="both"/>
        <w:rPr>
          <w:sz w:val="28"/>
          <w:szCs w:val="28"/>
          <w:lang w:val="lv-LV" w:bidi="lo-LA"/>
        </w:rPr>
      </w:pPr>
      <w:bookmarkStart w:id="0" w:name="p41"/>
      <w:bookmarkEnd w:id="0"/>
      <w:r w:rsidRPr="000B7EB8">
        <w:rPr>
          <w:sz w:val="28"/>
          <w:szCs w:val="28"/>
          <w:lang w:val="lv-LV" w:bidi="lo-LA"/>
        </w:rPr>
        <w:t>Izvērtējot katra potenciālā miruš</w:t>
      </w:r>
      <w:r w:rsidR="00224C7F">
        <w:rPr>
          <w:sz w:val="28"/>
          <w:szCs w:val="28"/>
          <w:lang w:val="lv-LV" w:bidi="lo-LA"/>
        </w:rPr>
        <w:t>ā</w:t>
      </w:r>
      <w:r w:rsidRPr="000B7EB8">
        <w:rPr>
          <w:sz w:val="28"/>
          <w:szCs w:val="28"/>
          <w:lang w:val="lv-LV" w:bidi="lo-LA"/>
        </w:rPr>
        <w:t xml:space="preserve"> </w:t>
      </w:r>
      <w:r w:rsidRPr="0024360E">
        <w:rPr>
          <w:sz w:val="28"/>
          <w:szCs w:val="28"/>
          <w:lang w:val="lv-LV" w:bidi="lo-LA"/>
        </w:rPr>
        <w:t xml:space="preserve">donora </w:t>
      </w:r>
      <w:r w:rsidR="00761731" w:rsidRPr="0024360E">
        <w:rPr>
          <w:sz w:val="28"/>
          <w:szCs w:val="28"/>
          <w:lang w:val="lv-LV"/>
        </w:rPr>
        <w:t xml:space="preserve">piemērotību </w:t>
      </w:r>
      <w:r w:rsidR="00430DDC" w:rsidRPr="0024360E">
        <w:rPr>
          <w:sz w:val="28"/>
          <w:szCs w:val="28"/>
          <w:lang w:val="lv-LV"/>
        </w:rPr>
        <w:t>orgāna</w:t>
      </w:r>
      <w:r w:rsidR="00430DDC" w:rsidRPr="0024360E">
        <w:rPr>
          <w:color w:val="FF0000"/>
          <w:sz w:val="28"/>
          <w:szCs w:val="28"/>
          <w:lang w:val="lv-LV"/>
        </w:rPr>
        <w:t xml:space="preserve"> </w:t>
      </w:r>
      <w:r w:rsidR="00761731" w:rsidRPr="00430DDC">
        <w:rPr>
          <w:sz w:val="28"/>
          <w:szCs w:val="28"/>
          <w:lang w:val="lv-LV"/>
        </w:rPr>
        <w:t>transplantācijai</w:t>
      </w:r>
      <w:r w:rsidRPr="00430DDC">
        <w:rPr>
          <w:sz w:val="28"/>
          <w:szCs w:val="28"/>
          <w:lang w:val="lv-LV" w:bidi="lo-LA"/>
        </w:rPr>
        <w:t>,</w:t>
      </w:r>
      <w:r w:rsidRPr="000B7EB8">
        <w:rPr>
          <w:sz w:val="28"/>
          <w:szCs w:val="28"/>
          <w:lang w:val="lv-LV" w:bidi="lo-LA"/>
        </w:rPr>
        <w:t xml:space="preserve"> </w:t>
      </w:r>
      <w:r w:rsidRPr="005B3E54">
        <w:rPr>
          <w:sz w:val="28"/>
          <w:szCs w:val="28"/>
          <w:lang w:val="lv-LV" w:bidi="lo-LA"/>
        </w:rPr>
        <w:t>ieguves organizācijas</w:t>
      </w:r>
      <w:r>
        <w:rPr>
          <w:sz w:val="28"/>
          <w:szCs w:val="28"/>
          <w:lang w:val="lv-LV" w:bidi="lo-LA"/>
        </w:rPr>
        <w:t xml:space="preserve"> </w:t>
      </w:r>
      <w:r w:rsidRPr="000B7EB8">
        <w:rPr>
          <w:sz w:val="28"/>
          <w:szCs w:val="28"/>
          <w:lang w:val="lv-LV" w:bidi="lo-LA"/>
        </w:rPr>
        <w:t xml:space="preserve">ārstniecības personas ņem vērā šādus kritērijus, kas liedz izmantot mirušo personu par donoru: </w:t>
      </w:r>
    </w:p>
    <w:p w:rsidR="00DA0570" w:rsidRDefault="000B7EB8" w:rsidP="00F23271">
      <w:pPr>
        <w:numPr>
          <w:ilvl w:val="1"/>
          <w:numId w:val="17"/>
        </w:numPr>
        <w:ind w:left="0" w:firstLine="720"/>
        <w:jc w:val="both"/>
        <w:rPr>
          <w:sz w:val="28"/>
          <w:szCs w:val="28"/>
          <w:lang w:val="lv-LV" w:bidi="lo-LA"/>
        </w:rPr>
      </w:pPr>
      <w:r w:rsidRPr="000B7EB8">
        <w:rPr>
          <w:sz w:val="28"/>
          <w:szCs w:val="28"/>
          <w:lang w:val="lv-LV" w:bidi="lo-LA"/>
        </w:rPr>
        <w:t xml:space="preserve">nezināms nāves cēlonis; </w:t>
      </w:r>
    </w:p>
    <w:p w:rsidR="00DA0570" w:rsidRDefault="000B7EB8" w:rsidP="00F23271">
      <w:pPr>
        <w:numPr>
          <w:ilvl w:val="1"/>
          <w:numId w:val="17"/>
        </w:numPr>
        <w:ind w:left="0" w:firstLine="720"/>
        <w:jc w:val="both"/>
        <w:rPr>
          <w:sz w:val="28"/>
          <w:szCs w:val="28"/>
          <w:lang w:val="lv-LV" w:bidi="lo-LA"/>
        </w:rPr>
      </w:pPr>
      <w:proofErr w:type="spellStart"/>
      <w:r w:rsidRPr="000B7EB8">
        <w:rPr>
          <w:sz w:val="28"/>
          <w:szCs w:val="28"/>
          <w:lang w:val="lv-LV" w:bidi="lo-LA"/>
        </w:rPr>
        <w:t>anamnēzē</w:t>
      </w:r>
      <w:proofErr w:type="spellEnd"/>
      <w:r w:rsidRPr="000B7EB8">
        <w:rPr>
          <w:sz w:val="28"/>
          <w:szCs w:val="28"/>
          <w:lang w:val="lv-LV" w:bidi="lo-LA"/>
        </w:rPr>
        <w:t xml:space="preserve"> nezināmas etioloģijas saslimšana; </w:t>
      </w:r>
    </w:p>
    <w:p w:rsidR="00DA0570" w:rsidRDefault="000B7EB8" w:rsidP="00F23271">
      <w:pPr>
        <w:numPr>
          <w:ilvl w:val="1"/>
          <w:numId w:val="17"/>
        </w:numPr>
        <w:ind w:left="0" w:firstLine="720"/>
        <w:jc w:val="both"/>
        <w:rPr>
          <w:sz w:val="28"/>
          <w:szCs w:val="28"/>
          <w:lang w:val="lv-LV" w:bidi="lo-LA"/>
        </w:rPr>
      </w:pPr>
      <w:r w:rsidRPr="000B7EB8">
        <w:rPr>
          <w:sz w:val="28"/>
          <w:szCs w:val="28"/>
          <w:lang w:val="lv-LV" w:bidi="lo-LA"/>
        </w:rPr>
        <w:t xml:space="preserve">ļaundabīgi audzēji, izņemot primāru bazālo šūnu karcinomu un dzemdes kakla karcinomu </w:t>
      </w:r>
      <w:proofErr w:type="spellStart"/>
      <w:r w:rsidRPr="000B7EB8">
        <w:rPr>
          <w:i/>
          <w:iCs/>
          <w:sz w:val="28"/>
          <w:szCs w:val="28"/>
          <w:lang w:val="lv-LV" w:bidi="lo-LA"/>
        </w:rPr>
        <w:t>in</w:t>
      </w:r>
      <w:proofErr w:type="spellEnd"/>
      <w:r w:rsidRPr="000B7EB8">
        <w:rPr>
          <w:i/>
          <w:iCs/>
          <w:sz w:val="28"/>
          <w:szCs w:val="28"/>
          <w:lang w:val="lv-LV" w:bidi="lo-LA"/>
        </w:rPr>
        <w:t xml:space="preserve"> situ</w:t>
      </w:r>
      <w:r w:rsidRPr="000B7EB8">
        <w:rPr>
          <w:sz w:val="28"/>
          <w:szCs w:val="28"/>
          <w:lang w:val="lv-LV" w:bidi="lo-LA"/>
        </w:rPr>
        <w:t xml:space="preserve">, kā arī primārus centrālās nervu sistēmas audzējus; </w:t>
      </w:r>
    </w:p>
    <w:p w:rsidR="00DA0570" w:rsidRDefault="000B7EB8" w:rsidP="00F23271">
      <w:pPr>
        <w:numPr>
          <w:ilvl w:val="1"/>
          <w:numId w:val="17"/>
        </w:numPr>
        <w:ind w:left="0" w:firstLine="720"/>
        <w:jc w:val="both"/>
        <w:rPr>
          <w:sz w:val="28"/>
          <w:szCs w:val="28"/>
          <w:lang w:val="lv-LV" w:bidi="lo-LA"/>
        </w:rPr>
      </w:pPr>
      <w:proofErr w:type="spellStart"/>
      <w:r w:rsidRPr="000B7EB8">
        <w:rPr>
          <w:sz w:val="28"/>
          <w:szCs w:val="28"/>
          <w:lang w:val="lv-LV" w:bidi="lo-LA"/>
        </w:rPr>
        <w:t>prionu</w:t>
      </w:r>
      <w:proofErr w:type="spellEnd"/>
      <w:r w:rsidRPr="000B7EB8">
        <w:rPr>
          <w:sz w:val="28"/>
          <w:szCs w:val="28"/>
          <w:lang w:val="lv-LV" w:bidi="lo-LA"/>
        </w:rPr>
        <w:t xml:space="preserve"> izraisītu slimību pārnešanas risks: </w:t>
      </w:r>
    </w:p>
    <w:p w:rsidR="00DA0570" w:rsidRDefault="000B7EB8" w:rsidP="00F23271">
      <w:pPr>
        <w:numPr>
          <w:ilvl w:val="2"/>
          <w:numId w:val="17"/>
        </w:numPr>
        <w:ind w:left="0" w:firstLine="720"/>
        <w:jc w:val="both"/>
        <w:rPr>
          <w:sz w:val="28"/>
          <w:szCs w:val="28"/>
          <w:lang w:val="lv-LV" w:bidi="lo-LA"/>
        </w:rPr>
      </w:pPr>
      <w:r w:rsidRPr="000B7EB8">
        <w:rPr>
          <w:sz w:val="28"/>
          <w:szCs w:val="28"/>
          <w:lang w:val="lv-LV" w:bidi="lo-LA"/>
        </w:rPr>
        <w:t xml:space="preserve">diagnosticēta </w:t>
      </w:r>
      <w:proofErr w:type="spellStart"/>
      <w:r w:rsidRPr="000B7EB8">
        <w:rPr>
          <w:sz w:val="28"/>
          <w:szCs w:val="28"/>
          <w:lang w:val="lv-LV" w:bidi="lo-LA"/>
        </w:rPr>
        <w:t>Kreicfelda-Jakoba</w:t>
      </w:r>
      <w:proofErr w:type="spellEnd"/>
      <w:r w:rsidRPr="000B7EB8">
        <w:rPr>
          <w:sz w:val="28"/>
          <w:szCs w:val="28"/>
          <w:lang w:val="lv-LV" w:bidi="lo-LA"/>
        </w:rPr>
        <w:t xml:space="preserve"> slimība vai </w:t>
      </w:r>
      <w:proofErr w:type="spellStart"/>
      <w:r w:rsidRPr="000B7EB8">
        <w:rPr>
          <w:sz w:val="28"/>
          <w:szCs w:val="28"/>
          <w:lang w:val="lv-LV" w:bidi="lo-LA"/>
        </w:rPr>
        <w:t>Kreicfelda-Jakoba</w:t>
      </w:r>
      <w:proofErr w:type="spellEnd"/>
      <w:r w:rsidRPr="000B7EB8">
        <w:rPr>
          <w:sz w:val="28"/>
          <w:szCs w:val="28"/>
          <w:lang w:val="lv-LV" w:bidi="lo-LA"/>
        </w:rPr>
        <w:t xml:space="preserve"> slimības paveids, kā arī ģimenes </w:t>
      </w:r>
      <w:proofErr w:type="spellStart"/>
      <w:r w:rsidRPr="000B7EB8">
        <w:rPr>
          <w:sz w:val="28"/>
          <w:szCs w:val="28"/>
          <w:lang w:val="lv-LV" w:bidi="lo-LA"/>
        </w:rPr>
        <w:t>anamnēzē</w:t>
      </w:r>
      <w:proofErr w:type="spellEnd"/>
      <w:r w:rsidRPr="000B7EB8">
        <w:rPr>
          <w:sz w:val="28"/>
          <w:szCs w:val="28"/>
          <w:lang w:val="lv-LV" w:bidi="lo-LA"/>
        </w:rPr>
        <w:t xml:space="preserve"> - </w:t>
      </w:r>
      <w:proofErr w:type="spellStart"/>
      <w:r w:rsidRPr="000B7EB8">
        <w:rPr>
          <w:sz w:val="28"/>
          <w:szCs w:val="28"/>
          <w:lang w:val="lv-LV" w:bidi="lo-LA"/>
        </w:rPr>
        <w:t>nejatrogēnas</w:t>
      </w:r>
      <w:proofErr w:type="spellEnd"/>
      <w:r w:rsidRPr="000B7EB8">
        <w:rPr>
          <w:sz w:val="28"/>
          <w:szCs w:val="28"/>
          <w:lang w:val="lv-LV" w:bidi="lo-LA"/>
        </w:rPr>
        <w:t xml:space="preserve"> izcelsmes </w:t>
      </w:r>
      <w:proofErr w:type="spellStart"/>
      <w:r w:rsidRPr="000B7EB8">
        <w:rPr>
          <w:sz w:val="28"/>
          <w:szCs w:val="28"/>
          <w:lang w:val="lv-LV" w:bidi="lo-LA"/>
        </w:rPr>
        <w:t>Kreicfelda-Jakoba</w:t>
      </w:r>
      <w:proofErr w:type="spellEnd"/>
      <w:r w:rsidRPr="000B7EB8">
        <w:rPr>
          <w:sz w:val="28"/>
          <w:szCs w:val="28"/>
          <w:lang w:val="lv-LV" w:bidi="lo-LA"/>
        </w:rPr>
        <w:t xml:space="preserve"> slimība; </w:t>
      </w:r>
    </w:p>
    <w:p w:rsidR="00DA0570" w:rsidRDefault="000B7EB8" w:rsidP="00F23271">
      <w:pPr>
        <w:numPr>
          <w:ilvl w:val="2"/>
          <w:numId w:val="17"/>
        </w:numPr>
        <w:ind w:left="0" w:firstLine="720"/>
        <w:jc w:val="both"/>
        <w:rPr>
          <w:sz w:val="28"/>
          <w:szCs w:val="28"/>
          <w:lang w:val="lv-LV" w:bidi="lo-LA"/>
        </w:rPr>
      </w:pPr>
      <w:proofErr w:type="spellStart"/>
      <w:r w:rsidRPr="000B7EB8">
        <w:rPr>
          <w:sz w:val="28"/>
          <w:szCs w:val="28"/>
          <w:lang w:val="lv-LV" w:bidi="lo-LA"/>
        </w:rPr>
        <w:t>anamnēzē</w:t>
      </w:r>
      <w:proofErr w:type="spellEnd"/>
      <w:r w:rsidRPr="000B7EB8">
        <w:rPr>
          <w:sz w:val="28"/>
          <w:szCs w:val="28"/>
          <w:lang w:val="lv-LV" w:bidi="lo-LA"/>
        </w:rPr>
        <w:t xml:space="preserve"> strauji progresējoša </w:t>
      </w:r>
      <w:proofErr w:type="spellStart"/>
      <w:r w:rsidRPr="000B7EB8">
        <w:rPr>
          <w:sz w:val="28"/>
          <w:szCs w:val="28"/>
          <w:lang w:val="lv-LV" w:bidi="lo-LA"/>
        </w:rPr>
        <w:t>demence</w:t>
      </w:r>
      <w:proofErr w:type="spellEnd"/>
      <w:r w:rsidRPr="000B7EB8">
        <w:rPr>
          <w:sz w:val="28"/>
          <w:szCs w:val="28"/>
          <w:lang w:val="lv-LV" w:bidi="lo-LA"/>
        </w:rPr>
        <w:t xml:space="preserve"> vai </w:t>
      </w:r>
      <w:proofErr w:type="spellStart"/>
      <w:r w:rsidRPr="000B7EB8">
        <w:rPr>
          <w:sz w:val="28"/>
          <w:szCs w:val="28"/>
          <w:lang w:val="lv-LV" w:bidi="lo-LA"/>
        </w:rPr>
        <w:t>deģeneratīvās</w:t>
      </w:r>
      <w:proofErr w:type="spellEnd"/>
      <w:r w:rsidRPr="000B7EB8">
        <w:rPr>
          <w:sz w:val="28"/>
          <w:szCs w:val="28"/>
          <w:lang w:val="lv-LV" w:bidi="lo-LA"/>
        </w:rPr>
        <w:t xml:space="preserve"> nervu sistēmas slimības, arī nezināmas etioloģijas saslimšana; </w:t>
      </w:r>
    </w:p>
    <w:p w:rsidR="00DA0570" w:rsidRDefault="000B7EB8" w:rsidP="00F23271">
      <w:pPr>
        <w:numPr>
          <w:ilvl w:val="2"/>
          <w:numId w:val="17"/>
        </w:numPr>
        <w:ind w:left="0" w:firstLine="720"/>
        <w:jc w:val="both"/>
        <w:rPr>
          <w:sz w:val="28"/>
          <w:szCs w:val="28"/>
          <w:lang w:val="lv-LV" w:bidi="lo-LA"/>
        </w:rPr>
      </w:pPr>
      <w:r w:rsidRPr="000B7EB8">
        <w:rPr>
          <w:sz w:val="28"/>
          <w:szCs w:val="28"/>
          <w:lang w:val="lv-LV" w:bidi="lo-LA"/>
        </w:rPr>
        <w:t xml:space="preserve">lietoti cilvēka hipofīzes hormonus (piemēram, augšanas hormonu) saturoši preparāti; </w:t>
      </w:r>
    </w:p>
    <w:p w:rsidR="00DA0570" w:rsidRDefault="000B7EB8" w:rsidP="00F23271">
      <w:pPr>
        <w:numPr>
          <w:ilvl w:val="2"/>
          <w:numId w:val="17"/>
        </w:numPr>
        <w:ind w:left="0" w:firstLine="720"/>
        <w:jc w:val="both"/>
        <w:rPr>
          <w:sz w:val="28"/>
          <w:szCs w:val="28"/>
          <w:lang w:val="lv-LV" w:bidi="lo-LA"/>
        </w:rPr>
      </w:pPr>
      <w:r w:rsidRPr="000B7EB8">
        <w:rPr>
          <w:sz w:val="28"/>
          <w:szCs w:val="28"/>
          <w:lang w:val="lv-LV" w:bidi="lo-LA"/>
        </w:rPr>
        <w:t xml:space="preserve">veikta radzenes, cīpslenes vai cietā smadzeņu apvalka transplantācija; </w:t>
      </w:r>
    </w:p>
    <w:p w:rsidR="00DA0570" w:rsidRDefault="000B7EB8" w:rsidP="00F23271">
      <w:pPr>
        <w:numPr>
          <w:ilvl w:val="2"/>
          <w:numId w:val="17"/>
        </w:numPr>
        <w:ind w:left="0" w:firstLine="720"/>
        <w:jc w:val="both"/>
        <w:rPr>
          <w:sz w:val="28"/>
          <w:szCs w:val="28"/>
          <w:lang w:val="lv-LV" w:bidi="lo-LA"/>
        </w:rPr>
      </w:pPr>
      <w:r w:rsidRPr="000B7EB8">
        <w:rPr>
          <w:sz w:val="28"/>
          <w:szCs w:val="28"/>
          <w:lang w:val="lv-LV" w:bidi="lo-LA"/>
        </w:rPr>
        <w:t xml:space="preserve">veiktas </w:t>
      </w:r>
      <w:proofErr w:type="spellStart"/>
      <w:r w:rsidRPr="000B7EB8">
        <w:rPr>
          <w:sz w:val="28"/>
          <w:szCs w:val="28"/>
          <w:lang w:val="lv-LV" w:bidi="lo-LA"/>
        </w:rPr>
        <w:t>neiroķirurģiskas</w:t>
      </w:r>
      <w:proofErr w:type="spellEnd"/>
      <w:r w:rsidRPr="000B7EB8">
        <w:rPr>
          <w:sz w:val="28"/>
          <w:szCs w:val="28"/>
          <w:lang w:val="lv-LV" w:bidi="lo-LA"/>
        </w:rPr>
        <w:t xml:space="preserve"> operācijas, par kurām nav izdarīti ieraksti potenciālā donora medicīniskajā dokumentācijā (pastāv iespēja, ka iepriekš veikta cietā smadzeņu apvalka transplantācija); </w:t>
      </w:r>
    </w:p>
    <w:p w:rsidR="00DA0570" w:rsidRDefault="000B7EB8" w:rsidP="00F23271">
      <w:pPr>
        <w:numPr>
          <w:ilvl w:val="1"/>
          <w:numId w:val="17"/>
        </w:numPr>
        <w:ind w:left="0" w:firstLine="720"/>
        <w:jc w:val="both"/>
        <w:rPr>
          <w:sz w:val="28"/>
          <w:szCs w:val="28"/>
          <w:lang w:val="lv-LV" w:bidi="lo-LA"/>
        </w:rPr>
      </w:pPr>
      <w:r w:rsidRPr="000B7EB8">
        <w:rPr>
          <w:sz w:val="28"/>
          <w:szCs w:val="28"/>
          <w:lang w:val="lv-LV" w:bidi="lo-LA"/>
        </w:rPr>
        <w:t xml:space="preserve">bakteriālas, vīrusu, sēnīšu vai parazitāras infekcijas, arī inficēti </w:t>
      </w:r>
      <w:r w:rsidR="00D40F11">
        <w:rPr>
          <w:sz w:val="28"/>
          <w:szCs w:val="28"/>
          <w:lang w:val="lv-LV" w:bidi="lo-LA"/>
        </w:rPr>
        <w:t>orgāni</w:t>
      </w:r>
      <w:r w:rsidRPr="000B7EB8">
        <w:rPr>
          <w:sz w:val="28"/>
          <w:szCs w:val="28"/>
          <w:lang w:val="lv-LV" w:bidi="lo-LA"/>
        </w:rPr>
        <w:t xml:space="preserve">, kurus paredzēts iegūt transplantācijai; </w:t>
      </w:r>
    </w:p>
    <w:p w:rsidR="00DA0570" w:rsidRDefault="000B7EB8" w:rsidP="00F23271">
      <w:pPr>
        <w:numPr>
          <w:ilvl w:val="1"/>
          <w:numId w:val="17"/>
        </w:numPr>
        <w:ind w:left="0" w:firstLine="720"/>
        <w:jc w:val="both"/>
        <w:rPr>
          <w:sz w:val="28"/>
          <w:szCs w:val="28"/>
          <w:lang w:val="lv-LV" w:bidi="lo-LA"/>
        </w:rPr>
      </w:pPr>
      <w:proofErr w:type="spellStart"/>
      <w:r w:rsidRPr="000B7EB8">
        <w:rPr>
          <w:sz w:val="28"/>
          <w:szCs w:val="28"/>
          <w:lang w:val="lv-LV" w:bidi="lo-LA"/>
        </w:rPr>
        <w:lastRenderedPageBreak/>
        <w:t>anamnēzē</w:t>
      </w:r>
      <w:proofErr w:type="spellEnd"/>
      <w:r w:rsidRPr="000B7EB8">
        <w:rPr>
          <w:sz w:val="28"/>
          <w:szCs w:val="28"/>
          <w:lang w:val="lv-LV" w:bidi="lo-LA"/>
        </w:rPr>
        <w:t xml:space="preserve"> klīniski vai laboratoriski apstiprināta HIV infekcija, akūts vai hronisks B hepatīts (izņemot personas ar apsti</w:t>
      </w:r>
      <w:r w:rsidR="00720F37">
        <w:rPr>
          <w:sz w:val="28"/>
          <w:szCs w:val="28"/>
          <w:lang w:val="lv-LV" w:bidi="lo-LA"/>
        </w:rPr>
        <w:t xml:space="preserve">prinātu imunitāti) vai C hepatīts </w:t>
      </w:r>
      <w:r w:rsidRPr="000B7EB8">
        <w:rPr>
          <w:sz w:val="28"/>
          <w:szCs w:val="28"/>
          <w:lang w:val="lv-LV" w:bidi="lo-LA"/>
        </w:rPr>
        <w:t xml:space="preserve">un šo infekciju pārnešanas risks vai konstatēti pierādījumi par šo infekciju pārnešanas riska faktoriem; </w:t>
      </w:r>
    </w:p>
    <w:p w:rsidR="00DA0570" w:rsidRDefault="000B7EB8" w:rsidP="00F23271">
      <w:pPr>
        <w:numPr>
          <w:ilvl w:val="1"/>
          <w:numId w:val="17"/>
        </w:numPr>
        <w:ind w:left="0" w:firstLine="720"/>
        <w:jc w:val="both"/>
        <w:rPr>
          <w:sz w:val="28"/>
          <w:szCs w:val="28"/>
          <w:lang w:val="lv-LV" w:bidi="lo-LA"/>
        </w:rPr>
      </w:pPr>
      <w:proofErr w:type="spellStart"/>
      <w:r w:rsidRPr="000B7EB8">
        <w:rPr>
          <w:sz w:val="28"/>
          <w:szCs w:val="28"/>
          <w:lang w:val="lv-LV" w:bidi="lo-LA"/>
        </w:rPr>
        <w:t>anamnēzē</w:t>
      </w:r>
      <w:proofErr w:type="spellEnd"/>
      <w:r w:rsidRPr="000B7EB8">
        <w:rPr>
          <w:sz w:val="28"/>
          <w:szCs w:val="28"/>
          <w:lang w:val="lv-LV" w:bidi="lo-LA"/>
        </w:rPr>
        <w:t xml:space="preserve"> hroniskas, sistēmiskas </w:t>
      </w:r>
      <w:proofErr w:type="spellStart"/>
      <w:r w:rsidRPr="000B7EB8">
        <w:rPr>
          <w:sz w:val="28"/>
          <w:szCs w:val="28"/>
          <w:lang w:val="lv-LV" w:bidi="lo-LA"/>
        </w:rPr>
        <w:t>autoimūnas</w:t>
      </w:r>
      <w:proofErr w:type="spellEnd"/>
      <w:r w:rsidRPr="000B7EB8">
        <w:rPr>
          <w:sz w:val="28"/>
          <w:szCs w:val="28"/>
          <w:lang w:val="lv-LV" w:bidi="lo-LA"/>
        </w:rPr>
        <w:t xml:space="preserve"> saistaudu sistēmas slimības, kas ietekmē to </w:t>
      </w:r>
      <w:r w:rsidR="00D40F11">
        <w:rPr>
          <w:sz w:val="28"/>
          <w:szCs w:val="28"/>
          <w:lang w:val="lv-LV" w:bidi="lo-LA"/>
        </w:rPr>
        <w:t>orgānu</w:t>
      </w:r>
      <w:r w:rsidRPr="000B7EB8">
        <w:rPr>
          <w:sz w:val="28"/>
          <w:szCs w:val="28"/>
          <w:lang w:val="lv-LV" w:bidi="lo-LA"/>
        </w:rPr>
        <w:t xml:space="preserve"> kvalitāti, </w:t>
      </w:r>
      <w:r w:rsidR="003305D9">
        <w:rPr>
          <w:sz w:val="28"/>
          <w:szCs w:val="28"/>
          <w:lang w:val="lv-LV" w:bidi="lo-LA"/>
        </w:rPr>
        <w:t>kurus</w:t>
      </w:r>
      <w:r w:rsidR="00D40F11">
        <w:rPr>
          <w:sz w:val="28"/>
          <w:szCs w:val="28"/>
          <w:lang w:val="lv-LV" w:bidi="lo-LA"/>
        </w:rPr>
        <w:t xml:space="preserve"> paredzēts iegūt transplan</w:t>
      </w:r>
      <w:r w:rsidRPr="000B7EB8">
        <w:rPr>
          <w:sz w:val="28"/>
          <w:szCs w:val="28"/>
          <w:lang w:val="lv-LV" w:bidi="lo-LA"/>
        </w:rPr>
        <w:t xml:space="preserve">tācijai; </w:t>
      </w:r>
    </w:p>
    <w:p w:rsidR="00DA0570" w:rsidRDefault="000B7EB8" w:rsidP="00F23271">
      <w:pPr>
        <w:numPr>
          <w:ilvl w:val="1"/>
          <w:numId w:val="17"/>
        </w:numPr>
        <w:ind w:left="0" w:firstLine="720"/>
        <w:jc w:val="both"/>
        <w:rPr>
          <w:sz w:val="28"/>
          <w:szCs w:val="28"/>
          <w:lang w:val="lv-LV" w:bidi="lo-LA"/>
        </w:rPr>
      </w:pPr>
      <w:r w:rsidRPr="000B7EB8">
        <w:rPr>
          <w:sz w:val="28"/>
          <w:szCs w:val="28"/>
          <w:lang w:val="lv-LV" w:bidi="lo-LA"/>
        </w:rPr>
        <w:t xml:space="preserve">transmisīvo slimību pārnešanas risks (konstatēts donora ķermeņa apskatē); </w:t>
      </w:r>
    </w:p>
    <w:p w:rsidR="00DA0570" w:rsidRDefault="000B7EB8" w:rsidP="00F23271">
      <w:pPr>
        <w:numPr>
          <w:ilvl w:val="1"/>
          <w:numId w:val="17"/>
        </w:numPr>
        <w:ind w:left="0" w:firstLine="720"/>
        <w:jc w:val="both"/>
        <w:rPr>
          <w:sz w:val="28"/>
          <w:szCs w:val="28"/>
          <w:lang w:val="lv-LV" w:bidi="lo-LA"/>
        </w:rPr>
      </w:pPr>
      <w:r w:rsidRPr="000B7EB8">
        <w:rPr>
          <w:sz w:val="28"/>
          <w:szCs w:val="28"/>
          <w:lang w:val="lv-LV" w:bidi="lo-LA"/>
        </w:rPr>
        <w:t xml:space="preserve">saindēšanās ar ķīmiskajām vielām (svins, dzīvsudrabs, zelts, </w:t>
      </w:r>
      <w:proofErr w:type="spellStart"/>
      <w:r w:rsidRPr="000B7EB8">
        <w:rPr>
          <w:sz w:val="28"/>
          <w:szCs w:val="28"/>
          <w:lang w:val="lv-LV" w:bidi="lo-LA"/>
        </w:rPr>
        <w:t>cianīdi</w:t>
      </w:r>
      <w:proofErr w:type="spellEnd"/>
      <w:r w:rsidRPr="000B7EB8">
        <w:rPr>
          <w:sz w:val="28"/>
          <w:szCs w:val="28"/>
          <w:lang w:val="lv-LV" w:bidi="lo-LA"/>
        </w:rPr>
        <w:t xml:space="preserve">), kas ietekmē to </w:t>
      </w:r>
      <w:r w:rsidR="00D40F11">
        <w:rPr>
          <w:sz w:val="28"/>
          <w:szCs w:val="28"/>
          <w:lang w:val="lv-LV" w:bidi="lo-LA"/>
        </w:rPr>
        <w:t>orgānu</w:t>
      </w:r>
      <w:r w:rsidR="004C10CA">
        <w:rPr>
          <w:sz w:val="28"/>
          <w:szCs w:val="28"/>
          <w:lang w:val="lv-LV" w:bidi="lo-LA"/>
        </w:rPr>
        <w:t xml:space="preserve"> kvalitāti, kurus</w:t>
      </w:r>
      <w:r w:rsidRPr="000B7EB8">
        <w:rPr>
          <w:sz w:val="28"/>
          <w:szCs w:val="28"/>
          <w:lang w:val="lv-LV" w:bidi="lo-LA"/>
        </w:rPr>
        <w:t xml:space="preserve"> paredzēts iegūt transplantācijai, vai recipienta veselību; </w:t>
      </w:r>
    </w:p>
    <w:p w:rsidR="00DA0570" w:rsidRPr="009C29A4" w:rsidRDefault="000B7EB8" w:rsidP="00F23271">
      <w:pPr>
        <w:numPr>
          <w:ilvl w:val="1"/>
          <w:numId w:val="17"/>
        </w:numPr>
        <w:ind w:left="0" w:firstLine="720"/>
        <w:jc w:val="both"/>
        <w:rPr>
          <w:sz w:val="28"/>
          <w:szCs w:val="28"/>
          <w:lang w:val="lv-LV" w:bidi="lo-LA"/>
        </w:rPr>
      </w:pPr>
      <w:r w:rsidRPr="009C29A4">
        <w:rPr>
          <w:sz w:val="28"/>
          <w:szCs w:val="28"/>
          <w:lang w:val="lv-LV" w:bidi="lo-LA"/>
        </w:rPr>
        <w:t xml:space="preserve">nesen veikta vakcinācija, izmantojot dzīvus, novājinātus vīrusus saturošas vakcīnas; </w:t>
      </w:r>
    </w:p>
    <w:p w:rsidR="000B7EB8" w:rsidRPr="009C29A4" w:rsidRDefault="000B7EB8" w:rsidP="00F23271">
      <w:pPr>
        <w:numPr>
          <w:ilvl w:val="1"/>
          <w:numId w:val="17"/>
        </w:numPr>
        <w:ind w:left="0" w:firstLine="720"/>
        <w:jc w:val="both"/>
        <w:rPr>
          <w:sz w:val="28"/>
          <w:szCs w:val="28"/>
          <w:lang w:val="lv-LV" w:bidi="lo-LA"/>
        </w:rPr>
      </w:pPr>
      <w:r w:rsidRPr="009C29A4">
        <w:rPr>
          <w:sz w:val="28"/>
          <w:szCs w:val="28"/>
          <w:lang w:val="lv-LV" w:bidi="lo-LA"/>
        </w:rPr>
        <w:t xml:space="preserve">veikta </w:t>
      </w:r>
      <w:proofErr w:type="spellStart"/>
      <w:r w:rsidRPr="009C29A4">
        <w:rPr>
          <w:sz w:val="28"/>
          <w:szCs w:val="28"/>
          <w:lang w:val="lv-LV" w:bidi="lo-LA"/>
        </w:rPr>
        <w:t>ksenotransplantācija</w:t>
      </w:r>
      <w:proofErr w:type="spellEnd"/>
      <w:r w:rsidRPr="009C29A4">
        <w:rPr>
          <w:sz w:val="28"/>
          <w:szCs w:val="28"/>
          <w:lang w:val="lv-LV" w:bidi="lo-LA"/>
        </w:rPr>
        <w:t xml:space="preserve"> (lietoti </w:t>
      </w:r>
      <w:proofErr w:type="spellStart"/>
      <w:r w:rsidRPr="009C29A4">
        <w:rPr>
          <w:sz w:val="28"/>
          <w:szCs w:val="28"/>
          <w:lang w:val="lv-LV" w:bidi="lo-LA"/>
        </w:rPr>
        <w:t>imunosupresīvi</w:t>
      </w:r>
      <w:proofErr w:type="spellEnd"/>
      <w:r w:rsidRPr="009C29A4">
        <w:rPr>
          <w:sz w:val="28"/>
          <w:szCs w:val="28"/>
          <w:lang w:val="lv-LV" w:bidi="lo-LA"/>
        </w:rPr>
        <w:t xml:space="preserve"> preparāti).</w:t>
      </w:r>
    </w:p>
    <w:p w:rsidR="00DA0570" w:rsidRPr="009C29A4" w:rsidRDefault="00DA0570" w:rsidP="00F23271">
      <w:pPr>
        <w:ind w:firstLine="720"/>
        <w:jc w:val="both"/>
        <w:rPr>
          <w:sz w:val="28"/>
          <w:szCs w:val="28"/>
          <w:lang w:val="lv-LV" w:bidi="lo-LA"/>
        </w:rPr>
      </w:pPr>
    </w:p>
    <w:p w:rsidR="002D2583" w:rsidRPr="009C29A4" w:rsidRDefault="009C29A4" w:rsidP="00F23271">
      <w:pPr>
        <w:pStyle w:val="ListParagraph"/>
        <w:numPr>
          <w:ilvl w:val="0"/>
          <w:numId w:val="17"/>
        </w:numPr>
        <w:ind w:left="0" w:firstLine="720"/>
        <w:jc w:val="both"/>
        <w:rPr>
          <w:color w:val="000000"/>
          <w:sz w:val="28"/>
          <w:szCs w:val="28"/>
          <w:lang w:val="lv-LV"/>
        </w:rPr>
      </w:pPr>
      <w:r w:rsidRPr="009C29A4">
        <w:rPr>
          <w:sz w:val="28"/>
          <w:szCs w:val="28"/>
          <w:lang w:val="lv-LV"/>
        </w:rPr>
        <w:t xml:space="preserve">Izvērtējot katra potenciālā mirušā donora (bērna) </w:t>
      </w:r>
      <w:r w:rsidR="00224C7F" w:rsidRPr="0024360E">
        <w:rPr>
          <w:sz w:val="28"/>
          <w:szCs w:val="28"/>
          <w:lang w:val="lv-LV"/>
        </w:rPr>
        <w:t xml:space="preserve">piemērotību </w:t>
      </w:r>
      <w:r w:rsidR="00430DDC" w:rsidRPr="0024360E">
        <w:rPr>
          <w:sz w:val="28"/>
          <w:szCs w:val="28"/>
          <w:lang w:val="lv-LV"/>
        </w:rPr>
        <w:t xml:space="preserve">orgāna </w:t>
      </w:r>
      <w:r w:rsidR="00224C7F" w:rsidRPr="0024360E">
        <w:rPr>
          <w:sz w:val="28"/>
          <w:szCs w:val="28"/>
          <w:lang w:val="lv-LV"/>
        </w:rPr>
        <w:t>transplantācijai</w:t>
      </w:r>
      <w:r w:rsidRPr="009C29A4">
        <w:rPr>
          <w:sz w:val="28"/>
          <w:szCs w:val="28"/>
          <w:lang w:val="lv-LV"/>
        </w:rPr>
        <w:t xml:space="preserve">, </w:t>
      </w:r>
      <w:r w:rsidRPr="005B3E54">
        <w:rPr>
          <w:sz w:val="28"/>
          <w:szCs w:val="28"/>
          <w:lang w:val="lv-LV"/>
        </w:rPr>
        <w:t xml:space="preserve">ieguves </w:t>
      </w:r>
      <w:r w:rsidR="00191386" w:rsidRPr="005B3E54">
        <w:rPr>
          <w:sz w:val="28"/>
          <w:szCs w:val="28"/>
          <w:lang w:val="lv-LV"/>
        </w:rPr>
        <w:t>organizācijas</w:t>
      </w:r>
      <w:r w:rsidR="00191386">
        <w:rPr>
          <w:sz w:val="28"/>
          <w:szCs w:val="28"/>
          <w:lang w:val="lv-LV"/>
        </w:rPr>
        <w:t xml:space="preserve"> </w:t>
      </w:r>
      <w:r w:rsidRPr="009C29A4">
        <w:rPr>
          <w:sz w:val="28"/>
          <w:szCs w:val="28"/>
          <w:lang w:val="lv-LV"/>
        </w:rPr>
        <w:t>ārstniecības personas ņem vērā, ka mirušo bērnu, kas jaunāks par 18 mēnešiem un piedzimis mātei ar HIV infekciju, B hepatītu</w:t>
      </w:r>
      <w:r w:rsidR="00720F37">
        <w:rPr>
          <w:sz w:val="28"/>
          <w:szCs w:val="28"/>
          <w:lang w:val="lv-LV"/>
        </w:rPr>
        <w:t xml:space="preserve"> vai</w:t>
      </w:r>
      <w:r w:rsidRPr="009C29A4">
        <w:rPr>
          <w:sz w:val="28"/>
          <w:szCs w:val="28"/>
          <w:lang w:val="lv-LV"/>
        </w:rPr>
        <w:t xml:space="preserve"> C hepatītu vai kuram ir konstatēts šo infekciju pārnešanas risks un kurš barots ar krūti vismaz 12 mēnešus, nav atļauts izmantot par donoru. Mirušo bērnu, kas piedzimis māt</w:t>
      </w:r>
      <w:r w:rsidR="00720F37">
        <w:rPr>
          <w:sz w:val="28"/>
          <w:szCs w:val="28"/>
          <w:lang w:val="lv-LV"/>
        </w:rPr>
        <w:t>ei ar HIV infekciju, B hepatītu vai</w:t>
      </w:r>
      <w:r w:rsidRPr="009C29A4">
        <w:rPr>
          <w:sz w:val="28"/>
          <w:szCs w:val="28"/>
          <w:lang w:val="lv-LV"/>
        </w:rPr>
        <w:t xml:space="preserve"> C hepatītu vai kuram ir konstatēts šo infekciju pārnešanas risks un kurš nav barots ar krūti vismaz 12 mēnešus, atļauts izmantot par donoru, ja klīniskajās un laboratoriskajās pārbaudēs konstatēts, ka bērnam</w:t>
      </w:r>
      <w:r w:rsidR="00720F37">
        <w:rPr>
          <w:sz w:val="28"/>
          <w:szCs w:val="28"/>
          <w:lang w:val="lv-LV"/>
        </w:rPr>
        <w:t xml:space="preserve"> nav HIV infekcijas, B hepatīta vai</w:t>
      </w:r>
      <w:r w:rsidRPr="009C29A4">
        <w:rPr>
          <w:sz w:val="28"/>
          <w:szCs w:val="28"/>
          <w:lang w:val="lv-LV"/>
        </w:rPr>
        <w:t xml:space="preserve"> C hepatīta vīrusa infekcijas</w:t>
      </w:r>
      <w:r>
        <w:rPr>
          <w:sz w:val="28"/>
          <w:szCs w:val="28"/>
          <w:lang w:val="lv-LV"/>
        </w:rPr>
        <w:t>.</w:t>
      </w:r>
    </w:p>
    <w:p w:rsidR="009C29A4" w:rsidRPr="00E36307" w:rsidRDefault="009C29A4" w:rsidP="00E36307">
      <w:pPr>
        <w:pStyle w:val="ListParagraph"/>
        <w:ind w:left="0" w:firstLine="720"/>
        <w:jc w:val="both"/>
        <w:rPr>
          <w:sz w:val="28"/>
          <w:szCs w:val="28"/>
          <w:lang w:val="lv-LV"/>
        </w:rPr>
      </w:pPr>
    </w:p>
    <w:p w:rsidR="00F67883" w:rsidRPr="00E36307" w:rsidRDefault="00191386" w:rsidP="00E36307">
      <w:pPr>
        <w:pStyle w:val="ListParagraph"/>
        <w:numPr>
          <w:ilvl w:val="0"/>
          <w:numId w:val="17"/>
        </w:numPr>
        <w:ind w:left="0" w:firstLine="720"/>
        <w:jc w:val="both"/>
        <w:rPr>
          <w:color w:val="000000"/>
          <w:sz w:val="28"/>
          <w:szCs w:val="28"/>
          <w:lang w:val="lv-LV"/>
        </w:rPr>
      </w:pPr>
      <w:r w:rsidRPr="00E36307">
        <w:rPr>
          <w:color w:val="000000"/>
          <w:sz w:val="28"/>
          <w:szCs w:val="28"/>
          <w:lang w:val="lv-LV"/>
        </w:rPr>
        <w:t xml:space="preserve"> </w:t>
      </w:r>
      <w:r w:rsidR="00F67883" w:rsidRPr="00E36307">
        <w:rPr>
          <w:color w:val="000000"/>
          <w:sz w:val="28"/>
          <w:szCs w:val="28"/>
          <w:lang w:val="lv-LV"/>
        </w:rPr>
        <w:t>Pirms orgānu iegūšanas potenciālajam orgānu</w:t>
      </w:r>
      <w:r w:rsidR="00C364F2">
        <w:rPr>
          <w:color w:val="000000"/>
          <w:sz w:val="28"/>
          <w:szCs w:val="28"/>
          <w:lang w:val="lv-LV"/>
        </w:rPr>
        <w:t xml:space="preserve"> donoram laboratoriski pārbauda</w:t>
      </w:r>
      <w:r w:rsidR="00F67883" w:rsidRPr="00E36307">
        <w:rPr>
          <w:color w:val="000000"/>
          <w:sz w:val="28"/>
          <w:szCs w:val="28"/>
          <w:lang w:val="lv-LV"/>
        </w:rPr>
        <w:t>:</w:t>
      </w:r>
    </w:p>
    <w:p w:rsidR="00E36307" w:rsidRPr="00E36307" w:rsidRDefault="00E36307" w:rsidP="00E36307">
      <w:pPr>
        <w:pStyle w:val="ListParagraph"/>
        <w:numPr>
          <w:ilvl w:val="1"/>
          <w:numId w:val="17"/>
        </w:numPr>
        <w:ind w:left="0" w:firstLine="720"/>
        <w:jc w:val="both"/>
        <w:rPr>
          <w:color w:val="000000"/>
          <w:sz w:val="28"/>
          <w:szCs w:val="28"/>
          <w:lang w:val="lv-LV"/>
        </w:rPr>
      </w:pPr>
      <w:r w:rsidRPr="00E36307">
        <w:rPr>
          <w:sz w:val="28"/>
          <w:szCs w:val="28"/>
          <w:lang w:val="lv-LV"/>
        </w:rPr>
        <w:t>antivielas pret HIV ½ (</w:t>
      </w:r>
      <w:proofErr w:type="spellStart"/>
      <w:r w:rsidRPr="00E36307">
        <w:rPr>
          <w:sz w:val="28"/>
          <w:szCs w:val="28"/>
          <w:lang w:val="lv-LV"/>
        </w:rPr>
        <w:t>anti-HIV</w:t>
      </w:r>
      <w:proofErr w:type="spellEnd"/>
      <w:r w:rsidRPr="00E36307">
        <w:rPr>
          <w:sz w:val="28"/>
          <w:szCs w:val="28"/>
          <w:lang w:val="lv-LV"/>
        </w:rPr>
        <w:t xml:space="preserve"> ½); </w:t>
      </w:r>
    </w:p>
    <w:p w:rsidR="00E36307" w:rsidRPr="00E36307" w:rsidRDefault="00E36307" w:rsidP="00E36307">
      <w:pPr>
        <w:pStyle w:val="ListParagraph"/>
        <w:numPr>
          <w:ilvl w:val="1"/>
          <w:numId w:val="17"/>
        </w:numPr>
        <w:ind w:left="0" w:firstLine="720"/>
        <w:jc w:val="both"/>
        <w:rPr>
          <w:color w:val="000000"/>
          <w:sz w:val="28"/>
          <w:szCs w:val="28"/>
          <w:lang w:val="lv-LV"/>
        </w:rPr>
      </w:pPr>
      <w:r w:rsidRPr="00E36307">
        <w:rPr>
          <w:sz w:val="28"/>
          <w:szCs w:val="28"/>
          <w:lang w:val="lv-LV"/>
        </w:rPr>
        <w:t>HBV marķiera (</w:t>
      </w:r>
      <w:proofErr w:type="spellStart"/>
      <w:r w:rsidRPr="00E36307">
        <w:rPr>
          <w:sz w:val="28"/>
          <w:szCs w:val="28"/>
          <w:lang w:val="lv-LV"/>
        </w:rPr>
        <w:t>HBs</w:t>
      </w:r>
      <w:proofErr w:type="spellEnd"/>
      <w:r w:rsidRPr="00E36307">
        <w:rPr>
          <w:sz w:val="28"/>
          <w:szCs w:val="28"/>
          <w:lang w:val="lv-LV"/>
        </w:rPr>
        <w:t xml:space="preserve"> </w:t>
      </w:r>
      <w:proofErr w:type="spellStart"/>
      <w:r w:rsidRPr="00E36307">
        <w:rPr>
          <w:sz w:val="28"/>
          <w:szCs w:val="28"/>
          <w:lang w:val="lv-LV"/>
        </w:rPr>
        <w:t>Ag</w:t>
      </w:r>
      <w:proofErr w:type="spellEnd"/>
      <w:r w:rsidRPr="00E36307">
        <w:rPr>
          <w:sz w:val="28"/>
          <w:szCs w:val="28"/>
          <w:lang w:val="lv-LV"/>
        </w:rPr>
        <w:t xml:space="preserve">, </w:t>
      </w:r>
      <w:proofErr w:type="spellStart"/>
      <w:r w:rsidRPr="00E36307">
        <w:rPr>
          <w:sz w:val="28"/>
          <w:szCs w:val="28"/>
          <w:lang w:val="lv-LV"/>
        </w:rPr>
        <w:t>anti-HBc</w:t>
      </w:r>
      <w:proofErr w:type="spellEnd"/>
      <w:r w:rsidRPr="00E36307">
        <w:rPr>
          <w:sz w:val="28"/>
          <w:szCs w:val="28"/>
          <w:lang w:val="lv-LV"/>
        </w:rPr>
        <w:t xml:space="preserve">); </w:t>
      </w:r>
    </w:p>
    <w:p w:rsidR="00E36307" w:rsidRPr="00E36307" w:rsidRDefault="00E36307" w:rsidP="00E36307">
      <w:pPr>
        <w:pStyle w:val="ListParagraph"/>
        <w:numPr>
          <w:ilvl w:val="1"/>
          <w:numId w:val="17"/>
        </w:numPr>
        <w:ind w:left="0" w:firstLine="720"/>
        <w:jc w:val="both"/>
        <w:rPr>
          <w:color w:val="000000"/>
          <w:sz w:val="28"/>
          <w:szCs w:val="28"/>
          <w:lang w:val="lv-LV"/>
        </w:rPr>
      </w:pPr>
      <w:r w:rsidRPr="00E36307">
        <w:rPr>
          <w:sz w:val="28"/>
          <w:szCs w:val="28"/>
          <w:lang w:val="lv-LV"/>
        </w:rPr>
        <w:t>antivielas pret C hepatīta vīrusu (</w:t>
      </w:r>
      <w:proofErr w:type="spellStart"/>
      <w:r w:rsidRPr="00E36307">
        <w:rPr>
          <w:sz w:val="28"/>
          <w:szCs w:val="28"/>
          <w:lang w:val="lv-LV"/>
        </w:rPr>
        <w:t>anti-HCV-ab</w:t>
      </w:r>
      <w:proofErr w:type="spellEnd"/>
      <w:r w:rsidRPr="00E36307">
        <w:rPr>
          <w:sz w:val="28"/>
          <w:szCs w:val="28"/>
          <w:lang w:val="lv-LV"/>
        </w:rPr>
        <w:t xml:space="preserve">); </w:t>
      </w:r>
    </w:p>
    <w:p w:rsidR="00F67883" w:rsidRPr="00E36307" w:rsidRDefault="00E36307" w:rsidP="000E4B47">
      <w:pPr>
        <w:pStyle w:val="ListParagraph"/>
        <w:numPr>
          <w:ilvl w:val="1"/>
          <w:numId w:val="17"/>
        </w:numPr>
        <w:ind w:left="0" w:firstLine="720"/>
        <w:jc w:val="both"/>
        <w:rPr>
          <w:color w:val="000000"/>
          <w:sz w:val="28"/>
          <w:szCs w:val="28"/>
          <w:lang w:val="lv-LV"/>
        </w:rPr>
      </w:pPr>
      <w:r w:rsidRPr="00E36307">
        <w:rPr>
          <w:sz w:val="28"/>
          <w:szCs w:val="28"/>
          <w:lang w:val="lv-LV"/>
        </w:rPr>
        <w:t>antivielas pret sifilisa ierosinātāju (pozitīvs specifiskais tests, aktīvais sifiliss).</w:t>
      </w:r>
    </w:p>
    <w:p w:rsidR="0020526D" w:rsidRDefault="0020526D" w:rsidP="000E4B47">
      <w:pPr>
        <w:pStyle w:val="ListParagraph"/>
        <w:ind w:left="0" w:firstLine="720"/>
        <w:jc w:val="both"/>
        <w:rPr>
          <w:sz w:val="28"/>
          <w:szCs w:val="28"/>
          <w:lang w:val="lv-LV"/>
        </w:rPr>
      </w:pPr>
    </w:p>
    <w:p w:rsidR="0020526D" w:rsidRPr="004B7428" w:rsidRDefault="00792D7D" w:rsidP="000E4B47">
      <w:pPr>
        <w:pStyle w:val="ListParagraph"/>
        <w:numPr>
          <w:ilvl w:val="0"/>
          <w:numId w:val="17"/>
        </w:numPr>
        <w:ind w:left="0" w:firstLine="720"/>
        <w:jc w:val="both"/>
        <w:rPr>
          <w:sz w:val="28"/>
          <w:szCs w:val="28"/>
          <w:lang w:val="lv-LV"/>
        </w:rPr>
      </w:pPr>
      <w:r w:rsidRPr="004B7428">
        <w:rPr>
          <w:sz w:val="28"/>
          <w:szCs w:val="28"/>
          <w:lang w:val="lv-LV"/>
        </w:rPr>
        <w:t xml:space="preserve">Šo noteikumu </w:t>
      </w:r>
      <w:r w:rsidR="00882D17">
        <w:rPr>
          <w:color w:val="000000"/>
          <w:sz w:val="28"/>
          <w:szCs w:val="28"/>
          <w:lang w:val="lv-LV"/>
        </w:rPr>
        <w:t>36</w:t>
      </w:r>
      <w:r w:rsidR="0097185E" w:rsidRPr="004B7428">
        <w:rPr>
          <w:color w:val="000000"/>
          <w:sz w:val="28"/>
          <w:szCs w:val="28"/>
          <w:lang w:val="lv-LV"/>
        </w:rPr>
        <w:t xml:space="preserve">., </w:t>
      </w:r>
      <w:r w:rsidR="001A2E75" w:rsidRPr="004B7428">
        <w:rPr>
          <w:color w:val="000000"/>
          <w:sz w:val="28"/>
          <w:szCs w:val="28"/>
          <w:lang w:val="lv-LV"/>
        </w:rPr>
        <w:t>4</w:t>
      </w:r>
      <w:r w:rsidR="00882D17">
        <w:rPr>
          <w:color w:val="000000"/>
          <w:sz w:val="28"/>
          <w:szCs w:val="28"/>
          <w:lang w:val="lv-LV"/>
        </w:rPr>
        <w:t>0</w:t>
      </w:r>
      <w:r w:rsidR="001A2E75" w:rsidRPr="004B7428">
        <w:rPr>
          <w:color w:val="000000"/>
          <w:sz w:val="28"/>
          <w:szCs w:val="28"/>
          <w:lang w:val="lv-LV"/>
        </w:rPr>
        <w:t>., 4</w:t>
      </w:r>
      <w:r w:rsidR="00882D17">
        <w:rPr>
          <w:color w:val="000000"/>
          <w:sz w:val="28"/>
          <w:szCs w:val="28"/>
          <w:lang w:val="lv-LV"/>
        </w:rPr>
        <w:t>1</w:t>
      </w:r>
      <w:r w:rsidR="00120892" w:rsidRPr="004B7428">
        <w:rPr>
          <w:color w:val="000000"/>
          <w:sz w:val="28"/>
          <w:szCs w:val="28"/>
          <w:lang w:val="lv-LV"/>
        </w:rPr>
        <w:t xml:space="preserve">. un </w:t>
      </w:r>
      <w:r w:rsidR="001A2E75" w:rsidRPr="004B7428">
        <w:rPr>
          <w:color w:val="000000"/>
          <w:sz w:val="28"/>
          <w:szCs w:val="28"/>
          <w:lang w:val="lv-LV"/>
        </w:rPr>
        <w:t>5</w:t>
      </w:r>
      <w:r w:rsidR="00882D17">
        <w:rPr>
          <w:color w:val="000000"/>
          <w:sz w:val="28"/>
          <w:szCs w:val="28"/>
          <w:lang w:val="lv-LV"/>
        </w:rPr>
        <w:t>3</w:t>
      </w:r>
      <w:r w:rsidRPr="004B7428">
        <w:rPr>
          <w:color w:val="000000"/>
          <w:sz w:val="28"/>
          <w:szCs w:val="28"/>
          <w:lang w:val="lv-LV"/>
        </w:rPr>
        <w:t>.punktā</w:t>
      </w:r>
      <w:r w:rsidRPr="004B7428">
        <w:rPr>
          <w:sz w:val="28"/>
          <w:szCs w:val="28"/>
          <w:lang w:val="lv-LV"/>
        </w:rPr>
        <w:t xml:space="preserve"> minētos laboratoriskos izmeklējumus </w:t>
      </w:r>
      <w:r w:rsidR="0020526D" w:rsidRPr="004B7428">
        <w:rPr>
          <w:sz w:val="28"/>
          <w:szCs w:val="28"/>
          <w:lang w:val="lv-LV"/>
        </w:rPr>
        <w:t xml:space="preserve">veic medicīnas laboratorijā, kas </w:t>
      </w:r>
      <w:r w:rsidR="00CE2960" w:rsidRPr="004B7428">
        <w:rPr>
          <w:sz w:val="28"/>
          <w:szCs w:val="28"/>
          <w:lang w:val="lv-LV"/>
        </w:rPr>
        <w:t xml:space="preserve">atbilst normatīvajos aktos </w:t>
      </w:r>
      <w:r w:rsidR="00CE2960" w:rsidRPr="004B7428">
        <w:rPr>
          <w:color w:val="000000"/>
          <w:sz w:val="28"/>
          <w:szCs w:val="28"/>
          <w:lang w:val="lv-LV"/>
        </w:rPr>
        <w:t xml:space="preserve">par obligātajām prasībām ārstniecības iestādēm un to struktūrvienībām noteiktajām prasībām. </w:t>
      </w:r>
      <w:r w:rsidR="002A096D" w:rsidRPr="004B7428">
        <w:rPr>
          <w:color w:val="000000"/>
          <w:sz w:val="28"/>
          <w:szCs w:val="28"/>
          <w:lang w:val="lv-LV"/>
        </w:rPr>
        <w:t>Ieguves organizācija</w:t>
      </w:r>
      <w:r w:rsidR="00E34786" w:rsidRPr="004B7428">
        <w:rPr>
          <w:color w:val="000000"/>
          <w:sz w:val="28"/>
          <w:szCs w:val="28"/>
          <w:lang w:val="lv-LV"/>
        </w:rPr>
        <w:t>i</w:t>
      </w:r>
      <w:r w:rsidR="002A096D" w:rsidRPr="004B7428">
        <w:rPr>
          <w:color w:val="000000"/>
          <w:sz w:val="28"/>
          <w:szCs w:val="28"/>
          <w:lang w:val="lv-LV"/>
        </w:rPr>
        <w:t xml:space="preserve"> </w:t>
      </w:r>
      <w:r w:rsidR="00560063" w:rsidRPr="004B7428">
        <w:rPr>
          <w:color w:val="000000"/>
          <w:sz w:val="28"/>
          <w:szCs w:val="28"/>
          <w:lang w:val="lv-LV"/>
        </w:rPr>
        <w:t xml:space="preserve">sadarbībā ar </w:t>
      </w:r>
      <w:r w:rsidR="00AE2734" w:rsidRPr="004B7428">
        <w:rPr>
          <w:color w:val="000000"/>
          <w:sz w:val="28"/>
          <w:szCs w:val="28"/>
          <w:lang w:val="lv-LV"/>
        </w:rPr>
        <w:t>medicīnas laboratoriju</w:t>
      </w:r>
      <w:r w:rsidR="00E34786" w:rsidRPr="004B7428">
        <w:rPr>
          <w:color w:val="000000"/>
          <w:sz w:val="28"/>
          <w:szCs w:val="28"/>
          <w:lang w:val="lv-LV"/>
        </w:rPr>
        <w:t xml:space="preserve"> ir izstrādāta kārtība, </w:t>
      </w:r>
      <w:r w:rsidR="008D6EE7" w:rsidRPr="004B7428">
        <w:rPr>
          <w:color w:val="000000"/>
          <w:sz w:val="28"/>
          <w:szCs w:val="28"/>
          <w:lang w:val="lv-LV"/>
        </w:rPr>
        <w:t>lai nodrošinātu</w:t>
      </w:r>
      <w:r w:rsidR="007D7BFD" w:rsidRPr="004B7428">
        <w:rPr>
          <w:color w:val="000000"/>
          <w:sz w:val="28"/>
          <w:szCs w:val="28"/>
          <w:lang w:val="lv-LV"/>
        </w:rPr>
        <w:t xml:space="preserve">, ka transplantācijas centrs </w:t>
      </w:r>
      <w:r w:rsidR="008112B0" w:rsidRPr="004B7428">
        <w:rPr>
          <w:color w:val="000000"/>
          <w:sz w:val="28"/>
          <w:szCs w:val="28"/>
          <w:lang w:val="lv-LV"/>
        </w:rPr>
        <w:t>savlaicīgi saņem šo noteikumu 4</w:t>
      </w:r>
      <w:r w:rsidR="00882D17">
        <w:rPr>
          <w:color w:val="000000"/>
          <w:sz w:val="28"/>
          <w:szCs w:val="28"/>
          <w:lang w:val="lv-LV"/>
        </w:rPr>
        <w:t>0</w:t>
      </w:r>
      <w:r w:rsidR="007D7BFD" w:rsidRPr="004B7428">
        <w:rPr>
          <w:color w:val="000000"/>
          <w:sz w:val="28"/>
          <w:szCs w:val="28"/>
          <w:lang w:val="lv-LV"/>
        </w:rPr>
        <w:t>. un 4</w:t>
      </w:r>
      <w:r w:rsidR="00882D17">
        <w:rPr>
          <w:color w:val="000000"/>
          <w:sz w:val="28"/>
          <w:szCs w:val="28"/>
          <w:lang w:val="lv-LV"/>
        </w:rPr>
        <w:t>1</w:t>
      </w:r>
      <w:r w:rsidR="007D7BFD" w:rsidRPr="004B7428">
        <w:rPr>
          <w:color w:val="000000"/>
          <w:sz w:val="28"/>
          <w:szCs w:val="28"/>
          <w:lang w:val="lv-LV"/>
        </w:rPr>
        <w:t>.punktā minēto laboratoris</w:t>
      </w:r>
      <w:r w:rsidR="000E4B47" w:rsidRPr="004B7428">
        <w:rPr>
          <w:color w:val="000000"/>
          <w:sz w:val="28"/>
          <w:szCs w:val="28"/>
          <w:lang w:val="lv-LV"/>
        </w:rPr>
        <w:t xml:space="preserve">ko izmeklējumu rezultātus. </w:t>
      </w:r>
      <w:r w:rsidR="008112B0" w:rsidRPr="004B7428">
        <w:rPr>
          <w:color w:val="000000"/>
          <w:sz w:val="28"/>
          <w:szCs w:val="28"/>
          <w:lang w:val="lv-LV"/>
        </w:rPr>
        <w:t xml:space="preserve"> </w:t>
      </w:r>
    </w:p>
    <w:p w:rsidR="00CD2E7D" w:rsidRPr="0072330A" w:rsidRDefault="00CD2E7D" w:rsidP="0020526D">
      <w:pPr>
        <w:pStyle w:val="ListParagraph"/>
        <w:ind w:left="0" w:firstLine="720"/>
        <w:jc w:val="both"/>
        <w:rPr>
          <w:color w:val="000000"/>
          <w:sz w:val="28"/>
          <w:szCs w:val="28"/>
          <w:lang w:val="lv-LV"/>
        </w:rPr>
      </w:pPr>
    </w:p>
    <w:p w:rsidR="007613B0" w:rsidRPr="00B60ED9" w:rsidRDefault="00BA3180" w:rsidP="0079194E">
      <w:pPr>
        <w:pStyle w:val="ListParagraph"/>
        <w:numPr>
          <w:ilvl w:val="0"/>
          <w:numId w:val="17"/>
        </w:numPr>
        <w:ind w:left="0" w:firstLine="720"/>
        <w:jc w:val="both"/>
        <w:rPr>
          <w:sz w:val="28"/>
          <w:szCs w:val="28"/>
          <w:lang w:val="lv-LV"/>
        </w:rPr>
      </w:pPr>
      <w:r w:rsidRPr="00B60ED9">
        <w:rPr>
          <w:color w:val="000000"/>
          <w:sz w:val="28"/>
          <w:szCs w:val="28"/>
          <w:lang w:val="lv-LV"/>
        </w:rPr>
        <w:t>Ieguves organizācija o</w:t>
      </w:r>
      <w:r w:rsidR="00D97969" w:rsidRPr="00B60ED9">
        <w:rPr>
          <w:color w:val="000000"/>
          <w:sz w:val="28"/>
          <w:szCs w:val="28"/>
          <w:lang w:val="lv-LV"/>
        </w:rPr>
        <w:t>rgānus iegūst tikai tādās ārstniecības iestād</w:t>
      </w:r>
      <w:r w:rsidR="001F5DC0" w:rsidRPr="00B60ED9">
        <w:rPr>
          <w:color w:val="000000"/>
          <w:sz w:val="28"/>
          <w:szCs w:val="28"/>
          <w:lang w:val="lv-LV"/>
        </w:rPr>
        <w:t xml:space="preserve">ēs, kurās ir normatīvajos aktos par obligātajām prasībām ārstniecības </w:t>
      </w:r>
      <w:r w:rsidR="001F5DC0" w:rsidRPr="00B60ED9">
        <w:rPr>
          <w:color w:val="000000"/>
          <w:sz w:val="28"/>
          <w:szCs w:val="28"/>
          <w:lang w:val="lv-LV"/>
        </w:rPr>
        <w:lastRenderedPageBreak/>
        <w:t xml:space="preserve">iestādēm un to struktūrvienībām noteiktajām prasībām atbilstoša intensīvās terapijas nodaļa un operāciju </w:t>
      </w:r>
      <w:r w:rsidR="008112B0" w:rsidRPr="00B60ED9">
        <w:rPr>
          <w:color w:val="000000"/>
          <w:sz w:val="28"/>
          <w:szCs w:val="28"/>
          <w:lang w:val="lv-LV"/>
        </w:rPr>
        <w:t>bloks</w:t>
      </w:r>
      <w:r w:rsidRPr="00B60ED9">
        <w:rPr>
          <w:color w:val="000000"/>
          <w:sz w:val="28"/>
          <w:szCs w:val="28"/>
          <w:lang w:val="lv-LV"/>
        </w:rPr>
        <w:t xml:space="preserve">. </w:t>
      </w:r>
    </w:p>
    <w:p w:rsidR="00B60ED9" w:rsidRPr="00B60ED9" w:rsidRDefault="00B60ED9" w:rsidP="00B60ED9">
      <w:pPr>
        <w:jc w:val="both"/>
        <w:rPr>
          <w:sz w:val="28"/>
          <w:szCs w:val="28"/>
          <w:lang w:val="lv-LV"/>
        </w:rPr>
      </w:pPr>
    </w:p>
    <w:p w:rsidR="007613B0" w:rsidRPr="00FA7C14" w:rsidRDefault="00715698" w:rsidP="0079194E">
      <w:pPr>
        <w:pStyle w:val="ListParagraph"/>
        <w:numPr>
          <w:ilvl w:val="0"/>
          <w:numId w:val="17"/>
        </w:numPr>
        <w:ind w:left="0" w:firstLine="720"/>
        <w:jc w:val="both"/>
        <w:rPr>
          <w:color w:val="000000"/>
          <w:sz w:val="28"/>
          <w:szCs w:val="28"/>
          <w:lang w:val="lv-LV"/>
        </w:rPr>
      </w:pPr>
      <w:r w:rsidRPr="00A777C7">
        <w:rPr>
          <w:color w:val="000000"/>
          <w:sz w:val="28"/>
          <w:szCs w:val="28"/>
          <w:lang w:val="lv-LV"/>
        </w:rPr>
        <w:t>Informāciju par potenciālo donoru ieguves organizācija</w:t>
      </w:r>
      <w:r w:rsidR="00C7713F" w:rsidRPr="00A777C7">
        <w:rPr>
          <w:color w:val="000000"/>
          <w:sz w:val="28"/>
          <w:szCs w:val="28"/>
          <w:lang w:val="lv-LV"/>
        </w:rPr>
        <w:t xml:space="preserve"> saņem no ārstniecības iestādes, kurā potenciālais donors atrodas. </w:t>
      </w:r>
      <w:r w:rsidR="00816150" w:rsidRPr="00A777C7">
        <w:rPr>
          <w:color w:val="000000"/>
          <w:sz w:val="28"/>
          <w:szCs w:val="28"/>
          <w:lang w:val="lv-LV"/>
        </w:rPr>
        <w:t>Saņemot informāciju</w:t>
      </w:r>
      <w:r w:rsidR="002B4A56" w:rsidRPr="00A777C7">
        <w:rPr>
          <w:color w:val="000000"/>
          <w:sz w:val="28"/>
          <w:szCs w:val="28"/>
          <w:lang w:val="lv-LV"/>
        </w:rPr>
        <w:t xml:space="preserve">, </w:t>
      </w:r>
      <w:r w:rsidR="00147F55" w:rsidRPr="00A777C7">
        <w:rPr>
          <w:color w:val="000000"/>
          <w:sz w:val="28"/>
          <w:szCs w:val="28"/>
          <w:lang w:val="lv-LV"/>
        </w:rPr>
        <w:t xml:space="preserve">uz ārstniecības iestādi donora orgānu iegūšanai izbrauc </w:t>
      </w:r>
      <w:r w:rsidR="00D222DC" w:rsidRPr="00A777C7">
        <w:rPr>
          <w:color w:val="000000"/>
          <w:sz w:val="28"/>
          <w:szCs w:val="28"/>
          <w:lang w:val="lv-LV"/>
        </w:rPr>
        <w:t>ieguves organizācijas izveidota specializēta brigāde</w:t>
      </w:r>
      <w:r w:rsidR="006F5EDA" w:rsidRPr="00A777C7">
        <w:rPr>
          <w:color w:val="000000"/>
          <w:sz w:val="28"/>
          <w:szCs w:val="28"/>
          <w:lang w:val="lv-LV"/>
        </w:rPr>
        <w:t>, kuras</w:t>
      </w:r>
      <w:r w:rsidR="006F5EDA">
        <w:rPr>
          <w:color w:val="000000"/>
          <w:sz w:val="28"/>
          <w:szCs w:val="28"/>
          <w:lang w:val="lv-LV"/>
        </w:rPr>
        <w:t xml:space="preserve"> rīcībā ir nepieciešamās medicīniskās ierīces, konservējošie šķīdumi, orgānu konteineri, orgānu izņemšanas operācijai nepieciešamie materiāli, kā arī nepieciešamais transports</w:t>
      </w:r>
      <w:r w:rsidR="00D222DC" w:rsidRPr="0079194E">
        <w:rPr>
          <w:color w:val="000000"/>
          <w:sz w:val="28"/>
          <w:szCs w:val="28"/>
          <w:lang w:val="lv-LV"/>
        </w:rPr>
        <w:t xml:space="preserve">. Brigādes sastāvā ir </w:t>
      </w:r>
      <w:r w:rsidR="009A63EF">
        <w:rPr>
          <w:sz w:val="28"/>
          <w:szCs w:val="28"/>
          <w:lang w:val="lv-LV"/>
        </w:rPr>
        <w:t>divi ārsti (viens no tiem –</w:t>
      </w:r>
      <w:r w:rsidR="00DE6438">
        <w:rPr>
          <w:sz w:val="28"/>
          <w:szCs w:val="28"/>
          <w:lang w:val="lv-LV"/>
        </w:rPr>
        <w:t xml:space="preserve"> </w:t>
      </w:r>
      <w:proofErr w:type="spellStart"/>
      <w:r w:rsidR="0028616A" w:rsidRPr="00FA7C14">
        <w:rPr>
          <w:sz w:val="28"/>
          <w:szCs w:val="28"/>
          <w:lang w:val="lv-LV"/>
        </w:rPr>
        <w:t>transplantologs</w:t>
      </w:r>
      <w:proofErr w:type="spellEnd"/>
      <w:r w:rsidR="0028616A" w:rsidRPr="00FA7C14">
        <w:rPr>
          <w:sz w:val="28"/>
          <w:szCs w:val="28"/>
          <w:lang w:val="lv-LV"/>
        </w:rPr>
        <w:t>), transplantācijas koordinators un medicīnas māsa</w:t>
      </w:r>
      <w:r w:rsidR="00C34EC4" w:rsidRPr="00A777C7">
        <w:rPr>
          <w:color w:val="000000"/>
          <w:sz w:val="28"/>
          <w:szCs w:val="28"/>
          <w:lang w:val="lv-LV"/>
        </w:rPr>
        <w:t>, kuri atbilstoši kompetencei</w:t>
      </w:r>
      <w:r w:rsidR="000072D9">
        <w:rPr>
          <w:color w:val="000000"/>
          <w:sz w:val="28"/>
          <w:szCs w:val="28"/>
          <w:lang w:val="lv-LV"/>
        </w:rPr>
        <w:t xml:space="preserve"> nodrošina vai veic orgānu iegūšanu</w:t>
      </w:r>
      <w:r w:rsidR="0028616A" w:rsidRPr="00A777C7">
        <w:rPr>
          <w:color w:val="000000"/>
          <w:sz w:val="28"/>
          <w:szCs w:val="28"/>
          <w:lang w:val="lv-LV"/>
        </w:rPr>
        <w:t>.</w:t>
      </w:r>
      <w:r w:rsidR="00DE6438" w:rsidRPr="00A777C7">
        <w:rPr>
          <w:color w:val="000000"/>
          <w:sz w:val="28"/>
          <w:szCs w:val="28"/>
          <w:lang w:val="lv-LV"/>
        </w:rPr>
        <w:t xml:space="preserve"> Brigādes darbu vada</w:t>
      </w:r>
      <w:r w:rsidR="008112B0" w:rsidRPr="00A777C7">
        <w:rPr>
          <w:color w:val="000000"/>
          <w:sz w:val="28"/>
          <w:szCs w:val="28"/>
          <w:lang w:val="lv-LV"/>
        </w:rPr>
        <w:t xml:space="preserve"> sertificēts</w:t>
      </w:r>
      <w:r w:rsidR="00DE6438" w:rsidRPr="00A777C7">
        <w:rPr>
          <w:color w:val="000000"/>
          <w:sz w:val="28"/>
          <w:szCs w:val="28"/>
          <w:lang w:val="lv-LV"/>
        </w:rPr>
        <w:t xml:space="preserve"> </w:t>
      </w:r>
      <w:proofErr w:type="spellStart"/>
      <w:r w:rsidR="002F587D" w:rsidRPr="00A777C7">
        <w:rPr>
          <w:color w:val="000000"/>
          <w:sz w:val="28"/>
          <w:szCs w:val="28"/>
          <w:lang w:val="lv-LV"/>
        </w:rPr>
        <w:t>transplantologs</w:t>
      </w:r>
      <w:proofErr w:type="spellEnd"/>
      <w:r w:rsidR="002F587D">
        <w:rPr>
          <w:sz w:val="28"/>
          <w:szCs w:val="28"/>
          <w:lang w:val="lv-LV"/>
        </w:rPr>
        <w:t xml:space="preserve">. </w:t>
      </w:r>
    </w:p>
    <w:p w:rsidR="002274F1" w:rsidRDefault="002274F1" w:rsidP="0079194E">
      <w:pPr>
        <w:pStyle w:val="ListParagraph"/>
        <w:ind w:left="0" w:firstLine="720"/>
        <w:jc w:val="both"/>
        <w:rPr>
          <w:sz w:val="28"/>
          <w:szCs w:val="28"/>
          <w:lang w:val="lv-LV"/>
        </w:rPr>
      </w:pPr>
    </w:p>
    <w:p w:rsidR="00834AB8" w:rsidRPr="00A777C7" w:rsidRDefault="00711DF0" w:rsidP="00834AB8">
      <w:pPr>
        <w:pStyle w:val="ListParagraph"/>
        <w:numPr>
          <w:ilvl w:val="0"/>
          <w:numId w:val="17"/>
        </w:numPr>
        <w:ind w:left="0" w:firstLine="720"/>
        <w:jc w:val="both"/>
        <w:rPr>
          <w:color w:val="000000"/>
          <w:sz w:val="28"/>
          <w:szCs w:val="28"/>
          <w:lang w:val="lv-LV"/>
        </w:rPr>
      </w:pPr>
      <w:r w:rsidRPr="00A777C7">
        <w:rPr>
          <w:color w:val="000000"/>
          <w:sz w:val="28"/>
          <w:szCs w:val="28"/>
          <w:lang w:val="lv-LV"/>
        </w:rPr>
        <w:t xml:space="preserve">Specializētā brigāde nodrošina orgānu konservāciju. </w:t>
      </w:r>
    </w:p>
    <w:p w:rsidR="00834AB8" w:rsidRDefault="00834AB8" w:rsidP="00834AB8">
      <w:pPr>
        <w:pStyle w:val="ListParagraph"/>
        <w:rPr>
          <w:color w:val="000000"/>
          <w:sz w:val="28"/>
          <w:szCs w:val="28"/>
          <w:lang w:val="lv-LV"/>
        </w:rPr>
      </w:pPr>
    </w:p>
    <w:p w:rsidR="00834AB8" w:rsidRPr="004917F1" w:rsidRDefault="000072D9" w:rsidP="00834AB8">
      <w:pPr>
        <w:pStyle w:val="ListParagraph"/>
        <w:numPr>
          <w:ilvl w:val="0"/>
          <w:numId w:val="17"/>
        </w:numPr>
        <w:ind w:left="0" w:firstLine="720"/>
        <w:jc w:val="both"/>
        <w:rPr>
          <w:color w:val="000000"/>
          <w:sz w:val="28"/>
          <w:szCs w:val="28"/>
          <w:lang w:val="lv-LV"/>
        </w:rPr>
      </w:pPr>
      <w:r w:rsidRPr="00B60ED9">
        <w:rPr>
          <w:color w:val="000000" w:themeColor="text1"/>
          <w:sz w:val="28"/>
          <w:szCs w:val="28"/>
          <w:lang w:val="lv-LV"/>
        </w:rPr>
        <w:t>Miruša</w:t>
      </w:r>
      <w:r>
        <w:rPr>
          <w:color w:val="000000"/>
          <w:sz w:val="28"/>
          <w:szCs w:val="28"/>
          <w:lang w:val="lv-LV"/>
        </w:rPr>
        <w:t xml:space="preserve"> d</w:t>
      </w:r>
      <w:r w:rsidR="00834AB8" w:rsidRPr="004917F1">
        <w:rPr>
          <w:color w:val="000000"/>
          <w:sz w:val="28"/>
          <w:szCs w:val="28"/>
          <w:lang w:val="lv-LV"/>
        </w:rPr>
        <w:t>onora orgānu izņemšanas operācijas laikā izņem arī:</w:t>
      </w:r>
    </w:p>
    <w:p w:rsidR="00834AB8" w:rsidRDefault="00834AB8" w:rsidP="00834AB8">
      <w:pPr>
        <w:pStyle w:val="ListParagraph"/>
        <w:numPr>
          <w:ilvl w:val="1"/>
          <w:numId w:val="17"/>
        </w:numPr>
        <w:ind w:left="0" w:firstLine="720"/>
        <w:jc w:val="both"/>
        <w:rPr>
          <w:color w:val="000000"/>
          <w:sz w:val="28"/>
          <w:szCs w:val="28"/>
          <w:lang w:val="lv-LV"/>
        </w:rPr>
      </w:pPr>
      <w:r w:rsidRPr="004917F1">
        <w:rPr>
          <w:color w:val="000000"/>
          <w:sz w:val="28"/>
          <w:szCs w:val="28"/>
          <w:lang w:val="lv-LV"/>
        </w:rPr>
        <w:t xml:space="preserve">audus un orgānus </w:t>
      </w:r>
      <w:proofErr w:type="spellStart"/>
      <w:r w:rsidRPr="004917F1">
        <w:rPr>
          <w:color w:val="000000"/>
          <w:sz w:val="28"/>
          <w:szCs w:val="28"/>
          <w:lang w:val="lv-LV"/>
        </w:rPr>
        <w:t>imunobioloģiskajai</w:t>
      </w:r>
      <w:proofErr w:type="spellEnd"/>
      <w:r w:rsidRPr="004917F1">
        <w:rPr>
          <w:color w:val="000000"/>
          <w:sz w:val="28"/>
          <w:szCs w:val="28"/>
          <w:lang w:val="lv-LV"/>
        </w:rPr>
        <w:t xml:space="preserve"> izmeklēšanai (liesa un</w:t>
      </w:r>
      <w:r w:rsidRPr="004917F1">
        <w:rPr>
          <w:color w:val="000000"/>
          <w:sz w:val="28"/>
          <w:szCs w:val="28"/>
          <w:lang w:val="lv-LV"/>
        </w:rPr>
        <w:br/>
        <w:t>limfmezgli);</w:t>
      </w:r>
    </w:p>
    <w:p w:rsidR="00834AB8" w:rsidRPr="004917F1" w:rsidRDefault="00834AB8" w:rsidP="00834AB8">
      <w:pPr>
        <w:pStyle w:val="ListParagraph"/>
        <w:numPr>
          <w:ilvl w:val="1"/>
          <w:numId w:val="17"/>
        </w:numPr>
        <w:ind w:left="0" w:firstLine="720"/>
        <w:jc w:val="both"/>
        <w:rPr>
          <w:color w:val="000000"/>
          <w:sz w:val="28"/>
          <w:szCs w:val="28"/>
          <w:lang w:val="lv-LV"/>
        </w:rPr>
      </w:pPr>
      <w:r w:rsidRPr="004917F1">
        <w:rPr>
          <w:color w:val="000000"/>
          <w:sz w:val="28"/>
          <w:szCs w:val="28"/>
          <w:lang w:val="lv-LV"/>
        </w:rPr>
        <w:t xml:space="preserve">venozās asinis bioķīmiskai, </w:t>
      </w:r>
      <w:proofErr w:type="spellStart"/>
      <w:r w:rsidRPr="004917F1">
        <w:rPr>
          <w:color w:val="000000"/>
          <w:sz w:val="28"/>
          <w:szCs w:val="28"/>
          <w:lang w:val="lv-LV"/>
        </w:rPr>
        <w:t>virusoloģiskai</w:t>
      </w:r>
      <w:proofErr w:type="spellEnd"/>
      <w:r w:rsidRPr="004917F1">
        <w:rPr>
          <w:color w:val="000000"/>
          <w:sz w:val="28"/>
          <w:szCs w:val="28"/>
          <w:lang w:val="lv-LV"/>
        </w:rPr>
        <w:t xml:space="preserve"> un imunoloģiskai</w:t>
      </w:r>
      <w:r w:rsidRPr="004917F1">
        <w:rPr>
          <w:color w:val="000000"/>
          <w:sz w:val="28"/>
          <w:szCs w:val="28"/>
          <w:lang w:val="lv-LV"/>
        </w:rPr>
        <w:br/>
        <w:t>izmeklēšanai;</w:t>
      </w:r>
    </w:p>
    <w:p w:rsidR="00834AB8" w:rsidRPr="004917F1" w:rsidRDefault="00834AB8" w:rsidP="00834AB8">
      <w:pPr>
        <w:pStyle w:val="ListParagraph"/>
        <w:numPr>
          <w:ilvl w:val="1"/>
          <w:numId w:val="17"/>
        </w:numPr>
        <w:ind w:left="0" w:firstLine="720"/>
        <w:jc w:val="both"/>
        <w:rPr>
          <w:color w:val="000000"/>
          <w:sz w:val="28"/>
          <w:szCs w:val="28"/>
          <w:lang w:val="lv-LV"/>
        </w:rPr>
      </w:pPr>
      <w:r w:rsidRPr="004917F1">
        <w:rPr>
          <w:color w:val="000000"/>
          <w:sz w:val="28"/>
          <w:szCs w:val="28"/>
          <w:lang w:val="lv-LV"/>
        </w:rPr>
        <w:t>audu   un    orgānu   paraugus    donora   iespējamo    slimību</w:t>
      </w:r>
      <w:r w:rsidRPr="004917F1">
        <w:rPr>
          <w:color w:val="000000"/>
          <w:sz w:val="28"/>
          <w:szCs w:val="28"/>
          <w:lang w:val="lv-LV"/>
        </w:rPr>
        <w:br/>
        <w:t>diagnosticēšanai.</w:t>
      </w:r>
    </w:p>
    <w:p w:rsidR="00834AB8" w:rsidRDefault="00834AB8" w:rsidP="00834AB8">
      <w:pPr>
        <w:pStyle w:val="ListParagraph"/>
        <w:ind w:left="0" w:firstLine="720"/>
        <w:jc w:val="both"/>
        <w:rPr>
          <w:color w:val="000000"/>
          <w:sz w:val="28"/>
          <w:szCs w:val="28"/>
          <w:lang w:val="lv-LV"/>
        </w:rPr>
      </w:pPr>
    </w:p>
    <w:p w:rsidR="00834AB8" w:rsidRDefault="00834AB8" w:rsidP="00834AB8">
      <w:pPr>
        <w:pStyle w:val="ListParagraph"/>
        <w:numPr>
          <w:ilvl w:val="0"/>
          <w:numId w:val="17"/>
        </w:numPr>
        <w:ind w:left="0" w:firstLine="720"/>
        <w:jc w:val="both"/>
        <w:rPr>
          <w:color w:val="000000"/>
          <w:sz w:val="28"/>
          <w:szCs w:val="28"/>
          <w:lang w:val="lv-LV"/>
        </w:rPr>
      </w:pPr>
      <w:r>
        <w:rPr>
          <w:color w:val="000000"/>
          <w:sz w:val="28"/>
          <w:szCs w:val="28"/>
          <w:lang w:val="lv-LV"/>
        </w:rPr>
        <w:t xml:space="preserve">Miruša donora ķermeņa </w:t>
      </w:r>
      <w:r w:rsidR="008C0889">
        <w:rPr>
          <w:color w:val="000000"/>
          <w:sz w:val="28"/>
          <w:szCs w:val="28"/>
          <w:lang w:val="lv-LV"/>
        </w:rPr>
        <w:t xml:space="preserve">ārējo </w:t>
      </w:r>
      <w:r>
        <w:rPr>
          <w:color w:val="000000"/>
          <w:sz w:val="28"/>
          <w:szCs w:val="28"/>
          <w:lang w:val="lv-LV"/>
        </w:rPr>
        <w:t xml:space="preserve">izskatu pēc orgānu ieguves atjauno atbilstoši sākotnējam izskatam. </w:t>
      </w:r>
    </w:p>
    <w:p w:rsidR="00834AB8" w:rsidRPr="00FA7C14" w:rsidRDefault="00834AB8" w:rsidP="0079194E">
      <w:pPr>
        <w:pStyle w:val="ListParagraph"/>
        <w:ind w:left="0" w:firstLine="720"/>
        <w:jc w:val="both"/>
        <w:rPr>
          <w:sz w:val="28"/>
          <w:szCs w:val="28"/>
          <w:lang w:val="lv-LV"/>
        </w:rPr>
      </w:pPr>
    </w:p>
    <w:p w:rsidR="0028616A" w:rsidRPr="0040381D" w:rsidRDefault="00FA7C14" w:rsidP="0040381D">
      <w:pPr>
        <w:pStyle w:val="ListParagraph"/>
        <w:numPr>
          <w:ilvl w:val="0"/>
          <w:numId w:val="17"/>
        </w:numPr>
        <w:ind w:left="0" w:firstLine="720"/>
        <w:jc w:val="both"/>
        <w:rPr>
          <w:color w:val="000000"/>
          <w:sz w:val="28"/>
          <w:szCs w:val="28"/>
          <w:lang w:val="lv-LV"/>
        </w:rPr>
      </w:pPr>
      <w:r w:rsidRPr="00FA7C14">
        <w:rPr>
          <w:sz w:val="28"/>
          <w:szCs w:val="28"/>
          <w:lang w:val="lv-LV"/>
        </w:rPr>
        <w:t xml:space="preserve">Transplantācijai paredzētos donora orgānus specializētā brigāde nodod ieguves </w:t>
      </w:r>
      <w:r>
        <w:rPr>
          <w:sz w:val="28"/>
          <w:szCs w:val="28"/>
          <w:lang w:val="lv-LV"/>
        </w:rPr>
        <w:t>organizācijai un</w:t>
      </w:r>
      <w:r w:rsidRPr="00FA7C14">
        <w:rPr>
          <w:sz w:val="28"/>
          <w:szCs w:val="28"/>
          <w:lang w:val="lv-LV"/>
        </w:rPr>
        <w:t xml:space="preserve"> sastāda aktu par cilvēka orgānu ieguvi un </w:t>
      </w:r>
      <w:r w:rsidRPr="00A777C7">
        <w:rPr>
          <w:color w:val="000000"/>
          <w:sz w:val="28"/>
          <w:szCs w:val="28"/>
          <w:lang w:val="lv-LV"/>
        </w:rPr>
        <w:t xml:space="preserve">nodošanu </w:t>
      </w:r>
      <w:r w:rsidR="005F2689" w:rsidRPr="00A777C7">
        <w:rPr>
          <w:color w:val="000000"/>
          <w:sz w:val="28"/>
          <w:szCs w:val="28"/>
          <w:lang w:val="lv-LV"/>
        </w:rPr>
        <w:t>ieguves organizācijai</w:t>
      </w:r>
      <w:r w:rsidRPr="00A777C7">
        <w:rPr>
          <w:color w:val="000000"/>
          <w:sz w:val="28"/>
          <w:szCs w:val="28"/>
          <w:lang w:val="lv-LV"/>
        </w:rPr>
        <w:t xml:space="preserve"> </w:t>
      </w:r>
      <w:r w:rsidRPr="00B60ED9">
        <w:rPr>
          <w:color w:val="000000"/>
          <w:sz w:val="28"/>
          <w:szCs w:val="28"/>
          <w:lang w:val="lv-LV"/>
        </w:rPr>
        <w:t>(2.pielikums)</w:t>
      </w:r>
      <w:r w:rsidRPr="00A777C7">
        <w:rPr>
          <w:color w:val="000000"/>
          <w:sz w:val="28"/>
          <w:szCs w:val="28"/>
          <w:lang w:val="lv-LV"/>
        </w:rPr>
        <w:t>. Aktu sastāda divos eksemplāros. Vienu eksemplāru</w:t>
      </w:r>
      <w:r w:rsidR="005F2689" w:rsidRPr="00A777C7">
        <w:rPr>
          <w:color w:val="000000"/>
          <w:sz w:val="28"/>
          <w:szCs w:val="28"/>
          <w:lang w:val="lv-LV"/>
        </w:rPr>
        <w:t xml:space="preserve"> glabā </w:t>
      </w:r>
      <w:r w:rsidR="00EC5F1C" w:rsidRPr="00A777C7">
        <w:rPr>
          <w:color w:val="000000"/>
          <w:sz w:val="28"/>
          <w:szCs w:val="28"/>
          <w:lang w:val="lv-LV"/>
        </w:rPr>
        <w:t>ārstniecības iestādē, kurā iegūti donora orgāni,</w:t>
      </w:r>
      <w:r w:rsidR="007A7CA6" w:rsidRPr="00A777C7">
        <w:rPr>
          <w:color w:val="000000"/>
          <w:sz w:val="28"/>
          <w:szCs w:val="28"/>
          <w:lang w:val="lv-LV"/>
        </w:rPr>
        <w:t xml:space="preserve"> </w:t>
      </w:r>
      <w:r w:rsidR="0040381D" w:rsidRPr="00A777C7">
        <w:rPr>
          <w:color w:val="000000"/>
          <w:sz w:val="28"/>
          <w:szCs w:val="28"/>
          <w:lang w:val="lv-LV"/>
        </w:rPr>
        <w:t xml:space="preserve">pievienojot </w:t>
      </w:r>
      <w:r w:rsidRPr="00A777C7">
        <w:rPr>
          <w:color w:val="000000"/>
          <w:sz w:val="28"/>
          <w:szCs w:val="28"/>
          <w:lang w:val="lv-LV"/>
        </w:rPr>
        <w:t>donora medicīniskajiem dokumentiem (Stacionāra pacienta medicīniskaja</w:t>
      </w:r>
      <w:r w:rsidR="0040381D" w:rsidRPr="00A777C7">
        <w:rPr>
          <w:color w:val="000000"/>
          <w:sz w:val="28"/>
          <w:szCs w:val="28"/>
          <w:lang w:val="lv-LV"/>
        </w:rPr>
        <w:t>i kartei (veidlapa Nr.033/u))</w:t>
      </w:r>
      <w:r w:rsidRPr="00A777C7">
        <w:rPr>
          <w:color w:val="000000"/>
          <w:sz w:val="28"/>
          <w:szCs w:val="28"/>
          <w:lang w:val="lv-LV"/>
        </w:rPr>
        <w:t xml:space="preserve">, bet otru – </w:t>
      </w:r>
      <w:r w:rsidR="0040381D" w:rsidRPr="00A777C7">
        <w:rPr>
          <w:color w:val="000000"/>
          <w:sz w:val="28"/>
          <w:szCs w:val="28"/>
          <w:lang w:val="lv-LV"/>
        </w:rPr>
        <w:t>ieguves organizācijā</w:t>
      </w:r>
      <w:r w:rsidRPr="0040381D">
        <w:rPr>
          <w:sz w:val="28"/>
          <w:szCs w:val="28"/>
          <w:lang w:val="lv-LV"/>
        </w:rPr>
        <w:t>.</w:t>
      </w:r>
    </w:p>
    <w:p w:rsidR="001F6E0E" w:rsidRDefault="001F6E0E" w:rsidP="009932C0">
      <w:pPr>
        <w:pStyle w:val="ListParagraph"/>
        <w:ind w:left="0" w:firstLine="720"/>
        <w:jc w:val="both"/>
        <w:rPr>
          <w:color w:val="000000"/>
          <w:sz w:val="28"/>
          <w:szCs w:val="28"/>
          <w:lang w:val="lv-LV"/>
        </w:rPr>
      </w:pPr>
    </w:p>
    <w:p w:rsidR="003F0EB2" w:rsidRPr="00A777C7" w:rsidRDefault="00DF00B7" w:rsidP="001D7E83">
      <w:pPr>
        <w:pStyle w:val="ListParagraph"/>
        <w:numPr>
          <w:ilvl w:val="0"/>
          <w:numId w:val="17"/>
        </w:numPr>
        <w:ind w:left="0" w:firstLine="720"/>
        <w:jc w:val="both"/>
        <w:rPr>
          <w:color w:val="000000"/>
          <w:sz w:val="28"/>
          <w:szCs w:val="28"/>
          <w:lang w:val="lv-LV"/>
        </w:rPr>
      </w:pPr>
      <w:r w:rsidRPr="00A777C7">
        <w:rPr>
          <w:color w:val="000000"/>
          <w:sz w:val="28"/>
          <w:szCs w:val="28"/>
          <w:lang w:val="lv-LV"/>
        </w:rPr>
        <w:t xml:space="preserve">Transplantācijai paredzētos </w:t>
      </w:r>
      <w:r w:rsidR="005D1148" w:rsidRPr="00A777C7">
        <w:rPr>
          <w:color w:val="000000"/>
          <w:sz w:val="28"/>
          <w:szCs w:val="28"/>
          <w:lang w:val="lv-LV"/>
        </w:rPr>
        <w:t xml:space="preserve">donora orgānus </w:t>
      </w:r>
      <w:r w:rsidR="001D7E83" w:rsidRPr="00A777C7">
        <w:rPr>
          <w:color w:val="000000"/>
          <w:sz w:val="28"/>
          <w:szCs w:val="28"/>
          <w:lang w:val="lv-LV"/>
        </w:rPr>
        <w:t xml:space="preserve">ieguves organizācija nodod transplantācijas centram, par katru </w:t>
      </w:r>
      <w:r w:rsidR="00075437" w:rsidRPr="00A777C7">
        <w:rPr>
          <w:color w:val="000000"/>
          <w:sz w:val="28"/>
          <w:szCs w:val="28"/>
          <w:lang w:val="lv-LV"/>
        </w:rPr>
        <w:t xml:space="preserve">nodoto orgānu </w:t>
      </w:r>
      <w:r w:rsidR="008F52FE" w:rsidRPr="00A777C7">
        <w:rPr>
          <w:color w:val="000000"/>
          <w:sz w:val="28"/>
          <w:szCs w:val="28"/>
          <w:lang w:val="lv-LV"/>
        </w:rPr>
        <w:t>sastādot aktu par cilvēka orgānu</w:t>
      </w:r>
      <w:r w:rsidR="00075437" w:rsidRPr="00A777C7">
        <w:rPr>
          <w:color w:val="000000"/>
          <w:sz w:val="28"/>
          <w:szCs w:val="28"/>
          <w:lang w:val="lv-LV"/>
        </w:rPr>
        <w:t xml:space="preserve"> nodošanu transplantācijai (</w:t>
      </w:r>
      <w:r w:rsidR="00075437" w:rsidRPr="00B60ED9">
        <w:rPr>
          <w:color w:val="000000"/>
          <w:sz w:val="28"/>
          <w:szCs w:val="28"/>
          <w:lang w:val="lv-LV"/>
        </w:rPr>
        <w:t>3.pielikums</w:t>
      </w:r>
      <w:r w:rsidR="00075437" w:rsidRPr="00A777C7">
        <w:rPr>
          <w:color w:val="000000"/>
          <w:sz w:val="28"/>
          <w:szCs w:val="28"/>
          <w:lang w:val="lv-LV"/>
        </w:rPr>
        <w:t xml:space="preserve">). </w:t>
      </w:r>
      <w:r w:rsidR="005B302B" w:rsidRPr="00A777C7">
        <w:rPr>
          <w:color w:val="000000"/>
          <w:sz w:val="28"/>
          <w:szCs w:val="28"/>
          <w:lang w:val="lv-LV"/>
        </w:rPr>
        <w:t xml:space="preserve">Aktu sastāda </w:t>
      </w:r>
      <w:r w:rsidR="003D6807" w:rsidRPr="00A777C7">
        <w:rPr>
          <w:color w:val="000000"/>
          <w:sz w:val="28"/>
          <w:szCs w:val="28"/>
          <w:lang w:val="lv-LV"/>
        </w:rPr>
        <w:t>trīs</w:t>
      </w:r>
      <w:r w:rsidR="005B302B" w:rsidRPr="00A777C7">
        <w:rPr>
          <w:color w:val="000000"/>
          <w:sz w:val="28"/>
          <w:szCs w:val="28"/>
          <w:lang w:val="lv-LV"/>
        </w:rPr>
        <w:t xml:space="preserve"> eksemplāros. </w:t>
      </w:r>
      <w:r w:rsidR="00197012" w:rsidRPr="00A777C7">
        <w:rPr>
          <w:color w:val="000000"/>
          <w:sz w:val="28"/>
          <w:szCs w:val="28"/>
          <w:lang w:val="lv-LV"/>
        </w:rPr>
        <w:t xml:space="preserve">Vienu eksemplāru glabā </w:t>
      </w:r>
      <w:r w:rsidR="000D5A06" w:rsidRPr="00A777C7">
        <w:rPr>
          <w:color w:val="000000"/>
          <w:sz w:val="28"/>
          <w:szCs w:val="28"/>
          <w:lang w:val="lv-LV"/>
        </w:rPr>
        <w:t xml:space="preserve">transplantācijas centrā, </w:t>
      </w:r>
      <w:r w:rsidR="003D6807" w:rsidRPr="00A777C7">
        <w:rPr>
          <w:color w:val="000000"/>
          <w:sz w:val="28"/>
          <w:szCs w:val="28"/>
          <w:lang w:val="lv-LV"/>
        </w:rPr>
        <w:t>otru pievieno</w:t>
      </w:r>
      <w:r w:rsidR="000D5A06" w:rsidRPr="00A777C7">
        <w:rPr>
          <w:color w:val="000000"/>
          <w:sz w:val="28"/>
          <w:szCs w:val="28"/>
          <w:lang w:val="lv-LV"/>
        </w:rPr>
        <w:t xml:space="preserve"> </w:t>
      </w:r>
      <w:r w:rsidR="003D6807" w:rsidRPr="00A777C7">
        <w:rPr>
          <w:color w:val="000000"/>
          <w:sz w:val="28"/>
          <w:szCs w:val="28"/>
          <w:lang w:val="lv-LV"/>
        </w:rPr>
        <w:t>recipienta</w:t>
      </w:r>
      <w:r w:rsidR="000D5A06" w:rsidRPr="00A777C7">
        <w:rPr>
          <w:color w:val="000000"/>
          <w:sz w:val="28"/>
          <w:szCs w:val="28"/>
          <w:lang w:val="lv-LV"/>
        </w:rPr>
        <w:t xml:space="preserve"> medicīniskajiem dokumentiem (Stacionāra pacienta medicīniskajai kartei (veidlapa Nr.033/u)), bet </w:t>
      </w:r>
      <w:r w:rsidR="003D6807" w:rsidRPr="00A777C7">
        <w:rPr>
          <w:color w:val="000000"/>
          <w:sz w:val="28"/>
          <w:szCs w:val="28"/>
          <w:lang w:val="lv-LV"/>
        </w:rPr>
        <w:t>trešo glabā</w:t>
      </w:r>
      <w:r w:rsidR="000D5A06" w:rsidRPr="00A777C7">
        <w:rPr>
          <w:color w:val="000000"/>
          <w:sz w:val="28"/>
          <w:szCs w:val="28"/>
          <w:lang w:val="lv-LV"/>
        </w:rPr>
        <w:t xml:space="preserve"> ieguves organizācijā. </w:t>
      </w:r>
    </w:p>
    <w:p w:rsidR="00DF00B7" w:rsidRDefault="00DF00B7" w:rsidP="00FC5E5F">
      <w:pPr>
        <w:pStyle w:val="ListParagraph"/>
        <w:ind w:left="0"/>
        <w:jc w:val="center"/>
        <w:rPr>
          <w:b/>
          <w:bCs/>
          <w:color w:val="000000"/>
          <w:sz w:val="28"/>
          <w:szCs w:val="28"/>
          <w:lang w:val="lv-LV"/>
        </w:rPr>
      </w:pPr>
    </w:p>
    <w:p w:rsidR="00931920" w:rsidRPr="00FC5E5F" w:rsidRDefault="00E52327" w:rsidP="00FC5E5F">
      <w:pPr>
        <w:pStyle w:val="ListParagraph"/>
        <w:ind w:left="0"/>
        <w:jc w:val="center"/>
        <w:rPr>
          <w:b/>
          <w:bCs/>
          <w:color w:val="000000"/>
          <w:sz w:val="28"/>
          <w:szCs w:val="28"/>
          <w:lang w:val="lv-LV"/>
        </w:rPr>
      </w:pPr>
      <w:r w:rsidRPr="00FC5E5F">
        <w:rPr>
          <w:b/>
          <w:bCs/>
          <w:color w:val="000000"/>
          <w:sz w:val="28"/>
          <w:szCs w:val="28"/>
          <w:lang w:val="lv-LV"/>
        </w:rPr>
        <w:t xml:space="preserve">4.3. </w:t>
      </w:r>
      <w:r w:rsidR="00FC5E5F" w:rsidRPr="00FC5E5F">
        <w:rPr>
          <w:b/>
          <w:bCs/>
          <w:color w:val="000000"/>
          <w:sz w:val="28"/>
          <w:szCs w:val="28"/>
          <w:lang w:val="lv-LV"/>
        </w:rPr>
        <w:t>Orgānu transportēšana</w:t>
      </w:r>
    </w:p>
    <w:p w:rsidR="00B27CF3" w:rsidRDefault="00B27CF3" w:rsidP="00CB7425">
      <w:pPr>
        <w:pStyle w:val="ListParagraph"/>
        <w:ind w:left="0" w:firstLine="720"/>
        <w:jc w:val="both"/>
        <w:rPr>
          <w:color w:val="000000"/>
          <w:sz w:val="28"/>
          <w:szCs w:val="28"/>
          <w:lang w:val="lv-LV"/>
        </w:rPr>
      </w:pPr>
    </w:p>
    <w:p w:rsidR="00205A53" w:rsidRDefault="00FC5E5F" w:rsidP="00CB7425">
      <w:pPr>
        <w:pStyle w:val="ListParagraph"/>
        <w:numPr>
          <w:ilvl w:val="0"/>
          <w:numId w:val="17"/>
        </w:numPr>
        <w:ind w:left="0" w:firstLine="720"/>
        <w:jc w:val="both"/>
        <w:rPr>
          <w:color w:val="000000"/>
          <w:sz w:val="28"/>
          <w:szCs w:val="28"/>
          <w:lang w:val="lv-LV"/>
        </w:rPr>
      </w:pPr>
      <w:r>
        <w:rPr>
          <w:color w:val="000000"/>
          <w:sz w:val="28"/>
          <w:szCs w:val="28"/>
          <w:lang w:val="lv-LV"/>
        </w:rPr>
        <w:t xml:space="preserve"> </w:t>
      </w:r>
      <w:r w:rsidR="00F05D15">
        <w:rPr>
          <w:color w:val="000000"/>
          <w:sz w:val="28"/>
          <w:szCs w:val="28"/>
          <w:lang w:val="lv-LV"/>
        </w:rPr>
        <w:t xml:space="preserve">Ieguves organizācijai </w:t>
      </w:r>
      <w:r w:rsidR="00371CBB">
        <w:rPr>
          <w:color w:val="000000"/>
          <w:sz w:val="28"/>
          <w:szCs w:val="28"/>
          <w:lang w:val="lv-LV"/>
        </w:rPr>
        <w:t xml:space="preserve">ir izstrādāta </w:t>
      </w:r>
      <w:r w:rsidR="0052116F">
        <w:rPr>
          <w:color w:val="000000"/>
          <w:sz w:val="28"/>
          <w:szCs w:val="28"/>
          <w:lang w:val="lv-LV"/>
        </w:rPr>
        <w:t>proced</w:t>
      </w:r>
      <w:r w:rsidR="00205A53">
        <w:rPr>
          <w:color w:val="000000"/>
          <w:sz w:val="28"/>
          <w:szCs w:val="28"/>
          <w:lang w:val="lv-LV"/>
        </w:rPr>
        <w:t xml:space="preserve">ūra, lai nodrošinātu orgānu veselumu transportēšanas laikā un piemērotu transportēšanas </w:t>
      </w:r>
      <w:r w:rsidR="007870BA">
        <w:rPr>
          <w:color w:val="000000"/>
          <w:sz w:val="28"/>
          <w:szCs w:val="28"/>
          <w:lang w:val="lv-LV"/>
        </w:rPr>
        <w:t>ilgumu</w:t>
      </w:r>
      <w:r w:rsidR="00912934">
        <w:rPr>
          <w:color w:val="000000"/>
          <w:sz w:val="28"/>
          <w:szCs w:val="28"/>
          <w:lang w:val="lv-LV"/>
        </w:rPr>
        <w:t>.</w:t>
      </w:r>
      <w:r w:rsidR="00205A53">
        <w:rPr>
          <w:color w:val="000000"/>
          <w:sz w:val="28"/>
          <w:szCs w:val="28"/>
          <w:lang w:val="lv-LV"/>
        </w:rPr>
        <w:t xml:space="preserve"> </w:t>
      </w:r>
    </w:p>
    <w:p w:rsidR="00CB7425" w:rsidRDefault="00CB7425" w:rsidP="00CB7425">
      <w:pPr>
        <w:pStyle w:val="ListParagraph"/>
        <w:ind w:left="0" w:firstLine="720"/>
        <w:jc w:val="both"/>
        <w:rPr>
          <w:color w:val="000000"/>
          <w:sz w:val="28"/>
          <w:szCs w:val="28"/>
          <w:lang w:val="lv-LV"/>
        </w:rPr>
      </w:pPr>
    </w:p>
    <w:p w:rsidR="00CB7425" w:rsidRDefault="00CB7425" w:rsidP="00CB7425">
      <w:pPr>
        <w:pStyle w:val="ListParagraph"/>
        <w:numPr>
          <w:ilvl w:val="0"/>
          <w:numId w:val="17"/>
        </w:numPr>
        <w:ind w:left="0" w:firstLine="720"/>
        <w:jc w:val="both"/>
        <w:rPr>
          <w:color w:val="000000"/>
          <w:sz w:val="28"/>
          <w:szCs w:val="28"/>
          <w:lang w:val="lv-LV"/>
        </w:rPr>
      </w:pPr>
      <w:r>
        <w:rPr>
          <w:color w:val="000000"/>
          <w:sz w:val="28"/>
          <w:szCs w:val="28"/>
          <w:lang w:val="lv-LV"/>
        </w:rPr>
        <w:t xml:space="preserve">Orgānu transportēšanā </w:t>
      </w:r>
      <w:r w:rsidRPr="008F010B">
        <w:rPr>
          <w:color w:val="000000"/>
          <w:sz w:val="28"/>
          <w:szCs w:val="28"/>
          <w:lang w:val="lv-LV"/>
        </w:rPr>
        <w:t>ieguves organizācija</w:t>
      </w:r>
      <w:r>
        <w:rPr>
          <w:color w:val="000000"/>
          <w:sz w:val="28"/>
          <w:szCs w:val="28"/>
          <w:lang w:val="lv-LV"/>
        </w:rPr>
        <w:t xml:space="preserve"> nodrošina šādu prasību izpildi:</w:t>
      </w:r>
    </w:p>
    <w:p w:rsidR="00CB7425" w:rsidRDefault="00F26BCB" w:rsidP="00013A18">
      <w:pPr>
        <w:pStyle w:val="ListParagraph"/>
        <w:numPr>
          <w:ilvl w:val="1"/>
          <w:numId w:val="17"/>
        </w:numPr>
        <w:ind w:left="0" w:firstLine="720"/>
        <w:jc w:val="both"/>
        <w:rPr>
          <w:color w:val="000000"/>
          <w:sz w:val="28"/>
          <w:szCs w:val="28"/>
          <w:lang w:val="lv-LV"/>
        </w:rPr>
      </w:pPr>
      <w:r>
        <w:rPr>
          <w:color w:val="000000"/>
          <w:sz w:val="28"/>
          <w:szCs w:val="28"/>
          <w:lang w:val="lv-LV"/>
        </w:rPr>
        <w:t>orgānu transportēšana tiek veikt</w:t>
      </w:r>
      <w:r w:rsidR="009911B4">
        <w:rPr>
          <w:color w:val="000000"/>
          <w:sz w:val="28"/>
          <w:szCs w:val="28"/>
          <w:lang w:val="lv-LV"/>
        </w:rPr>
        <w:t>a</w:t>
      </w:r>
      <w:r>
        <w:rPr>
          <w:color w:val="000000"/>
          <w:sz w:val="28"/>
          <w:szCs w:val="28"/>
          <w:lang w:val="lv-LV"/>
        </w:rPr>
        <w:t xml:space="preserve"> </w:t>
      </w:r>
      <w:r w:rsidR="00AE2A4C">
        <w:rPr>
          <w:color w:val="000000"/>
          <w:sz w:val="28"/>
          <w:szCs w:val="28"/>
          <w:lang w:val="lv-LV"/>
        </w:rPr>
        <w:t xml:space="preserve">orgānu </w:t>
      </w:r>
      <w:r>
        <w:rPr>
          <w:color w:val="000000"/>
          <w:sz w:val="28"/>
          <w:szCs w:val="28"/>
          <w:lang w:val="lv-LV"/>
        </w:rPr>
        <w:t xml:space="preserve">pārvadāšanai piemērotās </w:t>
      </w:r>
      <w:r w:rsidR="0066040D">
        <w:rPr>
          <w:color w:val="000000"/>
          <w:sz w:val="28"/>
          <w:szCs w:val="28"/>
          <w:lang w:val="lv-LV"/>
        </w:rPr>
        <w:t>tvertnēs</w:t>
      </w:r>
      <w:r w:rsidR="00BF5BFE">
        <w:rPr>
          <w:color w:val="000000"/>
          <w:sz w:val="28"/>
          <w:szCs w:val="28"/>
          <w:lang w:val="lv-LV"/>
        </w:rPr>
        <w:t xml:space="preserve">, </w:t>
      </w:r>
      <w:r w:rsidR="00C67616">
        <w:rPr>
          <w:color w:val="000000"/>
          <w:sz w:val="28"/>
          <w:szCs w:val="28"/>
          <w:lang w:val="lv-LV"/>
        </w:rPr>
        <w:t>kuras tiek marķētas un marķējumā norāda šādu informāciju:</w:t>
      </w:r>
    </w:p>
    <w:p w:rsidR="00C67616" w:rsidRPr="00B60ED9" w:rsidRDefault="005F77A6" w:rsidP="000072D9">
      <w:pPr>
        <w:pStyle w:val="ListParagraph"/>
        <w:numPr>
          <w:ilvl w:val="2"/>
          <w:numId w:val="17"/>
        </w:numPr>
        <w:ind w:left="0" w:firstLine="720"/>
        <w:jc w:val="both"/>
        <w:rPr>
          <w:color w:val="000000"/>
          <w:sz w:val="28"/>
          <w:szCs w:val="28"/>
          <w:lang w:val="lv-LV"/>
        </w:rPr>
      </w:pPr>
      <w:r w:rsidRPr="00B60ED9">
        <w:rPr>
          <w:color w:val="000000"/>
          <w:sz w:val="28"/>
          <w:szCs w:val="28"/>
          <w:lang w:val="lv-LV"/>
        </w:rPr>
        <w:t xml:space="preserve">ārstniecības iestādes, kurā orgāns iegūts, </w:t>
      </w:r>
      <w:r w:rsidR="00F1074C" w:rsidRPr="00B60ED9">
        <w:rPr>
          <w:color w:val="000000"/>
          <w:sz w:val="28"/>
          <w:szCs w:val="28"/>
          <w:lang w:val="lv-LV"/>
        </w:rPr>
        <w:t xml:space="preserve">un ieguves organizācijas </w:t>
      </w:r>
      <w:r w:rsidR="00BA6A81" w:rsidRPr="00B60ED9">
        <w:rPr>
          <w:color w:val="000000"/>
          <w:sz w:val="28"/>
          <w:szCs w:val="28"/>
          <w:lang w:val="lv-LV"/>
        </w:rPr>
        <w:t>nosaukums, juridiskā</w:t>
      </w:r>
      <w:r w:rsidR="004E1AEE" w:rsidRPr="00B60ED9">
        <w:rPr>
          <w:color w:val="000000"/>
          <w:sz w:val="28"/>
          <w:szCs w:val="28"/>
          <w:lang w:val="lv-LV"/>
        </w:rPr>
        <w:t xml:space="preserve"> </w:t>
      </w:r>
      <w:r w:rsidR="000072D9" w:rsidRPr="00B60ED9">
        <w:rPr>
          <w:color w:val="000000" w:themeColor="text1"/>
          <w:sz w:val="28"/>
          <w:szCs w:val="28"/>
          <w:lang w:val="lv-LV"/>
        </w:rPr>
        <w:t>un faktiskā</w:t>
      </w:r>
      <w:r w:rsidR="000072D9" w:rsidRPr="00B60ED9">
        <w:rPr>
          <w:color w:val="000000"/>
          <w:sz w:val="28"/>
          <w:szCs w:val="28"/>
          <w:lang w:val="lv-LV"/>
        </w:rPr>
        <w:t xml:space="preserve"> </w:t>
      </w:r>
      <w:r w:rsidR="004E1AEE" w:rsidRPr="00B60ED9">
        <w:rPr>
          <w:color w:val="000000"/>
          <w:sz w:val="28"/>
          <w:szCs w:val="28"/>
          <w:lang w:val="lv-LV"/>
        </w:rPr>
        <w:t xml:space="preserve">adrese un </w:t>
      </w:r>
      <w:r w:rsidR="008F010B" w:rsidRPr="00B60ED9">
        <w:rPr>
          <w:color w:val="000000"/>
          <w:sz w:val="28"/>
          <w:szCs w:val="28"/>
          <w:lang w:val="lv-LV"/>
        </w:rPr>
        <w:t>tālruņa numurs</w:t>
      </w:r>
      <w:r w:rsidR="001A3CC4" w:rsidRPr="00B60ED9">
        <w:rPr>
          <w:color w:val="000000"/>
          <w:sz w:val="28"/>
          <w:szCs w:val="28"/>
          <w:lang w:val="lv-LV"/>
        </w:rPr>
        <w:t>;</w:t>
      </w:r>
      <w:r w:rsidR="000072D9" w:rsidRPr="00B60ED9">
        <w:rPr>
          <w:color w:val="000000"/>
          <w:sz w:val="28"/>
          <w:szCs w:val="28"/>
          <w:lang w:val="lv-LV"/>
        </w:rPr>
        <w:t xml:space="preserve"> </w:t>
      </w:r>
    </w:p>
    <w:p w:rsidR="009F7A0C" w:rsidRPr="00B60ED9" w:rsidRDefault="009F7A0C" w:rsidP="00876177">
      <w:pPr>
        <w:pStyle w:val="ListParagraph"/>
        <w:numPr>
          <w:ilvl w:val="2"/>
          <w:numId w:val="17"/>
        </w:numPr>
        <w:ind w:left="0" w:firstLine="720"/>
        <w:jc w:val="both"/>
        <w:rPr>
          <w:color w:val="000000"/>
          <w:sz w:val="28"/>
          <w:szCs w:val="28"/>
          <w:lang w:val="lv-LV"/>
        </w:rPr>
      </w:pPr>
      <w:r w:rsidRPr="00B60ED9">
        <w:rPr>
          <w:color w:val="000000"/>
          <w:sz w:val="28"/>
          <w:szCs w:val="28"/>
          <w:lang w:val="lv-LV"/>
        </w:rPr>
        <w:t xml:space="preserve">transplantācijas centra, kurā orgāns tiks izmantots, </w:t>
      </w:r>
      <w:r w:rsidR="00013A18" w:rsidRPr="00B60ED9">
        <w:rPr>
          <w:color w:val="000000"/>
          <w:sz w:val="28"/>
          <w:szCs w:val="28"/>
          <w:lang w:val="lv-LV"/>
        </w:rPr>
        <w:t xml:space="preserve">nosaukums, </w:t>
      </w:r>
      <w:r w:rsidR="00013A18" w:rsidRPr="00B60ED9">
        <w:rPr>
          <w:color w:val="000000" w:themeColor="text1"/>
          <w:sz w:val="28"/>
          <w:szCs w:val="28"/>
          <w:lang w:val="lv-LV"/>
        </w:rPr>
        <w:t xml:space="preserve">juridiskā </w:t>
      </w:r>
      <w:r w:rsidR="000072D9" w:rsidRPr="00B60ED9">
        <w:rPr>
          <w:color w:val="000000" w:themeColor="text1"/>
          <w:sz w:val="28"/>
          <w:szCs w:val="28"/>
          <w:lang w:val="lv-LV"/>
        </w:rPr>
        <w:t>un faktiskā</w:t>
      </w:r>
      <w:r w:rsidR="000072D9" w:rsidRPr="00B60ED9">
        <w:rPr>
          <w:color w:val="000000"/>
          <w:sz w:val="28"/>
          <w:szCs w:val="28"/>
          <w:lang w:val="lv-LV"/>
        </w:rPr>
        <w:t xml:space="preserve"> </w:t>
      </w:r>
      <w:r w:rsidR="00013A18" w:rsidRPr="00B60ED9">
        <w:rPr>
          <w:color w:val="000000"/>
          <w:sz w:val="28"/>
          <w:szCs w:val="28"/>
          <w:lang w:val="lv-LV"/>
        </w:rPr>
        <w:t>adr</w:t>
      </w:r>
      <w:r w:rsidR="008F010B" w:rsidRPr="00B60ED9">
        <w:rPr>
          <w:color w:val="000000"/>
          <w:sz w:val="28"/>
          <w:szCs w:val="28"/>
          <w:lang w:val="lv-LV"/>
        </w:rPr>
        <w:t>ese un tālruņa numurs</w:t>
      </w:r>
      <w:r w:rsidR="00013A18" w:rsidRPr="00B60ED9">
        <w:rPr>
          <w:color w:val="000000"/>
          <w:sz w:val="28"/>
          <w:szCs w:val="28"/>
          <w:lang w:val="lv-LV"/>
        </w:rPr>
        <w:t xml:space="preserve"> </w:t>
      </w:r>
      <w:r w:rsidR="008B39EA" w:rsidRPr="00B60ED9">
        <w:rPr>
          <w:color w:val="000000"/>
          <w:sz w:val="28"/>
          <w:szCs w:val="28"/>
          <w:lang w:val="lv-LV"/>
        </w:rPr>
        <w:t>(ja ir zināms)</w:t>
      </w:r>
      <w:r w:rsidR="006B1226">
        <w:rPr>
          <w:color w:val="000000"/>
          <w:sz w:val="28"/>
          <w:szCs w:val="28"/>
          <w:lang w:val="lv-LV"/>
        </w:rPr>
        <w:t>;</w:t>
      </w:r>
    </w:p>
    <w:p w:rsidR="00013A18" w:rsidRDefault="00BA12EA" w:rsidP="00876177">
      <w:pPr>
        <w:pStyle w:val="ListParagraph"/>
        <w:numPr>
          <w:ilvl w:val="2"/>
          <w:numId w:val="17"/>
        </w:numPr>
        <w:ind w:left="0" w:firstLine="720"/>
        <w:jc w:val="both"/>
        <w:rPr>
          <w:color w:val="000000"/>
          <w:sz w:val="28"/>
          <w:szCs w:val="28"/>
          <w:lang w:val="lv-LV"/>
        </w:rPr>
      </w:pPr>
      <w:r w:rsidRPr="00B60ED9">
        <w:rPr>
          <w:color w:val="000000"/>
          <w:sz w:val="28"/>
          <w:szCs w:val="28"/>
          <w:lang w:val="lv-LV"/>
        </w:rPr>
        <w:t>norāde, ka tvertnē ir orgāns, precizējot orgāna veidu</w:t>
      </w:r>
      <w:r w:rsidR="002629DB" w:rsidRPr="00B60ED9">
        <w:rPr>
          <w:color w:val="000000"/>
          <w:sz w:val="28"/>
          <w:szCs w:val="28"/>
          <w:lang w:val="lv-LV"/>
        </w:rPr>
        <w:t xml:space="preserve"> un</w:t>
      </w:r>
      <w:r w:rsidR="00B867BE" w:rsidRPr="00B60ED9">
        <w:rPr>
          <w:color w:val="000000"/>
          <w:sz w:val="28"/>
          <w:szCs w:val="28"/>
          <w:lang w:val="lv-LV"/>
        </w:rPr>
        <w:t xml:space="preserve"> pāra orgāniem norādot izmantojamā orgāna atrašanās vietu cilvēka ķermeņa pusē</w:t>
      </w:r>
      <w:r w:rsidR="002629DB" w:rsidRPr="00B60ED9">
        <w:rPr>
          <w:color w:val="000000"/>
          <w:sz w:val="28"/>
          <w:szCs w:val="28"/>
          <w:lang w:val="lv-LV"/>
        </w:rPr>
        <w:t xml:space="preserve">, </w:t>
      </w:r>
      <w:r w:rsidR="009F469C" w:rsidRPr="00B60ED9">
        <w:rPr>
          <w:color w:val="000000"/>
          <w:sz w:val="28"/>
          <w:szCs w:val="28"/>
          <w:lang w:val="lv-LV"/>
        </w:rPr>
        <w:t>un norāde „Apieties uzmanīgi”;</w:t>
      </w:r>
    </w:p>
    <w:p w:rsidR="009F469C" w:rsidRDefault="009F469C" w:rsidP="00876177">
      <w:pPr>
        <w:pStyle w:val="ListParagraph"/>
        <w:numPr>
          <w:ilvl w:val="2"/>
          <w:numId w:val="17"/>
        </w:numPr>
        <w:ind w:left="0" w:firstLine="720"/>
        <w:jc w:val="both"/>
        <w:rPr>
          <w:color w:val="000000"/>
          <w:sz w:val="28"/>
          <w:szCs w:val="28"/>
          <w:lang w:val="lv-LV"/>
        </w:rPr>
      </w:pPr>
      <w:r>
        <w:rPr>
          <w:color w:val="000000"/>
          <w:sz w:val="28"/>
          <w:szCs w:val="28"/>
          <w:lang w:val="lv-LV"/>
        </w:rPr>
        <w:t xml:space="preserve">ieteicamie transportēšanas apstākļi, ietverot norādījumus par tvertnes turēšanu piemērotā </w:t>
      </w:r>
      <w:r w:rsidR="003A1114">
        <w:rPr>
          <w:color w:val="000000"/>
          <w:sz w:val="28"/>
          <w:szCs w:val="28"/>
          <w:lang w:val="lv-LV"/>
        </w:rPr>
        <w:t xml:space="preserve">temperatūrā un </w:t>
      </w:r>
      <w:r w:rsidR="00B1139B">
        <w:rPr>
          <w:color w:val="000000"/>
          <w:sz w:val="28"/>
          <w:szCs w:val="28"/>
          <w:lang w:val="lv-LV"/>
        </w:rPr>
        <w:t>pozīcijā</w:t>
      </w:r>
      <w:r w:rsidR="008E7E24">
        <w:rPr>
          <w:color w:val="000000"/>
          <w:sz w:val="28"/>
          <w:szCs w:val="28"/>
          <w:lang w:val="lv-LV"/>
        </w:rPr>
        <w:t>;</w:t>
      </w:r>
    </w:p>
    <w:p w:rsidR="008E7E24" w:rsidRDefault="00876177" w:rsidP="00876177">
      <w:pPr>
        <w:pStyle w:val="ListParagraph"/>
        <w:numPr>
          <w:ilvl w:val="1"/>
          <w:numId w:val="17"/>
        </w:numPr>
        <w:ind w:left="0" w:firstLine="720"/>
        <w:jc w:val="both"/>
        <w:rPr>
          <w:color w:val="000000"/>
          <w:sz w:val="28"/>
          <w:szCs w:val="28"/>
          <w:lang w:val="lv-LV"/>
        </w:rPr>
      </w:pPr>
      <w:r>
        <w:rPr>
          <w:color w:val="000000"/>
          <w:sz w:val="28"/>
          <w:szCs w:val="28"/>
          <w:lang w:val="lv-LV"/>
        </w:rPr>
        <w:t xml:space="preserve">orgāniem, kurus transportē, ir pievienots </w:t>
      </w:r>
      <w:r w:rsidR="00BB4FEE">
        <w:rPr>
          <w:color w:val="000000"/>
          <w:sz w:val="28"/>
          <w:szCs w:val="28"/>
          <w:lang w:val="lv-LV"/>
        </w:rPr>
        <w:t>orgāna apraksts un donora apraksts</w:t>
      </w:r>
      <w:r>
        <w:rPr>
          <w:color w:val="000000"/>
          <w:sz w:val="28"/>
          <w:szCs w:val="28"/>
          <w:lang w:val="lv-LV"/>
        </w:rPr>
        <w:t>.</w:t>
      </w:r>
    </w:p>
    <w:p w:rsidR="00876177" w:rsidRDefault="00876177" w:rsidP="00876177">
      <w:pPr>
        <w:pStyle w:val="ListParagraph"/>
        <w:ind w:left="0" w:firstLine="720"/>
        <w:jc w:val="both"/>
        <w:rPr>
          <w:color w:val="000000"/>
          <w:sz w:val="28"/>
          <w:szCs w:val="28"/>
          <w:lang w:val="lv-LV"/>
        </w:rPr>
      </w:pPr>
    </w:p>
    <w:p w:rsidR="001A3CC4" w:rsidRPr="00B60ED9" w:rsidRDefault="007F7583" w:rsidP="00876177">
      <w:pPr>
        <w:pStyle w:val="ListParagraph"/>
        <w:numPr>
          <w:ilvl w:val="0"/>
          <w:numId w:val="17"/>
        </w:numPr>
        <w:ind w:left="0" w:firstLine="720"/>
        <w:jc w:val="both"/>
        <w:rPr>
          <w:color w:val="000000"/>
          <w:sz w:val="28"/>
          <w:szCs w:val="28"/>
          <w:lang w:val="lv-LV"/>
        </w:rPr>
      </w:pPr>
      <w:r w:rsidRPr="00B60ED9">
        <w:rPr>
          <w:color w:val="000000"/>
          <w:sz w:val="28"/>
          <w:szCs w:val="28"/>
          <w:lang w:val="lv-LV"/>
        </w:rPr>
        <w:t xml:space="preserve">Šo noteikumu </w:t>
      </w:r>
      <w:r w:rsidR="00C95493" w:rsidRPr="00B60ED9">
        <w:rPr>
          <w:color w:val="000000"/>
          <w:sz w:val="28"/>
          <w:szCs w:val="28"/>
          <w:lang w:val="lv-LV"/>
        </w:rPr>
        <w:t>6</w:t>
      </w:r>
      <w:r w:rsidR="00882D17">
        <w:rPr>
          <w:color w:val="000000"/>
          <w:sz w:val="28"/>
          <w:szCs w:val="28"/>
          <w:lang w:val="lv-LV"/>
        </w:rPr>
        <w:t>3</w:t>
      </w:r>
      <w:r w:rsidR="00D80481" w:rsidRPr="00B60ED9">
        <w:rPr>
          <w:color w:val="000000"/>
          <w:sz w:val="28"/>
          <w:szCs w:val="28"/>
          <w:lang w:val="lv-LV"/>
        </w:rPr>
        <w:t xml:space="preserve">.1.apakšpunktā ietvertās prasības nav attiecināmas uz </w:t>
      </w:r>
      <w:r w:rsidR="00EB0738" w:rsidRPr="00B60ED9">
        <w:rPr>
          <w:color w:val="000000"/>
          <w:sz w:val="28"/>
          <w:szCs w:val="28"/>
          <w:lang w:val="lv-LV"/>
        </w:rPr>
        <w:t>gad</w:t>
      </w:r>
      <w:r w:rsidR="00B05281" w:rsidRPr="00B60ED9">
        <w:rPr>
          <w:color w:val="000000"/>
          <w:sz w:val="28"/>
          <w:szCs w:val="28"/>
          <w:lang w:val="lv-LV"/>
        </w:rPr>
        <w:t>ījumiem, ja</w:t>
      </w:r>
      <w:r w:rsidR="002F5A22" w:rsidRPr="00B60ED9">
        <w:rPr>
          <w:color w:val="000000"/>
          <w:sz w:val="28"/>
          <w:szCs w:val="28"/>
          <w:lang w:val="lv-LV"/>
        </w:rPr>
        <w:t xml:space="preserve"> orgānu </w:t>
      </w:r>
      <w:r w:rsidR="00B05281" w:rsidRPr="00B60ED9">
        <w:rPr>
          <w:color w:val="000000"/>
          <w:sz w:val="28"/>
          <w:szCs w:val="28"/>
          <w:lang w:val="lv-LV"/>
        </w:rPr>
        <w:t>iegūšanu un transplantāciju</w:t>
      </w:r>
      <w:r w:rsidR="002F5A22" w:rsidRPr="00B60ED9">
        <w:rPr>
          <w:color w:val="000000"/>
          <w:sz w:val="28"/>
          <w:szCs w:val="28"/>
          <w:lang w:val="lv-LV"/>
        </w:rPr>
        <w:t xml:space="preserve"> veic vienas ārstniecības iestādes ietvaros</w:t>
      </w:r>
      <w:r w:rsidR="006D3ABD" w:rsidRPr="00B60ED9">
        <w:rPr>
          <w:color w:val="000000"/>
          <w:sz w:val="28"/>
          <w:szCs w:val="28"/>
          <w:lang w:val="lv-LV"/>
        </w:rPr>
        <w:t xml:space="preserve">. </w:t>
      </w:r>
    </w:p>
    <w:p w:rsidR="00B60ED9" w:rsidRPr="00B60ED9" w:rsidRDefault="00B60ED9" w:rsidP="00B60ED9">
      <w:pPr>
        <w:jc w:val="both"/>
        <w:rPr>
          <w:color w:val="000000"/>
          <w:sz w:val="28"/>
          <w:szCs w:val="28"/>
          <w:lang w:val="lv-LV"/>
        </w:rPr>
      </w:pPr>
    </w:p>
    <w:p w:rsidR="00EB1848" w:rsidRDefault="00BB7CED" w:rsidP="00450B0A">
      <w:pPr>
        <w:jc w:val="center"/>
        <w:rPr>
          <w:b/>
          <w:bCs/>
          <w:color w:val="000000"/>
          <w:sz w:val="28"/>
          <w:szCs w:val="28"/>
          <w:lang w:val="lv-LV"/>
        </w:rPr>
      </w:pPr>
      <w:r w:rsidRPr="00450B0A">
        <w:rPr>
          <w:b/>
          <w:bCs/>
          <w:color w:val="000000"/>
          <w:sz w:val="28"/>
          <w:szCs w:val="28"/>
          <w:lang w:val="lv-LV"/>
        </w:rPr>
        <w:t xml:space="preserve">4.4. </w:t>
      </w:r>
      <w:r w:rsidR="00B70145" w:rsidRPr="00450B0A">
        <w:rPr>
          <w:b/>
          <w:bCs/>
          <w:color w:val="000000"/>
          <w:sz w:val="28"/>
          <w:szCs w:val="28"/>
          <w:lang w:val="lv-LV"/>
        </w:rPr>
        <w:t>Orgānu</w:t>
      </w:r>
      <w:r w:rsidR="00450B0A">
        <w:rPr>
          <w:b/>
          <w:bCs/>
          <w:color w:val="000000"/>
          <w:sz w:val="28"/>
          <w:szCs w:val="28"/>
          <w:lang w:val="lv-LV"/>
        </w:rPr>
        <w:t xml:space="preserve"> </w:t>
      </w:r>
      <w:r w:rsidR="00EB1848">
        <w:rPr>
          <w:b/>
          <w:bCs/>
          <w:color w:val="000000"/>
          <w:sz w:val="28"/>
          <w:szCs w:val="28"/>
          <w:lang w:val="lv-LV"/>
        </w:rPr>
        <w:t>izsekojamības prasības un ziņošana par nopietnām nevēlamām blaknēm un nopietniem nevēlamiem notikumiem</w:t>
      </w:r>
    </w:p>
    <w:p w:rsidR="00EB1848" w:rsidRDefault="00EB1848" w:rsidP="00450B0A">
      <w:pPr>
        <w:jc w:val="center"/>
        <w:rPr>
          <w:b/>
          <w:bCs/>
          <w:color w:val="000000"/>
          <w:sz w:val="28"/>
          <w:szCs w:val="28"/>
          <w:lang w:val="lv-LV"/>
        </w:rPr>
      </w:pPr>
    </w:p>
    <w:p w:rsidR="0081703C" w:rsidRPr="00B12FB6" w:rsidRDefault="00EB1848" w:rsidP="00650EBB">
      <w:pPr>
        <w:numPr>
          <w:ilvl w:val="0"/>
          <w:numId w:val="17"/>
        </w:numPr>
        <w:ind w:left="0" w:firstLine="720"/>
        <w:jc w:val="both"/>
        <w:rPr>
          <w:color w:val="000000"/>
          <w:sz w:val="28"/>
          <w:szCs w:val="28"/>
          <w:lang w:val="lv-LV"/>
        </w:rPr>
      </w:pPr>
      <w:r w:rsidRPr="001A3F51">
        <w:rPr>
          <w:color w:val="000000"/>
          <w:sz w:val="28"/>
          <w:szCs w:val="28"/>
          <w:lang w:val="lv-LV"/>
        </w:rPr>
        <w:t xml:space="preserve"> </w:t>
      </w:r>
      <w:r w:rsidR="001A3F51" w:rsidRPr="001A3F51">
        <w:rPr>
          <w:color w:val="000000"/>
          <w:sz w:val="28"/>
          <w:szCs w:val="28"/>
          <w:lang w:val="lv-LV"/>
        </w:rPr>
        <w:t xml:space="preserve">Ieguves organizācija un transplantācijas centrs </w:t>
      </w:r>
      <w:r w:rsidR="0047511B">
        <w:rPr>
          <w:color w:val="000000"/>
          <w:sz w:val="28"/>
          <w:szCs w:val="28"/>
          <w:lang w:val="lv-LV"/>
        </w:rPr>
        <w:t xml:space="preserve">nodrošina, lai </w:t>
      </w:r>
      <w:r w:rsidR="00DB6B07">
        <w:rPr>
          <w:color w:val="000000"/>
          <w:sz w:val="28"/>
          <w:szCs w:val="28"/>
          <w:lang w:val="lv-LV"/>
        </w:rPr>
        <w:t xml:space="preserve">nolūkā aizsargāt donora un </w:t>
      </w:r>
      <w:r w:rsidR="003D7B37" w:rsidRPr="00BB4FEE">
        <w:rPr>
          <w:color w:val="000000"/>
          <w:sz w:val="28"/>
          <w:szCs w:val="28"/>
          <w:lang w:val="lv-LV"/>
        </w:rPr>
        <w:t>recipienta</w:t>
      </w:r>
      <w:r w:rsidR="00DB6B07">
        <w:rPr>
          <w:color w:val="000000"/>
          <w:sz w:val="28"/>
          <w:szCs w:val="28"/>
          <w:lang w:val="lv-LV"/>
        </w:rPr>
        <w:t xml:space="preserve"> veselību </w:t>
      </w:r>
      <w:r w:rsidR="00E8105F">
        <w:rPr>
          <w:color w:val="000000"/>
          <w:sz w:val="28"/>
          <w:szCs w:val="28"/>
          <w:lang w:val="lv-LV"/>
        </w:rPr>
        <w:t xml:space="preserve">visi tajā izmantotie orgāni būtu izsekojami no donora līdz </w:t>
      </w:r>
      <w:r w:rsidR="003D7B37" w:rsidRPr="00BB4FEE">
        <w:rPr>
          <w:color w:val="000000"/>
          <w:sz w:val="28"/>
          <w:szCs w:val="28"/>
          <w:lang w:val="lv-LV"/>
        </w:rPr>
        <w:t>recipientam</w:t>
      </w:r>
      <w:r w:rsidR="00E8105F">
        <w:rPr>
          <w:color w:val="000000"/>
          <w:sz w:val="28"/>
          <w:szCs w:val="28"/>
          <w:lang w:val="lv-LV"/>
        </w:rPr>
        <w:t xml:space="preserve"> un no </w:t>
      </w:r>
      <w:r w:rsidR="003D7B37" w:rsidRPr="00BB4FEE">
        <w:rPr>
          <w:color w:val="000000"/>
          <w:sz w:val="28"/>
          <w:szCs w:val="28"/>
          <w:lang w:val="lv-LV"/>
        </w:rPr>
        <w:t>recipienta</w:t>
      </w:r>
      <w:r w:rsidR="003D7B37">
        <w:rPr>
          <w:color w:val="000000"/>
          <w:sz w:val="28"/>
          <w:szCs w:val="28"/>
          <w:lang w:val="lv-LV"/>
        </w:rPr>
        <w:t xml:space="preserve"> </w:t>
      </w:r>
      <w:r w:rsidR="00E8105F">
        <w:rPr>
          <w:color w:val="000000"/>
          <w:sz w:val="28"/>
          <w:szCs w:val="28"/>
          <w:lang w:val="lv-LV"/>
        </w:rPr>
        <w:t>līdz donoram</w:t>
      </w:r>
      <w:r w:rsidR="00DD4C6A">
        <w:rPr>
          <w:color w:val="000000"/>
          <w:sz w:val="28"/>
          <w:szCs w:val="28"/>
          <w:lang w:val="lv-LV"/>
        </w:rPr>
        <w:t xml:space="preserve">. </w:t>
      </w:r>
      <w:r w:rsidR="00B12FB6" w:rsidRPr="00B12FB6">
        <w:rPr>
          <w:sz w:val="28"/>
          <w:szCs w:val="28"/>
          <w:lang w:val="lv-LV"/>
        </w:rPr>
        <w:t xml:space="preserve">Lai nodrošinātu donora identifikāciju, </w:t>
      </w:r>
      <w:r w:rsidR="00B12FB6" w:rsidRPr="00A777C7">
        <w:rPr>
          <w:color w:val="000000"/>
          <w:sz w:val="28"/>
          <w:szCs w:val="28"/>
          <w:lang w:val="lv-LV"/>
        </w:rPr>
        <w:t xml:space="preserve">katram iegūtajam </w:t>
      </w:r>
      <w:r w:rsidR="00BB4FEE" w:rsidRPr="00A777C7">
        <w:rPr>
          <w:color w:val="000000"/>
          <w:sz w:val="28"/>
          <w:szCs w:val="28"/>
          <w:lang w:val="lv-LV"/>
        </w:rPr>
        <w:t>orgānam</w:t>
      </w:r>
      <w:r w:rsidR="00B12FB6" w:rsidRPr="00BB4FEE">
        <w:rPr>
          <w:sz w:val="28"/>
          <w:szCs w:val="28"/>
          <w:lang w:val="lv-LV"/>
        </w:rPr>
        <w:t xml:space="preserve"> </w:t>
      </w:r>
      <w:r w:rsidR="00DD4C6A">
        <w:rPr>
          <w:sz w:val="28"/>
          <w:szCs w:val="28"/>
          <w:lang w:val="lv-LV"/>
        </w:rPr>
        <w:t>piešķir identifikā</w:t>
      </w:r>
      <w:r w:rsidR="00B12FB6" w:rsidRPr="00B12FB6">
        <w:rPr>
          <w:sz w:val="28"/>
          <w:szCs w:val="28"/>
          <w:lang w:val="lv-LV"/>
        </w:rPr>
        <w:t>cijas kodu</w:t>
      </w:r>
      <w:r w:rsidR="0099557E">
        <w:rPr>
          <w:sz w:val="28"/>
          <w:szCs w:val="28"/>
          <w:lang w:val="lv-LV"/>
        </w:rPr>
        <w:t xml:space="preserve">. </w:t>
      </w:r>
    </w:p>
    <w:p w:rsidR="008700EB" w:rsidRPr="00B12FB6" w:rsidRDefault="008700EB" w:rsidP="00650EBB">
      <w:pPr>
        <w:ind w:firstLine="720"/>
        <w:jc w:val="both"/>
        <w:rPr>
          <w:color w:val="000000"/>
          <w:sz w:val="28"/>
          <w:szCs w:val="28"/>
          <w:lang w:val="lv-LV"/>
        </w:rPr>
      </w:pPr>
    </w:p>
    <w:p w:rsidR="008700EB" w:rsidRDefault="00C95493" w:rsidP="00650EBB">
      <w:pPr>
        <w:numPr>
          <w:ilvl w:val="0"/>
          <w:numId w:val="17"/>
        </w:numPr>
        <w:ind w:left="0" w:firstLine="720"/>
        <w:jc w:val="both"/>
        <w:rPr>
          <w:color w:val="000000"/>
          <w:sz w:val="28"/>
          <w:szCs w:val="28"/>
          <w:lang w:val="lv-LV"/>
        </w:rPr>
      </w:pPr>
      <w:r>
        <w:rPr>
          <w:color w:val="000000"/>
          <w:sz w:val="28"/>
          <w:szCs w:val="28"/>
          <w:lang w:val="lv-LV"/>
        </w:rPr>
        <w:t xml:space="preserve">Šo noteikumu </w:t>
      </w:r>
      <w:r w:rsidR="00120C6A">
        <w:rPr>
          <w:color w:val="000000"/>
          <w:sz w:val="28"/>
          <w:szCs w:val="28"/>
          <w:lang w:val="lv-LV"/>
        </w:rPr>
        <w:t>6</w:t>
      </w:r>
      <w:r w:rsidR="00882D17">
        <w:rPr>
          <w:color w:val="000000"/>
          <w:sz w:val="28"/>
          <w:szCs w:val="28"/>
          <w:lang w:val="lv-LV"/>
        </w:rPr>
        <w:t>5</w:t>
      </w:r>
      <w:r w:rsidR="00CD6643">
        <w:rPr>
          <w:color w:val="000000"/>
          <w:sz w:val="28"/>
          <w:szCs w:val="28"/>
          <w:lang w:val="lv-LV"/>
        </w:rPr>
        <w:t>.punktā minētā i</w:t>
      </w:r>
      <w:r w:rsidR="006D1A11">
        <w:rPr>
          <w:color w:val="000000"/>
          <w:sz w:val="28"/>
          <w:szCs w:val="28"/>
          <w:lang w:val="lv-LV"/>
        </w:rPr>
        <w:t>zsekojamības sistēma ietver:</w:t>
      </w:r>
    </w:p>
    <w:p w:rsidR="00A07C45" w:rsidRDefault="00A07C45" w:rsidP="00650EBB">
      <w:pPr>
        <w:numPr>
          <w:ilvl w:val="1"/>
          <w:numId w:val="17"/>
        </w:numPr>
        <w:ind w:left="0" w:firstLine="720"/>
        <w:jc w:val="both"/>
        <w:rPr>
          <w:color w:val="000000"/>
          <w:sz w:val="28"/>
          <w:szCs w:val="28"/>
          <w:lang w:val="lv-LV"/>
        </w:rPr>
      </w:pPr>
      <w:r>
        <w:rPr>
          <w:color w:val="000000"/>
          <w:sz w:val="28"/>
          <w:szCs w:val="28"/>
          <w:lang w:val="lv-LV"/>
        </w:rPr>
        <w:t xml:space="preserve">donora identifikāciju; </w:t>
      </w:r>
    </w:p>
    <w:p w:rsidR="006D1A11" w:rsidRDefault="00A07C45" w:rsidP="00650EBB">
      <w:pPr>
        <w:numPr>
          <w:ilvl w:val="1"/>
          <w:numId w:val="17"/>
        </w:numPr>
        <w:ind w:left="0" w:firstLine="720"/>
        <w:jc w:val="both"/>
        <w:rPr>
          <w:color w:val="000000"/>
          <w:sz w:val="28"/>
          <w:szCs w:val="28"/>
          <w:lang w:val="lv-LV"/>
        </w:rPr>
      </w:pPr>
      <w:r>
        <w:rPr>
          <w:color w:val="000000"/>
          <w:sz w:val="28"/>
          <w:szCs w:val="28"/>
          <w:lang w:val="lv-LV"/>
        </w:rPr>
        <w:t>ieguves organizācijas identifikāciju;</w:t>
      </w:r>
    </w:p>
    <w:p w:rsidR="00A07C45" w:rsidRDefault="00A07C45" w:rsidP="00650EBB">
      <w:pPr>
        <w:numPr>
          <w:ilvl w:val="1"/>
          <w:numId w:val="17"/>
        </w:numPr>
        <w:ind w:left="0" w:firstLine="720"/>
        <w:jc w:val="both"/>
        <w:rPr>
          <w:color w:val="000000"/>
          <w:sz w:val="28"/>
          <w:szCs w:val="28"/>
          <w:lang w:val="lv-LV"/>
        </w:rPr>
      </w:pPr>
      <w:r>
        <w:rPr>
          <w:color w:val="000000"/>
          <w:sz w:val="28"/>
          <w:szCs w:val="28"/>
          <w:lang w:val="lv-LV"/>
        </w:rPr>
        <w:t>transplantācijas centra identifikāciju;</w:t>
      </w:r>
    </w:p>
    <w:p w:rsidR="00A07C45" w:rsidRDefault="00A07C45" w:rsidP="00650EBB">
      <w:pPr>
        <w:numPr>
          <w:ilvl w:val="1"/>
          <w:numId w:val="17"/>
        </w:numPr>
        <w:ind w:left="0" w:firstLine="720"/>
        <w:jc w:val="both"/>
        <w:rPr>
          <w:color w:val="000000"/>
          <w:sz w:val="28"/>
          <w:szCs w:val="28"/>
          <w:lang w:val="lv-LV"/>
        </w:rPr>
      </w:pPr>
      <w:r>
        <w:rPr>
          <w:color w:val="000000"/>
          <w:sz w:val="28"/>
          <w:szCs w:val="28"/>
          <w:lang w:val="lv-LV"/>
        </w:rPr>
        <w:t>orgāna veidu</w:t>
      </w:r>
      <w:r w:rsidR="00B46611">
        <w:rPr>
          <w:color w:val="000000"/>
          <w:sz w:val="28"/>
          <w:szCs w:val="28"/>
          <w:lang w:val="lv-LV"/>
        </w:rPr>
        <w:t xml:space="preserve"> </w:t>
      </w:r>
      <w:r w:rsidR="00B46611" w:rsidRPr="0024360E">
        <w:rPr>
          <w:sz w:val="28"/>
          <w:szCs w:val="28"/>
          <w:lang w:val="lv-LV"/>
        </w:rPr>
        <w:t>un identifikāciju</w:t>
      </w:r>
      <w:r w:rsidR="00B46611">
        <w:rPr>
          <w:color w:val="000000"/>
          <w:sz w:val="28"/>
          <w:szCs w:val="28"/>
          <w:lang w:val="lv-LV"/>
        </w:rPr>
        <w:t xml:space="preserve">; </w:t>
      </w:r>
    </w:p>
    <w:p w:rsidR="00A07C45" w:rsidRDefault="00A07C45" w:rsidP="00650EBB">
      <w:pPr>
        <w:numPr>
          <w:ilvl w:val="1"/>
          <w:numId w:val="17"/>
        </w:numPr>
        <w:ind w:left="0" w:firstLine="720"/>
        <w:jc w:val="both"/>
        <w:rPr>
          <w:color w:val="000000"/>
          <w:sz w:val="28"/>
          <w:szCs w:val="28"/>
          <w:lang w:val="lv-LV"/>
        </w:rPr>
      </w:pPr>
      <w:r>
        <w:rPr>
          <w:color w:val="000000"/>
          <w:sz w:val="28"/>
          <w:szCs w:val="28"/>
          <w:lang w:val="lv-LV"/>
        </w:rPr>
        <w:t>izstrādājumu un materiālu, kas bijuši saskarē ar orgānu, identifikāciju;</w:t>
      </w:r>
    </w:p>
    <w:p w:rsidR="00A07C45" w:rsidRDefault="003D7B37" w:rsidP="00650EBB">
      <w:pPr>
        <w:numPr>
          <w:ilvl w:val="1"/>
          <w:numId w:val="17"/>
        </w:numPr>
        <w:ind w:left="0" w:firstLine="720"/>
        <w:jc w:val="both"/>
        <w:rPr>
          <w:color w:val="000000"/>
          <w:sz w:val="28"/>
          <w:szCs w:val="28"/>
          <w:lang w:val="lv-LV"/>
        </w:rPr>
      </w:pPr>
      <w:r w:rsidRPr="00BB4FEE">
        <w:rPr>
          <w:color w:val="000000"/>
          <w:sz w:val="28"/>
          <w:szCs w:val="28"/>
          <w:lang w:val="lv-LV"/>
        </w:rPr>
        <w:t>recipienta</w:t>
      </w:r>
      <w:r w:rsidR="00650EBB">
        <w:rPr>
          <w:color w:val="000000"/>
          <w:sz w:val="28"/>
          <w:szCs w:val="28"/>
          <w:lang w:val="lv-LV"/>
        </w:rPr>
        <w:t xml:space="preserve"> identifikāciju;</w:t>
      </w:r>
    </w:p>
    <w:p w:rsidR="00650EBB" w:rsidRPr="00280C6D" w:rsidRDefault="00BB4FEE" w:rsidP="00650EBB">
      <w:pPr>
        <w:numPr>
          <w:ilvl w:val="1"/>
          <w:numId w:val="17"/>
        </w:numPr>
        <w:ind w:left="0" w:firstLine="720"/>
        <w:jc w:val="both"/>
        <w:rPr>
          <w:color w:val="000000"/>
          <w:sz w:val="28"/>
          <w:szCs w:val="28"/>
          <w:lang w:val="lv-LV"/>
        </w:rPr>
      </w:pPr>
      <w:r w:rsidRPr="00A777C7">
        <w:rPr>
          <w:color w:val="000000"/>
          <w:sz w:val="28"/>
          <w:szCs w:val="28"/>
          <w:lang w:val="lv-LV"/>
        </w:rPr>
        <w:t>transplantācijas d</w:t>
      </w:r>
      <w:r>
        <w:rPr>
          <w:color w:val="000000"/>
          <w:sz w:val="28"/>
          <w:szCs w:val="28"/>
          <w:lang w:val="lv-LV"/>
        </w:rPr>
        <w:t xml:space="preserve">atumu. </w:t>
      </w:r>
    </w:p>
    <w:p w:rsidR="00BE6F82" w:rsidRDefault="00BE6F82" w:rsidP="00AF0A23">
      <w:pPr>
        <w:ind w:firstLine="720"/>
        <w:jc w:val="both"/>
        <w:rPr>
          <w:color w:val="FF0000"/>
          <w:sz w:val="28"/>
          <w:szCs w:val="28"/>
          <w:lang w:val="lv-LV"/>
        </w:rPr>
      </w:pPr>
    </w:p>
    <w:p w:rsidR="00BE6F82" w:rsidRPr="00BC5B6F" w:rsidRDefault="00D121A5" w:rsidP="00AF0A23">
      <w:pPr>
        <w:numPr>
          <w:ilvl w:val="0"/>
          <w:numId w:val="17"/>
        </w:numPr>
        <w:ind w:left="0" w:firstLine="720"/>
        <w:jc w:val="both"/>
        <w:rPr>
          <w:color w:val="000000"/>
          <w:sz w:val="28"/>
          <w:szCs w:val="28"/>
          <w:lang w:val="lv-LV"/>
        </w:rPr>
      </w:pPr>
      <w:r w:rsidRPr="00D121A5">
        <w:rPr>
          <w:color w:val="000000"/>
          <w:sz w:val="28"/>
          <w:szCs w:val="28"/>
          <w:lang w:val="lv-LV"/>
        </w:rPr>
        <w:t xml:space="preserve">Ieguves organizācija un transplantācijas centrs </w:t>
      </w:r>
      <w:r w:rsidR="00E051D7">
        <w:rPr>
          <w:color w:val="000000"/>
          <w:sz w:val="28"/>
          <w:szCs w:val="28"/>
          <w:lang w:val="lv-LV"/>
        </w:rPr>
        <w:t xml:space="preserve">izsekojamības nodrošināšanai </w:t>
      </w:r>
      <w:r w:rsidR="00BC5B6F">
        <w:rPr>
          <w:sz w:val="28"/>
          <w:szCs w:val="28"/>
          <w:lang w:val="lv-LV"/>
        </w:rPr>
        <w:t>nepieciešamo informāciju un informāciju par donora aprakstu un orgāna aprakstu glabā kvalitātes un drošības sistēmas ietvaros.</w:t>
      </w:r>
    </w:p>
    <w:p w:rsidR="00C51DC3" w:rsidRDefault="00C51DC3" w:rsidP="003212F1">
      <w:pPr>
        <w:ind w:firstLine="720"/>
        <w:jc w:val="both"/>
        <w:rPr>
          <w:color w:val="000000"/>
          <w:sz w:val="28"/>
          <w:szCs w:val="28"/>
          <w:lang w:val="lv-LV"/>
        </w:rPr>
      </w:pPr>
    </w:p>
    <w:p w:rsidR="002B2F7E" w:rsidRPr="00944032" w:rsidRDefault="00D7445C" w:rsidP="00D7445C">
      <w:pPr>
        <w:numPr>
          <w:ilvl w:val="0"/>
          <w:numId w:val="17"/>
        </w:numPr>
        <w:ind w:left="0" w:firstLine="720"/>
        <w:jc w:val="both"/>
        <w:rPr>
          <w:color w:val="000000"/>
          <w:sz w:val="28"/>
          <w:szCs w:val="28"/>
          <w:lang w:val="lv-LV"/>
        </w:rPr>
      </w:pPr>
      <w:r w:rsidRPr="00D7445C">
        <w:rPr>
          <w:sz w:val="28"/>
          <w:szCs w:val="28"/>
          <w:lang w:val="lv-LV"/>
        </w:rPr>
        <w:lastRenderedPageBreak/>
        <w:t xml:space="preserve">Ieguves </w:t>
      </w:r>
      <w:r>
        <w:rPr>
          <w:sz w:val="28"/>
          <w:szCs w:val="28"/>
          <w:lang w:val="lv-LV"/>
        </w:rPr>
        <w:t>organizācijā un transplantācijas</w:t>
      </w:r>
      <w:r w:rsidRPr="00D7445C">
        <w:rPr>
          <w:sz w:val="28"/>
          <w:szCs w:val="28"/>
          <w:lang w:val="lv-LV"/>
        </w:rPr>
        <w:t xml:space="preserve"> centrā ir</w:t>
      </w:r>
      <w:r w:rsidR="00FB48AA">
        <w:rPr>
          <w:sz w:val="28"/>
          <w:szCs w:val="28"/>
          <w:lang w:val="lv-LV"/>
        </w:rPr>
        <w:t xml:space="preserve"> ieviesta sistēma, lai varētu </w:t>
      </w:r>
      <w:r w:rsidRPr="00D7445C">
        <w:rPr>
          <w:sz w:val="28"/>
          <w:szCs w:val="28"/>
          <w:lang w:val="lv-LV"/>
        </w:rPr>
        <w:t xml:space="preserve">ziņot par nopietnām </w:t>
      </w:r>
      <w:r>
        <w:rPr>
          <w:sz w:val="28"/>
          <w:szCs w:val="28"/>
          <w:lang w:val="lv-LV"/>
        </w:rPr>
        <w:t xml:space="preserve">nevēlamām </w:t>
      </w:r>
      <w:r w:rsidRPr="00D7445C">
        <w:rPr>
          <w:sz w:val="28"/>
          <w:szCs w:val="28"/>
          <w:lang w:val="lv-LV"/>
        </w:rPr>
        <w:t xml:space="preserve">blaknēm un </w:t>
      </w:r>
      <w:r>
        <w:rPr>
          <w:sz w:val="28"/>
          <w:szCs w:val="28"/>
          <w:lang w:val="lv-LV"/>
        </w:rPr>
        <w:t xml:space="preserve">nopietniem </w:t>
      </w:r>
      <w:r w:rsidRPr="00D7445C">
        <w:rPr>
          <w:sz w:val="28"/>
          <w:szCs w:val="28"/>
          <w:lang w:val="lv-LV"/>
        </w:rPr>
        <w:t xml:space="preserve">nevēlamiem notikumiem, kas var ietekmēt </w:t>
      </w:r>
      <w:r>
        <w:rPr>
          <w:sz w:val="28"/>
          <w:szCs w:val="28"/>
          <w:lang w:val="lv-LV"/>
        </w:rPr>
        <w:t>orgāna</w:t>
      </w:r>
      <w:r w:rsidRPr="00D7445C">
        <w:rPr>
          <w:sz w:val="28"/>
          <w:szCs w:val="28"/>
          <w:lang w:val="lv-LV"/>
        </w:rPr>
        <w:t xml:space="preserve"> kvalitāti un drošību un kas var būt saistīti ar orgānu izmantošanu (arī par jebkurām nopietnām nevēlamām blaknēm, kas novērotas to izmantošanas laikā vai pēc tās un var būt saistītas ar orgānu kvalitāti un drošību), kā arī lai izmeklētu un reģistrētu šādas nopietnas </w:t>
      </w:r>
      <w:r w:rsidR="007878B4">
        <w:rPr>
          <w:sz w:val="28"/>
          <w:szCs w:val="28"/>
          <w:lang w:val="lv-LV"/>
        </w:rPr>
        <w:t xml:space="preserve">nevēlamas </w:t>
      </w:r>
      <w:r w:rsidRPr="00D7445C">
        <w:rPr>
          <w:sz w:val="28"/>
          <w:szCs w:val="28"/>
          <w:lang w:val="lv-LV"/>
        </w:rPr>
        <w:t xml:space="preserve">blaknes un </w:t>
      </w:r>
      <w:r w:rsidR="007878B4">
        <w:rPr>
          <w:sz w:val="28"/>
          <w:szCs w:val="28"/>
          <w:lang w:val="lv-LV"/>
        </w:rPr>
        <w:t xml:space="preserve">nopietnus </w:t>
      </w:r>
      <w:r w:rsidRPr="00D7445C">
        <w:rPr>
          <w:sz w:val="28"/>
          <w:szCs w:val="28"/>
          <w:lang w:val="lv-LV"/>
        </w:rPr>
        <w:t>nevēlamus notikumus</w:t>
      </w:r>
      <w:r w:rsidR="003F2F58">
        <w:rPr>
          <w:sz w:val="28"/>
          <w:szCs w:val="28"/>
          <w:lang w:val="lv-LV"/>
        </w:rPr>
        <w:t xml:space="preserve">. </w:t>
      </w:r>
    </w:p>
    <w:p w:rsidR="00944032" w:rsidRDefault="00944032" w:rsidP="00944032">
      <w:pPr>
        <w:pStyle w:val="ListParagraph"/>
        <w:rPr>
          <w:color w:val="000000"/>
          <w:sz w:val="28"/>
          <w:szCs w:val="28"/>
          <w:lang w:val="lv-LV"/>
        </w:rPr>
      </w:pPr>
    </w:p>
    <w:p w:rsidR="00944032" w:rsidRPr="0016343C" w:rsidRDefault="0022695E" w:rsidP="0016343C">
      <w:pPr>
        <w:numPr>
          <w:ilvl w:val="0"/>
          <w:numId w:val="17"/>
        </w:numPr>
        <w:ind w:left="0" w:firstLine="720"/>
        <w:jc w:val="both"/>
        <w:rPr>
          <w:color w:val="000000"/>
          <w:sz w:val="28"/>
          <w:szCs w:val="28"/>
          <w:lang w:val="lv-LV"/>
        </w:rPr>
      </w:pPr>
      <w:r>
        <w:rPr>
          <w:color w:val="000000"/>
          <w:sz w:val="28"/>
          <w:szCs w:val="28"/>
          <w:lang w:val="lv-LV"/>
        </w:rPr>
        <w:t xml:space="preserve">Ieguves organizācijā </w:t>
      </w:r>
      <w:r w:rsidR="00421B60">
        <w:rPr>
          <w:color w:val="000000"/>
          <w:sz w:val="28"/>
          <w:szCs w:val="28"/>
          <w:lang w:val="lv-LV"/>
        </w:rPr>
        <w:t xml:space="preserve">ir ieviestas procedūras, </w:t>
      </w:r>
      <w:r w:rsidR="00BF12CF">
        <w:rPr>
          <w:color w:val="000000"/>
          <w:sz w:val="28"/>
          <w:szCs w:val="28"/>
          <w:lang w:val="lv-LV"/>
        </w:rPr>
        <w:t xml:space="preserve">lai nodrošinātu </w:t>
      </w:r>
      <w:r w:rsidR="00E24FF3">
        <w:rPr>
          <w:color w:val="000000"/>
          <w:sz w:val="28"/>
          <w:szCs w:val="28"/>
          <w:lang w:val="lv-LV"/>
        </w:rPr>
        <w:t xml:space="preserve">transplantācijas centra un aģentūras informēšanu par jebkādām </w:t>
      </w:r>
      <w:r w:rsidR="00D2766A">
        <w:rPr>
          <w:color w:val="000000"/>
          <w:sz w:val="28"/>
          <w:szCs w:val="28"/>
          <w:lang w:val="lv-LV"/>
        </w:rPr>
        <w:t xml:space="preserve">iespējamām </w:t>
      </w:r>
      <w:r w:rsidR="00E24FF3" w:rsidRPr="00D7445C">
        <w:rPr>
          <w:sz w:val="28"/>
          <w:szCs w:val="28"/>
          <w:lang w:val="lv-LV"/>
        </w:rPr>
        <w:t xml:space="preserve">nopietnām </w:t>
      </w:r>
      <w:r w:rsidR="00E24FF3">
        <w:rPr>
          <w:sz w:val="28"/>
          <w:szCs w:val="28"/>
          <w:lang w:val="lv-LV"/>
        </w:rPr>
        <w:t xml:space="preserve">nevēlamām </w:t>
      </w:r>
      <w:r w:rsidR="00E24FF3" w:rsidRPr="00D7445C">
        <w:rPr>
          <w:sz w:val="28"/>
          <w:szCs w:val="28"/>
          <w:lang w:val="lv-LV"/>
        </w:rPr>
        <w:t xml:space="preserve">blaknēm un </w:t>
      </w:r>
      <w:r w:rsidR="00E24FF3">
        <w:rPr>
          <w:sz w:val="28"/>
          <w:szCs w:val="28"/>
          <w:lang w:val="lv-LV"/>
        </w:rPr>
        <w:t xml:space="preserve">nopietniem </w:t>
      </w:r>
      <w:r w:rsidR="00E24FF3" w:rsidRPr="00D7445C">
        <w:rPr>
          <w:sz w:val="28"/>
          <w:szCs w:val="28"/>
          <w:lang w:val="lv-LV"/>
        </w:rPr>
        <w:t>nevēlamiem notikumiem</w:t>
      </w:r>
      <w:r w:rsidR="00E24FF3">
        <w:rPr>
          <w:sz w:val="28"/>
          <w:szCs w:val="28"/>
          <w:lang w:val="lv-LV"/>
        </w:rPr>
        <w:t xml:space="preserve"> </w:t>
      </w:r>
      <w:r w:rsidR="00B10C4E">
        <w:rPr>
          <w:sz w:val="28"/>
          <w:szCs w:val="28"/>
          <w:lang w:val="lv-LV"/>
        </w:rPr>
        <w:t xml:space="preserve">nekavējoties pēc to </w:t>
      </w:r>
      <w:r w:rsidR="00625D85">
        <w:rPr>
          <w:sz w:val="28"/>
          <w:szCs w:val="28"/>
          <w:lang w:val="lv-LV"/>
        </w:rPr>
        <w:t xml:space="preserve">uzzināšanas, kā arī </w:t>
      </w:r>
      <w:r w:rsidR="00A7126D">
        <w:rPr>
          <w:sz w:val="28"/>
          <w:szCs w:val="28"/>
          <w:lang w:val="lv-LV"/>
        </w:rPr>
        <w:t xml:space="preserve">darītu </w:t>
      </w:r>
      <w:r w:rsidR="00A7126D" w:rsidRPr="00B46611">
        <w:rPr>
          <w:color w:val="000000" w:themeColor="text1"/>
          <w:sz w:val="28"/>
          <w:szCs w:val="28"/>
          <w:lang w:val="lv-LV"/>
        </w:rPr>
        <w:t>zināmu</w:t>
      </w:r>
      <w:r w:rsidR="00392BC7" w:rsidRPr="00B46611">
        <w:rPr>
          <w:color w:val="000000" w:themeColor="text1"/>
          <w:sz w:val="28"/>
          <w:szCs w:val="28"/>
          <w:lang w:val="lv-LV"/>
        </w:rPr>
        <w:t>s šo gadījumu</w:t>
      </w:r>
      <w:r w:rsidR="00A7126D">
        <w:rPr>
          <w:sz w:val="28"/>
          <w:szCs w:val="28"/>
          <w:lang w:val="lv-LV"/>
        </w:rPr>
        <w:t xml:space="preserve"> izmeklēšanas rezultātus. </w:t>
      </w:r>
      <w:r w:rsidR="00285C78">
        <w:rPr>
          <w:sz w:val="28"/>
          <w:szCs w:val="28"/>
          <w:lang w:val="lv-LV"/>
        </w:rPr>
        <w:t>Transplantācijas centrā</w:t>
      </w:r>
      <w:r w:rsidR="009911B4">
        <w:rPr>
          <w:sz w:val="28"/>
          <w:szCs w:val="28"/>
          <w:lang w:val="lv-LV"/>
        </w:rPr>
        <w:t xml:space="preserve"> ir</w:t>
      </w:r>
      <w:r w:rsidR="00285C78">
        <w:rPr>
          <w:sz w:val="28"/>
          <w:szCs w:val="28"/>
          <w:lang w:val="lv-LV"/>
        </w:rPr>
        <w:t xml:space="preserve"> </w:t>
      </w:r>
      <w:r w:rsidR="00285C78">
        <w:rPr>
          <w:color w:val="000000"/>
          <w:sz w:val="28"/>
          <w:szCs w:val="28"/>
          <w:lang w:val="lv-LV"/>
        </w:rPr>
        <w:t xml:space="preserve">ieviestas procedūras, lai nodrošinātu ieguves organizācijas un </w:t>
      </w:r>
      <w:r w:rsidR="00285C78" w:rsidRPr="0016343C">
        <w:rPr>
          <w:color w:val="000000"/>
          <w:sz w:val="28"/>
          <w:szCs w:val="28"/>
          <w:lang w:val="lv-LV"/>
        </w:rPr>
        <w:t xml:space="preserve">aģentūras informēšanu par jebkādām iespējamām </w:t>
      </w:r>
      <w:r w:rsidR="00285C78" w:rsidRPr="0016343C">
        <w:rPr>
          <w:sz w:val="28"/>
          <w:szCs w:val="28"/>
          <w:lang w:val="lv-LV"/>
        </w:rPr>
        <w:t xml:space="preserve">nopietnām nevēlamām blaknēm un nopietniem nevēlamiem notikumiem nekavējoties pēc to uzzināšanas, kā arī darītu </w:t>
      </w:r>
      <w:r w:rsidR="00285C78" w:rsidRPr="00B46611">
        <w:rPr>
          <w:color w:val="000000" w:themeColor="text1"/>
          <w:sz w:val="28"/>
          <w:szCs w:val="28"/>
          <w:lang w:val="lv-LV"/>
        </w:rPr>
        <w:t>zināmu</w:t>
      </w:r>
      <w:r w:rsidR="00B339AC" w:rsidRPr="00B46611">
        <w:rPr>
          <w:color w:val="000000" w:themeColor="text1"/>
          <w:sz w:val="28"/>
          <w:szCs w:val="28"/>
          <w:lang w:val="lv-LV"/>
        </w:rPr>
        <w:t>s</w:t>
      </w:r>
      <w:r w:rsidR="00285C78" w:rsidRPr="00B46611">
        <w:rPr>
          <w:color w:val="000000" w:themeColor="text1"/>
          <w:sz w:val="28"/>
          <w:szCs w:val="28"/>
          <w:lang w:val="lv-LV"/>
        </w:rPr>
        <w:t xml:space="preserve"> </w:t>
      </w:r>
      <w:r w:rsidR="00392BC7" w:rsidRPr="00B46611">
        <w:rPr>
          <w:color w:val="000000" w:themeColor="text1"/>
          <w:sz w:val="28"/>
          <w:szCs w:val="28"/>
          <w:lang w:val="lv-LV"/>
        </w:rPr>
        <w:t>šo gadījumu</w:t>
      </w:r>
      <w:r w:rsidR="00285C78" w:rsidRPr="0016343C">
        <w:rPr>
          <w:sz w:val="28"/>
          <w:szCs w:val="28"/>
          <w:lang w:val="lv-LV"/>
        </w:rPr>
        <w:t xml:space="preserve"> izmeklēšanas rezultātus.</w:t>
      </w:r>
    </w:p>
    <w:p w:rsidR="00FC5E5F" w:rsidRPr="0016343C" w:rsidRDefault="00FC5E5F" w:rsidP="0016343C">
      <w:pPr>
        <w:ind w:firstLine="720"/>
        <w:jc w:val="both"/>
        <w:rPr>
          <w:color w:val="FF0000"/>
          <w:sz w:val="28"/>
          <w:szCs w:val="28"/>
          <w:lang w:val="lv-LV"/>
        </w:rPr>
      </w:pPr>
    </w:p>
    <w:p w:rsidR="00F914F5" w:rsidRDefault="00A72BEF" w:rsidP="00F914F5">
      <w:pPr>
        <w:jc w:val="center"/>
        <w:rPr>
          <w:b/>
          <w:bCs/>
          <w:color w:val="000000"/>
          <w:sz w:val="28"/>
          <w:szCs w:val="28"/>
          <w:lang w:val="lv-LV"/>
        </w:rPr>
      </w:pPr>
      <w:r w:rsidRPr="00A72BEF">
        <w:rPr>
          <w:b/>
          <w:bCs/>
          <w:color w:val="000000"/>
          <w:sz w:val="28"/>
          <w:szCs w:val="28"/>
          <w:lang w:val="lv-LV"/>
        </w:rPr>
        <w:t xml:space="preserve">4.5. </w:t>
      </w:r>
      <w:r w:rsidR="00303DDA">
        <w:rPr>
          <w:b/>
          <w:bCs/>
          <w:color w:val="000000"/>
          <w:sz w:val="28"/>
          <w:szCs w:val="28"/>
          <w:lang w:val="lv-LV"/>
        </w:rPr>
        <w:t>D</w:t>
      </w:r>
      <w:r w:rsidR="00F914F5">
        <w:rPr>
          <w:b/>
          <w:bCs/>
          <w:color w:val="000000"/>
          <w:sz w:val="28"/>
          <w:szCs w:val="28"/>
          <w:lang w:val="lv-LV"/>
        </w:rPr>
        <w:t>atu uzglabāšana un aizsardzība</w:t>
      </w:r>
    </w:p>
    <w:p w:rsidR="00F914F5" w:rsidRPr="00361E42" w:rsidRDefault="00F914F5" w:rsidP="00A72BEF">
      <w:pPr>
        <w:jc w:val="both"/>
        <w:rPr>
          <w:color w:val="000000"/>
          <w:sz w:val="28"/>
          <w:szCs w:val="28"/>
          <w:lang w:val="lv-LV"/>
        </w:rPr>
      </w:pPr>
    </w:p>
    <w:p w:rsidR="00F914F5" w:rsidRPr="009B60BD" w:rsidRDefault="00361E42" w:rsidP="00493F2D">
      <w:pPr>
        <w:numPr>
          <w:ilvl w:val="0"/>
          <w:numId w:val="17"/>
        </w:numPr>
        <w:ind w:left="0" w:firstLine="720"/>
        <w:jc w:val="both"/>
        <w:rPr>
          <w:color w:val="000000"/>
          <w:sz w:val="28"/>
          <w:szCs w:val="28"/>
          <w:lang w:val="lv-LV"/>
        </w:rPr>
      </w:pPr>
      <w:r w:rsidRPr="00B47433">
        <w:rPr>
          <w:color w:val="000000"/>
          <w:sz w:val="28"/>
          <w:szCs w:val="28"/>
          <w:lang w:val="lv-LV"/>
        </w:rPr>
        <w:t xml:space="preserve">Ieguves organizācija un transplantācijas centrs nodrošina orgānu donora </w:t>
      </w:r>
      <w:r w:rsidRPr="00B47433">
        <w:rPr>
          <w:sz w:val="28"/>
          <w:szCs w:val="28"/>
          <w:lang w:val="lv-LV"/>
        </w:rPr>
        <w:t xml:space="preserve">anonimitāti, </w:t>
      </w:r>
      <w:r w:rsidR="00E450C2" w:rsidRPr="00B47433">
        <w:rPr>
          <w:sz w:val="28"/>
          <w:szCs w:val="28"/>
          <w:lang w:val="lv-LV"/>
        </w:rPr>
        <w:t>kā arī personas datu apstrādi atbilstoši normatīvajos aktos par fizisko personu datu aizsardzību noteiktajām prasībām</w:t>
      </w:r>
      <w:r w:rsidR="00150066" w:rsidRPr="009B60BD">
        <w:rPr>
          <w:sz w:val="28"/>
          <w:szCs w:val="28"/>
          <w:lang w:val="lv-LV"/>
        </w:rPr>
        <w:t>, tajā skaitā:</w:t>
      </w:r>
    </w:p>
    <w:p w:rsidR="009B60BD" w:rsidRDefault="00B0441F" w:rsidP="00493F2D">
      <w:pPr>
        <w:numPr>
          <w:ilvl w:val="1"/>
          <w:numId w:val="17"/>
        </w:numPr>
        <w:autoSpaceDE w:val="0"/>
        <w:autoSpaceDN w:val="0"/>
        <w:adjustRightInd w:val="0"/>
        <w:ind w:left="0" w:firstLine="720"/>
        <w:jc w:val="both"/>
        <w:rPr>
          <w:sz w:val="28"/>
          <w:szCs w:val="28"/>
          <w:lang w:val="lv-LV" w:bidi="lo-LA"/>
        </w:rPr>
      </w:pPr>
      <w:r w:rsidRPr="00B47433">
        <w:rPr>
          <w:color w:val="000000"/>
          <w:sz w:val="28"/>
          <w:szCs w:val="28"/>
          <w:lang w:val="lv-LV"/>
        </w:rPr>
        <w:t xml:space="preserve">nodrošina, ka apstrādātie personas dati ir </w:t>
      </w:r>
      <w:r w:rsidRPr="00B47433">
        <w:rPr>
          <w:sz w:val="28"/>
          <w:szCs w:val="28"/>
          <w:lang w:val="lv-LV"/>
        </w:rPr>
        <w:t xml:space="preserve">konfidenciāli </w:t>
      </w:r>
      <w:r w:rsidR="006A7433" w:rsidRPr="00B47433">
        <w:rPr>
          <w:sz w:val="28"/>
          <w:szCs w:val="28"/>
          <w:lang w:val="lv-LV"/>
        </w:rPr>
        <w:t xml:space="preserve">un ka </w:t>
      </w:r>
      <w:r w:rsidR="00D6191E" w:rsidRPr="00B47433">
        <w:rPr>
          <w:sz w:val="28"/>
          <w:szCs w:val="28"/>
          <w:lang w:val="lv-LV"/>
        </w:rPr>
        <w:t xml:space="preserve">ir </w:t>
      </w:r>
      <w:r w:rsidR="00B54D35" w:rsidRPr="00B47433">
        <w:rPr>
          <w:sz w:val="28"/>
          <w:szCs w:val="28"/>
          <w:lang w:val="lv-LV"/>
        </w:rPr>
        <w:t xml:space="preserve">veikti visi nepieciešamie </w:t>
      </w:r>
      <w:r w:rsidR="00353C69" w:rsidRPr="00B47433">
        <w:rPr>
          <w:sz w:val="28"/>
          <w:szCs w:val="28"/>
          <w:lang w:val="lv-LV"/>
        </w:rPr>
        <w:t xml:space="preserve">drošības </w:t>
      </w:r>
      <w:r w:rsidR="00B54D35" w:rsidRPr="00B47433">
        <w:rPr>
          <w:sz w:val="28"/>
          <w:szCs w:val="28"/>
          <w:lang w:val="lv-LV"/>
        </w:rPr>
        <w:t>pas</w:t>
      </w:r>
      <w:r w:rsidR="00353C69" w:rsidRPr="00B47433">
        <w:rPr>
          <w:sz w:val="28"/>
          <w:szCs w:val="28"/>
          <w:lang w:val="lv-LV"/>
        </w:rPr>
        <w:t xml:space="preserve">ākumi, lai </w:t>
      </w:r>
      <w:r w:rsidR="00127F4A" w:rsidRPr="00B47433">
        <w:rPr>
          <w:sz w:val="28"/>
          <w:szCs w:val="28"/>
          <w:lang w:val="lv-LV"/>
        </w:rPr>
        <w:t xml:space="preserve">nepieļautu </w:t>
      </w:r>
      <w:r w:rsidR="00A75BC7" w:rsidRPr="00B47433">
        <w:rPr>
          <w:sz w:val="28"/>
          <w:szCs w:val="28"/>
          <w:lang w:val="lv-LV"/>
        </w:rPr>
        <w:t>personas datu</w:t>
      </w:r>
      <w:r w:rsidR="00127F4A" w:rsidRPr="00B47433">
        <w:rPr>
          <w:sz w:val="28"/>
          <w:szCs w:val="28"/>
          <w:lang w:val="lv-LV"/>
        </w:rPr>
        <w:t xml:space="preserve"> apstrādi neatbilstoši to apstrādes mērķim </w:t>
      </w:r>
      <w:r w:rsidR="009B60BD" w:rsidRPr="00B47433">
        <w:rPr>
          <w:sz w:val="28"/>
          <w:szCs w:val="28"/>
          <w:lang w:val="lv-LV"/>
        </w:rPr>
        <w:t xml:space="preserve">un </w:t>
      </w:r>
      <w:r w:rsidR="009B60BD" w:rsidRPr="00B47433">
        <w:rPr>
          <w:sz w:val="28"/>
          <w:szCs w:val="28"/>
          <w:lang w:val="lv-LV" w:bidi="lo-LA"/>
        </w:rPr>
        <w:t>aizsargātu personas datus pret neatļautu</w:t>
      </w:r>
      <w:r w:rsidR="00E71031" w:rsidRPr="00B47433">
        <w:rPr>
          <w:sz w:val="28"/>
          <w:szCs w:val="28"/>
          <w:lang w:val="lv-LV" w:bidi="lo-LA"/>
        </w:rPr>
        <w:t xml:space="preserve"> piekļuvi,</w:t>
      </w:r>
      <w:r w:rsidR="009B60BD" w:rsidRPr="00B47433">
        <w:rPr>
          <w:sz w:val="28"/>
          <w:szCs w:val="28"/>
          <w:lang w:val="lv-LV" w:bidi="lo-LA"/>
        </w:rPr>
        <w:t xml:space="preserve"> papildināšanu, </w:t>
      </w:r>
      <w:r w:rsidR="00753289" w:rsidRPr="00B47433">
        <w:rPr>
          <w:sz w:val="28"/>
          <w:szCs w:val="28"/>
          <w:lang w:val="lv-LV" w:bidi="lo-LA"/>
        </w:rPr>
        <w:t xml:space="preserve">dzēšanu, </w:t>
      </w:r>
      <w:r w:rsidR="009B60BD" w:rsidRPr="00B47433">
        <w:rPr>
          <w:sz w:val="28"/>
          <w:szCs w:val="28"/>
          <w:lang w:val="lv-LV" w:bidi="lo-LA"/>
        </w:rPr>
        <w:t>iznīcināšanu</w:t>
      </w:r>
      <w:r w:rsidR="00753289" w:rsidRPr="00B47433">
        <w:rPr>
          <w:sz w:val="28"/>
          <w:szCs w:val="28"/>
          <w:lang w:val="lv-LV" w:bidi="lo-LA"/>
        </w:rPr>
        <w:t xml:space="preserve">, pazaudēšanu, pārveidošanu </w:t>
      </w:r>
      <w:r w:rsidR="00E71031" w:rsidRPr="00B47433">
        <w:rPr>
          <w:sz w:val="28"/>
          <w:szCs w:val="28"/>
          <w:lang w:val="lv-LV" w:bidi="lo-LA"/>
        </w:rPr>
        <w:t>vai izplatīšanu</w:t>
      </w:r>
      <w:r w:rsidR="00E71031">
        <w:rPr>
          <w:sz w:val="28"/>
          <w:szCs w:val="28"/>
          <w:lang w:val="lv-LV" w:bidi="lo-LA"/>
        </w:rPr>
        <w:t xml:space="preserve">;  </w:t>
      </w:r>
      <w:r w:rsidR="00753289">
        <w:rPr>
          <w:sz w:val="28"/>
          <w:szCs w:val="28"/>
          <w:lang w:val="lv-LV" w:bidi="lo-LA"/>
        </w:rPr>
        <w:t xml:space="preserve"> </w:t>
      </w:r>
    </w:p>
    <w:p w:rsidR="00E71031" w:rsidRDefault="007769C2" w:rsidP="00493F2D">
      <w:pPr>
        <w:numPr>
          <w:ilvl w:val="1"/>
          <w:numId w:val="17"/>
        </w:numPr>
        <w:autoSpaceDE w:val="0"/>
        <w:autoSpaceDN w:val="0"/>
        <w:adjustRightInd w:val="0"/>
        <w:ind w:left="0" w:firstLine="720"/>
        <w:jc w:val="both"/>
        <w:rPr>
          <w:sz w:val="28"/>
          <w:szCs w:val="28"/>
          <w:lang w:val="lv-LV" w:bidi="lo-LA"/>
        </w:rPr>
      </w:pPr>
      <w:r w:rsidRPr="00B47433">
        <w:rPr>
          <w:sz w:val="28"/>
          <w:szCs w:val="28"/>
          <w:lang w:val="lv-LV" w:bidi="lo-LA"/>
        </w:rPr>
        <w:t xml:space="preserve">nodrošina, ka donori un </w:t>
      </w:r>
      <w:r w:rsidR="003D7B37" w:rsidRPr="00B47433">
        <w:rPr>
          <w:sz w:val="28"/>
          <w:szCs w:val="28"/>
          <w:lang w:val="lv-LV" w:bidi="lo-LA"/>
        </w:rPr>
        <w:t>recipienti</w:t>
      </w:r>
      <w:r w:rsidRPr="00B47433">
        <w:rPr>
          <w:sz w:val="28"/>
          <w:szCs w:val="28"/>
          <w:lang w:val="lv-LV" w:bidi="lo-LA"/>
        </w:rPr>
        <w:t xml:space="preserve"> </w:t>
      </w:r>
      <w:r w:rsidR="00034377" w:rsidRPr="00B47433">
        <w:rPr>
          <w:sz w:val="28"/>
          <w:szCs w:val="28"/>
          <w:lang w:val="lv-LV" w:bidi="lo-LA"/>
        </w:rPr>
        <w:t xml:space="preserve">nav </w:t>
      </w:r>
      <w:r w:rsidR="00034377" w:rsidRPr="00B47433">
        <w:rPr>
          <w:color w:val="000000"/>
          <w:sz w:val="28"/>
          <w:szCs w:val="28"/>
          <w:lang w:val="lv-LV" w:bidi="lo-LA"/>
        </w:rPr>
        <w:t>identificējami</w:t>
      </w:r>
      <w:r w:rsidR="00FF63A4" w:rsidRPr="00B47433">
        <w:rPr>
          <w:color w:val="000000"/>
          <w:sz w:val="28"/>
          <w:szCs w:val="28"/>
          <w:lang w:val="lv-LV" w:bidi="lo-LA"/>
        </w:rPr>
        <w:t xml:space="preserve"> trešajām personām</w:t>
      </w:r>
      <w:r w:rsidR="00034377" w:rsidRPr="00B47433">
        <w:rPr>
          <w:color w:val="000000"/>
          <w:sz w:val="28"/>
          <w:szCs w:val="28"/>
          <w:lang w:val="lv-LV" w:bidi="lo-LA"/>
        </w:rPr>
        <w:t>, izņemot gadījumus</w:t>
      </w:r>
      <w:r w:rsidR="00493F2D" w:rsidRPr="00B47433">
        <w:rPr>
          <w:color w:val="000000"/>
          <w:sz w:val="28"/>
          <w:szCs w:val="28"/>
          <w:lang w:val="lv-LV" w:bidi="lo-LA"/>
        </w:rPr>
        <w:t>, kad identifikācija ir pieļaujam</w:t>
      </w:r>
      <w:r w:rsidR="00493F2D" w:rsidRPr="00B47433">
        <w:rPr>
          <w:sz w:val="28"/>
          <w:szCs w:val="28"/>
          <w:lang w:val="lv-LV" w:bidi="lo-LA"/>
        </w:rPr>
        <w:t xml:space="preserve">a atbilstoši </w:t>
      </w:r>
      <w:r w:rsidR="00493F2D" w:rsidRPr="00B47433">
        <w:rPr>
          <w:sz w:val="28"/>
          <w:szCs w:val="28"/>
          <w:lang w:val="lv-LV"/>
        </w:rPr>
        <w:t>normatīvajos aktos par fizisko personu datu aizsardzību noteiktajām prasībām</w:t>
      </w:r>
      <w:r w:rsidR="00493F2D">
        <w:rPr>
          <w:sz w:val="28"/>
          <w:szCs w:val="28"/>
          <w:lang w:val="lv-LV"/>
        </w:rPr>
        <w:t>;</w:t>
      </w:r>
    </w:p>
    <w:p w:rsidR="00493F2D" w:rsidRDefault="00B809EA" w:rsidP="00493F2D">
      <w:pPr>
        <w:numPr>
          <w:ilvl w:val="1"/>
          <w:numId w:val="17"/>
        </w:numPr>
        <w:autoSpaceDE w:val="0"/>
        <w:autoSpaceDN w:val="0"/>
        <w:adjustRightInd w:val="0"/>
        <w:ind w:left="0" w:firstLine="720"/>
        <w:jc w:val="both"/>
        <w:rPr>
          <w:sz w:val="28"/>
          <w:szCs w:val="28"/>
          <w:lang w:val="lv-LV" w:bidi="lo-LA"/>
        </w:rPr>
      </w:pPr>
      <w:r w:rsidRPr="00B47433">
        <w:rPr>
          <w:sz w:val="28"/>
          <w:szCs w:val="28"/>
          <w:lang w:val="lv-LV" w:bidi="lo-LA"/>
        </w:rPr>
        <w:t xml:space="preserve">nodrošina personas </w:t>
      </w:r>
      <w:r w:rsidR="00E7265C" w:rsidRPr="00B47433">
        <w:rPr>
          <w:sz w:val="28"/>
          <w:szCs w:val="28"/>
          <w:lang w:val="lv-LV" w:bidi="lo-LA"/>
        </w:rPr>
        <w:t>datu kvalit</w:t>
      </w:r>
      <w:r w:rsidRPr="00B47433">
        <w:rPr>
          <w:sz w:val="28"/>
          <w:szCs w:val="28"/>
          <w:lang w:val="lv-LV" w:bidi="lo-LA"/>
        </w:rPr>
        <w:t xml:space="preserve">ātes principu ievērošanu atbilstoši </w:t>
      </w:r>
      <w:r w:rsidRPr="00B47433">
        <w:rPr>
          <w:sz w:val="28"/>
          <w:szCs w:val="28"/>
          <w:lang w:val="lv-LV"/>
        </w:rPr>
        <w:t>normatīvajos aktos par fizisko personu datu aizsardzību noteiktajām prasībām</w:t>
      </w:r>
      <w:r>
        <w:rPr>
          <w:sz w:val="28"/>
          <w:szCs w:val="28"/>
          <w:lang w:val="lv-LV"/>
        </w:rPr>
        <w:t xml:space="preserve">. </w:t>
      </w:r>
    </w:p>
    <w:p w:rsidR="00526989" w:rsidRPr="009B60BD" w:rsidRDefault="00526989" w:rsidP="00493F2D">
      <w:pPr>
        <w:autoSpaceDE w:val="0"/>
        <w:autoSpaceDN w:val="0"/>
        <w:adjustRightInd w:val="0"/>
        <w:ind w:firstLine="720"/>
        <w:jc w:val="both"/>
        <w:rPr>
          <w:sz w:val="28"/>
          <w:szCs w:val="28"/>
          <w:lang w:val="lv-LV" w:bidi="lo-LA"/>
        </w:rPr>
      </w:pPr>
    </w:p>
    <w:p w:rsidR="009F759B" w:rsidRPr="00A777C7" w:rsidRDefault="009F759B" w:rsidP="006A24FD">
      <w:pPr>
        <w:numPr>
          <w:ilvl w:val="0"/>
          <w:numId w:val="17"/>
        </w:numPr>
        <w:ind w:left="0" w:firstLine="720"/>
        <w:jc w:val="both"/>
        <w:rPr>
          <w:color w:val="000000"/>
          <w:sz w:val="28"/>
          <w:szCs w:val="28"/>
          <w:lang w:val="lv-LV"/>
        </w:rPr>
      </w:pPr>
      <w:bookmarkStart w:id="1" w:name="p33"/>
      <w:bookmarkEnd w:id="1"/>
      <w:r w:rsidRPr="009F759B">
        <w:rPr>
          <w:sz w:val="28"/>
          <w:szCs w:val="28"/>
          <w:lang w:val="lv-LV"/>
        </w:rPr>
        <w:t xml:space="preserve">Ieguves </w:t>
      </w:r>
      <w:r w:rsidR="00CB1E77">
        <w:rPr>
          <w:sz w:val="28"/>
          <w:szCs w:val="28"/>
          <w:lang w:val="lv-LV"/>
        </w:rPr>
        <w:t>organizācija un transplantācijas</w:t>
      </w:r>
      <w:r w:rsidRPr="009F759B">
        <w:rPr>
          <w:sz w:val="28"/>
          <w:szCs w:val="28"/>
          <w:lang w:val="lv-LV"/>
        </w:rPr>
        <w:t xml:space="preserve"> centrs nodrošina, lai informācija par donora personas datiem netiktu izpausta recipientam un viņa piederīgajiem, bet informācija par recipienta personas datiem netiktu izpausta donoram un viņa </w:t>
      </w:r>
      <w:r w:rsidRPr="00A777C7">
        <w:rPr>
          <w:color w:val="000000"/>
          <w:sz w:val="28"/>
          <w:szCs w:val="28"/>
          <w:lang w:val="lv-LV"/>
        </w:rPr>
        <w:t>piederīgajiem</w:t>
      </w:r>
      <w:r w:rsidR="002D7627" w:rsidRPr="00A777C7">
        <w:rPr>
          <w:color w:val="000000"/>
          <w:sz w:val="28"/>
          <w:szCs w:val="28"/>
          <w:lang w:val="lv-LV"/>
        </w:rPr>
        <w:t xml:space="preserve"> (izņemot, ja donors un recipients </w:t>
      </w:r>
      <w:r w:rsidR="005D7646" w:rsidRPr="00A777C7">
        <w:rPr>
          <w:color w:val="000000"/>
          <w:sz w:val="28"/>
          <w:szCs w:val="28"/>
          <w:lang w:val="lv-LV"/>
        </w:rPr>
        <w:t>ir tuvākie piederīgie)</w:t>
      </w:r>
      <w:r w:rsidRPr="00A777C7">
        <w:rPr>
          <w:color w:val="000000"/>
          <w:sz w:val="28"/>
          <w:szCs w:val="28"/>
          <w:lang w:val="lv-LV"/>
        </w:rPr>
        <w:t>.</w:t>
      </w:r>
      <w:r w:rsidR="002334A0" w:rsidRPr="00A777C7">
        <w:rPr>
          <w:color w:val="000000"/>
          <w:sz w:val="28"/>
          <w:szCs w:val="28"/>
          <w:lang w:val="lv-LV"/>
        </w:rPr>
        <w:t xml:space="preserve"> </w:t>
      </w:r>
    </w:p>
    <w:p w:rsidR="007A7BAE" w:rsidRDefault="007A7BAE" w:rsidP="006A24FD">
      <w:pPr>
        <w:ind w:firstLine="720"/>
        <w:jc w:val="both"/>
        <w:rPr>
          <w:sz w:val="28"/>
          <w:szCs w:val="28"/>
          <w:lang w:val="lv-LV"/>
        </w:rPr>
      </w:pPr>
    </w:p>
    <w:p w:rsidR="009F759B" w:rsidRPr="00182A0C" w:rsidRDefault="00D66FE3" w:rsidP="00182A0C">
      <w:pPr>
        <w:numPr>
          <w:ilvl w:val="0"/>
          <w:numId w:val="17"/>
        </w:numPr>
        <w:ind w:left="0" w:firstLine="720"/>
        <w:jc w:val="both"/>
        <w:rPr>
          <w:sz w:val="28"/>
          <w:szCs w:val="28"/>
          <w:lang w:val="lv-LV"/>
        </w:rPr>
      </w:pPr>
      <w:bookmarkStart w:id="2" w:name="p34"/>
      <w:bookmarkEnd w:id="2"/>
      <w:r>
        <w:rPr>
          <w:sz w:val="28"/>
          <w:szCs w:val="28"/>
          <w:lang w:val="lv-LV"/>
        </w:rPr>
        <w:t xml:space="preserve">Datus, kas nepieciešami donora un </w:t>
      </w:r>
      <w:r w:rsidR="003D7B37" w:rsidRPr="005B752F">
        <w:rPr>
          <w:sz w:val="28"/>
          <w:szCs w:val="28"/>
          <w:lang w:val="lv-LV"/>
        </w:rPr>
        <w:t>recipienta</w:t>
      </w:r>
      <w:r>
        <w:rPr>
          <w:sz w:val="28"/>
          <w:szCs w:val="28"/>
          <w:lang w:val="lv-LV"/>
        </w:rPr>
        <w:t xml:space="preserve"> pilnīgai izsekojam</w:t>
      </w:r>
      <w:r w:rsidR="00182A0C">
        <w:rPr>
          <w:sz w:val="28"/>
          <w:szCs w:val="28"/>
          <w:lang w:val="lv-LV"/>
        </w:rPr>
        <w:t>ībai, ieguves organizācija un transplantācijas centrs glabā vismaz 30 gadu</w:t>
      </w:r>
      <w:r w:rsidR="00660102">
        <w:rPr>
          <w:sz w:val="28"/>
          <w:szCs w:val="28"/>
          <w:lang w:val="lv-LV"/>
        </w:rPr>
        <w:t>s</w:t>
      </w:r>
      <w:r w:rsidR="00182A0C">
        <w:rPr>
          <w:sz w:val="28"/>
          <w:szCs w:val="28"/>
          <w:lang w:val="lv-LV"/>
        </w:rPr>
        <w:t xml:space="preserve"> pēc attiecīgā</w:t>
      </w:r>
      <w:r w:rsidR="009F759B" w:rsidRPr="00182A0C">
        <w:rPr>
          <w:sz w:val="28"/>
          <w:szCs w:val="28"/>
          <w:lang w:val="lv-LV"/>
        </w:rPr>
        <w:t xml:space="preserve"> orgān</w:t>
      </w:r>
      <w:r w:rsidR="00182A0C">
        <w:rPr>
          <w:sz w:val="28"/>
          <w:szCs w:val="28"/>
          <w:lang w:val="lv-LV"/>
        </w:rPr>
        <w:t>a</w:t>
      </w:r>
      <w:r w:rsidR="009F759B" w:rsidRPr="00182A0C">
        <w:rPr>
          <w:sz w:val="28"/>
          <w:szCs w:val="28"/>
          <w:lang w:val="lv-LV"/>
        </w:rPr>
        <w:t xml:space="preserve"> </w:t>
      </w:r>
      <w:r w:rsidR="00C7429B" w:rsidRPr="00B46611">
        <w:rPr>
          <w:color w:val="000000" w:themeColor="text1"/>
          <w:sz w:val="28"/>
          <w:szCs w:val="28"/>
          <w:lang w:val="lv-LV"/>
        </w:rPr>
        <w:t>ziedošanas</w:t>
      </w:r>
      <w:r w:rsidR="009F759B" w:rsidRPr="00182A0C">
        <w:rPr>
          <w:sz w:val="28"/>
          <w:szCs w:val="28"/>
          <w:lang w:val="lv-LV"/>
        </w:rPr>
        <w:t>. Informāciju atļauts uzglabāt elektroniski.</w:t>
      </w:r>
      <w:r w:rsidR="00077C7F">
        <w:rPr>
          <w:sz w:val="28"/>
          <w:szCs w:val="28"/>
          <w:lang w:val="lv-LV"/>
        </w:rPr>
        <w:t xml:space="preserve"> </w:t>
      </w:r>
    </w:p>
    <w:p w:rsidR="00A133AA" w:rsidRDefault="00A133AA" w:rsidP="00A133AA">
      <w:pPr>
        <w:jc w:val="both"/>
        <w:rPr>
          <w:sz w:val="28"/>
          <w:szCs w:val="28"/>
          <w:lang w:val="lv-LV"/>
        </w:rPr>
      </w:pPr>
      <w:bookmarkStart w:id="3" w:name="p37"/>
      <w:bookmarkEnd w:id="3"/>
    </w:p>
    <w:p w:rsidR="00A133AA" w:rsidRPr="00D10548" w:rsidRDefault="00E51276" w:rsidP="00D10548">
      <w:pPr>
        <w:jc w:val="center"/>
        <w:rPr>
          <w:b/>
          <w:bCs/>
          <w:sz w:val="28"/>
          <w:szCs w:val="28"/>
          <w:lang w:val="lv-LV"/>
        </w:rPr>
      </w:pPr>
      <w:r>
        <w:rPr>
          <w:b/>
          <w:bCs/>
          <w:sz w:val="28"/>
          <w:szCs w:val="28"/>
          <w:lang w:val="lv-LV"/>
        </w:rPr>
        <w:lastRenderedPageBreak/>
        <w:t>4.6</w:t>
      </w:r>
      <w:r w:rsidR="00D10548" w:rsidRPr="00D10548">
        <w:rPr>
          <w:b/>
          <w:bCs/>
          <w:sz w:val="28"/>
          <w:szCs w:val="28"/>
          <w:lang w:val="lv-LV"/>
        </w:rPr>
        <w:t>. Transplantācijas kārtība</w:t>
      </w:r>
    </w:p>
    <w:p w:rsidR="004A78F8" w:rsidRPr="00142309" w:rsidRDefault="004A78F8" w:rsidP="00142309">
      <w:pPr>
        <w:ind w:firstLine="720"/>
        <w:jc w:val="both"/>
        <w:rPr>
          <w:color w:val="000000"/>
          <w:sz w:val="28"/>
          <w:szCs w:val="28"/>
          <w:lang w:val="lv-LV"/>
        </w:rPr>
      </w:pPr>
    </w:p>
    <w:p w:rsidR="00EB27F9" w:rsidRDefault="00D4025B" w:rsidP="002A3124">
      <w:pPr>
        <w:numPr>
          <w:ilvl w:val="0"/>
          <w:numId w:val="17"/>
        </w:numPr>
        <w:ind w:left="0" w:firstLine="720"/>
        <w:jc w:val="both"/>
        <w:rPr>
          <w:sz w:val="28"/>
          <w:szCs w:val="28"/>
          <w:lang w:val="lv-LV" w:bidi="lo-LA"/>
        </w:rPr>
      </w:pPr>
      <w:r w:rsidRPr="00336FC0">
        <w:rPr>
          <w:sz w:val="28"/>
          <w:szCs w:val="28"/>
          <w:lang w:val="lv-LV" w:bidi="lo-LA"/>
        </w:rPr>
        <w:t>Orgāna</w:t>
      </w:r>
      <w:r w:rsidR="00B30895" w:rsidRPr="00336FC0">
        <w:rPr>
          <w:sz w:val="28"/>
          <w:szCs w:val="28"/>
          <w:lang w:val="lv-LV" w:bidi="lo-LA"/>
        </w:rPr>
        <w:t xml:space="preserve"> pieņemšanu vai noraidīšanu transplantācijas centrs dokument</w:t>
      </w:r>
      <w:r w:rsidR="00EB27F9">
        <w:rPr>
          <w:sz w:val="28"/>
          <w:szCs w:val="28"/>
          <w:lang w:val="lv-LV" w:bidi="lo-LA"/>
        </w:rPr>
        <w:t>ē.</w:t>
      </w:r>
    </w:p>
    <w:p w:rsidR="00EB27F9" w:rsidRDefault="00EB27F9" w:rsidP="002A3124">
      <w:pPr>
        <w:ind w:firstLine="720"/>
        <w:jc w:val="both"/>
        <w:rPr>
          <w:sz w:val="28"/>
          <w:szCs w:val="28"/>
          <w:lang w:val="lv-LV" w:bidi="lo-LA"/>
        </w:rPr>
      </w:pPr>
    </w:p>
    <w:p w:rsidR="00566E60" w:rsidRPr="00A777C7" w:rsidRDefault="00566E60" w:rsidP="00566E60">
      <w:pPr>
        <w:numPr>
          <w:ilvl w:val="0"/>
          <w:numId w:val="17"/>
        </w:numPr>
        <w:ind w:left="0" w:firstLine="720"/>
        <w:jc w:val="both"/>
        <w:rPr>
          <w:color w:val="000000"/>
          <w:sz w:val="28"/>
          <w:szCs w:val="28"/>
          <w:lang w:val="lv-LV" w:bidi="lo-LA"/>
        </w:rPr>
      </w:pPr>
      <w:r w:rsidRPr="00A777C7">
        <w:rPr>
          <w:color w:val="000000"/>
          <w:sz w:val="28"/>
          <w:szCs w:val="28"/>
          <w:lang w:val="lv-LV" w:bidi="lo-LA"/>
        </w:rPr>
        <w:t xml:space="preserve">Transplantācijas centrs veic </w:t>
      </w:r>
      <w:r w:rsidR="00377290" w:rsidRPr="00A777C7">
        <w:rPr>
          <w:color w:val="000000"/>
          <w:sz w:val="28"/>
          <w:szCs w:val="28"/>
          <w:lang w:val="lv-LV" w:bidi="lo-LA"/>
        </w:rPr>
        <w:t>recipientu</w:t>
      </w:r>
      <w:r w:rsidRPr="00A777C7">
        <w:rPr>
          <w:color w:val="000000"/>
          <w:sz w:val="28"/>
          <w:szCs w:val="28"/>
          <w:lang w:val="lv-LV" w:bidi="lo-LA"/>
        </w:rPr>
        <w:t xml:space="preserve"> atlasi</w:t>
      </w:r>
      <w:r w:rsidR="004A5838">
        <w:rPr>
          <w:color w:val="000000"/>
          <w:sz w:val="28"/>
          <w:szCs w:val="28"/>
          <w:lang w:val="lv-LV" w:bidi="lo-LA"/>
        </w:rPr>
        <w:t>,</w:t>
      </w:r>
      <w:r w:rsidRPr="00A777C7">
        <w:rPr>
          <w:color w:val="000000"/>
          <w:sz w:val="28"/>
          <w:szCs w:val="28"/>
          <w:lang w:val="lv-LV" w:bidi="lo-LA"/>
        </w:rPr>
        <w:t xml:space="preserve"> pamatojoties uz imunoloģiskajiem un medicīniskajiem kritērijiem.</w:t>
      </w:r>
    </w:p>
    <w:p w:rsidR="00566E60" w:rsidRDefault="00566E60" w:rsidP="00566E60">
      <w:pPr>
        <w:jc w:val="both"/>
        <w:rPr>
          <w:sz w:val="28"/>
          <w:szCs w:val="28"/>
          <w:lang w:val="lv-LV" w:bidi="lo-LA"/>
        </w:rPr>
      </w:pPr>
    </w:p>
    <w:p w:rsidR="00EB27F9" w:rsidRDefault="00EB27F9" w:rsidP="002A3124">
      <w:pPr>
        <w:numPr>
          <w:ilvl w:val="0"/>
          <w:numId w:val="17"/>
        </w:numPr>
        <w:ind w:left="0" w:firstLine="720"/>
        <w:jc w:val="both"/>
        <w:rPr>
          <w:sz w:val="28"/>
          <w:szCs w:val="28"/>
          <w:lang w:val="lv-LV" w:bidi="lo-LA"/>
        </w:rPr>
      </w:pPr>
      <w:r>
        <w:rPr>
          <w:sz w:val="28"/>
          <w:szCs w:val="28"/>
          <w:lang w:val="lv-LV" w:bidi="lo-LA"/>
        </w:rPr>
        <w:t xml:space="preserve">Pirms transplantācijas uzsākšanas </w:t>
      </w:r>
      <w:r w:rsidRPr="00336FC0">
        <w:rPr>
          <w:sz w:val="28"/>
          <w:szCs w:val="28"/>
          <w:lang w:val="lv-LV" w:bidi="lo-LA"/>
        </w:rPr>
        <w:t>transplantācijas centrs</w:t>
      </w:r>
      <w:r>
        <w:rPr>
          <w:sz w:val="28"/>
          <w:szCs w:val="28"/>
          <w:lang w:val="lv-LV" w:bidi="lo-LA"/>
        </w:rPr>
        <w:t xml:space="preserve"> pārliecinās, ka:</w:t>
      </w:r>
    </w:p>
    <w:p w:rsidR="00EB27F9" w:rsidRDefault="002A3124" w:rsidP="002A3124">
      <w:pPr>
        <w:numPr>
          <w:ilvl w:val="1"/>
          <w:numId w:val="17"/>
        </w:numPr>
        <w:ind w:left="0" w:firstLine="720"/>
        <w:jc w:val="both"/>
        <w:rPr>
          <w:sz w:val="28"/>
          <w:szCs w:val="28"/>
          <w:lang w:val="lv-LV" w:bidi="lo-LA"/>
        </w:rPr>
      </w:pPr>
      <w:r>
        <w:rPr>
          <w:sz w:val="28"/>
          <w:szCs w:val="28"/>
          <w:lang w:val="lv-LV" w:bidi="lo-LA"/>
        </w:rPr>
        <w:t xml:space="preserve">orgānam pievienotais </w:t>
      </w:r>
      <w:r w:rsidR="00EB27F9">
        <w:rPr>
          <w:sz w:val="28"/>
          <w:szCs w:val="28"/>
          <w:lang w:val="lv-LV" w:bidi="lo-LA"/>
        </w:rPr>
        <w:t xml:space="preserve">donora apraksts un orgāna apraksts </w:t>
      </w:r>
      <w:r>
        <w:rPr>
          <w:sz w:val="28"/>
          <w:szCs w:val="28"/>
          <w:lang w:val="lv-LV" w:bidi="lo-LA"/>
        </w:rPr>
        <w:t>ir sastādīts atbilstoši šajos noteikumos noteiktajām prasībām;</w:t>
      </w:r>
    </w:p>
    <w:p w:rsidR="00811C34" w:rsidRPr="00A777C7" w:rsidRDefault="00B12C16" w:rsidP="0022739A">
      <w:pPr>
        <w:numPr>
          <w:ilvl w:val="1"/>
          <w:numId w:val="17"/>
        </w:numPr>
        <w:ind w:left="0" w:firstLine="720"/>
        <w:jc w:val="both"/>
        <w:rPr>
          <w:color w:val="000000"/>
          <w:sz w:val="28"/>
          <w:szCs w:val="28"/>
          <w:lang w:val="lv-LV" w:bidi="lo-LA"/>
        </w:rPr>
      </w:pPr>
      <w:r w:rsidRPr="00A777C7">
        <w:rPr>
          <w:color w:val="000000"/>
          <w:sz w:val="28"/>
          <w:szCs w:val="28"/>
          <w:lang w:val="lv-LV" w:bidi="lo-LA"/>
        </w:rPr>
        <w:t>orgāna</w:t>
      </w:r>
      <w:r w:rsidR="00127C83" w:rsidRPr="00A777C7">
        <w:rPr>
          <w:color w:val="000000"/>
          <w:sz w:val="28"/>
          <w:szCs w:val="28"/>
          <w:lang w:val="lv-LV" w:bidi="lo-LA"/>
        </w:rPr>
        <w:t xml:space="preserve"> </w:t>
      </w:r>
      <w:r w:rsidRPr="00A777C7">
        <w:rPr>
          <w:color w:val="000000"/>
          <w:sz w:val="28"/>
          <w:szCs w:val="28"/>
          <w:lang w:val="lv-LV" w:bidi="lo-LA"/>
        </w:rPr>
        <w:t xml:space="preserve">konservācija veikta </w:t>
      </w:r>
      <w:r w:rsidR="00B06321" w:rsidRPr="00A777C7">
        <w:rPr>
          <w:color w:val="000000"/>
          <w:sz w:val="28"/>
          <w:szCs w:val="28"/>
          <w:lang w:val="lv-LV" w:bidi="lo-LA"/>
        </w:rPr>
        <w:t xml:space="preserve">un </w:t>
      </w:r>
      <w:r w:rsidRPr="00A777C7">
        <w:rPr>
          <w:color w:val="000000"/>
          <w:sz w:val="28"/>
          <w:szCs w:val="28"/>
          <w:lang w:val="lv-LV" w:bidi="lo-LA"/>
        </w:rPr>
        <w:t xml:space="preserve">orgāns </w:t>
      </w:r>
      <w:r w:rsidR="00B06321" w:rsidRPr="00A777C7">
        <w:rPr>
          <w:color w:val="000000"/>
          <w:sz w:val="28"/>
          <w:szCs w:val="28"/>
          <w:lang w:val="lv-LV" w:bidi="lo-LA"/>
        </w:rPr>
        <w:t>trans</w:t>
      </w:r>
      <w:r w:rsidR="00B06321" w:rsidRPr="00A777C7">
        <w:rPr>
          <w:color w:val="000000"/>
          <w:sz w:val="28"/>
          <w:szCs w:val="28"/>
          <w:lang w:val="lv-LV" w:bidi="lo-LA"/>
        </w:rPr>
        <w:softHyphen/>
        <w:t>portēts atbilstoši šajos noteikumos noteiktajām prasībām</w:t>
      </w:r>
      <w:r w:rsidR="00811C34" w:rsidRPr="00A777C7">
        <w:rPr>
          <w:color w:val="000000"/>
          <w:sz w:val="28"/>
          <w:szCs w:val="28"/>
          <w:lang w:val="lv-LV" w:bidi="lo-LA"/>
        </w:rPr>
        <w:t>;</w:t>
      </w:r>
    </w:p>
    <w:p w:rsidR="002A3124" w:rsidRPr="00A777C7" w:rsidRDefault="00811C34" w:rsidP="0022739A">
      <w:pPr>
        <w:numPr>
          <w:ilvl w:val="1"/>
          <w:numId w:val="17"/>
        </w:numPr>
        <w:ind w:left="0" w:firstLine="720"/>
        <w:jc w:val="both"/>
        <w:rPr>
          <w:color w:val="000000"/>
          <w:sz w:val="28"/>
          <w:szCs w:val="28"/>
          <w:lang w:val="lv-LV" w:bidi="lo-LA"/>
        </w:rPr>
      </w:pPr>
      <w:r w:rsidRPr="00A777C7">
        <w:rPr>
          <w:color w:val="000000"/>
          <w:sz w:val="28"/>
          <w:szCs w:val="28"/>
          <w:lang w:val="lv-LV" w:bidi="lo-LA"/>
        </w:rPr>
        <w:t xml:space="preserve">donoram un recipientam ir imunoloģiskā saderība. </w:t>
      </w:r>
      <w:r w:rsidR="00B06321" w:rsidRPr="00A777C7">
        <w:rPr>
          <w:color w:val="000000"/>
          <w:sz w:val="28"/>
          <w:szCs w:val="28"/>
          <w:lang w:val="lv-LV" w:bidi="lo-LA"/>
        </w:rPr>
        <w:t xml:space="preserve"> </w:t>
      </w:r>
    </w:p>
    <w:p w:rsidR="00EB27F9" w:rsidRDefault="00EB27F9" w:rsidP="0022739A">
      <w:pPr>
        <w:pStyle w:val="ListParagraph"/>
        <w:ind w:left="0" w:firstLine="720"/>
        <w:jc w:val="both"/>
        <w:rPr>
          <w:sz w:val="28"/>
          <w:szCs w:val="28"/>
          <w:lang w:val="lv-LV" w:bidi="lo-LA"/>
        </w:rPr>
      </w:pPr>
    </w:p>
    <w:p w:rsidR="00800085" w:rsidRPr="00A777C7" w:rsidRDefault="00FC5DDB" w:rsidP="009947E2">
      <w:pPr>
        <w:numPr>
          <w:ilvl w:val="0"/>
          <w:numId w:val="17"/>
        </w:numPr>
        <w:ind w:left="0" w:firstLine="720"/>
        <w:jc w:val="both"/>
        <w:rPr>
          <w:color w:val="000000"/>
          <w:sz w:val="28"/>
          <w:szCs w:val="28"/>
          <w:lang w:val="lv-LV"/>
        </w:rPr>
      </w:pPr>
      <w:bookmarkStart w:id="4" w:name="p70"/>
      <w:bookmarkEnd w:id="4"/>
      <w:r w:rsidRPr="00A777C7">
        <w:rPr>
          <w:color w:val="000000"/>
          <w:sz w:val="28"/>
          <w:szCs w:val="28"/>
          <w:lang w:val="lv-LV"/>
        </w:rPr>
        <w:t xml:space="preserve">Transplantācijas centrs </w:t>
      </w:r>
      <w:r w:rsidR="004046AD">
        <w:rPr>
          <w:color w:val="000000"/>
          <w:sz w:val="28"/>
          <w:szCs w:val="28"/>
          <w:lang w:val="lv-LV"/>
        </w:rPr>
        <w:t xml:space="preserve">izveido, uztur un papildina orgānu transplantācijas datubāzi, kurā par katru </w:t>
      </w:r>
      <w:r w:rsidR="00CE6A17" w:rsidRPr="00DD4C6A">
        <w:rPr>
          <w:sz w:val="28"/>
          <w:szCs w:val="28"/>
          <w:lang w:val="lv-LV"/>
        </w:rPr>
        <w:t xml:space="preserve">recipientu un orgānu </w:t>
      </w:r>
      <w:r w:rsidR="004046AD">
        <w:rPr>
          <w:sz w:val="28"/>
          <w:szCs w:val="28"/>
          <w:lang w:val="lv-LV"/>
        </w:rPr>
        <w:t xml:space="preserve">ir izveidota </w:t>
      </w:r>
      <w:r w:rsidR="00A66B46" w:rsidRPr="00DD4C6A">
        <w:rPr>
          <w:sz w:val="28"/>
          <w:szCs w:val="28"/>
          <w:lang w:val="lv-LV"/>
        </w:rPr>
        <w:t>liet</w:t>
      </w:r>
      <w:r w:rsidR="004046AD">
        <w:rPr>
          <w:sz w:val="28"/>
          <w:szCs w:val="28"/>
          <w:lang w:val="lv-LV"/>
        </w:rPr>
        <w:t>a</w:t>
      </w:r>
      <w:r w:rsidR="00800085" w:rsidRPr="00A777C7">
        <w:rPr>
          <w:color w:val="000000"/>
          <w:sz w:val="28"/>
          <w:szCs w:val="28"/>
          <w:lang w:val="lv-LV"/>
        </w:rPr>
        <w:t>, iekļaujot tajā šādu informāciju:</w:t>
      </w:r>
    </w:p>
    <w:p w:rsidR="00640BCB" w:rsidRPr="00A777C7" w:rsidRDefault="00640BCB" w:rsidP="009947E2">
      <w:pPr>
        <w:numPr>
          <w:ilvl w:val="1"/>
          <w:numId w:val="17"/>
        </w:numPr>
        <w:ind w:left="0" w:firstLine="720"/>
        <w:jc w:val="both"/>
        <w:rPr>
          <w:color w:val="000000"/>
          <w:sz w:val="28"/>
          <w:szCs w:val="28"/>
          <w:lang w:val="lv-LV"/>
        </w:rPr>
      </w:pPr>
      <w:r w:rsidRPr="00A777C7">
        <w:rPr>
          <w:color w:val="000000"/>
          <w:sz w:val="28"/>
          <w:szCs w:val="28"/>
          <w:lang w:val="lv-LV"/>
        </w:rPr>
        <w:t>orgāna veids</w:t>
      </w:r>
      <w:r w:rsidR="00B46611">
        <w:rPr>
          <w:color w:val="000000"/>
          <w:sz w:val="28"/>
          <w:szCs w:val="28"/>
          <w:lang w:val="lv-LV"/>
        </w:rPr>
        <w:t xml:space="preserve"> </w:t>
      </w:r>
      <w:r w:rsidR="00B46611" w:rsidRPr="0024360E">
        <w:rPr>
          <w:sz w:val="28"/>
          <w:szCs w:val="28"/>
          <w:lang w:val="lv-LV"/>
        </w:rPr>
        <w:t>un identifikācijas kods</w:t>
      </w:r>
      <w:r w:rsidRPr="00A777C7">
        <w:rPr>
          <w:color w:val="000000"/>
          <w:sz w:val="28"/>
          <w:szCs w:val="28"/>
          <w:lang w:val="lv-LV"/>
        </w:rPr>
        <w:t>;</w:t>
      </w:r>
      <w:r w:rsidR="00D96D64">
        <w:rPr>
          <w:color w:val="000000"/>
          <w:sz w:val="28"/>
          <w:szCs w:val="28"/>
          <w:lang w:val="lv-LV"/>
        </w:rPr>
        <w:t xml:space="preserve"> </w:t>
      </w:r>
    </w:p>
    <w:p w:rsidR="00B73992" w:rsidRPr="003726B5" w:rsidRDefault="000B5498" w:rsidP="009947E2">
      <w:pPr>
        <w:numPr>
          <w:ilvl w:val="1"/>
          <w:numId w:val="17"/>
        </w:numPr>
        <w:ind w:left="0" w:firstLine="720"/>
        <w:jc w:val="both"/>
        <w:rPr>
          <w:color w:val="FF0000"/>
          <w:sz w:val="28"/>
          <w:szCs w:val="28"/>
          <w:lang w:val="lv-LV"/>
        </w:rPr>
      </w:pPr>
      <w:r>
        <w:rPr>
          <w:color w:val="000000"/>
          <w:sz w:val="28"/>
          <w:szCs w:val="28"/>
          <w:lang w:val="lv-LV"/>
        </w:rPr>
        <w:t xml:space="preserve">recipienta vārds, uzvārds </w:t>
      </w:r>
      <w:r w:rsidRPr="00B46611">
        <w:rPr>
          <w:color w:val="000000" w:themeColor="text1"/>
          <w:sz w:val="28"/>
          <w:szCs w:val="28"/>
          <w:lang w:val="lv-LV"/>
        </w:rPr>
        <w:t>un personas kods</w:t>
      </w:r>
      <w:r>
        <w:rPr>
          <w:color w:val="000000"/>
          <w:sz w:val="28"/>
          <w:szCs w:val="28"/>
          <w:lang w:val="lv-LV"/>
        </w:rPr>
        <w:t xml:space="preserve">; </w:t>
      </w:r>
    </w:p>
    <w:p w:rsidR="00BB1381" w:rsidRPr="00A777C7" w:rsidRDefault="00BB1381" w:rsidP="009947E2">
      <w:pPr>
        <w:numPr>
          <w:ilvl w:val="1"/>
          <w:numId w:val="17"/>
        </w:numPr>
        <w:ind w:left="0" w:firstLine="720"/>
        <w:jc w:val="both"/>
        <w:rPr>
          <w:color w:val="000000"/>
          <w:sz w:val="28"/>
          <w:szCs w:val="28"/>
          <w:lang w:val="lv-LV"/>
        </w:rPr>
      </w:pPr>
      <w:r w:rsidRPr="00A777C7">
        <w:rPr>
          <w:color w:val="000000"/>
          <w:sz w:val="28"/>
          <w:szCs w:val="28"/>
          <w:lang w:val="lv-LV"/>
        </w:rPr>
        <w:t>recipienta vecums;</w:t>
      </w:r>
    </w:p>
    <w:p w:rsidR="00BB1381" w:rsidRPr="00A777C7" w:rsidRDefault="00356404" w:rsidP="009947E2">
      <w:pPr>
        <w:numPr>
          <w:ilvl w:val="1"/>
          <w:numId w:val="17"/>
        </w:numPr>
        <w:ind w:left="0" w:firstLine="720"/>
        <w:jc w:val="both"/>
        <w:rPr>
          <w:color w:val="000000"/>
          <w:sz w:val="28"/>
          <w:szCs w:val="28"/>
          <w:lang w:val="lv-LV"/>
        </w:rPr>
      </w:pPr>
      <w:r w:rsidRPr="00A777C7">
        <w:rPr>
          <w:color w:val="000000"/>
          <w:sz w:val="28"/>
          <w:szCs w:val="28"/>
          <w:lang w:val="lv-LV"/>
        </w:rPr>
        <w:t>recipienta dzimums;</w:t>
      </w:r>
    </w:p>
    <w:p w:rsidR="00356404" w:rsidRPr="00A777C7" w:rsidRDefault="00356404" w:rsidP="009947E2">
      <w:pPr>
        <w:numPr>
          <w:ilvl w:val="1"/>
          <w:numId w:val="17"/>
        </w:numPr>
        <w:ind w:left="0" w:firstLine="720"/>
        <w:jc w:val="both"/>
        <w:rPr>
          <w:color w:val="000000"/>
          <w:sz w:val="28"/>
          <w:szCs w:val="28"/>
          <w:lang w:val="lv-LV"/>
        </w:rPr>
      </w:pPr>
      <w:r w:rsidRPr="00A777C7">
        <w:rPr>
          <w:color w:val="000000"/>
          <w:sz w:val="28"/>
          <w:szCs w:val="28"/>
          <w:lang w:val="lv-LV"/>
        </w:rPr>
        <w:t>asinsgrupa un rēzus piederība;</w:t>
      </w:r>
    </w:p>
    <w:p w:rsidR="00356404" w:rsidRPr="00A777C7" w:rsidRDefault="00356404" w:rsidP="009947E2">
      <w:pPr>
        <w:numPr>
          <w:ilvl w:val="1"/>
          <w:numId w:val="17"/>
        </w:numPr>
        <w:ind w:left="0" w:firstLine="720"/>
        <w:jc w:val="both"/>
        <w:rPr>
          <w:color w:val="000000"/>
          <w:sz w:val="28"/>
          <w:szCs w:val="28"/>
          <w:lang w:val="lv-LV"/>
        </w:rPr>
      </w:pPr>
      <w:r w:rsidRPr="00A777C7">
        <w:rPr>
          <w:color w:val="000000"/>
          <w:sz w:val="28"/>
          <w:szCs w:val="28"/>
          <w:lang w:val="lv-LV"/>
        </w:rPr>
        <w:t>recipientam noteiktā diagnoze;</w:t>
      </w:r>
    </w:p>
    <w:p w:rsidR="00356404" w:rsidRPr="00A777C7" w:rsidRDefault="00356404" w:rsidP="009947E2">
      <w:pPr>
        <w:numPr>
          <w:ilvl w:val="1"/>
          <w:numId w:val="17"/>
        </w:numPr>
        <w:ind w:left="0" w:firstLine="720"/>
        <w:jc w:val="both"/>
        <w:rPr>
          <w:color w:val="000000"/>
          <w:sz w:val="28"/>
          <w:szCs w:val="28"/>
          <w:lang w:val="lv-LV"/>
        </w:rPr>
      </w:pPr>
      <w:r w:rsidRPr="00A777C7">
        <w:rPr>
          <w:color w:val="000000"/>
          <w:sz w:val="28"/>
          <w:szCs w:val="28"/>
          <w:lang w:val="lv-LV"/>
        </w:rPr>
        <w:t>transplantācijas datums;</w:t>
      </w:r>
    </w:p>
    <w:p w:rsidR="00356404" w:rsidRPr="00A777C7" w:rsidRDefault="001F6E3D" w:rsidP="009947E2">
      <w:pPr>
        <w:numPr>
          <w:ilvl w:val="1"/>
          <w:numId w:val="17"/>
        </w:numPr>
        <w:ind w:left="0" w:firstLine="720"/>
        <w:jc w:val="both"/>
        <w:rPr>
          <w:color w:val="000000"/>
          <w:sz w:val="28"/>
          <w:szCs w:val="28"/>
          <w:lang w:val="lv-LV"/>
        </w:rPr>
      </w:pPr>
      <w:r w:rsidRPr="00A777C7">
        <w:rPr>
          <w:color w:val="000000"/>
          <w:sz w:val="28"/>
          <w:szCs w:val="28"/>
          <w:lang w:val="lv-LV"/>
        </w:rPr>
        <w:t>cilvēka ķermeņa puse, no kuras orgāns iegūts</w:t>
      </w:r>
      <w:r w:rsidR="00D35189" w:rsidRPr="00A777C7">
        <w:rPr>
          <w:color w:val="000000"/>
          <w:sz w:val="28"/>
          <w:szCs w:val="28"/>
          <w:lang w:val="lv-LV"/>
        </w:rPr>
        <w:t xml:space="preserve"> (nieru un plaušu transplantācijas gadījumos)</w:t>
      </w:r>
      <w:r w:rsidR="00840727" w:rsidRPr="00A777C7">
        <w:rPr>
          <w:color w:val="000000"/>
          <w:sz w:val="28"/>
          <w:szCs w:val="28"/>
          <w:lang w:val="lv-LV"/>
        </w:rPr>
        <w:t>;</w:t>
      </w:r>
    </w:p>
    <w:p w:rsidR="00840727" w:rsidRPr="00A777C7" w:rsidRDefault="00AF5321" w:rsidP="009947E2">
      <w:pPr>
        <w:numPr>
          <w:ilvl w:val="1"/>
          <w:numId w:val="17"/>
        </w:numPr>
        <w:ind w:left="0" w:firstLine="720"/>
        <w:jc w:val="both"/>
        <w:rPr>
          <w:color w:val="000000"/>
          <w:sz w:val="28"/>
          <w:szCs w:val="28"/>
          <w:lang w:val="lv-LV"/>
        </w:rPr>
      </w:pPr>
      <w:r w:rsidRPr="00A777C7">
        <w:rPr>
          <w:color w:val="000000"/>
          <w:sz w:val="28"/>
          <w:szCs w:val="28"/>
          <w:lang w:val="lv-LV"/>
        </w:rPr>
        <w:t>aukstuma išēmijas laiks;</w:t>
      </w:r>
    </w:p>
    <w:p w:rsidR="00AF5321" w:rsidRPr="00A777C7" w:rsidRDefault="00AF5321" w:rsidP="009947E2">
      <w:pPr>
        <w:numPr>
          <w:ilvl w:val="1"/>
          <w:numId w:val="17"/>
        </w:numPr>
        <w:ind w:left="0" w:firstLine="720"/>
        <w:jc w:val="both"/>
        <w:rPr>
          <w:color w:val="000000"/>
          <w:sz w:val="28"/>
          <w:szCs w:val="28"/>
          <w:lang w:val="lv-LV"/>
        </w:rPr>
      </w:pPr>
      <w:r w:rsidRPr="00A777C7">
        <w:rPr>
          <w:color w:val="000000"/>
          <w:sz w:val="28"/>
          <w:szCs w:val="28"/>
          <w:lang w:val="lv-LV"/>
        </w:rPr>
        <w:t>transplantācijas rezultāts;</w:t>
      </w:r>
    </w:p>
    <w:p w:rsidR="00AF5321" w:rsidRPr="00A777C7" w:rsidRDefault="00AF5321" w:rsidP="009947E2">
      <w:pPr>
        <w:numPr>
          <w:ilvl w:val="1"/>
          <w:numId w:val="17"/>
        </w:numPr>
        <w:ind w:left="0" w:firstLine="720"/>
        <w:jc w:val="both"/>
        <w:rPr>
          <w:color w:val="000000"/>
          <w:sz w:val="28"/>
          <w:szCs w:val="28"/>
          <w:lang w:val="lv-LV"/>
        </w:rPr>
      </w:pPr>
      <w:r w:rsidRPr="00A777C7">
        <w:rPr>
          <w:color w:val="000000"/>
          <w:sz w:val="28"/>
          <w:szCs w:val="28"/>
          <w:lang w:val="lv-LV"/>
        </w:rPr>
        <w:t>komplikācijas;</w:t>
      </w:r>
    </w:p>
    <w:p w:rsidR="00AF5321" w:rsidRPr="00A777C7" w:rsidRDefault="00AF5321" w:rsidP="009947E2">
      <w:pPr>
        <w:numPr>
          <w:ilvl w:val="1"/>
          <w:numId w:val="17"/>
        </w:numPr>
        <w:ind w:left="0" w:firstLine="720"/>
        <w:jc w:val="both"/>
        <w:rPr>
          <w:color w:val="000000"/>
          <w:sz w:val="28"/>
          <w:szCs w:val="28"/>
          <w:lang w:val="lv-LV"/>
        </w:rPr>
      </w:pPr>
      <w:r w:rsidRPr="00A777C7">
        <w:rPr>
          <w:color w:val="000000"/>
          <w:sz w:val="28"/>
          <w:szCs w:val="28"/>
          <w:lang w:val="lv-LV"/>
        </w:rPr>
        <w:t xml:space="preserve">ilgtermiņa rezultāti. </w:t>
      </w:r>
    </w:p>
    <w:p w:rsidR="003038A1" w:rsidRDefault="003038A1" w:rsidP="009947E2">
      <w:pPr>
        <w:ind w:firstLine="720"/>
        <w:jc w:val="both"/>
        <w:rPr>
          <w:color w:val="FF0000"/>
          <w:sz w:val="28"/>
          <w:szCs w:val="28"/>
          <w:lang w:val="lv-LV"/>
        </w:rPr>
      </w:pPr>
    </w:p>
    <w:p w:rsidR="003038A1" w:rsidRPr="00FC5DDB" w:rsidRDefault="008C5676" w:rsidP="009947E2">
      <w:pPr>
        <w:numPr>
          <w:ilvl w:val="0"/>
          <w:numId w:val="17"/>
        </w:numPr>
        <w:ind w:left="0" w:firstLine="720"/>
        <w:jc w:val="both"/>
        <w:rPr>
          <w:color w:val="FF0000"/>
          <w:sz w:val="28"/>
          <w:szCs w:val="28"/>
          <w:lang w:val="lv-LV"/>
        </w:rPr>
      </w:pPr>
      <w:r w:rsidRPr="00A777C7">
        <w:rPr>
          <w:color w:val="000000"/>
          <w:sz w:val="28"/>
          <w:szCs w:val="28"/>
          <w:lang w:val="lv-LV"/>
        </w:rPr>
        <w:t xml:space="preserve">Transplantācijas centrā </w:t>
      </w:r>
      <w:r w:rsidR="002B2786" w:rsidRPr="00A777C7">
        <w:rPr>
          <w:color w:val="000000"/>
          <w:sz w:val="28"/>
          <w:szCs w:val="28"/>
          <w:lang w:val="lv-LV"/>
        </w:rPr>
        <w:t>ir ieviesta sist</w:t>
      </w:r>
      <w:r w:rsidR="00AA499F" w:rsidRPr="00A777C7">
        <w:rPr>
          <w:color w:val="000000"/>
          <w:sz w:val="28"/>
          <w:szCs w:val="28"/>
          <w:lang w:val="lv-LV"/>
        </w:rPr>
        <w:t xml:space="preserve">ēma </w:t>
      </w:r>
      <w:r w:rsidR="002B2786" w:rsidRPr="00A777C7">
        <w:rPr>
          <w:color w:val="000000"/>
          <w:sz w:val="28"/>
          <w:szCs w:val="28"/>
          <w:lang w:val="lv-LV"/>
        </w:rPr>
        <w:t>dz</w:t>
      </w:r>
      <w:r w:rsidR="00AA499F" w:rsidRPr="00A777C7">
        <w:rPr>
          <w:color w:val="000000"/>
          <w:sz w:val="28"/>
          <w:szCs w:val="28"/>
          <w:lang w:val="lv-LV"/>
        </w:rPr>
        <w:t>īvo donoru un recipientu novērošanai</w:t>
      </w:r>
      <w:r w:rsidR="002B2786" w:rsidRPr="00A777C7">
        <w:rPr>
          <w:color w:val="000000"/>
          <w:sz w:val="28"/>
          <w:szCs w:val="28"/>
          <w:lang w:val="lv-LV"/>
        </w:rPr>
        <w:t xml:space="preserve">, </w:t>
      </w:r>
      <w:r w:rsidR="00AA499F" w:rsidRPr="00A777C7">
        <w:rPr>
          <w:color w:val="000000"/>
          <w:sz w:val="28"/>
          <w:szCs w:val="28"/>
          <w:lang w:val="lv-LV"/>
        </w:rPr>
        <w:t xml:space="preserve">lai </w:t>
      </w:r>
      <w:r w:rsidR="00077E6E" w:rsidRPr="00A777C7">
        <w:rPr>
          <w:color w:val="000000"/>
          <w:sz w:val="28"/>
          <w:szCs w:val="28"/>
          <w:lang w:val="lv-LV"/>
        </w:rPr>
        <w:t xml:space="preserve">noteiktu, ziņotu un risinātu jebkādus notikumus, kas var būt saistīti ar ziedotā orgāna </w:t>
      </w:r>
      <w:r w:rsidR="00494754" w:rsidRPr="00A777C7">
        <w:rPr>
          <w:color w:val="000000"/>
          <w:sz w:val="28"/>
          <w:szCs w:val="28"/>
          <w:lang w:val="lv-LV"/>
        </w:rPr>
        <w:t>kvalitāti un drošību un recipienta drošību</w:t>
      </w:r>
      <w:r w:rsidR="00FF1DB2" w:rsidRPr="00A777C7">
        <w:rPr>
          <w:color w:val="000000"/>
          <w:sz w:val="28"/>
          <w:szCs w:val="28"/>
          <w:lang w:val="lv-LV"/>
        </w:rPr>
        <w:t>, kā arī jebkādas nopietnas nevēlamas blaknes</w:t>
      </w:r>
      <w:r w:rsidR="0047542D" w:rsidRPr="00A777C7">
        <w:rPr>
          <w:color w:val="000000"/>
          <w:sz w:val="28"/>
          <w:szCs w:val="28"/>
          <w:lang w:val="lv-LV"/>
        </w:rPr>
        <w:t>, kas orgāna ziedošanas rezultātā rodas donoram</w:t>
      </w:r>
      <w:r w:rsidR="00842860" w:rsidRPr="00A777C7">
        <w:rPr>
          <w:color w:val="000000"/>
          <w:sz w:val="28"/>
          <w:szCs w:val="28"/>
          <w:lang w:val="lv-LV"/>
        </w:rPr>
        <w:t xml:space="preserve"> un recipientam</w:t>
      </w:r>
      <w:r w:rsidR="000D1E77">
        <w:rPr>
          <w:color w:val="000000"/>
          <w:sz w:val="28"/>
          <w:szCs w:val="28"/>
          <w:lang w:val="lv-LV"/>
        </w:rPr>
        <w:t>.</w:t>
      </w:r>
      <w:r w:rsidR="00842860">
        <w:rPr>
          <w:color w:val="FF0000"/>
          <w:sz w:val="28"/>
          <w:szCs w:val="28"/>
          <w:lang w:val="lv-LV"/>
        </w:rPr>
        <w:t xml:space="preserve"> </w:t>
      </w:r>
    </w:p>
    <w:p w:rsidR="00B73992" w:rsidRDefault="00B73992" w:rsidP="002B2786">
      <w:pPr>
        <w:ind w:firstLine="720"/>
        <w:jc w:val="both"/>
        <w:rPr>
          <w:color w:val="000000"/>
          <w:sz w:val="28"/>
          <w:szCs w:val="28"/>
          <w:lang w:val="lv-LV"/>
        </w:rPr>
      </w:pPr>
    </w:p>
    <w:p w:rsidR="009932C0" w:rsidRPr="003D4033" w:rsidRDefault="009932C0" w:rsidP="001C438A">
      <w:pPr>
        <w:numPr>
          <w:ilvl w:val="0"/>
          <w:numId w:val="17"/>
        </w:numPr>
        <w:ind w:left="0" w:firstLine="720"/>
        <w:jc w:val="both"/>
        <w:rPr>
          <w:color w:val="000000"/>
          <w:sz w:val="28"/>
          <w:szCs w:val="28"/>
          <w:lang w:val="lv-LV"/>
        </w:rPr>
      </w:pPr>
      <w:r w:rsidRPr="003D4033">
        <w:rPr>
          <w:color w:val="000000"/>
          <w:sz w:val="28"/>
          <w:szCs w:val="28"/>
          <w:lang w:val="lv-LV"/>
        </w:rPr>
        <w:t xml:space="preserve">Transplantācijā neizmantotos orgānus </w:t>
      </w:r>
      <w:r w:rsidR="003D4033" w:rsidRPr="003D4033">
        <w:rPr>
          <w:color w:val="000000"/>
          <w:sz w:val="28"/>
          <w:szCs w:val="28"/>
          <w:lang w:val="lv-LV"/>
        </w:rPr>
        <w:t xml:space="preserve">transplantācijas </w:t>
      </w:r>
      <w:r w:rsidRPr="003D4033">
        <w:rPr>
          <w:color w:val="000000"/>
          <w:sz w:val="28"/>
          <w:szCs w:val="28"/>
          <w:lang w:val="lv-LV"/>
        </w:rPr>
        <w:t xml:space="preserve">centrs nodod morfoloģiskai izmeklēšanai un sastāda aktu par cilvēka orgānu neizmantošanu transplantācijai </w:t>
      </w:r>
      <w:r w:rsidRPr="00702D98">
        <w:rPr>
          <w:color w:val="000000"/>
          <w:sz w:val="28"/>
          <w:szCs w:val="28"/>
          <w:lang w:val="lv-LV"/>
        </w:rPr>
        <w:t>(</w:t>
      </w:r>
      <w:r w:rsidR="00301F90" w:rsidRPr="00702D98">
        <w:rPr>
          <w:color w:val="000000"/>
          <w:sz w:val="28"/>
          <w:szCs w:val="28"/>
          <w:lang w:val="lv-LV"/>
        </w:rPr>
        <w:t>4</w:t>
      </w:r>
      <w:r w:rsidRPr="00702D98">
        <w:rPr>
          <w:color w:val="000000"/>
          <w:sz w:val="28"/>
          <w:szCs w:val="28"/>
          <w:lang w:val="lv-LV"/>
        </w:rPr>
        <w:t>.pielikums)</w:t>
      </w:r>
      <w:r w:rsidRPr="003D4033">
        <w:rPr>
          <w:color w:val="000000"/>
          <w:sz w:val="28"/>
          <w:szCs w:val="28"/>
          <w:lang w:val="lv-LV"/>
        </w:rPr>
        <w:t xml:space="preserve">. Aktu glabā </w:t>
      </w:r>
      <w:r w:rsidR="003D4033" w:rsidRPr="003D4033">
        <w:rPr>
          <w:color w:val="000000"/>
          <w:sz w:val="28"/>
          <w:szCs w:val="28"/>
          <w:lang w:val="lv-LV"/>
        </w:rPr>
        <w:t>transplantācijas</w:t>
      </w:r>
      <w:r w:rsidRPr="003D4033">
        <w:rPr>
          <w:color w:val="000000"/>
          <w:sz w:val="28"/>
          <w:szCs w:val="28"/>
          <w:lang w:val="lv-LV"/>
        </w:rPr>
        <w:t xml:space="preserve"> centrā.</w:t>
      </w:r>
    </w:p>
    <w:p w:rsidR="009932C0" w:rsidRPr="009932C0" w:rsidRDefault="009932C0" w:rsidP="00B93464">
      <w:pPr>
        <w:ind w:firstLine="720"/>
        <w:jc w:val="both"/>
        <w:rPr>
          <w:color w:val="FF0000"/>
          <w:sz w:val="28"/>
          <w:szCs w:val="28"/>
          <w:lang w:val="lv-LV"/>
        </w:rPr>
      </w:pPr>
    </w:p>
    <w:p w:rsidR="00F642A8" w:rsidRPr="00F642A8" w:rsidRDefault="00E51276" w:rsidP="00F642A8">
      <w:pPr>
        <w:jc w:val="center"/>
        <w:rPr>
          <w:b/>
          <w:bCs/>
          <w:sz w:val="28"/>
          <w:szCs w:val="28"/>
          <w:lang w:val="lv-LV"/>
        </w:rPr>
      </w:pPr>
      <w:r>
        <w:rPr>
          <w:b/>
          <w:bCs/>
          <w:sz w:val="28"/>
          <w:szCs w:val="28"/>
          <w:lang w:val="lv-LV"/>
        </w:rPr>
        <w:t>4.7</w:t>
      </w:r>
      <w:r w:rsidR="00040624">
        <w:rPr>
          <w:b/>
          <w:bCs/>
          <w:sz w:val="28"/>
          <w:szCs w:val="28"/>
          <w:lang w:val="lv-LV"/>
        </w:rPr>
        <w:t>.</w:t>
      </w:r>
      <w:r w:rsidR="00F642A8" w:rsidRPr="00F642A8">
        <w:rPr>
          <w:b/>
          <w:bCs/>
          <w:sz w:val="28"/>
          <w:szCs w:val="28"/>
          <w:lang w:val="lv-LV"/>
        </w:rPr>
        <w:t xml:space="preserve"> Orgānu apmaiņa ar citām valstīm</w:t>
      </w:r>
    </w:p>
    <w:p w:rsidR="00F642A8" w:rsidRDefault="00F642A8" w:rsidP="00B93464">
      <w:pPr>
        <w:ind w:firstLine="720"/>
        <w:jc w:val="both"/>
        <w:rPr>
          <w:sz w:val="28"/>
          <w:szCs w:val="28"/>
          <w:lang w:val="lv-LV"/>
        </w:rPr>
      </w:pPr>
    </w:p>
    <w:p w:rsidR="00F642A8" w:rsidRDefault="0010377C" w:rsidP="00EE429F">
      <w:pPr>
        <w:numPr>
          <w:ilvl w:val="0"/>
          <w:numId w:val="17"/>
        </w:numPr>
        <w:ind w:left="0" w:firstLine="720"/>
        <w:jc w:val="both"/>
        <w:rPr>
          <w:sz w:val="28"/>
          <w:szCs w:val="28"/>
          <w:lang w:val="lv-LV"/>
        </w:rPr>
      </w:pPr>
      <w:r>
        <w:rPr>
          <w:sz w:val="28"/>
          <w:szCs w:val="28"/>
          <w:lang w:val="lv-LV"/>
        </w:rPr>
        <w:t xml:space="preserve"> </w:t>
      </w:r>
      <w:r w:rsidR="001D34E0">
        <w:rPr>
          <w:sz w:val="28"/>
          <w:szCs w:val="28"/>
          <w:lang w:val="lv-LV"/>
        </w:rPr>
        <w:t xml:space="preserve">Orgānu apmaiņu ar citām Eiropas Savienības </w:t>
      </w:r>
      <w:r w:rsidR="001D34E0" w:rsidRPr="00CF7E4C">
        <w:rPr>
          <w:color w:val="000000"/>
          <w:sz w:val="28"/>
          <w:szCs w:val="28"/>
          <w:lang w:val="lv-LV"/>
        </w:rPr>
        <w:t>dalībvalstīm</w:t>
      </w:r>
      <w:r w:rsidR="00471504" w:rsidRPr="00CF7E4C">
        <w:rPr>
          <w:color w:val="000000"/>
          <w:sz w:val="28"/>
          <w:szCs w:val="28"/>
          <w:lang w:val="lv-LV"/>
        </w:rPr>
        <w:t xml:space="preserve"> vai Eiropas </w:t>
      </w:r>
      <w:r w:rsidR="00784BF1" w:rsidRPr="00CF7E4C">
        <w:rPr>
          <w:color w:val="000000"/>
          <w:sz w:val="28"/>
          <w:szCs w:val="28"/>
          <w:lang w:val="lv-LV"/>
        </w:rPr>
        <w:t>orgānu apmaiņas organizācij</w:t>
      </w:r>
      <w:r w:rsidR="00D207D4" w:rsidRPr="00CF7E4C">
        <w:rPr>
          <w:color w:val="000000"/>
          <w:sz w:val="28"/>
          <w:szCs w:val="28"/>
          <w:lang w:val="lv-LV"/>
        </w:rPr>
        <w:t>ām</w:t>
      </w:r>
      <w:r w:rsidR="001D34E0" w:rsidRPr="00CF7E4C">
        <w:rPr>
          <w:color w:val="000000"/>
          <w:sz w:val="28"/>
          <w:szCs w:val="28"/>
          <w:lang w:val="lv-LV"/>
        </w:rPr>
        <w:t xml:space="preserve"> un trešajām valstīm uzrauga aģent</w:t>
      </w:r>
      <w:r w:rsidR="001D34E0">
        <w:rPr>
          <w:sz w:val="28"/>
          <w:szCs w:val="28"/>
          <w:lang w:val="lv-LV"/>
        </w:rPr>
        <w:t xml:space="preserve">ūra. </w:t>
      </w:r>
      <w:r w:rsidR="006C471D" w:rsidRPr="00CF7E4C">
        <w:rPr>
          <w:color w:val="000000"/>
          <w:sz w:val="28"/>
          <w:szCs w:val="28"/>
          <w:lang w:val="lv-LV"/>
        </w:rPr>
        <w:t xml:space="preserve">Pārraudzības nodrošināšanai </w:t>
      </w:r>
      <w:r w:rsidR="006D06FA" w:rsidRPr="00F93966">
        <w:rPr>
          <w:color w:val="000000"/>
          <w:sz w:val="28"/>
          <w:szCs w:val="28"/>
          <w:lang w:val="lv-LV"/>
        </w:rPr>
        <w:t xml:space="preserve">aģentūra var </w:t>
      </w:r>
      <w:r w:rsidR="00E10F3A" w:rsidRPr="00F93966">
        <w:rPr>
          <w:color w:val="000000"/>
          <w:sz w:val="28"/>
          <w:szCs w:val="28"/>
          <w:lang w:val="lv-LV"/>
        </w:rPr>
        <w:t>slēgt sadarbības līgumus</w:t>
      </w:r>
      <w:r w:rsidR="00DE2539">
        <w:rPr>
          <w:color w:val="000000"/>
          <w:sz w:val="28"/>
          <w:szCs w:val="28"/>
          <w:lang w:val="lv-LV"/>
        </w:rPr>
        <w:t xml:space="preserve"> </w:t>
      </w:r>
      <w:r w:rsidR="00E10F3A" w:rsidRPr="00CF7E4C">
        <w:rPr>
          <w:color w:val="000000"/>
          <w:sz w:val="28"/>
          <w:szCs w:val="28"/>
          <w:lang w:val="lv-LV"/>
        </w:rPr>
        <w:t xml:space="preserve">ar </w:t>
      </w:r>
      <w:r w:rsidR="002D5083" w:rsidRPr="00CF7E4C">
        <w:rPr>
          <w:color w:val="000000"/>
          <w:sz w:val="28"/>
          <w:szCs w:val="28"/>
          <w:lang w:val="lv-LV"/>
        </w:rPr>
        <w:t>trešo valstu kompetentajām institūcijām</w:t>
      </w:r>
      <w:r w:rsidR="002D5083" w:rsidRPr="00F93966">
        <w:rPr>
          <w:color w:val="000000"/>
          <w:sz w:val="28"/>
          <w:szCs w:val="28"/>
          <w:lang w:val="lv-LV"/>
        </w:rPr>
        <w:t xml:space="preserve">. </w:t>
      </w:r>
    </w:p>
    <w:p w:rsidR="002F6BBD" w:rsidRDefault="002F6BBD" w:rsidP="00EE429F">
      <w:pPr>
        <w:ind w:firstLine="720"/>
        <w:jc w:val="both"/>
        <w:rPr>
          <w:sz w:val="28"/>
          <w:szCs w:val="28"/>
          <w:lang w:val="lv-LV"/>
        </w:rPr>
      </w:pPr>
    </w:p>
    <w:p w:rsidR="002F6BBD" w:rsidRPr="009E4AC5" w:rsidRDefault="006E0150" w:rsidP="0072423C">
      <w:pPr>
        <w:numPr>
          <w:ilvl w:val="0"/>
          <w:numId w:val="17"/>
        </w:numPr>
        <w:ind w:left="0" w:firstLine="720"/>
        <w:jc w:val="both"/>
        <w:rPr>
          <w:sz w:val="28"/>
          <w:szCs w:val="28"/>
          <w:lang w:val="lv-LV"/>
        </w:rPr>
      </w:pPr>
      <w:r>
        <w:rPr>
          <w:sz w:val="28"/>
          <w:szCs w:val="28"/>
          <w:lang w:val="lv-LV"/>
        </w:rPr>
        <w:t>Ve</w:t>
      </w:r>
      <w:r w:rsidR="00B115E9">
        <w:rPr>
          <w:sz w:val="28"/>
          <w:szCs w:val="28"/>
          <w:lang w:val="lv-LV"/>
        </w:rPr>
        <w:t>i</w:t>
      </w:r>
      <w:r w:rsidR="001458B8">
        <w:rPr>
          <w:sz w:val="28"/>
          <w:szCs w:val="28"/>
          <w:lang w:val="lv-LV"/>
        </w:rPr>
        <w:t xml:space="preserve">cot orgānu apmaiņu ar citām </w:t>
      </w:r>
      <w:r w:rsidR="001458B8" w:rsidRPr="00DE2539">
        <w:rPr>
          <w:color w:val="000000"/>
          <w:sz w:val="28"/>
          <w:szCs w:val="28"/>
          <w:lang w:val="lv-LV"/>
        </w:rPr>
        <w:t>Eiropas Savienības dalībvalstīm</w:t>
      </w:r>
      <w:r w:rsidR="008B5F04" w:rsidRPr="00DE2539">
        <w:rPr>
          <w:color w:val="000000"/>
          <w:sz w:val="28"/>
          <w:szCs w:val="28"/>
          <w:lang w:val="lv-LV"/>
        </w:rPr>
        <w:t xml:space="preserve"> </w:t>
      </w:r>
      <w:r w:rsidR="00784BF1" w:rsidRPr="00DE2539">
        <w:rPr>
          <w:color w:val="000000"/>
          <w:sz w:val="28"/>
          <w:szCs w:val="28"/>
          <w:lang w:val="lv-LV"/>
        </w:rPr>
        <w:t>vai Eiro</w:t>
      </w:r>
      <w:r w:rsidR="001458B8" w:rsidRPr="00DE2539">
        <w:rPr>
          <w:color w:val="000000"/>
          <w:sz w:val="28"/>
          <w:szCs w:val="28"/>
          <w:lang w:val="lv-LV"/>
        </w:rPr>
        <w:t>pas orgānu apmaiņas organizācijām</w:t>
      </w:r>
      <w:r w:rsidR="00784BF1" w:rsidRPr="00DE2539">
        <w:rPr>
          <w:color w:val="000000"/>
          <w:sz w:val="28"/>
          <w:szCs w:val="28"/>
          <w:lang w:val="lv-LV"/>
        </w:rPr>
        <w:t>,</w:t>
      </w:r>
      <w:r w:rsidR="00784BF1">
        <w:rPr>
          <w:sz w:val="28"/>
          <w:szCs w:val="28"/>
          <w:lang w:val="lv-LV"/>
        </w:rPr>
        <w:t xml:space="preserve"> </w:t>
      </w:r>
      <w:r w:rsidR="008B5F04">
        <w:rPr>
          <w:sz w:val="28"/>
          <w:szCs w:val="28"/>
          <w:lang w:val="lv-LV"/>
        </w:rPr>
        <w:t>vai treš</w:t>
      </w:r>
      <w:r w:rsidR="001458B8">
        <w:rPr>
          <w:sz w:val="28"/>
          <w:szCs w:val="28"/>
          <w:lang w:val="lv-LV"/>
        </w:rPr>
        <w:t>ajām valstīm</w:t>
      </w:r>
      <w:r w:rsidR="008B5F04">
        <w:rPr>
          <w:sz w:val="28"/>
          <w:szCs w:val="28"/>
          <w:lang w:val="lv-LV"/>
        </w:rPr>
        <w:t xml:space="preserve">, </w:t>
      </w:r>
      <w:r w:rsidR="008B5F04" w:rsidRPr="00384586">
        <w:rPr>
          <w:sz w:val="28"/>
          <w:szCs w:val="28"/>
          <w:lang w:val="lv-LV"/>
        </w:rPr>
        <w:t>ieguves organizācija</w:t>
      </w:r>
      <w:r w:rsidR="00EE429F" w:rsidRPr="00384586">
        <w:rPr>
          <w:sz w:val="28"/>
          <w:szCs w:val="28"/>
          <w:lang w:val="lv-LV"/>
        </w:rPr>
        <w:t xml:space="preserve"> </w:t>
      </w:r>
      <w:r w:rsidR="00EE429F">
        <w:rPr>
          <w:sz w:val="28"/>
          <w:szCs w:val="28"/>
          <w:lang w:val="lv-LV"/>
        </w:rPr>
        <w:t xml:space="preserve"> nodrošina</w:t>
      </w:r>
      <w:r w:rsidR="00A71DE9">
        <w:rPr>
          <w:sz w:val="28"/>
          <w:szCs w:val="28"/>
          <w:lang w:val="lv-LV"/>
        </w:rPr>
        <w:t>, ka</w:t>
      </w:r>
      <w:r w:rsidR="00EE429F">
        <w:rPr>
          <w:sz w:val="28"/>
          <w:szCs w:val="28"/>
          <w:lang w:val="lv-LV"/>
        </w:rPr>
        <w:t xml:space="preserve"> </w:t>
      </w:r>
      <w:r w:rsidR="00A71DE9">
        <w:rPr>
          <w:color w:val="000000"/>
          <w:sz w:val="28"/>
          <w:szCs w:val="28"/>
          <w:lang w:val="lv-LV"/>
        </w:rPr>
        <w:t xml:space="preserve">orgāniem ir pievienots </w:t>
      </w:r>
      <w:r w:rsidR="00384586">
        <w:rPr>
          <w:color w:val="000000"/>
          <w:sz w:val="28"/>
          <w:szCs w:val="28"/>
          <w:lang w:val="lv-LV"/>
        </w:rPr>
        <w:t>orgāna apraksts un donora apraksts</w:t>
      </w:r>
      <w:r w:rsidR="00A71DE9">
        <w:rPr>
          <w:color w:val="000000"/>
          <w:sz w:val="28"/>
          <w:szCs w:val="28"/>
          <w:lang w:val="lv-LV"/>
        </w:rPr>
        <w:t xml:space="preserve">. </w:t>
      </w:r>
    </w:p>
    <w:p w:rsidR="00A71DE9" w:rsidRDefault="00A71DE9" w:rsidP="0072423C">
      <w:pPr>
        <w:pStyle w:val="ListParagraph"/>
        <w:ind w:left="0" w:firstLine="720"/>
        <w:jc w:val="both"/>
        <w:rPr>
          <w:sz w:val="28"/>
          <w:szCs w:val="28"/>
          <w:lang w:val="lv-LV"/>
        </w:rPr>
      </w:pPr>
    </w:p>
    <w:p w:rsidR="00A71DE9" w:rsidRDefault="00660102" w:rsidP="0072423C">
      <w:pPr>
        <w:numPr>
          <w:ilvl w:val="0"/>
          <w:numId w:val="17"/>
        </w:numPr>
        <w:ind w:left="0" w:firstLine="720"/>
        <w:jc w:val="both"/>
        <w:rPr>
          <w:sz w:val="28"/>
          <w:szCs w:val="28"/>
          <w:lang w:val="lv-LV"/>
        </w:rPr>
      </w:pPr>
      <w:r>
        <w:rPr>
          <w:sz w:val="28"/>
          <w:szCs w:val="28"/>
          <w:lang w:val="lv-LV"/>
        </w:rPr>
        <w:t>Orgānu apmaiņu</w:t>
      </w:r>
      <w:r w:rsidR="0072423C">
        <w:rPr>
          <w:sz w:val="28"/>
          <w:szCs w:val="28"/>
          <w:lang w:val="lv-LV"/>
        </w:rPr>
        <w:t xml:space="preserve"> ar trešajām valstīm </w:t>
      </w:r>
      <w:r w:rsidRPr="00702D98">
        <w:rPr>
          <w:color w:val="000000" w:themeColor="text1"/>
          <w:sz w:val="28"/>
          <w:szCs w:val="28"/>
          <w:lang w:val="lv-LV"/>
        </w:rPr>
        <w:t>aģentūra var atļaut</w:t>
      </w:r>
      <w:r w:rsidR="0072423C">
        <w:rPr>
          <w:sz w:val="28"/>
          <w:szCs w:val="28"/>
          <w:lang w:val="lv-LV"/>
        </w:rPr>
        <w:t xml:space="preserve"> tikai šādos gadījumos:</w:t>
      </w:r>
    </w:p>
    <w:p w:rsidR="0072423C" w:rsidRDefault="0072423C" w:rsidP="0072423C">
      <w:pPr>
        <w:numPr>
          <w:ilvl w:val="1"/>
          <w:numId w:val="17"/>
        </w:numPr>
        <w:ind w:left="0" w:firstLine="720"/>
        <w:jc w:val="both"/>
        <w:rPr>
          <w:sz w:val="28"/>
          <w:szCs w:val="28"/>
          <w:lang w:val="lv-LV"/>
        </w:rPr>
      </w:pPr>
      <w:r>
        <w:rPr>
          <w:sz w:val="28"/>
          <w:szCs w:val="28"/>
          <w:lang w:val="lv-LV"/>
        </w:rPr>
        <w:t>orgāni ir izsekojami no donora līdz recipientam un no recipienta līdz donoram;</w:t>
      </w:r>
    </w:p>
    <w:p w:rsidR="0072423C" w:rsidRDefault="0072423C" w:rsidP="00B17FC6">
      <w:pPr>
        <w:numPr>
          <w:ilvl w:val="1"/>
          <w:numId w:val="17"/>
        </w:numPr>
        <w:ind w:left="0" w:firstLine="720"/>
        <w:jc w:val="both"/>
        <w:rPr>
          <w:sz w:val="28"/>
          <w:szCs w:val="28"/>
          <w:lang w:val="lv-LV"/>
        </w:rPr>
      </w:pPr>
      <w:r>
        <w:rPr>
          <w:sz w:val="28"/>
          <w:szCs w:val="28"/>
          <w:lang w:val="lv-LV"/>
        </w:rPr>
        <w:t>orgāni atbilst šajos noteikumos noteiktajām kvalitātes un drošības prasībām.</w:t>
      </w:r>
    </w:p>
    <w:p w:rsidR="00670E18" w:rsidRDefault="00670E18" w:rsidP="00B17FC6">
      <w:pPr>
        <w:ind w:firstLine="720"/>
        <w:jc w:val="both"/>
        <w:rPr>
          <w:sz w:val="28"/>
          <w:szCs w:val="28"/>
          <w:lang w:val="lv-LV"/>
        </w:rPr>
      </w:pPr>
    </w:p>
    <w:p w:rsidR="00CE2223" w:rsidRDefault="00C9667A" w:rsidP="00B17FC6">
      <w:pPr>
        <w:numPr>
          <w:ilvl w:val="0"/>
          <w:numId w:val="17"/>
        </w:numPr>
        <w:ind w:left="0" w:firstLine="720"/>
        <w:jc w:val="both"/>
        <w:rPr>
          <w:sz w:val="28"/>
          <w:szCs w:val="28"/>
          <w:lang w:val="lv-LV"/>
        </w:rPr>
      </w:pPr>
      <w:r>
        <w:rPr>
          <w:sz w:val="28"/>
          <w:szCs w:val="28"/>
          <w:lang w:val="lv-LV"/>
        </w:rPr>
        <w:t xml:space="preserve">Veicot </w:t>
      </w:r>
      <w:r w:rsidRPr="00DE2539">
        <w:rPr>
          <w:color w:val="000000"/>
          <w:sz w:val="28"/>
          <w:szCs w:val="28"/>
          <w:lang w:val="lv-LV"/>
        </w:rPr>
        <w:t xml:space="preserve">orgānu apmaiņu </w:t>
      </w:r>
      <w:r w:rsidR="00D34DCB" w:rsidRPr="00DE2539">
        <w:rPr>
          <w:color w:val="000000"/>
          <w:sz w:val="28"/>
          <w:szCs w:val="28"/>
          <w:lang w:val="lv-LV"/>
        </w:rPr>
        <w:t xml:space="preserve">ar Eiropas Savienības dalībvalstīm </w:t>
      </w:r>
      <w:r w:rsidRPr="00DE2539">
        <w:rPr>
          <w:color w:val="000000"/>
          <w:sz w:val="28"/>
          <w:szCs w:val="28"/>
          <w:lang w:val="lv-LV"/>
        </w:rPr>
        <w:t>vai Eiro</w:t>
      </w:r>
      <w:r w:rsidR="00872BA6" w:rsidRPr="00DE2539">
        <w:rPr>
          <w:color w:val="000000"/>
          <w:sz w:val="28"/>
          <w:szCs w:val="28"/>
          <w:lang w:val="lv-LV"/>
        </w:rPr>
        <w:t>pas orgānu apmaiņas organizācijām,</w:t>
      </w:r>
      <w:r w:rsidRPr="00DE2539">
        <w:rPr>
          <w:color w:val="000000"/>
          <w:sz w:val="28"/>
          <w:szCs w:val="28"/>
          <w:lang w:val="lv-LV"/>
        </w:rPr>
        <w:t xml:space="preserve"> ieguves organizācija</w:t>
      </w:r>
      <w:r>
        <w:rPr>
          <w:color w:val="FF0000"/>
          <w:sz w:val="28"/>
          <w:szCs w:val="28"/>
          <w:lang w:val="lv-LV"/>
        </w:rPr>
        <w:t xml:space="preserve"> </w:t>
      </w:r>
      <w:r>
        <w:rPr>
          <w:sz w:val="28"/>
          <w:szCs w:val="28"/>
          <w:lang w:val="lv-LV"/>
        </w:rPr>
        <w:t>nodrošina</w:t>
      </w:r>
      <w:r w:rsidR="00543A74">
        <w:rPr>
          <w:sz w:val="28"/>
          <w:szCs w:val="28"/>
          <w:lang w:val="lv-LV"/>
        </w:rPr>
        <w:t xml:space="preserve"> </w:t>
      </w:r>
      <w:r w:rsidR="00981B6E">
        <w:rPr>
          <w:sz w:val="28"/>
          <w:szCs w:val="28"/>
          <w:lang w:val="lv-LV"/>
        </w:rPr>
        <w:t>šādu prasību ievērošanu</w:t>
      </w:r>
      <w:r w:rsidR="00CE2223">
        <w:rPr>
          <w:sz w:val="28"/>
          <w:szCs w:val="28"/>
          <w:lang w:val="lv-LV"/>
        </w:rPr>
        <w:t>:</w:t>
      </w:r>
    </w:p>
    <w:p w:rsidR="00670E18" w:rsidRDefault="00981B6E" w:rsidP="00B17FC6">
      <w:pPr>
        <w:numPr>
          <w:ilvl w:val="1"/>
          <w:numId w:val="17"/>
        </w:numPr>
        <w:ind w:left="0" w:firstLine="720"/>
        <w:jc w:val="both"/>
        <w:rPr>
          <w:sz w:val="28"/>
          <w:szCs w:val="28"/>
          <w:lang w:val="lv-LV"/>
        </w:rPr>
      </w:pPr>
      <w:r>
        <w:rPr>
          <w:sz w:val="28"/>
          <w:szCs w:val="28"/>
          <w:lang w:val="lv-LV"/>
        </w:rPr>
        <w:t>orgānu izsekojamību</w:t>
      </w:r>
      <w:r w:rsidR="00543A74">
        <w:rPr>
          <w:sz w:val="28"/>
          <w:szCs w:val="28"/>
          <w:lang w:val="lv-LV"/>
        </w:rPr>
        <w:t xml:space="preserve"> </w:t>
      </w:r>
      <w:r w:rsidR="00FC20D9">
        <w:rPr>
          <w:sz w:val="28"/>
          <w:szCs w:val="28"/>
          <w:lang w:val="lv-LV"/>
        </w:rPr>
        <w:t xml:space="preserve">no donora līdz recipientam un no recipienta līdz donoram </w:t>
      </w:r>
      <w:r w:rsidR="00C129F1">
        <w:rPr>
          <w:sz w:val="28"/>
          <w:szCs w:val="28"/>
          <w:lang w:val="lv-LV"/>
        </w:rPr>
        <w:t xml:space="preserve">atbilstoši šo noteikumu </w:t>
      </w:r>
      <w:r w:rsidR="00120C6A" w:rsidRPr="00120C6A">
        <w:rPr>
          <w:color w:val="000000"/>
          <w:sz w:val="28"/>
          <w:szCs w:val="28"/>
          <w:lang w:val="lv-LV"/>
        </w:rPr>
        <w:t>6</w:t>
      </w:r>
      <w:r w:rsidR="00882D17">
        <w:rPr>
          <w:color w:val="000000"/>
          <w:sz w:val="28"/>
          <w:szCs w:val="28"/>
          <w:lang w:val="lv-LV"/>
        </w:rPr>
        <w:t>5., 66. un 67</w:t>
      </w:r>
      <w:r w:rsidR="00EE3429" w:rsidRPr="00120C6A">
        <w:rPr>
          <w:color w:val="000000"/>
          <w:sz w:val="28"/>
          <w:szCs w:val="28"/>
          <w:lang w:val="lv-LV"/>
        </w:rPr>
        <w:t>.punktā</w:t>
      </w:r>
      <w:r w:rsidR="00EE3429">
        <w:rPr>
          <w:color w:val="000000"/>
          <w:sz w:val="28"/>
          <w:szCs w:val="28"/>
          <w:lang w:val="lv-LV"/>
        </w:rPr>
        <w:t xml:space="preserve"> </w:t>
      </w:r>
      <w:r w:rsidR="001B6C6B">
        <w:rPr>
          <w:sz w:val="28"/>
          <w:szCs w:val="28"/>
          <w:lang w:val="lv-LV"/>
        </w:rPr>
        <w:t>noteiktajai kārtībai</w:t>
      </w:r>
      <w:r w:rsidR="00CE2223">
        <w:rPr>
          <w:sz w:val="28"/>
          <w:szCs w:val="28"/>
          <w:lang w:val="lv-LV"/>
        </w:rPr>
        <w:t>;</w:t>
      </w:r>
    </w:p>
    <w:p w:rsidR="001B6C6B" w:rsidRPr="00B17FC6" w:rsidRDefault="00981B6E" w:rsidP="00B17FC6">
      <w:pPr>
        <w:numPr>
          <w:ilvl w:val="1"/>
          <w:numId w:val="17"/>
        </w:numPr>
        <w:ind w:left="0" w:firstLine="720"/>
        <w:jc w:val="both"/>
        <w:rPr>
          <w:sz w:val="28"/>
          <w:szCs w:val="28"/>
          <w:lang w:val="lv-LV"/>
        </w:rPr>
      </w:pPr>
      <w:r>
        <w:rPr>
          <w:sz w:val="28"/>
          <w:szCs w:val="28"/>
          <w:lang w:val="lv-LV"/>
        </w:rPr>
        <w:t>ziņošanu</w:t>
      </w:r>
      <w:r w:rsidR="00CE2223" w:rsidRPr="00B17FC6">
        <w:rPr>
          <w:sz w:val="28"/>
          <w:szCs w:val="28"/>
          <w:lang w:val="lv-LV"/>
        </w:rPr>
        <w:t xml:space="preserve"> par </w:t>
      </w:r>
      <w:r w:rsidR="00B17FC6" w:rsidRPr="00B17FC6">
        <w:rPr>
          <w:sz w:val="28"/>
          <w:szCs w:val="28"/>
          <w:lang w:val="lv-LV"/>
        </w:rPr>
        <w:t>nopietnām nevēlamām blaknēm un nopietniem nevēlamiem notikumiem</w:t>
      </w:r>
      <w:r w:rsidR="00B17FC6">
        <w:rPr>
          <w:sz w:val="28"/>
          <w:szCs w:val="28"/>
          <w:lang w:val="lv-LV"/>
        </w:rPr>
        <w:t xml:space="preserve">. </w:t>
      </w:r>
    </w:p>
    <w:p w:rsidR="009C3E45" w:rsidRDefault="009C3E45" w:rsidP="00B17FC6">
      <w:pPr>
        <w:jc w:val="both"/>
        <w:rPr>
          <w:sz w:val="28"/>
          <w:szCs w:val="28"/>
          <w:lang w:val="lv-LV"/>
        </w:rPr>
      </w:pPr>
    </w:p>
    <w:p w:rsidR="00DA1783" w:rsidRDefault="00DA1783" w:rsidP="00DA1783">
      <w:pPr>
        <w:jc w:val="center"/>
        <w:rPr>
          <w:b/>
          <w:bCs/>
          <w:sz w:val="28"/>
          <w:szCs w:val="28"/>
          <w:lang w:val="lv-LV"/>
        </w:rPr>
      </w:pPr>
      <w:r>
        <w:rPr>
          <w:b/>
          <w:bCs/>
          <w:sz w:val="28"/>
          <w:szCs w:val="28"/>
          <w:lang w:val="lv-LV"/>
        </w:rPr>
        <w:t>5. Medicīnas studiju programmu īstenošanai augstskolā paredzē</w:t>
      </w:r>
      <w:r w:rsidR="002727B8">
        <w:rPr>
          <w:b/>
          <w:bCs/>
          <w:sz w:val="28"/>
          <w:szCs w:val="28"/>
          <w:lang w:val="lv-LV"/>
        </w:rPr>
        <w:t>tu</w:t>
      </w:r>
      <w:r>
        <w:rPr>
          <w:b/>
          <w:bCs/>
          <w:sz w:val="28"/>
          <w:szCs w:val="28"/>
          <w:lang w:val="lv-LV"/>
        </w:rPr>
        <w:t xml:space="preserve"> orgānu </w:t>
      </w:r>
      <w:r w:rsidR="002727B8">
        <w:rPr>
          <w:b/>
          <w:bCs/>
          <w:sz w:val="28"/>
          <w:szCs w:val="28"/>
          <w:lang w:val="lv-LV"/>
        </w:rPr>
        <w:t xml:space="preserve">un miruša cilvēka ķermeņa </w:t>
      </w:r>
      <w:r>
        <w:rPr>
          <w:b/>
          <w:bCs/>
          <w:sz w:val="28"/>
          <w:szCs w:val="28"/>
          <w:lang w:val="lv-LV"/>
        </w:rPr>
        <w:t>izmantošanas a</w:t>
      </w:r>
      <w:r w:rsidRPr="0059748C">
        <w:rPr>
          <w:b/>
          <w:bCs/>
          <w:sz w:val="28"/>
          <w:szCs w:val="28"/>
          <w:lang w:val="lv-LV"/>
        </w:rPr>
        <w:t>tļaujas izsniegšana, darbības apturēšana un anulēšana</w:t>
      </w:r>
    </w:p>
    <w:p w:rsidR="00DA1783" w:rsidRDefault="00DA1783" w:rsidP="00B17FC6">
      <w:pPr>
        <w:jc w:val="both"/>
        <w:rPr>
          <w:sz w:val="28"/>
          <w:szCs w:val="28"/>
          <w:lang w:val="lv-LV"/>
        </w:rPr>
      </w:pPr>
    </w:p>
    <w:p w:rsidR="00DA1783" w:rsidRDefault="004B4D40" w:rsidP="004B4D40">
      <w:pPr>
        <w:pStyle w:val="ListParagraph"/>
        <w:numPr>
          <w:ilvl w:val="0"/>
          <w:numId w:val="17"/>
        </w:numPr>
        <w:ind w:left="0" w:firstLine="720"/>
        <w:jc w:val="both"/>
        <w:rPr>
          <w:sz w:val="28"/>
          <w:szCs w:val="28"/>
          <w:lang w:val="lv-LV"/>
        </w:rPr>
      </w:pPr>
      <w:r>
        <w:rPr>
          <w:sz w:val="28"/>
          <w:szCs w:val="28"/>
          <w:lang w:val="lv-LV"/>
        </w:rPr>
        <w:t xml:space="preserve"> Cilvēka orgānu un miruša cilvēka ķermeņa izmantošanu medicīnas studiju programmu īstenošanai ir tiesīga veikt augstskola, kas atbilst šajos noteikumos </w:t>
      </w:r>
      <w:r w:rsidRPr="004E6ED4">
        <w:rPr>
          <w:sz w:val="28"/>
          <w:szCs w:val="28"/>
          <w:lang w:val="lv-LV"/>
        </w:rPr>
        <w:t>noteiktajām prasīb</w:t>
      </w:r>
      <w:r>
        <w:rPr>
          <w:sz w:val="28"/>
          <w:szCs w:val="28"/>
          <w:lang w:val="lv-LV"/>
        </w:rPr>
        <w:t>ām un ir saņēmusi</w:t>
      </w:r>
      <w:r w:rsidRPr="004E6ED4">
        <w:rPr>
          <w:sz w:val="28"/>
          <w:szCs w:val="28"/>
          <w:lang w:val="lv-LV"/>
        </w:rPr>
        <w:t xml:space="preserve"> orgānu izmantošanas atļauju</w:t>
      </w:r>
      <w:r>
        <w:rPr>
          <w:sz w:val="28"/>
          <w:szCs w:val="28"/>
          <w:lang w:val="lv-LV"/>
        </w:rPr>
        <w:t xml:space="preserve"> (</w:t>
      </w:r>
      <w:r w:rsidRPr="00525E8A">
        <w:rPr>
          <w:sz w:val="28"/>
          <w:szCs w:val="28"/>
          <w:lang w:val="lv-LV"/>
        </w:rPr>
        <w:t>5.pielikums</w:t>
      </w:r>
      <w:r>
        <w:rPr>
          <w:sz w:val="28"/>
          <w:szCs w:val="28"/>
          <w:lang w:val="lv-LV"/>
        </w:rPr>
        <w:t xml:space="preserve">). </w:t>
      </w:r>
    </w:p>
    <w:p w:rsidR="00AC0DFE" w:rsidRPr="00AC0DFE" w:rsidRDefault="00AC0DFE" w:rsidP="00AC0DFE">
      <w:pPr>
        <w:jc w:val="both"/>
        <w:rPr>
          <w:sz w:val="28"/>
          <w:szCs w:val="28"/>
          <w:lang w:val="lv-LV"/>
        </w:rPr>
      </w:pPr>
    </w:p>
    <w:p w:rsidR="00AC0DFE" w:rsidRDefault="00AC0DFE" w:rsidP="00AC0DFE">
      <w:pPr>
        <w:numPr>
          <w:ilvl w:val="0"/>
          <w:numId w:val="17"/>
        </w:numPr>
        <w:ind w:left="0" w:firstLine="720"/>
        <w:jc w:val="both"/>
        <w:rPr>
          <w:sz w:val="28"/>
          <w:szCs w:val="28"/>
          <w:lang w:val="lv-LV"/>
        </w:rPr>
      </w:pPr>
      <w:r>
        <w:rPr>
          <w:sz w:val="28"/>
          <w:szCs w:val="28"/>
          <w:lang w:val="lv-LV"/>
        </w:rPr>
        <w:t>Augstskola, kas vēlas saņemt orgānu izmantošanas atļauju,</w:t>
      </w:r>
      <w:r w:rsidR="00852774">
        <w:rPr>
          <w:sz w:val="28"/>
          <w:szCs w:val="28"/>
          <w:lang w:val="lv-LV"/>
        </w:rPr>
        <w:t xml:space="preserve"> </w:t>
      </w:r>
      <w:r w:rsidR="00852774" w:rsidRPr="00DD4C6A">
        <w:rPr>
          <w:sz w:val="28"/>
          <w:szCs w:val="28"/>
          <w:lang w:val="lv-LV"/>
        </w:rPr>
        <w:t>veic samaksu par atbilstības novērtēšanu šajos noteikumos noteiktajām prasībām un atļaujas izsniegšanu normatīvajos aktos par aģentūras publisko maksas pakalpojumu cenrādi noteiktajā apmērā un</w:t>
      </w:r>
      <w:r>
        <w:rPr>
          <w:sz w:val="28"/>
          <w:szCs w:val="28"/>
          <w:lang w:val="lv-LV"/>
        </w:rPr>
        <w:t xml:space="preserve"> iesniedz aģentūrā šādus dokumentus:</w:t>
      </w:r>
    </w:p>
    <w:p w:rsidR="00AC0DFE" w:rsidRDefault="00AC0DFE" w:rsidP="00984C16">
      <w:pPr>
        <w:numPr>
          <w:ilvl w:val="1"/>
          <w:numId w:val="17"/>
        </w:numPr>
        <w:ind w:left="0" w:firstLine="720"/>
        <w:jc w:val="both"/>
        <w:rPr>
          <w:sz w:val="28"/>
          <w:szCs w:val="28"/>
          <w:lang w:val="lv-LV"/>
        </w:rPr>
      </w:pPr>
      <w:r>
        <w:rPr>
          <w:sz w:val="28"/>
          <w:szCs w:val="28"/>
          <w:lang w:val="lv-LV"/>
        </w:rPr>
        <w:t>augstskolas rektora parakstītu iesniegumu, kurā norādīta šāda informācija:</w:t>
      </w:r>
    </w:p>
    <w:p w:rsidR="004B4D40" w:rsidRDefault="00907B15" w:rsidP="00984C16">
      <w:pPr>
        <w:pStyle w:val="ListParagraph"/>
        <w:numPr>
          <w:ilvl w:val="2"/>
          <w:numId w:val="17"/>
        </w:numPr>
        <w:ind w:left="0" w:firstLine="720"/>
        <w:jc w:val="both"/>
        <w:rPr>
          <w:sz w:val="28"/>
          <w:szCs w:val="28"/>
          <w:lang w:val="lv-LV"/>
        </w:rPr>
      </w:pPr>
      <w:r w:rsidRPr="00984C16">
        <w:rPr>
          <w:sz w:val="28"/>
          <w:szCs w:val="28"/>
          <w:lang w:val="lv-LV"/>
        </w:rPr>
        <w:t>augstskolas nosaukums, reģistrācijas numurs, juridiskā un faktiskā adrese;</w:t>
      </w:r>
    </w:p>
    <w:p w:rsidR="00907B15" w:rsidRPr="00984C16" w:rsidRDefault="00907B15" w:rsidP="00981B6E">
      <w:pPr>
        <w:pStyle w:val="ListParagraph"/>
        <w:numPr>
          <w:ilvl w:val="2"/>
          <w:numId w:val="17"/>
        </w:numPr>
        <w:ind w:left="0" w:firstLine="720"/>
        <w:jc w:val="both"/>
        <w:rPr>
          <w:sz w:val="28"/>
          <w:szCs w:val="28"/>
          <w:lang w:val="lv-LV"/>
        </w:rPr>
      </w:pPr>
      <w:r w:rsidRPr="00984C16">
        <w:rPr>
          <w:sz w:val="28"/>
          <w:szCs w:val="28"/>
          <w:lang w:val="lv-LV"/>
        </w:rPr>
        <w:lastRenderedPageBreak/>
        <w:t xml:space="preserve">atbildīgās </w:t>
      </w:r>
      <w:r w:rsidR="00981B6E" w:rsidRPr="00984C16">
        <w:rPr>
          <w:sz w:val="28"/>
          <w:szCs w:val="28"/>
          <w:lang w:val="lv-LV"/>
        </w:rPr>
        <w:t xml:space="preserve">par sadarbību ar aģentūru </w:t>
      </w:r>
      <w:r w:rsidRPr="00984C16">
        <w:rPr>
          <w:sz w:val="28"/>
          <w:szCs w:val="28"/>
          <w:lang w:val="lv-LV"/>
        </w:rPr>
        <w:t xml:space="preserve">personas vārds, uzvārds, amats, kontaktinformācija (tālruņa numurs, elektroniskā pasta adrese); </w:t>
      </w:r>
    </w:p>
    <w:p w:rsidR="00907B15" w:rsidRDefault="00981B6E" w:rsidP="00981B6E">
      <w:pPr>
        <w:pStyle w:val="ListParagraph"/>
        <w:numPr>
          <w:ilvl w:val="2"/>
          <w:numId w:val="17"/>
        </w:numPr>
        <w:ind w:left="0" w:firstLine="720"/>
        <w:jc w:val="both"/>
        <w:rPr>
          <w:sz w:val="28"/>
          <w:szCs w:val="28"/>
          <w:lang w:val="lv-LV"/>
        </w:rPr>
      </w:pPr>
      <w:r>
        <w:rPr>
          <w:color w:val="000000"/>
          <w:sz w:val="28"/>
          <w:szCs w:val="28"/>
          <w:lang w:val="lv-LV"/>
        </w:rPr>
        <w:t>apliecinājums</w:t>
      </w:r>
      <w:r w:rsidR="00E96A25" w:rsidRPr="00E96A25">
        <w:rPr>
          <w:color w:val="000000"/>
          <w:sz w:val="28"/>
          <w:szCs w:val="28"/>
          <w:lang w:val="lv-LV"/>
        </w:rPr>
        <w:t xml:space="preserve"> par augstskolas atbilstību šo noteikumu prasībām </w:t>
      </w:r>
      <w:r w:rsidR="00E96A25" w:rsidRPr="00E96A25">
        <w:rPr>
          <w:sz w:val="28"/>
          <w:szCs w:val="28"/>
          <w:lang w:val="lv-LV"/>
        </w:rPr>
        <w:t>cilvēka orgānu un miruša cilvēka ķermeņa izmantošanai medicīnas studiju programmu īstenošanai</w:t>
      </w:r>
      <w:r w:rsidR="00E96A25">
        <w:rPr>
          <w:sz w:val="28"/>
          <w:szCs w:val="28"/>
          <w:lang w:val="lv-LV"/>
        </w:rPr>
        <w:t>;</w:t>
      </w:r>
    </w:p>
    <w:p w:rsidR="00E96A25" w:rsidRPr="00DD4C6A" w:rsidRDefault="002B25B2" w:rsidP="00DD4C6A">
      <w:pPr>
        <w:pStyle w:val="ListParagraph"/>
        <w:numPr>
          <w:ilvl w:val="1"/>
          <w:numId w:val="17"/>
        </w:numPr>
        <w:ind w:left="0" w:firstLine="720"/>
        <w:jc w:val="both"/>
        <w:rPr>
          <w:sz w:val="28"/>
          <w:szCs w:val="28"/>
          <w:lang w:val="lv-LV"/>
        </w:rPr>
      </w:pPr>
      <w:r>
        <w:rPr>
          <w:sz w:val="28"/>
          <w:szCs w:val="28"/>
          <w:lang w:val="lv-LV"/>
        </w:rPr>
        <w:t>orgānu un miruša cilvēka ķermeņa izmantošanas medicīnas studiju programmu īstenošanai darbības procedūru aprakstu</w:t>
      </w:r>
      <w:r w:rsidR="00E96A25" w:rsidRPr="00DD4C6A">
        <w:rPr>
          <w:color w:val="000000"/>
          <w:sz w:val="28"/>
          <w:szCs w:val="28"/>
          <w:lang w:val="lv-LV"/>
        </w:rPr>
        <w:t xml:space="preserve">. </w:t>
      </w:r>
    </w:p>
    <w:p w:rsidR="00337FB0" w:rsidRDefault="00337FB0" w:rsidP="00337FB0">
      <w:pPr>
        <w:jc w:val="both"/>
        <w:rPr>
          <w:sz w:val="28"/>
          <w:szCs w:val="28"/>
          <w:lang w:val="lv-LV"/>
        </w:rPr>
      </w:pPr>
    </w:p>
    <w:p w:rsidR="00337FB0" w:rsidRDefault="00337FB0" w:rsidP="00337FB0">
      <w:pPr>
        <w:numPr>
          <w:ilvl w:val="0"/>
          <w:numId w:val="17"/>
        </w:numPr>
        <w:ind w:left="0" w:firstLine="720"/>
        <w:jc w:val="both"/>
        <w:rPr>
          <w:sz w:val="28"/>
          <w:szCs w:val="28"/>
          <w:lang w:val="lv-LV"/>
        </w:rPr>
      </w:pPr>
      <w:r>
        <w:rPr>
          <w:sz w:val="28"/>
          <w:szCs w:val="28"/>
          <w:lang w:val="lv-LV"/>
        </w:rPr>
        <w:t>Aģentūra izskata saņemto</w:t>
      </w:r>
      <w:r w:rsidR="008313D0">
        <w:rPr>
          <w:sz w:val="28"/>
          <w:szCs w:val="28"/>
          <w:lang w:val="lv-LV"/>
        </w:rPr>
        <w:t xml:space="preserve"> iesniegumu un tam pievienoto</w:t>
      </w:r>
      <w:r>
        <w:rPr>
          <w:sz w:val="28"/>
          <w:szCs w:val="28"/>
          <w:lang w:val="lv-LV"/>
        </w:rPr>
        <w:t xml:space="preserve"> informāciju un, ja tā </w:t>
      </w:r>
      <w:r w:rsidRPr="00AD554C">
        <w:rPr>
          <w:color w:val="000000" w:themeColor="text1"/>
          <w:sz w:val="28"/>
          <w:szCs w:val="28"/>
          <w:lang w:val="lv-LV"/>
        </w:rPr>
        <w:t>ir nepilnīga</w:t>
      </w:r>
      <w:r>
        <w:rPr>
          <w:sz w:val="28"/>
          <w:szCs w:val="28"/>
          <w:lang w:val="lv-LV"/>
        </w:rPr>
        <w:t xml:space="preserve"> vai neatbilst šo noteikumu prasībām, aģentūra </w:t>
      </w:r>
      <w:r w:rsidRPr="00AD554C">
        <w:rPr>
          <w:color w:val="000000" w:themeColor="text1"/>
          <w:sz w:val="28"/>
          <w:szCs w:val="28"/>
          <w:lang w:val="lv-LV"/>
        </w:rPr>
        <w:t>desmit</w:t>
      </w:r>
      <w:r>
        <w:rPr>
          <w:sz w:val="28"/>
          <w:szCs w:val="28"/>
          <w:lang w:val="lv-LV"/>
        </w:rPr>
        <w:t xml:space="preserve"> darbdienu laikā </w:t>
      </w:r>
      <w:r w:rsidR="00DD4C6A">
        <w:rPr>
          <w:sz w:val="28"/>
          <w:szCs w:val="28"/>
          <w:lang w:val="lv-LV"/>
        </w:rPr>
        <w:t>no</w:t>
      </w:r>
      <w:r>
        <w:rPr>
          <w:sz w:val="28"/>
          <w:szCs w:val="28"/>
          <w:lang w:val="lv-LV"/>
        </w:rPr>
        <w:t xml:space="preserve"> iesnieguma saņemšanas dienas rakstiski pieprasa augstskolai </w:t>
      </w:r>
      <w:r w:rsidR="00852774" w:rsidRPr="00DD4C6A">
        <w:rPr>
          <w:sz w:val="28"/>
          <w:szCs w:val="28"/>
          <w:lang w:val="lv-LV"/>
        </w:rPr>
        <w:t>novērst trūkumus</w:t>
      </w:r>
      <w:r>
        <w:rPr>
          <w:sz w:val="28"/>
          <w:szCs w:val="28"/>
          <w:lang w:val="lv-LV"/>
        </w:rPr>
        <w:t xml:space="preserve">. Augstskola divu nedēļu laikā </w:t>
      </w:r>
      <w:r w:rsidR="00DD4C6A">
        <w:rPr>
          <w:sz w:val="28"/>
          <w:szCs w:val="28"/>
          <w:lang w:val="lv-LV"/>
        </w:rPr>
        <w:t>no</w:t>
      </w:r>
      <w:r>
        <w:rPr>
          <w:sz w:val="28"/>
          <w:szCs w:val="28"/>
          <w:lang w:val="lv-LV"/>
        </w:rPr>
        <w:t xml:space="preserve"> pieprasījuma saņemšanas dienas iesniedz aģentūrā </w:t>
      </w:r>
      <w:r w:rsidR="00852774">
        <w:rPr>
          <w:sz w:val="28"/>
          <w:szCs w:val="28"/>
          <w:lang w:val="lv-LV"/>
        </w:rPr>
        <w:t xml:space="preserve">informāciju, </w:t>
      </w:r>
      <w:r w:rsidR="00852774" w:rsidRPr="00DD4C6A">
        <w:rPr>
          <w:sz w:val="28"/>
          <w:szCs w:val="28"/>
          <w:lang w:val="lv-LV"/>
        </w:rPr>
        <w:t>kas apliecina, ka trūkumi ir novērsti</w:t>
      </w:r>
      <w:r>
        <w:rPr>
          <w:sz w:val="28"/>
          <w:szCs w:val="28"/>
          <w:lang w:val="lv-LV"/>
        </w:rPr>
        <w:t xml:space="preserve">. </w:t>
      </w:r>
    </w:p>
    <w:p w:rsidR="00337FB0" w:rsidRDefault="00337FB0" w:rsidP="00337FB0">
      <w:pPr>
        <w:jc w:val="both"/>
        <w:rPr>
          <w:sz w:val="28"/>
          <w:szCs w:val="28"/>
          <w:lang w:val="lv-LV"/>
        </w:rPr>
      </w:pPr>
    </w:p>
    <w:p w:rsidR="00337FB0" w:rsidRPr="00337FB0" w:rsidRDefault="00337FB0" w:rsidP="00337FB0">
      <w:pPr>
        <w:numPr>
          <w:ilvl w:val="0"/>
          <w:numId w:val="17"/>
        </w:numPr>
        <w:ind w:left="0" w:firstLine="720"/>
        <w:jc w:val="both"/>
        <w:rPr>
          <w:sz w:val="28"/>
          <w:szCs w:val="28"/>
          <w:lang w:val="lv-LV"/>
        </w:rPr>
      </w:pPr>
      <w:r w:rsidRPr="00D21529">
        <w:rPr>
          <w:sz w:val="28"/>
          <w:szCs w:val="28"/>
          <w:lang w:val="lv-LV"/>
        </w:rPr>
        <w:t xml:space="preserve">Aģentūra mēneša laikā </w:t>
      </w:r>
      <w:r w:rsidR="00E74319" w:rsidRPr="00DD4C6A">
        <w:rPr>
          <w:sz w:val="28"/>
          <w:szCs w:val="28"/>
          <w:lang w:val="lv-LV"/>
        </w:rPr>
        <w:t>no</w:t>
      </w:r>
      <w:r w:rsidRPr="00DD4C6A">
        <w:rPr>
          <w:sz w:val="28"/>
          <w:szCs w:val="28"/>
          <w:lang w:val="lv-LV"/>
        </w:rPr>
        <w:t xml:space="preserve"> </w:t>
      </w:r>
      <w:r w:rsidRPr="00D21529">
        <w:rPr>
          <w:sz w:val="28"/>
          <w:szCs w:val="28"/>
          <w:lang w:val="lv-LV"/>
        </w:rPr>
        <w:t xml:space="preserve">šo noteikumu </w:t>
      </w:r>
      <w:r>
        <w:rPr>
          <w:sz w:val="28"/>
          <w:szCs w:val="28"/>
          <w:lang w:val="lv-LV"/>
        </w:rPr>
        <w:t>8</w:t>
      </w:r>
      <w:r w:rsidR="00882D17">
        <w:rPr>
          <w:sz w:val="28"/>
          <w:szCs w:val="28"/>
          <w:lang w:val="lv-LV"/>
        </w:rPr>
        <w:t>4</w:t>
      </w:r>
      <w:r w:rsidRPr="00D21529">
        <w:rPr>
          <w:sz w:val="28"/>
          <w:szCs w:val="28"/>
          <w:lang w:val="lv-LV"/>
        </w:rPr>
        <w:t>.</w:t>
      </w:r>
      <w:r w:rsidR="00C8774F">
        <w:rPr>
          <w:sz w:val="28"/>
          <w:szCs w:val="28"/>
          <w:lang w:val="lv-LV"/>
        </w:rPr>
        <w:t xml:space="preserve"> vai 8</w:t>
      </w:r>
      <w:r w:rsidR="00882D17">
        <w:rPr>
          <w:sz w:val="28"/>
          <w:szCs w:val="28"/>
          <w:lang w:val="lv-LV"/>
        </w:rPr>
        <w:t>5</w:t>
      </w:r>
      <w:r w:rsidR="00C8774F">
        <w:rPr>
          <w:sz w:val="28"/>
          <w:szCs w:val="28"/>
          <w:lang w:val="lv-LV"/>
        </w:rPr>
        <w:t>.</w:t>
      </w:r>
      <w:r w:rsidRPr="00D21529">
        <w:rPr>
          <w:sz w:val="28"/>
          <w:szCs w:val="28"/>
          <w:lang w:val="lv-LV"/>
        </w:rPr>
        <w:t xml:space="preserve">punktā minēto dokumentu saņemšanas dienas pārbauda iesniegto informāciju, </w:t>
      </w:r>
      <w:r w:rsidRPr="004C3A7E">
        <w:rPr>
          <w:color w:val="000000"/>
          <w:sz w:val="28"/>
          <w:szCs w:val="28"/>
          <w:lang w:val="lv-LV"/>
        </w:rPr>
        <w:t xml:space="preserve">noskaidro, vai </w:t>
      </w:r>
      <w:r>
        <w:rPr>
          <w:color w:val="000000"/>
          <w:sz w:val="28"/>
          <w:szCs w:val="28"/>
          <w:lang w:val="lv-LV"/>
        </w:rPr>
        <w:t xml:space="preserve">augstskola ir reģistrēta </w:t>
      </w:r>
      <w:r w:rsidR="005B3846">
        <w:rPr>
          <w:color w:val="000000"/>
          <w:sz w:val="28"/>
          <w:szCs w:val="28"/>
          <w:lang w:val="lv-LV"/>
        </w:rPr>
        <w:t>i</w:t>
      </w:r>
      <w:r>
        <w:rPr>
          <w:color w:val="000000"/>
          <w:sz w:val="28"/>
          <w:szCs w:val="28"/>
          <w:lang w:val="lv-LV"/>
        </w:rPr>
        <w:t>zglītības iestāžu reģistrā</w:t>
      </w:r>
      <w:r w:rsidRPr="00337FB0">
        <w:rPr>
          <w:color w:val="000000"/>
          <w:sz w:val="28"/>
          <w:szCs w:val="28"/>
          <w:lang w:val="lv-LV"/>
        </w:rPr>
        <w:t>,</w:t>
      </w:r>
      <w:r w:rsidRPr="00337FB0">
        <w:rPr>
          <w:sz w:val="28"/>
          <w:szCs w:val="28"/>
          <w:lang w:val="lv-LV"/>
        </w:rPr>
        <w:t xml:space="preserve"> novērtē </w:t>
      </w:r>
      <w:r>
        <w:rPr>
          <w:sz w:val="28"/>
          <w:szCs w:val="28"/>
          <w:lang w:val="lv-LV"/>
        </w:rPr>
        <w:t>augstskolas</w:t>
      </w:r>
      <w:r w:rsidRPr="00337FB0">
        <w:rPr>
          <w:sz w:val="28"/>
          <w:szCs w:val="28"/>
          <w:lang w:val="lv-LV"/>
        </w:rPr>
        <w:t xml:space="preserve"> atbilstību šajos noteikumos noteiktajām prasībām orgānu </w:t>
      </w:r>
      <w:r w:rsidR="00093731">
        <w:rPr>
          <w:sz w:val="28"/>
          <w:szCs w:val="28"/>
          <w:lang w:val="lv-LV"/>
        </w:rPr>
        <w:t xml:space="preserve">un miruša cilvēka ķermeņa </w:t>
      </w:r>
      <w:r w:rsidRPr="00337FB0">
        <w:rPr>
          <w:sz w:val="28"/>
          <w:szCs w:val="28"/>
          <w:lang w:val="lv-LV"/>
        </w:rPr>
        <w:t xml:space="preserve">izmantošanai un pieņem lēmumu par atļaujas izsniegšanu vai par atteikumu izsniegt atļauju. </w:t>
      </w:r>
    </w:p>
    <w:p w:rsidR="00337FB0" w:rsidRDefault="00337FB0" w:rsidP="00337FB0">
      <w:pPr>
        <w:pStyle w:val="ListParagraph"/>
        <w:rPr>
          <w:sz w:val="28"/>
          <w:szCs w:val="28"/>
          <w:lang w:val="lv-LV"/>
        </w:rPr>
      </w:pPr>
    </w:p>
    <w:p w:rsidR="00337FB0" w:rsidRDefault="00337FB0" w:rsidP="00337FB0">
      <w:pPr>
        <w:numPr>
          <w:ilvl w:val="0"/>
          <w:numId w:val="17"/>
        </w:numPr>
        <w:ind w:left="0" w:firstLine="720"/>
        <w:jc w:val="both"/>
        <w:rPr>
          <w:sz w:val="28"/>
          <w:szCs w:val="28"/>
          <w:lang w:val="lv-LV"/>
        </w:rPr>
      </w:pPr>
      <w:r>
        <w:rPr>
          <w:sz w:val="28"/>
          <w:szCs w:val="28"/>
          <w:lang w:val="lv-LV"/>
        </w:rPr>
        <w:t>Šo noteikumu 8</w:t>
      </w:r>
      <w:r w:rsidR="00882D17">
        <w:rPr>
          <w:sz w:val="28"/>
          <w:szCs w:val="28"/>
          <w:lang w:val="lv-LV"/>
        </w:rPr>
        <w:t>6</w:t>
      </w:r>
      <w:r>
        <w:rPr>
          <w:sz w:val="28"/>
          <w:szCs w:val="28"/>
          <w:lang w:val="lv-LV"/>
        </w:rPr>
        <w:t>.</w:t>
      </w:r>
      <w:r w:rsidR="00066530">
        <w:rPr>
          <w:sz w:val="28"/>
          <w:szCs w:val="28"/>
          <w:lang w:val="lv-LV"/>
        </w:rPr>
        <w:t xml:space="preserve"> </w:t>
      </w:r>
      <w:r w:rsidR="00066530" w:rsidRPr="00DD4C6A">
        <w:rPr>
          <w:sz w:val="28"/>
          <w:szCs w:val="28"/>
          <w:lang w:val="lv-LV"/>
        </w:rPr>
        <w:t xml:space="preserve">un </w:t>
      </w:r>
      <w:r w:rsidR="00066530" w:rsidRPr="00882D17">
        <w:rPr>
          <w:sz w:val="28"/>
          <w:szCs w:val="28"/>
          <w:lang w:val="lv-LV"/>
        </w:rPr>
        <w:t>9</w:t>
      </w:r>
      <w:r w:rsidR="00882D17" w:rsidRPr="00882D17">
        <w:rPr>
          <w:sz w:val="28"/>
          <w:szCs w:val="28"/>
          <w:lang w:val="lv-LV"/>
        </w:rPr>
        <w:t>3</w:t>
      </w:r>
      <w:r w:rsidR="00066530" w:rsidRPr="00882D17">
        <w:rPr>
          <w:sz w:val="28"/>
          <w:szCs w:val="28"/>
          <w:lang w:val="lv-LV"/>
        </w:rPr>
        <w:t>.</w:t>
      </w:r>
      <w:r w:rsidRPr="00882D17">
        <w:rPr>
          <w:sz w:val="28"/>
          <w:szCs w:val="28"/>
          <w:lang w:val="lv-LV"/>
        </w:rPr>
        <w:t>punktā</w:t>
      </w:r>
      <w:r>
        <w:rPr>
          <w:sz w:val="28"/>
          <w:szCs w:val="28"/>
          <w:lang w:val="lv-LV"/>
        </w:rPr>
        <w:t xml:space="preserve"> minētā lēmuma pieņemšanai aģentūras amatpersonai ir tiesības apmeklēt augstskolu, un augstskolai ir pienākums nodrošināt aģentūras amatpersonai pieeju lēmuma pieņemšanai nepieciešamajai </w:t>
      </w:r>
      <w:r w:rsidRPr="00AB754A">
        <w:rPr>
          <w:sz w:val="28"/>
          <w:szCs w:val="28"/>
          <w:lang w:val="lv-LV"/>
        </w:rPr>
        <w:t>dokumentācijai, telpām</w:t>
      </w:r>
      <w:r>
        <w:rPr>
          <w:sz w:val="28"/>
          <w:szCs w:val="28"/>
          <w:lang w:val="lv-LV"/>
        </w:rPr>
        <w:t>,</w:t>
      </w:r>
      <w:r w:rsidRPr="00AB754A">
        <w:rPr>
          <w:sz w:val="28"/>
          <w:szCs w:val="28"/>
          <w:lang w:val="lv-LV"/>
        </w:rPr>
        <w:t xml:space="preserve"> aprīkojumam</w:t>
      </w:r>
      <w:r w:rsidR="00DD4C6A" w:rsidRPr="00DD4C6A">
        <w:rPr>
          <w:sz w:val="28"/>
          <w:szCs w:val="28"/>
          <w:lang w:val="lv-LV"/>
        </w:rPr>
        <w:t xml:space="preserve">, </w:t>
      </w:r>
      <w:r w:rsidR="003F5885" w:rsidRPr="00DD4C6A">
        <w:rPr>
          <w:sz w:val="28"/>
          <w:szCs w:val="28"/>
          <w:lang w:val="lv-LV"/>
        </w:rPr>
        <w:t>kā arī atbildīgās par sadarbību ar aģentūru personas klātbūtni apmeklējuma laikā</w:t>
      </w:r>
      <w:r>
        <w:rPr>
          <w:sz w:val="28"/>
          <w:szCs w:val="28"/>
          <w:lang w:val="lv-LV"/>
        </w:rPr>
        <w:t xml:space="preserve">.  </w:t>
      </w:r>
    </w:p>
    <w:p w:rsidR="00337FB0" w:rsidRDefault="00337FB0" w:rsidP="00337FB0">
      <w:pPr>
        <w:pStyle w:val="ListParagraph"/>
        <w:ind w:left="0" w:firstLine="720"/>
        <w:jc w:val="both"/>
        <w:rPr>
          <w:sz w:val="28"/>
          <w:szCs w:val="28"/>
          <w:lang w:val="lv-LV"/>
        </w:rPr>
      </w:pPr>
    </w:p>
    <w:p w:rsidR="00337FB0" w:rsidRDefault="00337FB0" w:rsidP="00337FB0">
      <w:pPr>
        <w:numPr>
          <w:ilvl w:val="0"/>
          <w:numId w:val="17"/>
        </w:numPr>
        <w:ind w:left="0" w:firstLine="720"/>
        <w:jc w:val="both"/>
        <w:rPr>
          <w:sz w:val="28"/>
          <w:szCs w:val="28"/>
          <w:lang w:val="lv-LV"/>
        </w:rPr>
      </w:pPr>
      <w:r>
        <w:rPr>
          <w:sz w:val="28"/>
          <w:szCs w:val="28"/>
          <w:lang w:val="lv-LV"/>
        </w:rPr>
        <w:t xml:space="preserve">Lēmumu par atteikumu izsniegt atļauju aģentūra pieņem, </w:t>
      </w:r>
      <w:r w:rsidRPr="00F747FB">
        <w:rPr>
          <w:color w:val="000000" w:themeColor="text1"/>
          <w:sz w:val="28"/>
          <w:szCs w:val="28"/>
          <w:lang w:val="lv-LV"/>
        </w:rPr>
        <w:t>ja</w:t>
      </w:r>
      <w:r>
        <w:rPr>
          <w:color w:val="000000" w:themeColor="text1"/>
          <w:sz w:val="28"/>
          <w:szCs w:val="28"/>
          <w:lang w:val="lv-LV"/>
        </w:rPr>
        <w:t xml:space="preserve"> </w:t>
      </w:r>
      <w:r w:rsidRPr="0024360E">
        <w:rPr>
          <w:sz w:val="28"/>
          <w:szCs w:val="28"/>
          <w:lang w:val="lv-LV"/>
        </w:rPr>
        <w:t>iestājies vismaz viens no šādiem apstākļiem</w:t>
      </w:r>
      <w:r w:rsidRPr="00F747FB">
        <w:rPr>
          <w:color w:val="000000" w:themeColor="text1"/>
          <w:sz w:val="28"/>
          <w:szCs w:val="28"/>
          <w:lang w:val="lv-LV"/>
        </w:rPr>
        <w:t>:</w:t>
      </w:r>
    </w:p>
    <w:p w:rsidR="00337FB0" w:rsidRDefault="00337FB0" w:rsidP="00337FB0">
      <w:pPr>
        <w:pStyle w:val="ListParagraph"/>
        <w:numPr>
          <w:ilvl w:val="1"/>
          <w:numId w:val="17"/>
        </w:numPr>
        <w:ind w:left="0" w:firstLine="720"/>
        <w:jc w:val="both"/>
        <w:rPr>
          <w:sz w:val="28"/>
          <w:szCs w:val="28"/>
          <w:lang w:val="lv-LV"/>
        </w:rPr>
      </w:pPr>
      <w:r>
        <w:rPr>
          <w:sz w:val="28"/>
          <w:szCs w:val="28"/>
          <w:lang w:val="lv-LV"/>
        </w:rPr>
        <w:t>augstskola</w:t>
      </w:r>
      <w:r w:rsidRPr="00786BC3">
        <w:rPr>
          <w:sz w:val="28"/>
          <w:szCs w:val="28"/>
          <w:lang w:val="lv-LV"/>
        </w:rPr>
        <w:t xml:space="preserve"> </w:t>
      </w:r>
      <w:r w:rsidRPr="00E769BE">
        <w:rPr>
          <w:color w:val="000000" w:themeColor="text1"/>
          <w:sz w:val="28"/>
          <w:szCs w:val="28"/>
          <w:lang w:val="lv-LV"/>
        </w:rPr>
        <w:t>noteiktajā termiņā</w:t>
      </w:r>
      <w:r w:rsidRPr="00786BC3">
        <w:rPr>
          <w:sz w:val="28"/>
          <w:szCs w:val="28"/>
          <w:lang w:val="lv-LV"/>
        </w:rPr>
        <w:t xml:space="preserve"> neiesniedz aģentūrā šo noteiku</w:t>
      </w:r>
      <w:r>
        <w:rPr>
          <w:sz w:val="28"/>
          <w:szCs w:val="28"/>
          <w:lang w:val="lv-LV"/>
        </w:rPr>
        <w:t xml:space="preserve">mu </w:t>
      </w:r>
      <w:r w:rsidR="00882D17">
        <w:rPr>
          <w:sz w:val="28"/>
          <w:szCs w:val="28"/>
          <w:lang w:val="lv-LV"/>
        </w:rPr>
        <w:t>85</w:t>
      </w:r>
      <w:r>
        <w:rPr>
          <w:sz w:val="28"/>
          <w:szCs w:val="28"/>
          <w:lang w:val="lv-LV"/>
        </w:rPr>
        <w:t>.punktā minēto informāciju;</w:t>
      </w:r>
    </w:p>
    <w:p w:rsidR="00337FB0" w:rsidRDefault="00337FB0" w:rsidP="00337FB0">
      <w:pPr>
        <w:pStyle w:val="ListParagraph"/>
        <w:numPr>
          <w:ilvl w:val="1"/>
          <w:numId w:val="17"/>
        </w:numPr>
        <w:ind w:left="0" w:firstLine="720"/>
        <w:jc w:val="both"/>
        <w:rPr>
          <w:sz w:val="28"/>
          <w:szCs w:val="28"/>
          <w:lang w:val="lv-LV"/>
        </w:rPr>
      </w:pPr>
      <w:r>
        <w:rPr>
          <w:sz w:val="28"/>
          <w:szCs w:val="28"/>
          <w:lang w:val="lv-LV"/>
        </w:rPr>
        <w:t>augstskolas</w:t>
      </w:r>
      <w:r w:rsidRPr="00786BC3">
        <w:rPr>
          <w:sz w:val="28"/>
          <w:szCs w:val="28"/>
          <w:lang w:val="lv-LV"/>
        </w:rPr>
        <w:t xml:space="preserve"> </w:t>
      </w:r>
      <w:r>
        <w:rPr>
          <w:sz w:val="28"/>
          <w:szCs w:val="28"/>
          <w:lang w:val="lv-LV"/>
        </w:rPr>
        <w:t xml:space="preserve">iesniegtie dokumenti satur nepatiesu informāciju;  </w:t>
      </w:r>
    </w:p>
    <w:p w:rsidR="00337FB0" w:rsidRDefault="00337FB0" w:rsidP="00337FB0">
      <w:pPr>
        <w:pStyle w:val="ListParagraph"/>
        <w:numPr>
          <w:ilvl w:val="1"/>
          <w:numId w:val="17"/>
        </w:numPr>
        <w:ind w:left="0" w:firstLine="720"/>
        <w:jc w:val="both"/>
        <w:rPr>
          <w:sz w:val="28"/>
          <w:szCs w:val="28"/>
          <w:lang w:val="lv-LV"/>
        </w:rPr>
      </w:pPr>
      <w:r>
        <w:rPr>
          <w:sz w:val="28"/>
          <w:szCs w:val="28"/>
          <w:lang w:val="lv-LV"/>
        </w:rPr>
        <w:t xml:space="preserve"> </w:t>
      </w:r>
      <w:r w:rsidR="00093731">
        <w:rPr>
          <w:sz w:val="28"/>
          <w:szCs w:val="28"/>
          <w:lang w:val="lv-LV"/>
        </w:rPr>
        <w:t>augstskola</w:t>
      </w:r>
      <w:r w:rsidRPr="00786BC3">
        <w:rPr>
          <w:sz w:val="28"/>
          <w:szCs w:val="28"/>
          <w:lang w:val="lv-LV"/>
        </w:rPr>
        <w:t xml:space="preserve"> </w:t>
      </w:r>
      <w:r>
        <w:rPr>
          <w:sz w:val="28"/>
          <w:szCs w:val="28"/>
          <w:lang w:val="lv-LV"/>
        </w:rPr>
        <w:t>neatbilst un nespēj nodrošināt šajos noteikumos noteiktās prasības orgānu</w:t>
      </w:r>
      <w:r w:rsidR="00093731">
        <w:rPr>
          <w:sz w:val="28"/>
          <w:szCs w:val="28"/>
          <w:lang w:val="lv-LV"/>
        </w:rPr>
        <w:t xml:space="preserve"> un miruša cilvēka ķermeņa</w:t>
      </w:r>
      <w:r>
        <w:rPr>
          <w:sz w:val="28"/>
          <w:szCs w:val="28"/>
          <w:lang w:val="lv-LV"/>
        </w:rPr>
        <w:t xml:space="preserve"> izmantošanai;</w:t>
      </w:r>
    </w:p>
    <w:p w:rsidR="00337FB0" w:rsidRDefault="00337FB0" w:rsidP="00337FB0">
      <w:pPr>
        <w:pStyle w:val="ListParagraph"/>
        <w:numPr>
          <w:ilvl w:val="1"/>
          <w:numId w:val="17"/>
        </w:numPr>
        <w:ind w:left="0" w:firstLine="720"/>
        <w:jc w:val="both"/>
        <w:rPr>
          <w:sz w:val="28"/>
          <w:szCs w:val="28"/>
          <w:lang w:val="lv-LV"/>
        </w:rPr>
      </w:pPr>
      <w:r w:rsidRPr="0024360E">
        <w:rPr>
          <w:sz w:val="28"/>
          <w:szCs w:val="28"/>
          <w:lang w:val="lv-LV"/>
        </w:rPr>
        <w:t>aģentūrai kļuvis zināms</w:t>
      </w:r>
      <w:r>
        <w:rPr>
          <w:color w:val="000000"/>
          <w:sz w:val="28"/>
          <w:szCs w:val="28"/>
          <w:lang w:val="lv-LV"/>
        </w:rPr>
        <w:t xml:space="preserve">, ka </w:t>
      </w:r>
      <w:r w:rsidR="00093731">
        <w:rPr>
          <w:color w:val="000000"/>
          <w:sz w:val="28"/>
          <w:szCs w:val="28"/>
          <w:lang w:val="lv-LV"/>
        </w:rPr>
        <w:t xml:space="preserve">augstskola </w:t>
      </w:r>
      <w:r w:rsidR="00971D44">
        <w:rPr>
          <w:color w:val="000000"/>
          <w:sz w:val="28"/>
          <w:szCs w:val="28"/>
          <w:lang w:val="lv-LV"/>
        </w:rPr>
        <w:t>nav reģistrēta</w:t>
      </w:r>
      <w:r w:rsidR="00B13DC1">
        <w:rPr>
          <w:color w:val="000000"/>
          <w:sz w:val="28"/>
          <w:szCs w:val="28"/>
          <w:lang w:val="lv-LV"/>
        </w:rPr>
        <w:t xml:space="preserve"> </w:t>
      </w:r>
      <w:r w:rsidR="005B3846">
        <w:rPr>
          <w:color w:val="000000"/>
          <w:sz w:val="28"/>
          <w:szCs w:val="28"/>
          <w:lang w:val="lv-LV"/>
        </w:rPr>
        <w:t>i</w:t>
      </w:r>
      <w:r w:rsidR="00093731">
        <w:rPr>
          <w:color w:val="000000"/>
          <w:sz w:val="28"/>
          <w:szCs w:val="28"/>
          <w:lang w:val="lv-LV"/>
        </w:rPr>
        <w:t>zglītības iestāžu reģistr</w:t>
      </w:r>
      <w:r w:rsidR="00971D44">
        <w:rPr>
          <w:color w:val="000000"/>
          <w:sz w:val="28"/>
          <w:szCs w:val="28"/>
          <w:lang w:val="lv-LV"/>
        </w:rPr>
        <w:t>ā</w:t>
      </w:r>
      <w:r>
        <w:rPr>
          <w:sz w:val="28"/>
          <w:szCs w:val="28"/>
          <w:lang w:val="lv-LV"/>
        </w:rPr>
        <w:t xml:space="preserve">. </w:t>
      </w:r>
    </w:p>
    <w:p w:rsidR="00337FB0" w:rsidRDefault="00337FB0" w:rsidP="00337FB0">
      <w:pPr>
        <w:pStyle w:val="ListParagraph"/>
        <w:ind w:left="0" w:firstLine="720"/>
        <w:jc w:val="both"/>
        <w:rPr>
          <w:sz w:val="28"/>
          <w:szCs w:val="28"/>
          <w:lang w:val="lv-LV"/>
        </w:rPr>
      </w:pPr>
    </w:p>
    <w:p w:rsidR="00337FB0" w:rsidRPr="008060C7" w:rsidRDefault="00337FB0" w:rsidP="00337FB0">
      <w:pPr>
        <w:pStyle w:val="ListParagraph"/>
        <w:numPr>
          <w:ilvl w:val="0"/>
          <w:numId w:val="17"/>
        </w:numPr>
        <w:ind w:left="0" w:firstLine="720"/>
        <w:jc w:val="both"/>
        <w:rPr>
          <w:sz w:val="28"/>
          <w:szCs w:val="28"/>
          <w:lang w:val="lv-LV"/>
        </w:rPr>
      </w:pPr>
      <w:r w:rsidRPr="008060C7">
        <w:rPr>
          <w:sz w:val="28"/>
          <w:szCs w:val="28"/>
          <w:lang w:val="lv-LV"/>
        </w:rPr>
        <w:t xml:space="preserve">Ja ir pieņemts lēmums par atteikumu izsniegt atļauju, samaksa par </w:t>
      </w:r>
      <w:r w:rsidRPr="008060C7">
        <w:rPr>
          <w:color w:val="000000"/>
          <w:sz w:val="28"/>
          <w:szCs w:val="28"/>
          <w:lang w:val="lv-LV"/>
        </w:rPr>
        <w:t xml:space="preserve">atbilstības novērtēšanu šajos noteikumos noteiktajām prasībām un atļaujas izsniegšanu </w:t>
      </w:r>
      <w:r w:rsidR="00483F2C">
        <w:rPr>
          <w:sz w:val="28"/>
          <w:szCs w:val="28"/>
          <w:lang w:val="lv-LV"/>
        </w:rPr>
        <w:t>augstskolai</w:t>
      </w:r>
      <w:r w:rsidRPr="00786BC3">
        <w:rPr>
          <w:sz w:val="28"/>
          <w:szCs w:val="28"/>
          <w:lang w:val="lv-LV"/>
        </w:rPr>
        <w:t xml:space="preserve"> </w:t>
      </w:r>
      <w:r w:rsidRPr="008060C7">
        <w:rPr>
          <w:sz w:val="28"/>
          <w:szCs w:val="28"/>
          <w:lang w:val="lv-LV"/>
        </w:rPr>
        <w:t xml:space="preserve">netiek atmaksāta. </w:t>
      </w:r>
    </w:p>
    <w:p w:rsidR="00337FB0" w:rsidRDefault="00337FB0" w:rsidP="00337FB0">
      <w:pPr>
        <w:pStyle w:val="ListParagraph"/>
        <w:ind w:left="0" w:firstLine="720"/>
        <w:jc w:val="both"/>
        <w:rPr>
          <w:sz w:val="28"/>
          <w:szCs w:val="28"/>
          <w:lang w:val="lv-LV"/>
        </w:rPr>
      </w:pPr>
    </w:p>
    <w:p w:rsidR="00337FB0" w:rsidRPr="00E02E22" w:rsidRDefault="00337FB0" w:rsidP="00337FB0">
      <w:pPr>
        <w:pStyle w:val="ListParagraph"/>
        <w:numPr>
          <w:ilvl w:val="0"/>
          <w:numId w:val="17"/>
        </w:numPr>
        <w:ind w:left="0" w:firstLine="720"/>
        <w:jc w:val="both"/>
        <w:rPr>
          <w:sz w:val="28"/>
          <w:szCs w:val="28"/>
          <w:lang w:val="lv-LV"/>
        </w:rPr>
      </w:pPr>
      <w:r>
        <w:rPr>
          <w:sz w:val="28"/>
          <w:szCs w:val="28"/>
          <w:lang w:val="lv-LV"/>
        </w:rPr>
        <w:t xml:space="preserve">Ja atļauja ir bojāta, iznīcināta, nozaudēta vai nolaupīta, </w:t>
      </w:r>
      <w:r w:rsidR="00483F2C">
        <w:rPr>
          <w:sz w:val="28"/>
          <w:szCs w:val="28"/>
          <w:lang w:val="lv-LV"/>
        </w:rPr>
        <w:t>augstskola</w:t>
      </w:r>
      <w:r>
        <w:rPr>
          <w:sz w:val="28"/>
          <w:szCs w:val="28"/>
          <w:lang w:val="lv-LV"/>
        </w:rPr>
        <w:t xml:space="preserve"> trīs darbdienu laikā par to rakstiski informē aģentūru, iesniedzot iesniegumu </w:t>
      </w:r>
      <w:r>
        <w:rPr>
          <w:sz w:val="28"/>
          <w:szCs w:val="28"/>
          <w:lang w:val="lv-LV"/>
        </w:rPr>
        <w:lastRenderedPageBreak/>
        <w:t>atļaujas dublikāta saņemšanai</w:t>
      </w:r>
      <w:r w:rsidR="00DD4C6A">
        <w:rPr>
          <w:sz w:val="28"/>
          <w:szCs w:val="28"/>
          <w:lang w:val="lv-LV"/>
        </w:rPr>
        <w:t xml:space="preserve"> </w:t>
      </w:r>
      <w:r w:rsidR="00947DEC" w:rsidRPr="00DD4C6A">
        <w:rPr>
          <w:sz w:val="28"/>
          <w:szCs w:val="28"/>
          <w:lang w:val="lv-LV"/>
        </w:rPr>
        <w:t>un veicot samaksu</w:t>
      </w:r>
      <w:r w:rsidR="00947DEC" w:rsidRPr="00BE263D">
        <w:rPr>
          <w:color w:val="000000" w:themeColor="text1"/>
          <w:sz w:val="28"/>
          <w:szCs w:val="28"/>
          <w:lang w:val="lv-LV"/>
        </w:rPr>
        <w:t xml:space="preserve"> </w:t>
      </w:r>
      <w:r w:rsidRPr="00BE263D">
        <w:rPr>
          <w:color w:val="000000" w:themeColor="text1"/>
          <w:sz w:val="28"/>
          <w:szCs w:val="28"/>
          <w:lang w:val="lv-LV"/>
        </w:rPr>
        <w:t>par atļaujas dublikāta izsniegšanu normatīvajos aktos par aģentūras publisko maksas pakalpojumu cenrādi noteiktajā apmērā.</w:t>
      </w:r>
      <w:r w:rsidRPr="00E02E22">
        <w:rPr>
          <w:color w:val="FF0000"/>
          <w:sz w:val="28"/>
          <w:szCs w:val="28"/>
          <w:lang w:val="lv-LV"/>
        </w:rPr>
        <w:t xml:space="preserve"> </w:t>
      </w:r>
      <w:r w:rsidRPr="00E02E22">
        <w:rPr>
          <w:sz w:val="28"/>
          <w:szCs w:val="28"/>
          <w:lang w:val="lv-LV"/>
        </w:rPr>
        <w:t xml:space="preserve">Aģentūra triju darbdienu laikā </w:t>
      </w:r>
      <w:r w:rsidR="00882D17">
        <w:rPr>
          <w:sz w:val="28"/>
          <w:szCs w:val="28"/>
          <w:lang w:val="lv-LV"/>
        </w:rPr>
        <w:t>no</w:t>
      </w:r>
      <w:r w:rsidRPr="00E02E22">
        <w:rPr>
          <w:sz w:val="28"/>
          <w:szCs w:val="28"/>
          <w:lang w:val="lv-LV"/>
        </w:rPr>
        <w:t xml:space="preserve"> iesnieguma saņemšanas izsniedz </w:t>
      </w:r>
      <w:r w:rsidR="00483F2C">
        <w:rPr>
          <w:sz w:val="28"/>
          <w:szCs w:val="28"/>
          <w:lang w:val="lv-LV"/>
        </w:rPr>
        <w:t>augstskolai</w:t>
      </w:r>
      <w:r w:rsidRPr="00E02E22">
        <w:rPr>
          <w:sz w:val="28"/>
          <w:szCs w:val="28"/>
          <w:lang w:val="lv-LV"/>
        </w:rPr>
        <w:t xml:space="preserve"> atļaujas </w:t>
      </w:r>
      <w:r w:rsidRPr="00882D17">
        <w:rPr>
          <w:sz w:val="28"/>
          <w:szCs w:val="28"/>
          <w:lang w:val="lv-LV"/>
        </w:rPr>
        <w:t>dubli</w:t>
      </w:r>
      <w:r w:rsidRPr="00E02E22">
        <w:rPr>
          <w:sz w:val="28"/>
          <w:szCs w:val="28"/>
          <w:lang w:val="lv-LV"/>
        </w:rPr>
        <w:t xml:space="preserve">kātu. </w:t>
      </w:r>
    </w:p>
    <w:p w:rsidR="00337FB0" w:rsidRDefault="00337FB0" w:rsidP="00337FB0">
      <w:pPr>
        <w:pStyle w:val="ListParagraph"/>
        <w:ind w:left="0" w:firstLine="720"/>
        <w:jc w:val="both"/>
        <w:rPr>
          <w:sz w:val="28"/>
          <w:szCs w:val="28"/>
          <w:lang w:val="lv-LV"/>
        </w:rPr>
      </w:pPr>
    </w:p>
    <w:p w:rsidR="00337FB0" w:rsidRPr="00CD2542" w:rsidRDefault="00337FB0" w:rsidP="00337FB0">
      <w:pPr>
        <w:numPr>
          <w:ilvl w:val="0"/>
          <w:numId w:val="17"/>
        </w:numPr>
        <w:ind w:left="0" w:firstLine="720"/>
        <w:jc w:val="both"/>
        <w:rPr>
          <w:sz w:val="28"/>
          <w:szCs w:val="28"/>
          <w:lang w:val="lv-LV"/>
        </w:rPr>
      </w:pPr>
      <w:r w:rsidRPr="00CD2542">
        <w:rPr>
          <w:sz w:val="28"/>
          <w:szCs w:val="28"/>
          <w:lang w:val="lv-LV"/>
        </w:rPr>
        <w:t xml:space="preserve">Aģentūra aptur atļaujas darbību, ja tā konstatē, ka </w:t>
      </w:r>
      <w:r w:rsidR="00F17FE2">
        <w:rPr>
          <w:sz w:val="28"/>
          <w:szCs w:val="28"/>
          <w:lang w:val="lv-LV"/>
        </w:rPr>
        <w:t>augstskola</w:t>
      </w:r>
      <w:r w:rsidRPr="00CD2542">
        <w:rPr>
          <w:sz w:val="28"/>
          <w:szCs w:val="28"/>
          <w:lang w:val="lv-LV"/>
        </w:rPr>
        <w:t xml:space="preserve"> nenodrošina šajos noteikumos minēto prasību izpildi</w:t>
      </w:r>
      <w:r w:rsidRPr="00BE263D">
        <w:rPr>
          <w:color w:val="000000" w:themeColor="text1"/>
          <w:sz w:val="28"/>
          <w:szCs w:val="28"/>
          <w:lang w:val="lv-LV"/>
        </w:rPr>
        <w:t>,</w:t>
      </w:r>
      <w:r>
        <w:rPr>
          <w:color w:val="FF0000"/>
          <w:sz w:val="28"/>
          <w:szCs w:val="28"/>
          <w:lang w:val="lv-LV"/>
        </w:rPr>
        <w:t xml:space="preserve"> </w:t>
      </w:r>
      <w:r w:rsidRPr="00CD2542">
        <w:rPr>
          <w:sz w:val="28"/>
          <w:szCs w:val="28"/>
          <w:lang w:val="lv-LV"/>
        </w:rPr>
        <w:t xml:space="preserve">un nosaka termiņu </w:t>
      </w:r>
      <w:r w:rsidRPr="0024360E">
        <w:rPr>
          <w:sz w:val="28"/>
          <w:szCs w:val="28"/>
          <w:lang w:val="lv-LV"/>
        </w:rPr>
        <w:t>trūkumu</w:t>
      </w:r>
      <w:r w:rsidRPr="00F17FE2">
        <w:rPr>
          <w:color w:val="FF0000"/>
          <w:sz w:val="28"/>
          <w:szCs w:val="28"/>
          <w:lang w:val="lv-LV"/>
        </w:rPr>
        <w:t xml:space="preserve"> </w:t>
      </w:r>
      <w:r w:rsidRPr="00CD2542">
        <w:rPr>
          <w:sz w:val="28"/>
          <w:szCs w:val="28"/>
          <w:lang w:val="lv-LV"/>
        </w:rPr>
        <w:t xml:space="preserve">novēršanai. </w:t>
      </w:r>
    </w:p>
    <w:p w:rsidR="00337FB0" w:rsidRDefault="00337FB0" w:rsidP="00337FB0">
      <w:pPr>
        <w:pStyle w:val="ListParagraph"/>
        <w:ind w:left="0" w:firstLine="720"/>
        <w:jc w:val="both"/>
        <w:rPr>
          <w:color w:val="FF0000"/>
          <w:sz w:val="28"/>
          <w:szCs w:val="28"/>
          <w:lang w:val="lv-LV"/>
        </w:rPr>
      </w:pPr>
    </w:p>
    <w:p w:rsidR="00337FB0" w:rsidRDefault="00337FB0" w:rsidP="00337FB0">
      <w:pPr>
        <w:numPr>
          <w:ilvl w:val="0"/>
          <w:numId w:val="17"/>
        </w:numPr>
        <w:ind w:left="0" w:firstLine="720"/>
        <w:jc w:val="both"/>
        <w:rPr>
          <w:sz w:val="28"/>
          <w:szCs w:val="28"/>
          <w:lang w:val="lv-LV"/>
        </w:rPr>
      </w:pPr>
      <w:r w:rsidRPr="00096DC1">
        <w:rPr>
          <w:sz w:val="28"/>
          <w:szCs w:val="28"/>
          <w:lang w:val="lv-LV"/>
        </w:rPr>
        <w:t xml:space="preserve">Lai atjaunotu apturētas atļaujas darbību, </w:t>
      </w:r>
      <w:r w:rsidR="002F23E1">
        <w:rPr>
          <w:sz w:val="28"/>
          <w:szCs w:val="28"/>
          <w:lang w:val="lv-LV"/>
        </w:rPr>
        <w:t>augstskola</w:t>
      </w:r>
      <w:r w:rsidRPr="00096DC1">
        <w:rPr>
          <w:sz w:val="28"/>
          <w:szCs w:val="28"/>
          <w:lang w:val="lv-LV"/>
        </w:rPr>
        <w:t xml:space="preserve"> </w:t>
      </w:r>
      <w:r w:rsidR="00947DEC" w:rsidRPr="00DD4C6A">
        <w:rPr>
          <w:sz w:val="28"/>
          <w:szCs w:val="28"/>
          <w:lang w:val="lv-LV"/>
        </w:rPr>
        <w:t>veic samaksu par atbilstības novērtēšanu šajos noteikumos noteiktajām prasībām un atļaujas izsniegšanu normatīvajos aktos par aģentūras publisko maksas pakalpojumu cenrādi noteiktajā apmērā un</w:t>
      </w:r>
      <w:r w:rsidR="00947DEC" w:rsidRPr="00096DC1">
        <w:rPr>
          <w:sz w:val="28"/>
          <w:szCs w:val="28"/>
          <w:lang w:val="lv-LV"/>
        </w:rPr>
        <w:t xml:space="preserve"> </w:t>
      </w:r>
      <w:r w:rsidRPr="00096DC1">
        <w:rPr>
          <w:sz w:val="28"/>
          <w:szCs w:val="28"/>
          <w:lang w:val="lv-LV"/>
        </w:rPr>
        <w:t>iesniedz aģentūrā</w:t>
      </w:r>
      <w:r>
        <w:rPr>
          <w:sz w:val="28"/>
          <w:szCs w:val="28"/>
          <w:lang w:val="lv-LV"/>
        </w:rPr>
        <w:t xml:space="preserve"> šādus dokumentus:</w:t>
      </w:r>
    </w:p>
    <w:p w:rsidR="00337FB0" w:rsidRDefault="00337FB0" w:rsidP="00337FB0">
      <w:pPr>
        <w:pStyle w:val="ListParagraph"/>
        <w:numPr>
          <w:ilvl w:val="1"/>
          <w:numId w:val="17"/>
        </w:numPr>
        <w:ind w:left="0" w:firstLine="720"/>
        <w:jc w:val="both"/>
        <w:rPr>
          <w:sz w:val="28"/>
          <w:szCs w:val="28"/>
          <w:lang w:val="lv-LV"/>
        </w:rPr>
      </w:pPr>
      <w:r w:rsidRPr="00BE263D">
        <w:rPr>
          <w:sz w:val="28"/>
          <w:szCs w:val="28"/>
          <w:lang w:val="lv-LV"/>
        </w:rPr>
        <w:t xml:space="preserve">iesniegumu par apturētās atļaujas </w:t>
      </w:r>
      <w:r>
        <w:rPr>
          <w:sz w:val="28"/>
          <w:szCs w:val="28"/>
          <w:lang w:val="lv-LV"/>
        </w:rPr>
        <w:t>darbības atjaunošanu;</w:t>
      </w:r>
    </w:p>
    <w:p w:rsidR="00337FB0" w:rsidRPr="00DD4C6A" w:rsidRDefault="00337FB0" w:rsidP="00DD4C6A">
      <w:pPr>
        <w:pStyle w:val="ListParagraph"/>
        <w:numPr>
          <w:ilvl w:val="1"/>
          <w:numId w:val="17"/>
        </w:numPr>
        <w:ind w:left="0" w:firstLine="720"/>
        <w:jc w:val="both"/>
        <w:rPr>
          <w:sz w:val="28"/>
          <w:szCs w:val="28"/>
          <w:lang w:val="lv-LV"/>
        </w:rPr>
      </w:pPr>
      <w:r w:rsidRPr="00BE263D">
        <w:rPr>
          <w:sz w:val="28"/>
          <w:szCs w:val="28"/>
          <w:lang w:val="lv-LV"/>
        </w:rPr>
        <w:t xml:space="preserve">dokumentus, kas apliecina, ka </w:t>
      </w:r>
      <w:r w:rsidRPr="0024360E">
        <w:rPr>
          <w:sz w:val="28"/>
          <w:szCs w:val="28"/>
          <w:lang w:val="lv-LV"/>
        </w:rPr>
        <w:t>trūkumi</w:t>
      </w:r>
      <w:r w:rsidRPr="00BE263D">
        <w:rPr>
          <w:sz w:val="28"/>
          <w:szCs w:val="28"/>
          <w:lang w:val="lv-LV"/>
        </w:rPr>
        <w:t xml:space="preserve">, kuru dēļ </w:t>
      </w:r>
      <w:r w:rsidRPr="0024360E">
        <w:rPr>
          <w:sz w:val="28"/>
          <w:szCs w:val="28"/>
          <w:lang w:val="lv-LV"/>
        </w:rPr>
        <w:t>atļaujas darbība</w:t>
      </w:r>
      <w:r w:rsidRPr="00BE263D">
        <w:rPr>
          <w:sz w:val="28"/>
          <w:szCs w:val="28"/>
          <w:lang w:val="lv-LV"/>
        </w:rPr>
        <w:t xml:space="preserve"> apturēta, ir novērsti</w:t>
      </w:r>
      <w:r w:rsidRPr="00DD4C6A">
        <w:rPr>
          <w:sz w:val="28"/>
          <w:szCs w:val="28"/>
          <w:lang w:val="lv-LV"/>
        </w:rPr>
        <w:t>.</w:t>
      </w:r>
    </w:p>
    <w:p w:rsidR="00337FB0" w:rsidRDefault="00337FB0" w:rsidP="00337FB0">
      <w:pPr>
        <w:pStyle w:val="ListParagraph"/>
        <w:ind w:left="0" w:firstLine="720"/>
        <w:jc w:val="both"/>
        <w:rPr>
          <w:sz w:val="28"/>
          <w:szCs w:val="28"/>
          <w:lang w:val="lv-LV"/>
        </w:rPr>
      </w:pPr>
    </w:p>
    <w:p w:rsidR="00337FB0" w:rsidRPr="00096DC1" w:rsidRDefault="00337FB0" w:rsidP="00337FB0">
      <w:pPr>
        <w:numPr>
          <w:ilvl w:val="0"/>
          <w:numId w:val="17"/>
        </w:numPr>
        <w:ind w:left="0" w:firstLine="720"/>
        <w:jc w:val="both"/>
        <w:rPr>
          <w:sz w:val="28"/>
          <w:szCs w:val="28"/>
          <w:lang w:val="lv-LV"/>
        </w:rPr>
      </w:pPr>
      <w:r w:rsidRPr="00096DC1">
        <w:rPr>
          <w:sz w:val="28"/>
          <w:szCs w:val="28"/>
          <w:lang w:val="lv-LV"/>
        </w:rPr>
        <w:t xml:space="preserve">Aģentūra viena mēneša laikā no </w:t>
      </w:r>
      <w:r w:rsidRPr="0024360E">
        <w:rPr>
          <w:sz w:val="28"/>
          <w:szCs w:val="28"/>
          <w:lang w:val="lv-LV"/>
        </w:rPr>
        <w:t xml:space="preserve">šo noteikumu </w:t>
      </w:r>
      <w:r w:rsidR="00882D17">
        <w:rPr>
          <w:sz w:val="28"/>
          <w:szCs w:val="28"/>
          <w:lang w:val="lv-LV"/>
        </w:rPr>
        <w:t>92</w:t>
      </w:r>
      <w:r w:rsidRPr="0024360E">
        <w:rPr>
          <w:sz w:val="28"/>
          <w:szCs w:val="28"/>
          <w:lang w:val="lv-LV"/>
        </w:rPr>
        <w:t>.punktā minēto</w:t>
      </w:r>
      <w:r>
        <w:rPr>
          <w:sz w:val="28"/>
          <w:szCs w:val="28"/>
          <w:lang w:val="lv-LV"/>
        </w:rPr>
        <w:t xml:space="preserve"> </w:t>
      </w:r>
      <w:r w:rsidRPr="00096DC1">
        <w:rPr>
          <w:sz w:val="28"/>
          <w:szCs w:val="28"/>
          <w:lang w:val="lv-LV"/>
        </w:rPr>
        <w:t xml:space="preserve">dokumentu saņemšanas pārbauda iesniegtos dokumentus, novērtē </w:t>
      </w:r>
      <w:r w:rsidR="002F23E1">
        <w:rPr>
          <w:sz w:val="28"/>
          <w:szCs w:val="28"/>
          <w:lang w:val="lv-LV"/>
        </w:rPr>
        <w:t>augstskolas</w:t>
      </w:r>
      <w:r w:rsidRPr="00096DC1">
        <w:rPr>
          <w:sz w:val="28"/>
          <w:szCs w:val="28"/>
          <w:lang w:val="lv-LV"/>
        </w:rPr>
        <w:t xml:space="preserve"> atbilstību </w:t>
      </w:r>
      <w:r w:rsidR="002F23E1">
        <w:rPr>
          <w:sz w:val="28"/>
          <w:szCs w:val="28"/>
          <w:lang w:val="lv-LV"/>
        </w:rPr>
        <w:t>šajos noteikumos noteiktajām prasībām</w:t>
      </w:r>
      <w:r w:rsidRPr="00096DC1">
        <w:rPr>
          <w:sz w:val="28"/>
          <w:szCs w:val="28"/>
          <w:lang w:val="lv-LV"/>
        </w:rPr>
        <w:t xml:space="preserve"> orgānu </w:t>
      </w:r>
      <w:r w:rsidR="002F23E1">
        <w:rPr>
          <w:sz w:val="28"/>
          <w:szCs w:val="28"/>
          <w:lang w:val="lv-LV"/>
        </w:rPr>
        <w:t xml:space="preserve">un miruša cilvēka ķermeņa </w:t>
      </w:r>
      <w:r w:rsidRPr="00096DC1">
        <w:rPr>
          <w:sz w:val="28"/>
          <w:szCs w:val="28"/>
          <w:lang w:val="lv-LV"/>
        </w:rPr>
        <w:t xml:space="preserve">izmantošanai un, ja </w:t>
      </w:r>
      <w:r w:rsidRPr="0024360E">
        <w:rPr>
          <w:sz w:val="28"/>
          <w:szCs w:val="28"/>
          <w:lang w:val="lv-LV"/>
        </w:rPr>
        <w:t>trūkumi</w:t>
      </w:r>
      <w:r w:rsidRPr="00096DC1">
        <w:rPr>
          <w:sz w:val="28"/>
          <w:szCs w:val="28"/>
          <w:lang w:val="lv-LV"/>
        </w:rPr>
        <w:t xml:space="preserve">, kuru dēļ atļauja apturēta, ir novērsti, pieņem lēmumu par atļaujas darbības atjaunošanu. </w:t>
      </w:r>
    </w:p>
    <w:p w:rsidR="00337FB0" w:rsidRDefault="00337FB0" w:rsidP="00337FB0">
      <w:pPr>
        <w:pStyle w:val="ListParagraph"/>
        <w:rPr>
          <w:sz w:val="28"/>
          <w:szCs w:val="28"/>
          <w:lang w:val="lv-LV"/>
        </w:rPr>
      </w:pPr>
    </w:p>
    <w:p w:rsidR="00337FB0" w:rsidRDefault="00337FB0" w:rsidP="00337FB0">
      <w:pPr>
        <w:pStyle w:val="ListParagraph"/>
        <w:numPr>
          <w:ilvl w:val="0"/>
          <w:numId w:val="17"/>
        </w:numPr>
        <w:ind w:left="0" w:firstLine="720"/>
        <w:jc w:val="both"/>
        <w:rPr>
          <w:sz w:val="28"/>
          <w:szCs w:val="28"/>
          <w:lang w:val="lv-LV"/>
        </w:rPr>
      </w:pPr>
      <w:r>
        <w:rPr>
          <w:sz w:val="28"/>
          <w:szCs w:val="28"/>
          <w:lang w:val="lv-LV"/>
        </w:rPr>
        <w:t xml:space="preserve">Aģentūra anulē atļauju, </w:t>
      </w:r>
      <w:r w:rsidRPr="0024360E">
        <w:rPr>
          <w:sz w:val="28"/>
          <w:szCs w:val="28"/>
          <w:lang w:val="lv-LV"/>
        </w:rPr>
        <w:t>ja iestājies vismaz viens no šādiem apstākļiem</w:t>
      </w:r>
      <w:r>
        <w:rPr>
          <w:sz w:val="28"/>
          <w:szCs w:val="28"/>
          <w:lang w:val="lv-LV"/>
        </w:rPr>
        <w:t>:</w:t>
      </w:r>
    </w:p>
    <w:p w:rsidR="00337FB0" w:rsidRDefault="002F23E1" w:rsidP="00337FB0">
      <w:pPr>
        <w:pStyle w:val="ListParagraph"/>
        <w:numPr>
          <w:ilvl w:val="1"/>
          <w:numId w:val="17"/>
        </w:numPr>
        <w:ind w:left="0" w:firstLine="720"/>
        <w:jc w:val="both"/>
        <w:rPr>
          <w:sz w:val="28"/>
          <w:szCs w:val="28"/>
          <w:lang w:val="lv-LV"/>
        </w:rPr>
      </w:pPr>
      <w:r>
        <w:rPr>
          <w:sz w:val="28"/>
          <w:szCs w:val="28"/>
          <w:lang w:val="lv-LV"/>
        </w:rPr>
        <w:t>augstskola</w:t>
      </w:r>
      <w:r w:rsidR="00337FB0" w:rsidRPr="00786BC3">
        <w:rPr>
          <w:sz w:val="28"/>
          <w:szCs w:val="28"/>
          <w:lang w:val="lv-LV"/>
        </w:rPr>
        <w:t xml:space="preserve"> </w:t>
      </w:r>
      <w:r>
        <w:rPr>
          <w:sz w:val="28"/>
          <w:szCs w:val="28"/>
          <w:lang w:val="lv-LV"/>
        </w:rPr>
        <w:t>lūgusi</w:t>
      </w:r>
      <w:r w:rsidR="00337FB0">
        <w:rPr>
          <w:sz w:val="28"/>
          <w:szCs w:val="28"/>
          <w:lang w:val="lv-LV"/>
        </w:rPr>
        <w:t xml:space="preserve"> anulēt tai izsniegto atļauju; </w:t>
      </w:r>
    </w:p>
    <w:p w:rsidR="00337FB0" w:rsidRDefault="002F23E1" w:rsidP="00337FB0">
      <w:pPr>
        <w:pStyle w:val="ListParagraph"/>
        <w:numPr>
          <w:ilvl w:val="1"/>
          <w:numId w:val="17"/>
        </w:numPr>
        <w:ind w:left="0" w:firstLine="720"/>
        <w:jc w:val="both"/>
        <w:rPr>
          <w:sz w:val="28"/>
          <w:szCs w:val="28"/>
          <w:lang w:val="lv-LV"/>
        </w:rPr>
      </w:pPr>
      <w:r>
        <w:rPr>
          <w:sz w:val="28"/>
          <w:szCs w:val="28"/>
          <w:lang w:val="lv-LV"/>
        </w:rPr>
        <w:t>augstskola</w:t>
      </w:r>
      <w:r w:rsidR="00337FB0" w:rsidRPr="00786BC3">
        <w:rPr>
          <w:sz w:val="28"/>
          <w:szCs w:val="28"/>
          <w:lang w:val="lv-LV"/>
        </w:rPr>
        <w:t xml:space="preserve"> </w:t>
      </w:r>
      <w:r w:rsidR="00337FB0">
        <w:rPr>
          <w:sz w:val="28"/>
          <w:szCs w:val="28"/>
          <w:lang w:val="lv-LV"/>
        </w:rPr>
        <w:t xml:space="preserve">neievēro atļaujā </w:t>
      </w:r>
      <w:r w:rsidR="00337FB0" w:rsidRPr="004E6CA4">
        <w:rPr>
          <w:color w:val="000000" w:themeColor="text1"/>
          <w:sz w:val="28"/>
          <w:szCs w:val="28"/>
          <w:lang w:val="lv-LV"/>
        </w:rPr>
        <w:t>minētās darbības</w:t>
      </w:r>
      <w:r w:rsidR="00337FB0">
        <w:rPr>
          <w:sz w:val="28"/>
          <w:szCs w:val="28"/>
          <w:lang w:val="lv-LV"/>
        </w:rPr>
        <w:t xml:space="preserve">; </w:t>
      </w:r>
    </w:p>
    <w:p w:rsidR="00337FB0" w:rsidRDefault="005B3846" w:rsidP="00337FB0">
      <w:pPr>
        <w:pStyle w:val="ListParagraph"/>
        <w:numPr>
          <w:ilvl w:val="1"/>
          <w:numId w:val="17"/>
        </w:numPr>
        <w:ind w:left="0" w:firstLine="720"/>
        <w:jc w:val="both"/>
        <w:rPr>
          <w:sz w:val="28"/>
          <w:szCs w:val="28"/>
          <w:lang w:val="lv-LV"/>
        </w:rPr>
      </w:pPr>
      <w:r>
        <w:rPr>
          <w:sz w:val="28"/>
          <w:szCs w:val="28"/>
          <w:lang w:val="lv-LV"/>
        </w:rPr>
        <w:t>augstskola</w:t>
      </w:r>
      <w:r w:rsidR="00337FB0" w:rsidRPr="00786BC3">
        <w:rPr>
          <w:sz w:val="28"/>
          <w:szCs w:val="28"/>
          <w:lang w:val="lv-LV"/>
        </w:rPr>
        <w:t xml:space="preserve"> </w:t>
      </w:r>
      <w:r w:rsidR="00337FB0">
        <w:rPr>
          <w:sz w:val="28"/>
          <w:szCs w:val="28"/>
          <w:lang w:val="lv-LV"/>
        </w:rPr>
        <w:t xml:space="preserve">šo noteikumu </w:t>
      </w:r>
      <w:r>
        <w:rPr>
          <w:sz w:val="28"/>
          <w:szCs w:val="28"/>
          <w:lang w:val="lv-LV"/>
        </w:rPr>
        <w:t>9</w:t>
      </w:r>
      <w:r w:rsidR="00882D17">
        <w:rPr>
          <w:sz w:val="28"/>
          <w:szCs w:val="28"/>
          <w:lang w:val="lv-LV"/>
        </w:rPr>
        <w:t>1</w:t>
      </w:r>
      <w:r w:rsidR="00337FB0">
        <w:rPr>
          <w:sz w:val="28"/>
          <w:szCs w:val="28"/>
          <w:lang w:val="lv-LV"/>
        </w:rPr>
        <w:t>.pu</w:t>
      </w:r>
      <w:r>
        <w:rPr>
          <w:sz w:val="28"/>
          <w:szCs w:val="28"/>
          <w:lang w:val="lv-LV"/>
        </w:rPr>
        <w:t>nktā minētajā laikā nav novērsusi</w:t>
      </w:r>
      <w:r w:rsidR="00337FB0">
        <w:rPr>
          <w:sz w:val="28"/>
          <w:szCs w:val="28"/>
          <w:lang w:val="lv-LV"/>
        </w:rPr>
        <w:t xml:space="preserve"> </w:t>
      </w:r>
      <w:r w:rsidR="00337FB0" w:rsidRPr="0024360E">
        <w:rPr>
          <w:sz w:val="28"/>
          <w:szCs w:val="28"/>
          <w:lang w:val="lv-LV"/>
        </w:rPr>
        <w:t>trūkumus</w:t>
      </w:r>
      <w:r w:rsidR="00337FB0">
        <w:rPr>
          <w:sz w:val="28"/>
          <w:szCs w:val="28"/>
          <w:lang w:val="lv-LV"/>
        </w:rPr>
        <w:t xml:space="preserve">, kuru dēļ atļaujas darbība apturēta; </w:t>
      </w:r>
    </w:p>
    <w:p w:rsidR="00337FB0" w:rsidRDefault="00337FB0" w:rsidP="00337FB0">
      <w:pPr>
        <w:pStyle w:val="ListParagraph"/>
        <w:numPr>
          <w:ilvl w:val="1"/>
          <w:numId w:val="17"/>
        </w:numPr>
        <w:ind w:left="0" w:firstLine="720"/>
        <w:jc w:val="both"/>
        <w:rPr>
          <w:sz w:val="28"/>
          <w:szCs w:val="28"/>
          <w:lang w:val="lv-LV"/>
        </w:rPr>
      </w:pPr>
      <w:r>
        <w:rPr>
          <w:sz w:val="28"/>
          <w:szCs w:val="28"/>
          <w:lang w:val="lv-LV"/>
        </w:rPr>
        <w:t xml:space="preserve">aģentūrai kļuvis zināms, ka </w:t>
      </w:r>
      <w:r w:rsidR="005B3846">
        <w:rPr>
          <w:sz w:val="28"/>
          <w:szCs w:val="28"/>
          <w:lang w:val="lv-LV"/>
        </w:rPr>
        <w:t>augstskola</w:t>
      </w:r>
      <w:r w:rsidRPr="00786BC3">
        <w:rPr>
          <w:sz w:val="28"/>
          <w:szCs w:val="28"/>
          <w:lang w:val="lv-LV"/>
        </w:rPr>
        <w:t xml:space="preserve"> </w:t>
      </w:r>
      <w:r>
        <w:rPr>
          <w:sz w:val="28"/>
          <w:szCs w:val="28"/>
          <w:lang w:val="lv-LV"/>
        </w:rPr>
        <w:t xml:space="preserve">ir </w:t>
      </w:r>
      <w:r w:rsidR="00B129E7">
        <w:rPr>
          <w:sz w:val="28"/>
          <w:szCs w:val="28"/>
          <w:lang w:val="lv-LV"/>
        </w:rPr>
        <w:t>izslēgta</w:t>
      </w:r>
      <w:r>
        <w:rPr>
          <w:sz w:val="28"/>
          <w:szCs w:val="28"/>
          <w:lang w:val="lv-LV"/>
        </w:rPr>
        <w:t xml:space="preserve"> no </w:t>
      </w:r>
      <w:r w:rsidR="005B3846">
        <w:rPr>
          <w:sz w:val="28"/>
          <w:szCs w:val="28"/>
          <w:lang w:val="lv-LV"/>
        </w:rPr>
        <w:t>izglītības</w:t>
      </w:r>
      <w:r>
        <w:rPr>
          <w:sz w:val="28"/>
          <w:szCs w:val="28"/>
          <w:lang w:val="lv-LV"/>
        </w:rPr>
        <w:t xml:space="preserve"> iestāžu reģistra;</w:t>
      </w:r>
    </w:p>
    <w:p w:rsidR="00337FB0" w:rsidRPr="00D11FF2" w:rsidRDefault="005B3846" w:rsidP="00337FB0">
      <w:pPr>
        <w:pStyle w:val="ListParagraph"/>
        <w:numPr>
          <w:ilvl w:val="1"/>
          <w:numId w:val="17"/>
        </w:numPr>
        <w:ind w:left="0" w:firstLine="720"/>
        <w:jc w:val="both"/>
        <w:rPr>
          <w:sz w:val="28"/>
          <w:szCs w:val="28"/>
          <w:lang w:val="lv-LV"/>
        </w:rPr>
      </w:pPr>
      <w:r>
        <w:rPr>
          <w:sz w:val="28"/>
          <w:szCs w:val="28"/>
          <w:lang w:val="lv-LV"/>
        </w:rPr>
        <w:t>augstskola</w:t>
      </w:r>
      <w:r w:rsidR="00337FB0" w:rsidRPr="00786BC3">
        <w:rPr>
          <w:sz w:val="28"/>
          <w:szCs w:val="28"/>
          <w:lang w:val="lv-LV"/>
        </w:rPr>
        <w:t xml:space="preserve"> </w:t>
      </w:r>
      <w:r w:rsidR="00337FB0">
        <w:rPr>
          <w:color w:val="000000"/>
          <w:sz w:val="28"/>
          <w:szCs w:val="28"/>
          <w:lang w:val="lv-LV"/>
        </w:rPr>
        <w:t>iesnie</w:t>
      </w:r>
      <w:r>
        <w:rPr>
          <w:color w:val="000000" w:themeColor="text1"/>
          <w:sz w:val="28"/>
          <w:szCs w:val="28"/>
          <w:lang w:val="lv-LV"/>
        </w:rPr>
        <w:t>gusi</w:t>
      </w:r>
      <w:r w:rsidR="00337FB0" w:rsidRPr="004E6CA4">
        <w:rPr>
          <w:color w:val="000000" w:themeColor="text1"/>
          <w:sz w:val="28"/>
          <w:szCs w:val="28"/>
          <w:lang w:val="lv-LV"/>
        </w:rPr>
        <w:t xml:space="preserve"> </w:t>
      </w:r>
      <w:r w:rsidR="00337FB0" w:rsidRPr="00B37E4B">
        <w:rPr>
          <w:color w:val="000000"/>
          <w:sz w:val="28"/>
          <w:szCs w:val="28"/>
          <w:lang w:val="lv-LV"/>
        </w:rPr>
        <w:t>nepatiesu</w:t>
      </w:r>
      <w:r w:rsidR="00337FB0" w:rsidRPr="00B37E4B">
        <w:rPr>
          <w:sz w:val="28"/>
          <w:szCs w:val="28"/>
          <w:lang w:val="lv-LV"/>
        </w:rPr>
        <w:t xml:space="preserve"> informāciju</w:t>
      </w:r>
      <w:r w:rsidR="00337FB0">
        <w:rPr>
          <w:sz w:val="28"/>
          <w:szCs w:val="28"/>
          <w:lang w:val="lv-LV"/>
        </w:rPr>
        <w:t xml:space="preserve">. </w:t>
      </w:r>
    </w:p>
    <w:p w:rsidR="00337FB0" w:rsidRDefault="00337FB0" w:rsidP="00337FB0">
      <w:pPr>
        <w:pStyle w:val="ListParagraph"/>
        <w:ind w:left="0" w:firstLine="720"/>
        <w:jc w:val="both"/>
        <w:rPr>
          <w:sz w:val="28"/>
          <w:szCs w:val="28"/>
          <w:lang w:val="lv-LV"/>
        </w:rPr>
      </w:pPr>
    </w:p>
    <w:p w:rsidR="00337FB0" w:rsidRPr="00241E57" w:rsidRDefault="00337FB0" w:rsidP="00337FB0">
      <w:pPr>
        <w:numPr>
          <w:ilvl w:val="0"/>
          <w:numId w:val="17"/>
        </w:numPr>
        <w:ind w:left="0" w:firstLine="720"/>
        <w:jc w:val="both"/>
        <w:rPr>
          <w:sz w:val="28"/>
          <w:szCs w:val="28"/>
          <w:lang w:val="lv-LV"/>
        </w:rPr>
      </w:pPr>
      <w:r w:rsidRPr="00241E57">
        <w:rPr>
          <w:color w:val="000000"/>
          <w:sz w:val="28"/>
          <w:szCs w:val="28"/>
          <w:lang w:val="lv-LV"/>
        </w:rPr>
        <w:t xml:space="preserve">Informāciju par </w:t>
      </w:r>
      <w:r w:rsidRPr="00241E57">
        <w:rPr>
          <w:sz w:val="28"/>
          <w:szCs w:val="28"/>
          <w:lang w:val="lv-LV"/>
        </w:rPr>
        <w:t xml:space="preserve">izsniegtajām atļaujām </w:t>
      </w:r>
      <w:r w:rsidRPr="0024360E">
        <w:rPr>
          <w:sz w:val="28"/>
          <w:szCs w:val="28"/>
          <w:lang w:val="lv-LV"/>
        </w:rPr>
        <w:t>(</w:t>
      </w:r>
      <w:r w:rsidR="006B0522">
        <w:rPr>
          <w:sz w:val="28"/>
          <w:szCs w:val="28"/>
          <w:lang w:val="lv-LV"/>
        </w:rPr>
        <w:t>augstskolas</w:t>
      </w:r>
      <w:r w:rsidRPr="0024360E">
        <w:rPr>
          <w:sz w:val="28"/>
          <w:szCs w:val="28"/>
          <w:lang w:val="lv-LV"/>
        </w:rPr>
        <w:t xml:space="preserve"> nosaukums, tālruņa numurs, orgānu </w:t>
      </w:r>
      <w:r w:rsidR="006B0522">
        <w:rPr>
          <w:sz w:val="28"/>
          <w:szCs w:val="28"/>
          <w:lang w:val="lv-LV"/>
        </w:rPr>
        <w:t xml:space="preserve">un miruša cilvēka ķermeņa </w:t>
      </w:r>
      <w:r w:rsidRPr="0024360E">
        <w:rPr>
          <w:sz w:val="28"/>
          <w:szCs w:val="28"/>
          <w:lang w:val="lv-LV"/>
        </w:rPr>
        <w:t>izmantošanas vietas faktiskā adrese, atļaujas numurs un datums)</w:t>
      </w:r>
      <w:r w:rsidRPr="00241E57">
        <w:rPr>
          <w:sz w:val="28"/>
          <w:szCs w:val="28"/>
          <w:lang w:val="lv-LV"/>
        </w:rPr>
        <w:t xml:space="preserve">, </w:t>
      </w:r>
      <w:r>
        <w:rPr>
          <w:sz w:val="28"/>
          <w:szCs w:val="28"/>
          <w:lang w:val="lv-LV"/>
        </w:rPr>
        <w:t xml:space="preserve">izsniegto </w:t>
      </w:r>
      <w:r w:rsidRPr="00241E57">
        <w:rPr>
          <w:sz w:val="28"/>
          <w:szCs w:val="28"/>
          <w:lang w:val="lv-LV"/>
        </w:rPr>
        <w:t>atļauju darbības apturēšanu vai anulēšanu</w:t>
      </w:r>
      <w:r>
        <w:rPr>
          <w:sz w:val="28"/>
          <w:szCs w:val="28"/>
          <w:lang w:val="lv-LV"/>
        </w:rPr>
        <w:t xml:space="preserve"> </w:t>
      </w:r>
      <w:r w:rsidRPr="00241E57">
        <w:rPr>
          <w:sz w:val="28"/>
          <w:szCs w:val="28"/>
          <w:lang w:val="lv-LV"/>
        </w:rPr>
        <w:t xml:space="preserve">aģentūra trīs darbadienu laikā pēc attiecīgā lēmuma pieņemšanas ievieto aģentūras tīmekļa vietnē. </w:t>
      </w:r>
    </w:p>
    <w:p w:rsidR="00337FB0" w:rsidRPr="00C35194" w:rsidRDefault="00337FB0" w:rsidP="00337FB0">
      <w:pPr>
        <w:pStyle w:val="ListParagraph"/>
        <w:jc w:val="both"/>
        <w:rPr>
          <w:color w:val="000000"/>
          <w:sz w:val="28"/>
          <w:szCs w:val="28"/>
          <w:lang w:val="lv-LV"/>
        </w:rPr>
      </w:pPr>
    </w:p>
    <w:p w:rsidR="00337FB0" w:rsidRPr="00B27CF3" w:rsidRDefault="00337FB0" w:rsidP="00337FB0">
      <w:pPr>
        <w:pStyle w:val="ListParagraph"/>
        <w:numPr>
          <w:ilvl w:val="0"/>
          <w:numId w:val="17"/>
        </w:numPr>
        <w:ind w:left="0" w:firstLine="720"/>
        <w:jc w:val="both"/>
        <w:rPr>
          <w:color w:val="000000"/>
          <w:sz w:val="28"/>
          <w:szCs w:val="28"/>
          <w:lang w:val="lv-LV"/>
        </w:rPr>
      </w:pPr>
      <w:r w:rsidRPr="00402CA8">
        <w:rPr>
          <w:sz w:val="28"/>
          <w:szCs w:val="28"/>
          <w:lang w:val="lv-LV"/>
        </w:rPr>
        <w:t>Aģentūras pieņemtos lēmumus par atļaujas izsniegšanu vai</w:t>
      </w:r>
      <w:r>
        <w:rPr>
          <w:sz w:val="28"/>
          <w:szCs w:val="28"/>
          <w:lang w:val="lv-LV"/>
        </w:rPr>
        <w:t xml:space="preserve"> par atteikumu izsniegt atļauju, kā arī </w:t>
      </w:r>
      <w:r w:rsidRPr="00402CA8">
        <w:rPr>
          <w:sz w:val="28"/>
          <w:szCs w:val="28"/>
          <w:lang w:val="lv-LV"/>
        </w:rPr>
        <w:t>par atļaujas darbības apturē</w:t>
      </w:r>
      <w:r>
        <w:rPr>
          <w:sz w:val="28"/>
          <w:szCs w:val="28"/>
          <w:lang w:val="lv-LV"/>
        </w:rPr>
        <w:t xml:space="preserve">šanu vai tās anulēšanu </w:t>
      </w:r>
      <w:r w:rsidR="006B0522">
        <w:rPr>
          <w:sz w:val="28"/>
          <w:szCs w:val="28"/>
          <w:lang w:val="lv-LV"/>
        </w:rPr>
        <w:t>augstskola</w:t>
      </w:r>
      <w:r w:rsidRPr="00786BC3">
        <w:rPr>
          <w:sz w:val="28"/>
          <w:szCs w:val="28"/>
          <w:lang w:val="lv-LV"/>
        </w:rPr>
        <w:t xml:space="preserve"> </w:t>
      </w:r>
      <w:r>
        <w:rPr>
          <w:sz w:val="28"/>
          <w:szCs w:val="28"/>
          <w:lang w:val="lv-LV"/>
        </w:rPr>
        <w:t xml:space="preserve">var apstrīdēt Veselības </w:t>
      </w:r>
      <w:r w:rsidRPr="00B27CF3">
        <w:rPr>
          <w:color w:val="000000"/>
          <w:sz w:val="28"/>
          <w:szCs w:val="28"/>
          <w:lang w:val="lv-LV"/>
        </w:rPr>
        <w:t>ministrijā Administratīvā procesa likumā noteiktajā kārtībā.</w:t>
      </w:r>
    </w:p>
    <w:p w:rsidR="00337FB0" w:rsidRDefault="00337FB0" w:rsidP="00337FB0">
      <w:pPr>
        <w:pStyle w:val="ListParagraph"/>
        <w:ind w:left="0" w:firstLine="720"/>
        <w:jc w:val="both"/>
        <w:rPr>
          <w:color w:val="FF0000"/>
          <w:sz w:val="28"/>
          <w:szCs w:val="28"/>
          <w:lang w:val="lv-LV"/>
        </w:rPr>
      </w:pPr>
    </w:p>
    <w:p w:rsidR="00337FB0" w:rsidRDefault="00337FB0" w:rsidP="00337FB0">
      <w:pPr>
        <w:pStyle w:val="ListParagraph"/>
        <w:numPr>
          <w:ilvl w:val="0"/>
          <w:numId w:val="17"/>
        </w:numPr>
        <w:ind w:left="0" w:firstLine="720"/>
        <w:jc w:val="both"/>
        <w:rPr>
          <w:sz w:val="28"/>
          <w:szCs w:val="28"/>
          <w:lang w:val="lv-LV"/>
        </w:rPr>
      </w:pPr>
      <w:r>
        <w:rPr>
          <w:sz w:val="28"/>
          <w:szCs w:val="28"/>
          <w:lang w:val="lv-LV"/>
        </w:rPr>
        <w:lastRenderedPageBreak/>
        <w:t xml:space="preserve">Veselības ministrijas lēmumu var pārsūdzēt tiesā Administratīvā procesa likumā noteiktajā kārtībā. </w:t>
      </w:r>
    </w:p>
    <w:p w:rsidR="00337FB0" w:rsidRDefault="00337FB0" w:rsidP="00337FB0">
      <w:pPr>
        <w:jc w:val="both"/>
        <w:rPr>
          <w:sz w:val="28"/>
          <w:szCs w:val="28"/>
          <w:lang w:val="lv-LV"/>
        </w:rPr>
      </w:pPr>
    </w:p>
    <w:p w:rsidR="00540B70" w:rsidRDefault="001006DE" w:rsidP="00E14887">
      <w:pPr>
        <w:jc w:val="center"/>
        <w:rPr>
          <w:b/>
          <w:bCs/>
          <w:sz w:val="28"/>
          <w:szCs w:val="28"/>
          <w:lang w:val="lv-LV"/>
        </w:rPr>
      </w:pPr>
      <w:r>
        <w:rPr>
          <w:b/>
          <w:bCs/>
          <w:sz w:val="28"/>
          <w:szCs w:val="28"/>
          <w:lang w:val="lv-LV"/>
        </w:rPr>
        <w:t xml:space="preserve">6. </w:t>
      </w:r>
      <w:r w:rsidR="00540B70">
        <w:rPr>
          <w:b/>
          <w:bCs/>
          <w:sz w:val="28"/>
          <w:szCs w:val="28"/>
          <w:lang w:val="lv-LV"/>
        </w:rPr>
        <w:t xml:space="preserve">Medicīnas studiju programmu īstenošanai augstskolā paredzētu orgānu un miruša cilvēka ķermeņa izmantošanas </w:t>
      </w:r>
      <w:r w:rsidR="009C5C92">
        <w:rPr>
          <w:b/>
          <w:bCs/>
          <w:sz w:val="28"/>
          <w:szCs w:val="28"/>
          <w:lang w:val="lv-LV"/>
        </w:rPr>
        <w:t xml:space="preserve">nosacījumi un </w:t>
      </w:r>
      <w:r w:rsidR="00540B70">
        <w:rPr>
          <w:b/>
          <w:bCs/>
          <w:sz w:val="28"/>
          <w:szCs w:val="28"/>
          <w:lang w:val="lv-LV"/>
        </w:rPr>
        <w:t xml:space="preserve">kārtība </w:t>
      </w:r>
    </w:p>
    <w:p w:rsidR="009C5C92" w:rsidRDefault="009C5C92" w:rsidP="003D47AE">
      <w:pPr>
        <w:ind w:firstLine="720"/>
        <w:jc w:val="center"/>
        <w:rPr>
          <w:b/>
          <w:bCs/>
          <w:sz w:val="28"/>
          <w:szCs w:val="28"/>
          <w:lang w:val="lv-LV"/>
        </w:rPr>
      </w:pPr>
    </w:p>
    <w:p w:rsidR="005B3A15" w:rsidRDefault="005B3A15" w:rsidP="00526382">
      <w:pPr>
        <w:numPr>
          <w:ilvl w:val="0"/>
          <w:numId w:val="17"/>
        </w:numPr>
        <w:ind w:left="0" w:firstLine="720"/>
        <w:jc w:val="both"/>
        <w:rPr>
          <w:sz w:val="28"/>
          <w:szCs w:val="28"/>
          <w:lang w:val="lv-LV" w:bidi="lo-LA"/>
        </w:rPr>
      </w:pPr>
      <w:r>
        <w:rPr>
          <w:sz w:val="28"/>
          <w:szCs w:val="28"/>
          <w:lang w:val="lv-LV" w:bidi="lo-LA"/>
        </w:rPr>
        <w:t>Orgānus un m</w:t>
      </w:r>
      <w:r w:rsidRPr="00C355B1">
        <w:rPr>
          <w:sz w:val="28"/>
          <w:szCs w:val="28"/>
          <w:lang w:val="lv-LV" w:bidi="lo-LA"/>
        </w:rPr>
        <w:t>iruša cilvēka ķermeni izmanto atbilstoši studiju programmām.</w:t>
      </w:r>
    </w:p>
    <w:p w:rsidR="005B3A15" w:rsidRDefault="005B3A15" w:rsidP="005B3A15">
      <w:pPr>
        <w:jc w:val="both"/>
        <w:rPr>
          <w:sz w:val="28"/>
          <w:szCs w:val="28"/>
          <w:lang w:val="lv-LV" w:bidi="lo-LA"/>
        </w:rPr>
      </w:pPr>
    </w:p>
    <w:p w:rsidR="00526382" w:rsidRDefault="00526382" w:rsidP="00526382">
      <w:pPr>
        <w:numPr>
          <w:ilvl w:val="0"/>
          <w:numId w:val="17"/>
        </w:numPr>
        <w:ind w:left="0" w:firstLine="720"/>
        <w:jc w:val="both"/>
        <w:rPr>
          <w:sz w:val="28"/>
          <w:szCs w:val="28"/>
          <w:lang w:val="lv-LV" w:bidi="lo-LA"/>
        </w:rPr>
      </w:pPr>
      <w:r>
        <w:rPr>
          <w:sz w:val="28"/>
          <w:szCs w:val="28"/>
          <w:lang w:val="lv-LV" w:bidi="lo-LA"/>
        </w:rPr>
        <w:t xml:space="preserve">Cilvēka orgānu un miruša cilvēka ķermeņa izmantošana medicīnas studiju programmu īstenošanai augstskolā tiek veikta atbilstoši augstskolā izstrādātām darbības procedūrām. </w:t>
      </w:r>
    </w:p>
    <w:p w:rsidR="007F51BF" w:rsidRDefault="007F51BF" w:rsidP="007F51BF">
      <w:pPr>
        <w:jc w:val="both"/>
        <w:rPr>
          <w:sz w:val="28"/>
          <w:szCs w:val="28"/>
          <w:lang w:val="lv-LV" w:bidi="lo-LA"/>
        </w:rPr>
      </w:pPr>
    </w:p>
    <w:p w:rsidR="005C4C3F" w:rsidRDefault="005C4C3F" w:rsidP="009C5C92">
      <w:pPr>
        <w:numPr>
          <w:ilvl w:val="0"/>
          <w:numId w:val="17"/>
        </w:numPr>
        <w:ind w:left="0" w:firstLine="720"/>
        <w:jc w:val="both"/>
        <w:rPr>
          <w:sz w:val="28"/>
          <w:szCs w:val="28"/>
          <w:lang w:val="lv-LV" w:bidi="lo-LA"/>
        </w:rPr>
      </w:pPr>
      <w:r>
        <w:rPr>
          <w:sz w:val="28"/>
          <w:szCs w:val="28"/>
          <w:lang w:val="lv-LV" w:bidi="lo-LA"/>
        </w:rPr>
        <w:t xml:space="preserve">Augstskolā ir </w:t>
      </w:r>
      <w:r w:rsidR="00661DEE">
        <w:rPr>
          <w:color w:val="000000"/>
          <w:sz w:val="28"/>
          <w:szCs w:val="28"/>
          <w:lang w:val="lv-LV"/>
        </w:rPr>
        <w:t>rakstiski noteiktas prasības</w:t>
      </w:r>
      <w:r w:rsidR="00661DEE">
        <w:rPr>
          <w:sz w:val="28"/>
          <w:szCs w:val="28"/>
          <w:lang w:val="lv-LV" w:bidi="lo-LA"/>
        </w:rPr>
        <w:t xml:space="preserve"> </w:t>
      </w:r>
      <w:r>
        <w:rPr>
          <w:sz w:val="28"/>
          <w:szCs w:val="28"/>
          <w:lang w:val="lv-LV" w:bidi="lo-LA"/>
        </w:rPr>
        <w:t xml:space="preserve">par personāla un studējošo higiēnas un individuālo aizsardzības līdzekļu lietošanas prasību ievērošanu. </w:t>
      </w:r>
    </w:p>
    <w:p w:rsidR="005C4C3F" w:rsidRDefault="005C4C3F" w:rsidP="005C4C3F">
      <w:pPr>
        <w:pStyle w:val="ListParagraph"/>
        <w:rPr>
          <w:sz w:val="28"/>
          <w:szCs w:val="28"/>
          <w:lang w:val="lv-LV" w:bidi="lo-LA"/>
        </w:rPr>
      </w:pPr>
    </w:p>
    <w:p w:rsidR="00526382" w:rsidRDefault="009C5C92" w:rsidP="002A329C">
      <w:pPr>
        <w:numPr>
          <w:ilvl w:val="0"/>
          <w:numId w:val="17"/>
        </w:numPr>
        <w:ind w:left="0" w:firstLine="720"/>
        <w:jc w:val="both"/>
        <w:rPr>
          <w:sz w:val="28"/>
          <w:szCs w:val="28"/>
          <w:lang w:val="lv-LV" w:bidi="lo-LA"/>
        </w:rPr>
      </w:pPr>
      <w:r>
        <w:rPr>
          <w:sz w:val="28"/>
          <w:szCs w:val="28"/>
          <w:lang w:val="lv-LV" w:bidi="lo-LA"/>
        </w:rPr>
        <w:t>Orgānus vai miruša cilvēka ķermeni augstskola iegūst, sastādot</w:t>
      </w:r>
      <w:r w:rsidR="00526382" w:rsidRPr="00C355B1">
        <w:rPr>
          <w:sz w:val="28"/>
          <w:szCs w:val="28"/>
          <w:lang w:val="lv-LV" w:bidi="lo-LA"/>
        </w:rPr>
        <w:t xml:space="preserve"> aktu par </w:t>
      </w:r>
      <w:r w:rsidR="00526382">
        <w:rPr>
          <w:sz w:val="28"/>
          <w:szCs w:val="28"/>
          <w:lang w:val="lv-LV" w:bidi="lo-LA"/>
        </w:rPr>
        <w:t xml:space="preserve">orgānu un miruša cilvēka ķermeņa </w:t>
      </w:r>
      <w:r w:rsidR="00526382" w:rsidRPr="00C355B1">
        <w:rPr>
          <w:sz w:val="28"/>
          <w:szCs w:val="28"/>
          <w:lang w:val="lv-LV" w:bidi="lo-LA"/>
        </w:rPr>
        <w:t xml:space="preserve">nodošanu </w:t>
      </w:r>
      <w:r>
        <w:rPr>
          <w:sz w:val="28"/>
          <w:szCs w:val="28"/>
          <w:lang w:val="lv-LV" w:bidi="lo-LA"/>
        </w:rPr>
        <w:t xml:space="preserve">augstskolai </w:t>
      </w:r>
      <w:r w:rsidR="00526382" w:rsidRPr="00526382">
        <w:rPr>
          <w:sz w:val="28"/>
          <w:szCs w:val="28"/>
          <w:lang w:val="lv-LV" w:bidi="lo-LA"/>
        </w:rPr>
        <w:t>(</w:t>
      </w:r>
      <w:r w:rsidR="00526382" w:rsidRPr="009109D5">
        <w:rPr>
          <w:sz w:val="28"/>
          <w:szCs w:val="28"/>
          <w:lang w:val="lv-LV" w:bidi="lo-LA"/>
        </w:rPr>
        <w:t>6.pielikums</w:t>
      </w:r>
      <w:r w:rsidR="00526382" w:rsidRPr="00526382">
        <w:rPr>
          <w:sz w:val="28"/>
          <w:szCs w:val="28"/>
          <w:lang w:val="lv-LV" w:bidi="lo-LA"/>
        </w:rPr>
        <w:t>)</w:t>
      </w:r>
      <w:r w:rsidR="00526382" w:rsidRPr="00C355B1">
        <w:rPr>
          <w:sz w:val="28"/>
          <w:szCs w:val="28"/>
          <w:lang w:val="lv-LV" w:bidi="lo-LA"/>
        </w:rPr>
        <w:t xml:space="preserve">. Aktu sastāda divos eksemplāros. Vienu eksemplāru glabā institūcijā, kura ir nodevusi </w:t>
      </w:r>
      <w:r w:rsidR="00AF242B">
        <w:rPr>
          <w:sz w:val="28"/>
          <w:szCs w:val="28"/>
          <w:lang w:val="lv-LV" w:bidi="lo-LA"/>
        </w:rPr>
        <w:t>orgānus vai</w:t>
      </w:r>
      <w:r w:rsidR="00526382">
        <w:rPr>
          <w:sz w:val="28"/>
          <w:szCs w:val="28"/>
          <w:lang w:val="lv-LV" w:bidi="lo-LA"/>
        </w:rPr>
        <w:t xml:space="preserve"> </w:t>
      </w:r>
      <w:r w:rsidR="00526382" w:rsidRPr="00C355B1">
        <w:rPr>
          <w:sz w:val="28"/>
          <w:szCs w:val="28"/>
          <w:lang w:val="lv-LV" w:bidi="lo-LA"/>
        </w:rPr>
        <w:t>mir</w:t>
      </w:r>
      <w:r w:rsidR="00526382">
        <w:rPr>
          <w:sz w:val="28"/>
          <w:szCs w:val="28"/>
          <w:lang w:val="lv-LV" w:bidi="lo-LA"/>
        </w:rPr>
        <w:t xml:space="preserve">uša cilvēka ķermeni, bet otru – </w:t>
      </w:r>
      <w:r w:rsidR="00526382" w:rsidRPr="00C355B1">
        <w:rPr>
          <w:sz w:val="28"/>
          <w:szCs w:val="28"/>
          <w:lang w:val="lv-LV" w:bidi="lo-LA"/>
        </w:rPr>
        <w:t>augstskolā.</w:t>
      </w:r>
    </w:p>
    <w:p w:rsidR="009C5C92" w:rsidRDefault="009C5C92" w:rsidP="002A329C">
      <w:pPr>
        <w:pStyle w:val="ListParagraph"/>
        <w:ind w:left="0" w:firstLine="720"/>
        <w:jc w:val="both"/>
        <w:rPr>
          <w:sz w:val="28"/>
          <w:szCs w:val="28"/>
          <w:lang w:val="lv-LV" w:bidi="lo-LA"/>
        </w:rPr>
      </w:pPr>
    </w:p>
    <w:p w:rsidR="00526382" w:rsidRDefault="009C5C92" w:rsidP="002A329C">
      <w:pPr>
        <w:pStyle w:val="PlainText"/>
        <w:numPr>
          <w:ilvl w:val="0"/>
          <w:numId w:val="17"/>
        </w:numPr>
        <w:ind w:left="0" w:firstLine="720"/>
        <w:jc w:val="both"/>
        <w:rPr>
          <w:rFonts w:ascii="Times New Roman" w:hAnsi="Times New Roman"/>
          <w:szCs w:val="28"/>
          <w:lang w:eastAsia="lv-LV" w:bidi="lo-LA"/>
        </w:rPr>
      </w:pPr>
      <w:bookmarkStart w:id="5" w:name="p76"/>
      <w:bookmarkEnd w:id="5"/>
      <w:r w:rsidRPr="009C5C92">
        <w:rPr>
          <w:rFonts w:ascii="Times New Roman" w:hAnsi="Times New Roman"/>
          <w:szCs w:val="28"/>
          <w:lang w:bidi="lo-LA"/>
        </w:rPr>
        <w:t xml:space="preserve">Cilvēka </w:t>
      </w:r>
      <w:r w:rsidRPr="002A329C">
        <w:rPr>
          <w:rFonts w:ascii="Times New Roman" w:hAnsi="Times New Roman"/>
          <w:szCs w:val="28"/>
          <w:lang w:bidi="lo-LA"/>
        </w:rPr>
        <w:t>orgānus</w:t>
      </w:r>
      <w:r w:rsidRPr="009C5C92">
        <w:rPr>
          <w:rFonts w:ascii="Times New Roman" w:hAnsi="Times New Roman"/>
          <w:szCs w:val="28"/>
          <w:lang w:bidi="lo-LA"/>
        </w:rPr>
        <w:t xml:space="preserve"> un miruša cilvēka ķermeni augstskolas glabā īpašos lab</w:t>
      </w:r>
      <w:r w:rsidR="00523F3F">
        <w:rPr>
          <w:rFonts w:ascii="Times New Roman" w:hAnsi="Times New Roman"/>
          <w:szCs w:val="28"/>
          <w:lang w:bidi="lo-LA"/>
        </w:rPr>
        <w:t xml:space="preserve">oratorijas </w:t>
      </w:r>
      <w:r w:rsidR="00A26673">
        <w:rPr>
          <w:rFonts w:ascii="Times New Roman" w:hAnsi="Times New Roman"/>
          <w:szCs w:val="28"/>
          <w:lang w:bidi="lo-LA"/>
        </w:rPr>
        <w:t>apstākļos, kas noteikti darbības procedūrās</w:t>
      </w:r>
      <w:r w:rsidR="00523F3F">
        <w:rPr>
          <w:rFonts w:ascii="Times New Roman" w:hAnsi="Times New Roman"/>
          <w:szCs w:val="28"/>
          <w:lang w:bidi="lo-LA"/>
        </w:rPr>
        <w:t xml:space="preserve">. </w:t>
      </w:r>
    </w:p>
    <w:p w:rsidR="009C5C92" w:rsidRDefault="009C5C92" w:rsidP="002A329C">
      <w:pPr>
        <w:pStyle w:val="ListParagraph"/>
        <w:ind w:left="0" w:firstLine="720"/>
        <w:jc w:val="both"/>
        <w:rPr>
          <w:szCs w:val="28"/>
          <w:lang w:bidi="lo-LA"/>
        </w:rPr>
      </w:pPr>
    </w:p>
    <w:p w:rsidR="00526382" w:rsidRDefault="00526382" w:rsidP="002A329C">
      <w:pPr>
        <w:pStyle w:val="PlainText"/>
        <w:numPr>
          <w:ilvl w:val="0"/>
          <w:numId w:val="17"/>
        </w:numPr>
        <w:ind w:left="0" w:firstLine="720"/>
        <w:jc w:val="both"/>
        <w:rPr>
          <w:rFonts w:ascii="Times New Roman" w:hAnsi="Times New Roman"/>
          <w:szCs w:val="28"/>
        </w:rPr>
      </w:pPr>
      <w:r>
        <w:rPr>
          <w:rFonts w:ascii="Times New Roman" w:hAnsi="Times New Roman"/>
          <w:szCs w:val="28"/>
        </w:rPr>
        <w:t>T</w:t>
      </w:r>
      <w:r w:rsidRPr="00C355B1">
        <w:rPr>
          <w:rFonts w:ascii="Times New Roman" w:hAnsi="Times New Roman"/>
          <w:szCs w:val="28"/>
        </w:rPr>
        <w:t xml:space="preserve">elpā </w:t>
      </w:r>
      <w:r>
        <w:rPr>
          <w:rFonts w:ascii="Times New Roman" w:hAnsi="Times New Roman"/>
          <w:szCs w:val="28"/>
        </w:rPr>
        <w:t>m</w:t>
      </w:r>
      <w:r w:rsidRPr="00C355B1">
        <w:rPr>
          <w:rFonts w:ascii="Times New Roman" w:hAnsi="Times New Roman"/>
          <w:szCs w:val="28"/>
        </w:rPr>
        <w:t>irušo</w:t>
      </w:r>
      <w:r w:rsidRPr="00864A7E">
        <w:rPr>
          <w:rFonts w:ascii="Times New Roman" w:hAnsi="Times New Roman"/>
          <w:szCs w:val="28"/>
        </w:rPr>
        <w:t xml:space="preserve"> uzglabāš</w:t>
      </w:r>
      <w:r>
        <w:rPr>
          <w:rFonts w:ascii="Times New Roman" w:hAnsi="Times New Roman"/>
          <w:szCs w:val="28"/>
        </w:rPr>
        <w:t xml:space="preserve">anai </w:t>
      </w:r>
      <w:r w:rsidRPr="00864A7E">
        <w:rPr>
          <w:rFonts w:ascii="Times New Roman" w:hAnsi="Times New Roman"/>
          <w:szCs w:val="28"/>
        </w:rPr>
        <w:t xml:space="preserve">mirušā cilvēka ķermeni glabā </w:t>
      </w:r>
      <w:r w:rsidR="002A329C">
        <w:rPr>
          <w:rFonts w:ascii="Times New Roman" w:hAnsi="Times New Roman"/>
          <w:szCs w:val="28"/>
        </w:rPr>
        <w:t xml:space="preserve">atbilstošā </w:t>
      </w:r>
      <w:r w:rsidRPr="00864A7E">
        <w:rPr>
          <w:rFonts w:ascii="Times New Roman" w:hAnsi="Times New Roman"/>
          <w:szCs w:val="28"/>
        </w:rPr>
        <w:t xml:space="preserve">temperatūrā, kas </w:t>
      </w:r>
      <w:r w:rsidR="002A329C">
        <w:rPr>
          <w:rFonts w:ascii="Times New Roman" w:hAnsi="Times New Roman"/>
          <w:szCs w:val="28"/>
        </w:rPr>
        <w:t>noteikta darbības procedūrās</w:t>
      </w:r>
      <w:r w:rsidRPr="00864A7E">
        <w:rPr>
          <w:rFonts w:ascii="Times New Roman" w:hAnsi="Times New Roman"/>
          <w:szCs w:val="28"/>
        </w:rPr>
        <w:t>.</w:t>
      </w:r>
    </w:p>
    <w:p w:rsidR="00526382" w:rsidRPr="00864A7E" w:rsidRDefault="00526382" w:rsidP="00526382">
      <w:pPr>
        <w:pStyle w:val="PlainText"/>
        <w:tabs>
          <w:tab w:val="left" w:pos="7655"/>
        </w:tabs>
        <w:ind w:firstLine="720"/>
        <w:jc w:val="both"/>
        <w:rPr>
          <w:rFonts w:ascii="Times New Roman" w:hAnsi="Times New Roman"/>
          <w:color w:val="000000"/>
          <w:szCs w:val="28"/>
        </w:rPr>
      </w:pPr>
    </w:p>
    <w:p w:rsidR="004D6A2B" w:rsidRDefault="004D6A2B" w:rsidP="00526382">
      <w:pPr>
        <w:numPr>
          <w:ilvl w:val="0"/>
          <w:numId w:val="17"/>
        </w:numPr>
        <w:ind w:left="0" w:firstLine="720"/>
        <w:jc w:val="both"/>
        <w:rPr>
          <w:sz w:val="28"/>
          <w:szCs w:val="28"/>
          <w:lang w:val="lv-LV" w:bidi="lo-LA"/>
        </w:rPr>
      </w:pPr>
      <w:r w:rsidRPr="00DD4C6A">
        <w:rPr>
          <w:sz w:val="28"/>
          <w:szCs w:val="28"/>
          <w:lang w:val="lv-LV" w:bidi="lo-LA"/>
        </w:rPr>
        <w:t>Gadījumā, ja orgānus un miruša cilvēka ķermeni studiju procesā vairs neizmanto, tos kremē vai apbedī</w:t>
      </w:r>
      <w:r>
        <w:rPr>
          <w:sz w:val="28"/>
          <w:szCs w:val="28"/>
          <w:lang w:val="lv-LV" w:bidi="lo-LA"/>
        </w:rPr>
        <w:t xml:space="preserve">. </w:t>
      </w:r>
    </w:p>
    <w:p w:rsidR="00540B70" w:rsidRDefault="00540B70" w:rsidP="003D47AE">
      <w:pPr>
        <w:ind w:firstLine="720"/>
        <w:jc w:val="center"/>
        <w:rPr>
          <w:b/>
          <w:bCs/>
          <w:sz w:val="28"/>
          <w:szCs w:val="28"/>
          <w:lang w:val="lv-LV"/>
        </w:rPr>
      </w:pPr>
    </w:p>
    <w:p w:rsidR="009C5C92" w:rsidRDefault="00540B70" w:rsidP="00E14887">
      <w:pPr>
        <w:jc w:val="center"/>
        <w:rPr>
          <w:b/>
          <w:bCs/>
          <w:sz w:val="28"/>
          <w:szCs w:val="28"/>
          <w:lang w:val="lv-LV"/>
        </w:rPr>
      </w:pPr>
      <w:r>
        <w:rPr>
          <w:b/>
          <w:bCs/>
          <w:sz w:val="28"/>
          <w:szCs w:val="28"/>
          <w:lang w:val="lv-LV"/>
        </w:rPr>
        <w:t>7</w:t>
      </w:r>
      <w:r w:rsidR="003D47AE" w:rsidRPr="00A816A2">
        <w:rPr>
          <w:b/>
          <w:bCs/>
          <w:sz w:val="28"/>
          <w:szCs w:val="28"/>
          <w:lang w:val="lv-LV"/>
        </w:rPr>
        <w:t xml:space="preserve">. </w:t>
      </w:r>
      <w:r w:rsidR="009C5C92">
        <w:rPr>
          <w:b/>
          <w:bCs/>
          <w:sz w:val="28"/>
          <w:szCs w:val="28"/>
          <w:lang w:val="lv-LV"/>
        </w:rPr>
        <w:t>Medicīnas studiju programmu īstenošanai augstskolā paredzētu orgānu un miruša cilvēka ķermeņa izmantošanas uzraudzība</w:t>
      </w:r>
    </w:p>
    <w:p w:rsidR="009C5C92" w:rsidRDefault="009C5C92" w:rsidP="003D47AE">
      <w:pPr>
        <w:ind w:firstLine="720"/>
        <w:jc w:val="center"/>
        <w:rPr>
          <w:b/>
          <w:bCs/>
          <w:sz w:val="28"/>
          <w:szCs w:val="28"/>
          <w:lang w:val="lv-LV"/>
        </w:rPr>
      </w:pPr>
    </w:p>
    <w:p w:rsidR="009C5C92" w:rsidRPr="0082613F" w:rsidRDefault="009C5C92" w:rsidP="009C5C92">
      <w:pPr>
        <w:numPr>
          <w:ilvl w:val="0"/>
          <w:numId w:val="17"/>
        </w:numPr>
        <w:ind w:left="0" w:firstLine="720"/>
        <w:jc w:val="both"/>
        <w:rPr>
          <w:sz w:val="28"/>
          <w:szCs w:val="28"/>
          <w:lang w:val="lv-LV"/>
        </w:rPr>
      </w:pPr>
      <w:r w:rsidRPr="0082613F">
        <w:rPr>
          <w:sz w:val="28"/>
          <w:szCs w:val="28"/>
          <w:lang w:val="lv-LV"/>
        </w:rPr>
        <w:t xml:space="preserve">Aģentūra izveido un uztur sarakstu ar </w:t>
      </w:r>
      <w:r w:rsidR="00523F3F">
        <w:rPr>
          <w:sz w:val="28"/>
          <w:szCs w:val="28"/>
          <w:lang w:val="lv-LV"/>
        </w:rPr>
        <w:t>augstskolām, kurām</w:t>
      </w:r>
      <w:r w:rsidRPr="0082613F">
        <w:rPr>
          <w:sz w:val="28"/>
          <w:szCs w:val="28"/>
          <w:lang w:val="lv-LV"/>
        </w:rPr>
        <w:t xml:space="preserve"> izsniegta orgānu izmantošanas atļauja. </w:t>
      </w:r>
    </w:p>
    <w:p w:rsidR="009C5C92" w:rsidRDefault="009C5C92" w:rsidP="009C5C92">
      <w:pPr>
        <w:pStyle w:val="ListParagraph"/>
        <w:ind w:left="0" w:firstLine="720"/>
        <w:jc w:val="both"/>
        <w:rPr>
          <w:sz w:val="28"/>
          <w:szCs w:val="28"/>
          <w:lang w:val="lv-LV"/>
        </w:rPr>
      </w:pPr>
    </w:p>
    <w:p w:rsidR="009C5C92" w:rsidRDefault="009C5C92" w:rsidP="009C5C92">
      <w:pPr>
        <w:pStyle w:val="ListParagraph"/>
        <w:numPr>
          <w:ilvl w:val="0"/>
          <w:numId w:val="17"/>
        </w:numPr>
        <w:ind w:left="0" w:firstLine="720"/>
        <w:jc w:val="both"/>
        <w:rPr>
          <w:sz w:val="28"/>
          <w:szCs w:val="28"/>
          <w:lang w:val="lv-LV"/>
        </w:rPr>
      </w:pPr>
      <w:r>
        <w:rPr>
          <w:sz w:val="28"/>
          <w:szCs w:val="28"/>
          <w:lang w:val="lv-LV"/>
        </w:rPr>
        <w:t xml:space="preserve"> Lai nodrošinātu šajos noteikumos minēto prasību ievērošanu, aģentūra regulāri, bet ne retāk kā reizi </w:t>
      </w:r>
      <w:r w:rsidR="00523F3F">
        <w:rPr>
          <w:color w:val="000000" w:themeColor="text1"/>
          <w:sz w:val="28"/>
          <w:szCs w:val="28"/>
          <w:lang w:val="lv-LV"/>
        </w:rPr>
        <w:t>trijos</w:t>
      </w:r>
      <w:r w:rsidRPr="0018777F">
        <w:rPr>
          <w:color w:val="000000" w:themeColor="text1"/>
          <w:sz w:val="28"/>
          <w:szCs w:val="28"/>
          <w:lang w:val="lv-LV"/>
        </w:rPr>
        <w:t xml:space="preserve"> </w:t>
      </w:r>
      <w:r>
        <w:rPr>
          <w:sz w:val="28"/>
          <w:szCs w:val="28"/>
          <w:lang w:val="lv-LV"/>
        </w:rPr>
        <w:t>gados veic šādas darbības:</w:t>
      </w:r>
    </w:p>
    <w:p w:rsidR="009C5C92" w:rsidRDefault="009C5C92" w:rsidP="009C5C92">
      <w:pPr>
        <w:pStyle w:val="ListParagraph"/>
        <w:numPr>
          <w:ilvl w:val="1"/>
          <w:numId w:val="17"/>
        </w:numPr>
        <w:ind w:left="0" w:firstLine="720"/>
        <w:jc w:val="both"/>
        <w:rPr>
          <w:sz w:val="28"/>
          <w:szCs w:val="28"/>
          <w:lang w:val="lv-LV"/>
        </w:rPr>
      </w:pPr>
      <w:r>
        <w:rPr>
          <w:sz w:val="28"/>
          <w:szCs w:val="28"/>
          <w:lang w:val="lv-LV"/>
        </w:rPr>
        <w:t xml:space="preserve">novērtē </w:t>
      </w:r>
      <w:r w:rsidR="00523F3F">
        <w:rPr>
          <w:sz w:val="28"/>
          <w:szCs w:val="28"/>
          <w:lang w:val="lv-LV"/>
        </w:rPr>
        <w:t>augstskolas</w:t>
      </w:r>
      <w:r>
        <w:rPr>
          <w:sz w:val="28"/>
          <w:szCs w:val="28"/>
          <w:lang w:val="lv-LV"/>
        </w:rPr>
        <w:t xml:space="preserve"> </w:t>
      </w:r>
      <w:r w:rsidRPr="0018777F">
        <w:rPr>
          <w:color w:val="000000" w:themeColor="text1"/>
          <w:sz w:val="28"/>
          <w:szCs w:val="28"/>
          <w:lang w:val="lv-LV"/>
        </w:rPr>
        <w:t>telpas un</w:t>
      </w:r>
      <w:r>
        <w:rPr>
          <w:sz w:val="28"/>
          <w:szCs w:val="28"/>
          <w:lang w:val="lv-LV"/>
        </w:rPr>
        <w:t xml:space="preserve"> iekārtas, kuras tiek izmantotas orgānu </w:t>
      </w:r>
      <w:r w:rsidR="00523F3F">
        <w:rPr>
          <w:sz w:val="28"/>
          <w:szCs w:val="28"/>
          <w:lang w:val="lv-LV"/>
        </w:rPr>
        <w:t xml:space="preserve">un miruša cilvēka ķermeņa </w:t>
      </w:r>
      <w:r>
        <w:rPr>
          <w:sz w:val="28"/>
          <w:szCs w:val="28"/>
          <w:lang w:val="lv-LV"/>
        </w:rPr>
        <w:t>izmantošanā;</w:t>
      </w:r>
    </w:p>
    <w:p w:rsidR="009C5C92" w:rsidRDefault="009C5C92" w:rsidP="009C5C92">
      <w:pPr>
        <w:pStyle w:val="ListParagraph"/>
        <w:numPr>
          <w:ilvl w:val="1"/>
          <w:numId w:val="17"/>
        </w:numPr>
        <w:ind w:left="0" w:firstLine="720"/>
        <w:jc w:val="both"/>
        <w:rPr>
          <w:sz w:val="28"/>
          <w:szCs w:val="28"/>
          <w:lang w:val="lv-LV"/>
        </w:rPr>
      </w:pPr>
      <w:r>
        <w:rPr>
          <w:sz w:val="28"/>
          <w:szCs w:val="28"/>
          <w:lang w:val="lv-LV"/>
        </w:rPr>
        <w:t>novērtē visus pierakstus, darbības procedūras un darbības, kas saistītas ar šajos not</w:t>
      </w:r>
      <w:r w:rsidR="00523F3F">
        <w:rPr>
          <w:sz w:val="28"/>
          <w:szCs w:val="28"/>
          <w:lang w:val="lv-LV"/>
        </w:rPr>
        <w:t xml:space="preserve">eikumos minēto prasību izpildi. </w:t>
      </w:r>
    </w:p>
    <w:p w:rsidR="009C5C92" w:rsidRDefault="009C5C92" w:rsidP="003D47AE">
      <w:pPr>
        <w:ind w:firstLine="720"/>
        <w:jc w:val="center"/>
        <w:rPr>
          <w:b/>
          <w:bCs/>
          <w:sz w:val="28"/>
          <w:szCs w:val="28"/>
          <w:lang w:val="lv-LV"/>
        </w:rPr>
      </w:pPr>
    </w:p>
    <w:p w:rsidR="003D47AE" w:rsidRPr="00832F7E" w:rsidRDefault="009C5C92" w:rsidP="00E14887">
      <w:pPr>
        <w:jc w:val="center"/>
        <w:rPr>
          <w:b/>
          <w:bCs/>
          <w:sz w:val="28"/>
          <w:szCs w:val="28"/>
          <w:lang w:val="lv-LV"/>
        </w:rPr>
      </w:pPr>
      <w:r>
        <w:rPr>
          <w:b/>
          <w:bCs/>
          <w:sz w:val="28"/>
          <w:szCs w:val="28"/>
          <w:lang w:val="lv-LV"/>
        </w:rPr>
        <w:lastRenderedPageBreak/>
        <w:t xml:space="preserve">8. </w:t>
      </w:r>
      <w:r w:rsidR="003D47AE" w:rsidRPr="00A816A2">
        <w:rPr>
          <w:b/>
          <w:bCs/>
          <w:sz w:val="28"/>
          <w:szCs w:val="28"/>
          <w:lang w:val="lv-LV"/>
        </w:rPr>
        <w:t>Noslēguma</w:t>
      </w:r>
      <w:r w:rsidR="003D47AE" w:rsidRPr="00832F7E">
        <w:rPr>
          <w:b/>
          <w:bCs/>
          <w:sz w:val="28"/>
          <w:szCs w:val="28"/>
          <w:lang w:val="lv-LV"/>
        </w:rPr>
        <w:t xml:space="preserve"> jautājumi</w:t>
      </w:r>
    </w:p>
    <w:p w:rsidR="003D47AE" w:rsidRDefault="003D47AE" w:rsidP="003D47AE">
      <w:pPr>
        <w:ind w:firstLine="720"/>
        <w:jc w:val="both"/>
        <w:rPr>
          <w:sz w:val="28"/>
          <w:szCs w:val="28"/>
          <w:lang w:val="lv-LV"/>
        </w:rPr>
      </w:pPr>
    </w:p>
    <w:p w:rsidR="003D47AE" w:rsidRDefault="003D47AE" w:rsidP="003D47AE">
      <w:pPr>
        <w:numPr>
          <w:ilvl w:val="0"/>
          <w:numId w:val="17"/>
        </w:numPr>
        <w:ind w:left="0" w:firstLine="720"/>
        <w:jc w:val="both"/>
        <w:rPr>
          <w:sz w:val="28"/>
          <w:szCs w:val="28"/>
          <w:lang w:val="lv-LV"/>
        </w:rPr>
      </w:pPr>
      <w:r>
        <w:rPr>
          <w:sz w:val="28"/>
          <w:szCs w:val="28"/>
          <w:lang w:val="lv-LV"/>
        </w:rPr>
        <w:t xml:space="preserve">Ieguves organizācijas un transplantācijas centri šo noteikumu </w:t>
      </w:r>
      <w:r w:rsidR="00882D17">
        <w:rPr>
          <w:sz w:val="28"/>
          <w:szCs w:val="28"/>
          <w:lang w:val="lv-LV"/>
        </w:rPr>
        <w:t>29</w:t>
      </w:r>
      <w:r w:rsidRPr="00120C6A">
        <w:rPr>
          <w:sz w:val="28"/>
          <w:szCs w:val="28"/>
          <w:lang w:val="lv-LV"/>
        </w:rPr>
        <w:t>.punktā</w:t>
      </w:r>
      <w:r>
        <w:rPr>
          <w:sz w:val="28"/>
          <w:szCs w:val="28"/>
          <w:lang w:val="lv-LV"/>
        </w:rPr>
        <w:t xml:space="preserve"> minēto pārskatu par iepriekšējo periodu pirmo reizi aģentūrai sniedz līdz 2013.gada 1.jūnijam. </w:t>
      </w:r>
    </w:p>
    <w:p w:rsidR="003D47AE" w:rsidRDefault="003D47AE" w:rsidP="003D47AE">
      <w:pPr>
        <w:ind w:left="720"/>
        <w:jc w:val="both"/>
        <w:rPr>
          <w:sz w:val="28"/>
          <w:szCs w:val="28"/>
          <w:lang w:val="lv-LV"/>
        </w:rPr>
      </w:pPr>
    </w:p>
    <w:p w:rsidR="003D47AE" w:rsidRDefault="003D47AE" w:rsidP="003D47AE">
      <w:pPr>
        <w:numPr>
          <w:ilvl w:val="0"/>
          <w:numId w:val="17"/>
        </w:numPr>
        <w:ind w:left="0" w:firstLine="720"/>
        <w:jc w:val="both"/>
        <w:rPr>
          <w:sz w:val="28"/>
          <w:szCs w:val="28"/>
          <w:lang w:val="lv-LV"/>
        </w:rPr>
      </w:pPr>
      <w:r>
        <w:rPr>
          <w:sz w:val="28"/>
          <w:szCs w:val="28"/>
          <w:lang w:val="lv-LV"/>
        </w:rPr>
        <w:t xml:space="preserve">Aģentūra šo noteikumu </w:t>
      </w:r>
      <w:r w:rsidR="00882D17">
        <w:rPr>
          <w:sz w:val="28"/>
          <w:szCs w:val="28"/>
          <w:lang w:val="lv-LV"/>
        </w:rPr>
        <w:t>30</w:t>
      </w:r>
      <w:r w:rsidRPr="00120C6A">
        <w:rPr>
          <w:sz w:val="28"/>
          <w:szCs w:val="28"/>
          <w:lang w:val="lv-LV"/>
        </w:rPr>
        <w:t>.punktā</w:t>
      </w:r>
      <w:r>
        <w:rPr>
          <w:sz w:val="28"/>
          <w:szCs w:val="28"/>
          <w:lang w:val="lv-LV"/>
        </w:rPr>
        <w:t xml:space="preserve"> minēto pārskata ziņojumu par iepriekšējo periodu pirmo reizi Eiropas Komisijai sniedz līdz 2013.gada 27.augustam. </w:t>
      </w:r>
    </w:p>
    <w:p w:rsidR="00DD6FAD" w:rsidRDefault="00DD6FAD" w:rsidP="00DD6FAD"/>
    <w:p w:rsidR="00AE22F7" w:rsidRDefault="00AE22F7" w:rsidP="002512FA">
      <w:pPr>
        <w:ind w:firstLine="720"/>
        <w:jc w:val="center"/>
        <w:rPr>
          <w:b/>
          <w:bCs/>
          <w:sz w:val="28"/>
          <w:szCs w:val="28"/>
          <w:lang w:val="lv-LV"/>
        </w:rPr>
      </w:pPr>
      <w:bookmarkStart w:id="6" w:name="435262"/>
      <w:r w:rsidRPr="002512FA">
        <w:rPr>
          <w:b/>
          <w:bCs/>
          <w:sz w:val="28"/>
          <w:szCs w:val="28"/>
          <w:lang w:val="lv-LV"/>
        </w:rPr>
        <w:t>Informatīva atsauce uz Eiropas Savienības direktīvu</w:t>
      </w:r>
      <w:bookmarkEnd w:id="6"/>
    </w:p>
    <w:p w:rsidR="002512FA" w:rsidRPr="002512FA" w:rsidRDefault="002512FA" w:rsidP="002512FA">
      <w:pPr>
        <w:ind w:firstLine="720"/>
        <w:jc w:val="center"/>
        <w:rPr>
          <w:b/>
          <w:bCs/>
          <w:sz w:val="28"/>
          <w:szCs w:val="28"/>
          <w:lang w:val="lv-LV"/>
        </w:rPr>
      </w:pPr>
    </w:p>
    <w:p w:rsidR="00AE22F7" w:rsidRPr="002512FA" w:rsidRDefault="00AE22F7" w:rsidP="002512FA">
      <w:pPr>
        <w:ind w:firstLine="720"/>
        <w:jc w:val="both"/>
        <w:rPr>
          <w:sz w:val="28"/>
          <w:szCs w:val="28"/>
          <w:lang w:val="lv-LV"/>
        </w:rPr>
      </w:pPr>
      <w:r w:rsidRPr="002512FA">
        <w:rPr>
          <w:sz w:val="28"/>
          <w:szCs w:val="28"/>
          <w:lang w:val="lv-LV"/>
        </w:rPr>
        <w:t>Noteikumos iekļautas tiesību normas, kas izriet no</w:t>
      </w:r>
      <w:r w:rsidR="002512FA" w:rsidRPr="002512FA">
        <w:rPr>
          <w:sz w:val="28"/>
          <w:szCs w:val="28"/>
          <w:lang w:val="lv-LV"/>
        </w:rPr>
        <w:t xml:space="preserve"> Eiropas Parlamenta un Padomes 2010.gada 7.jūlija direktīvas 2010/53/ES par transplantācijai paredzētu cilvēka orgānu kvalitātes un drošības standartiem. </w:t>
      </w:r>
    </w:p>
    <w:p w:rsidR="00AE4E66" w:rsidRDefault="00AE4E66" w:rsidP="002512FA">
      <w:pPr>
        <w:ind w:firstLine="720"/>
        <w:jc w:val="both"/>
        <w:rPr>
          <w:sz w:val="28"/>
          <w:szCs w:val="28"/>
          <w:lang w:val="lv-LV"/>
        </w:rPr>
      </w:pPr>
    </w:p>
    <w:p w:rsidR="001958A6" w:rsidRPr="002512FA" w:rsidRDefault="001958A6" w:rsidP="002512FA">
      <w:pPr>
        <w:ind w:firstLine="720"/>
        <w:jc w:val="both"/>
        <w:rPr>
          <w:sz w:val="28"/>
          <w:szCs w:val="28"/>
          <w:lang w:val="lv-LV"/>
        </w:rPr>
      </w:pPr>
    </w:p>
    <w:p w:rsidR="0030017F" w:rsidRPr="0041312C" w:rsidRDefault="0030017F" w:rsidP="009740EB">
      <w:pPr>
        <w:pStyle w:val="PlainText"/>
        <w:tabs>
          <w:tab w:val="left" w:pos="7230"/>
        </w:tabs>
        <w:jc w:val="both"/>
        <w:rPr>
          <w:rFonts w:ascii="Times New Roman" w:hAnsi="Times New Roman"/>
          <w:color w:val="000000"/>
          <w:szCs w:val="28"/>
        </w:rPr>
      </w:pPr>
      <w:r w:rsidRPr="006D6D4F">
        <w:rPr>
          <w:rFonts w:ascii="Times New Roman" w:hAnsi="Times New Roman"/>
          <w:color w:val="000000"/>
          <w:szCs w:val="28"/>
        </w:rPr>
        <w:t>Ministru prezidents</w:t>
      </w:r>
      <w:r w:rsidRPr="0041312C">
        <w:rPr>
          <w:rFonts w:ascii="Times New Roman" w:hAnsi="Times New Roman"/>
          <w:color w:val="000000"/>
          <w:szCs w:val="28"/>
        </w:rPr>
        <w:tab/>
      </w:r>
      <w:proofErr w:type="spellStart"/>
      <w:r w:rsidRPr="0041312C">
        <w:rPr>
          <w:rFonts w:ascii="Times New Roman" w:hAnsi="Times New Roman"/>
          <w:color w:val="000000"/>
          <w:szCs w:val="28"/>
        </w:rPr>
        <w:t>V.Dombrovskis</w:t>
      </w:r>
      <w:proofErr w:type="spellEnd"/>
    </w:p>
    <w:p w:rsidR="00D347B9" w:rsidRDefault="00D347B9" w:rsidP="00B93464">
      <w:pPr>
        <w:pStyle w:val="PlainText"/>
        <w:ind w:firstLine="720"/>
        <w:jc w:val="both"/>
        <w:rPr>
          <w:rFonts w:ascii="Times New Roman" w:hAnsi="Times New Roman"/>
          <w:color w:val="000000"/>
          <w:szCs w:val="28"/>
        </w:rPr>
      </w:pPr>
    </w:p>
    <w:p w:rsidR="0041312C" w:rsidRPr="0041312C" w:rsidRDefault="0041312C" w:rsidP="00B93464">
      <w:pPr>
        <w:pStyle w:val="PlainText"/>
        <w:ind w:firstLine="720"/>
        <w:jc w:val="both"/>
        <w:rPr>
          <w:rFonts w:ascii="Times New Roman" w:hAnsi="Times New Roman"/>
          <w:color w:val="000000"/>
          <w:szCs w:val="28"/>
        </w:rPr>
      </w:pPr>
    </w:p>
    <w:p w:rsidR="00F452CC" w:rsidRDefault="00925366" w:rsidP="00B61B37">
      <w:pPr>
        <w:pStyle w:val="PlainText"/>
        <w:tabs>
          <w:tab w:val="left" w:pos="7655"/>
        </w:tabs>
        <w:jc w:val="both"/>
        <w:rPr>
          <w:rFonts w:ascii="Times New Roman" w:hAnsi="Times New Roman"/>
          <w:szCs w:val="28"/>
        </w:rPr>
      </w:pPr>
      <w:r>
        <w:rPr>
          <w:rFonts w:ascii="Times New Roman" w:hAnsi="Times New Roman"/>
          <w:color w:val="000000"/>
          <w:szCs w:val="28"/>
        </w:rPr>
        <w:t>Veselības ministre</w:t>
      </w:r>
      <w:r w:rsidR="006B52CC">
        <w:rPr>
          <w:rFonts w:ascii="Times New Roman" w:hAnsi="Times New Roman"/>
          <w:color w:val="000000"/>
          <w:szCs w:val="28"/>
        </w:rPr>
        <w:t xml:space="preserve">     </w:t>
      </w:r>
      <w:r w:rsidR="00F452CC">
        <w:rPr>
          <w:rFonts w:ascii="Times New Roman" w:hAnsi="Times New Roman"/>
          <w:color w:val="000000"/>
          <w:szCs w:val="28"/>
        </w:rPr>
        <w:tab/>
        <w:t xml:space="preserve">   </w:t>
      </w:r>
      <w:r>
        <w:rPr>
          <w:rFonts w:ascii="Times New Roman" w:hAnsi="Times New Roman"/>
          <w:color w:val="000000"/>
          <w:szCs w:val="28"/>
        </w:rPr>
        <w:t xml:space="preserve">  </w:t>
      </w:r>
      <w:proofErr w:type="spellStart"/>
      <w:r>
        <w:rPr>
          <w:rFonts w:ascii="Times New Roman" w:hAnsi="Times New Roman"/>
          <w:szCs w:val="28"/>
        </w:rPr>
        <w:t>I.Circene</w:t>
      </w:r>
      <w:proofErr w:type="spellEnd"/>
      <w:r w:rsidR="006B52CC">
        <w:rPr>
          <w:rFonts w:ascii="Times New Roman" w:hAnsi="Times New Roman"/>
          <w:szCs w:val="28"/>
        </w:rPr>
        <w:t xml:space="preserve"> </w:t>
      </w:r>
    </w:p>
    <w:p w:rsidR="004C4B3D" w:rsidRDefault="004C4B3D" w:rsidP="00B61B37">
      <w:pPr>
        <w:pStyle w:val="PlainText"/>
        <w:tabs>
          <w:tab w:val="left" w:pos="7655"/>
        </w:tabs>
        <w:jc w:val="both"/>
        <w:rPr>
          <w:rFonts w:ascii="Times New Roman" w:hAnsi="Times New Roman"/>
          <w:szCs w:val="28"/>
        </w:rPr>
      </w:pPr>
    </w:p>
    <w:p w:rsidR="00702D98" w:rsidRDefault="00702D98"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4D6A2B" w:rsidRDefault="004D6A2B"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0A7D0A" w:rsidRDefault="000A7D0A" w:rsidP="00B61B37">
      <w:pPr>
        <w:pStyle w:val="PlainText"/>
        <w:tabs>
          <w:tab w:val="left" w:pos="7655"/>
        </w:tabs>
        <w:jc w:val="both"/>
        <w:rPr>
          <w:rFonts w:ascii="Times New Roman" w:hAnsi="Times New Roman"/>
          <w:szCs w:val="28"/>
        </w:rPr>
      </w:pPr>
    </w:p>
    <w:p w:rsidR="00D322E8" w:rsidRDefault="00D322E8" w:rsidP="00B61B37">
      <w:pPr>
        <w:pStyle w:val="PlainText"/>
        <w:tabs>
          <w:tab w:val="left" w:pos="7655"/>
        </w:tabs>
        <w:jc w:val="both"/>
        <w:rPr>
          <w:rFonts w:ascii="Times New Roman" w:hAnsi="Times New Roman"/>
          <w:szCs w:val="28"/>
        </w:rPr>
      </w:pPr>
    </w:p>
    <w:p w:rsidR="00702D98" w:rsidRDefault="00702D98" w:rsidP="00B61B37">
      <w:pPr>
        <w:pStyle w:val="PlainText"/>
        <w:tabs>
          <w:tab w:val="left" w:pos="7655"/>
        </w:tabs>
        <w:jc w:val="both"/>
        <w:rPr>
          <w:rFonts w:ascii="Times New Roman" w:hAnsi="Times New Roman"/>
          <w:szCs w:val="28"/>
        </w:rPr>
      </w:pPr>
    </w:p>
    <w:p w:rsidR="00B93A56" w:rsidRDefault="00867FA8" w:rsidP="004C4B3D">
      <w:pPr>
        <w:pStyle w:val="naisf"/>
        <w:spacing w:before="0" w:beforeAutospacing="0" w:after="0" w:afterAutospacing="0"/>
        <w:rPr>
          <w:noProof/>
          <w:sz w:val="22"/>
          <w:szCs w:val="22"/>
        </w:rPr>
      </w:pPr>
      <w:r>
        <w:rPr>
          <w:noProof/>
          <w:sz w:val="22"/>
          <w:szCs w:val="22"/>
        </w:rPr>
        <w:t>1</w:t>
      </w:r>
      <w:r w:rsidR="000A7D0A">
        <w:rPr>
          <w:noProof/>
          <w:sz w:val="22"/>
          <w:szCs w:val="22"/>
        </w:rPr>
        <w:t>5</w:t>
      </w:r>
      <w:r w:rsidR="003564A3">
        <w:rPr>
          <w:noProof/>
          <w:sz w:val="22"/>
          <w:szCs w:val="22"/>
        </w:rPr>
        <w:t>.01.2013</w:t>
      </w:r>
      <w:r w:rsidR="004C4B3D" w:rsidRPr="009D57CE">
        <w:rPr>
          <w:noProof/>
          <w:sz w:val="22"/>
          <w:szCs w:val="22"/>
        </w:rPr>
        <w:t xml:space="preserve">. </w:t>
      </w:r>
      <w:r w:rsidR="0029084C">
        <w:rPr>
          <w:noProof/>
          <w:sz w:val="22"/>
          <w:szCs w:val="22"/>
        </w:rPr>
        <w:t>1</w:t>
      </w:r>
      <w:r w:rsidR="003564A3">
        <w:rPr>
          <w:noProof/>
          <w:sz w:val="22"/>
          <w:szCs w:val="22"/>
        </w:rPr>
        <w:t>0</w:t>
      </w:r>
      <w:r w:rsidR="0023002E">
        <w:rPr>
          <w:noProof/>
          <w:sz w:val="22"/>
          <w:szCs w:val="22"/>
        </w:rPr>
        <w:t>:</w:t>
      </w:r>
      <w:r w:rsidR="000A7D0A">
        <w:rPr>
          <w:noProof/>
          <w:sz w:val="22"/>
          <w:szCs w:val="22"/>
        </w:rPr>
        <w:t>56</w:t>
      </w:r>
    </w:p>
    <w:p w:rsidR="004C4B3D" w:rsidRPr="009D57CE" w:rsidRDefault="000A7D0A" w:rsidP="004C4B3D">
      <w:pPr>
        <w:pStyle w:val="naisf"/>
        <w:spacing w:before="0" w:beforeAutospacing="0" w:after="0" w:afterAutospacing="0"/>
        <w:rPr>
          <w:noProof/>
          <w:sz w:val="22"/>
          <w:szCs w:val="22"/>
        </w:rPr>
      </w:pPr>
      <w:r>
        <w:rPr>
          <w:noProof/>
          <w:sz w:val="22"/>
          <w:szCs w:val="22"/>
        </w:rPr>
        <w:t>6 133</w:t>
      </w:r>
    </w:p>
    <w:p w:rsidR="004C4B3D" w:rsidRPr="009D57CE" w:rsidRDefault="004C4B3D" w:rsidP="004C4B3D">
      <w:pPr>
        <w:jc w:val="both"/>
        <w:rPr>
          <w:sz w:val="22"/>
          <w:szCs w:val="22"/>
          <w:lang w:val="lv-LV"/>
        </w:rPr>
      </w:pPr>
      <w:proofErr w:type="spellStart"/>
      <w:r w:rsidRPr="009D57CE">
        <w:rPr>
          <w:sz w:val="22"/>
          <w:szCs w:val="22"/>
          <w:lang w:val="lv-LV"/>
        </w:rPr>
        <w:t>I.Bradovska</w:t>
      </w:r>
      <w:proofErr w:type="spellEnd"/>
      <w:r w:rsidRPr="009D57CE">
        <w:rPr>
          <w:sz w:val="22"/>
          <w:szCs w:val="22"/>
          <w:lang w:val="lv-LV"/>
        </w:rPr>
        <w:t xml:space="preserve"> </w:t>
      </w:r>
    </w:p>
    <w:p w:rsidR="00A526C2" w:rsidRDefault="004C4B3D" w:rsidP="00B47433">
      <w:pPr>
        <w:jc w:val="both"/>
        <w:rPr>
          <w:sz w:val="22"/>
          <w:szCs w:val="22"/>
          <w:lang w:val="lv-LV"/>
        </w:rPr>
      </w:pPr>
      <w:r w:rsidRPr="009D57CE">
        <w:rPr>
          <w:sz w:val="22"/>
          <w:szCs w:val="22"/>
          <w:lang w:val="lv-LV"/>
        </w:rPr>
        <w:t xml:space="preserve">67876096, </w:t>
      </w:r>
      <w:r w:rsidR="00864A7E" w:rsidRPr="009D57CE">
        <w:rPr>
          <w:sz w:val="22"/>
          <w:szCs w:val="22"/>
          <w:lang w:val="lv-LV"/>
        </w:rPr>
        <w:t>Irita.Bradovska@vm.gov.lv</w:t>
      </w:r>
    </w:p>
    <w:p w:rsidR="004C4B3D" w:rsidRPr="00A526C2" w:rsidRDefault="00A526C2" w:rsidP="00A526C2">
      <w:pPr>
        <w:tabs>
          <w:tab w:val="left" w:pos="1320"/>
        </w:tabs>
        <w:rPr>
          <w:sz w:val="22"/>
          <w:szCs w:val="22"/>
          <w:lang w:val="lv-LV"/>
        </w:rPr>
      </w:pPr>
      <w:r>
        <w:rPr>
          <w:sz w:val="22"/>
          <w:szCs w:val="22"/>
          <w:lang w:val="lv-LV"/>
        </w:rPr>
        <w:tab/>
      </w:r>
    </w:p>
    <w:sectPr w:rsidR="004C4B3D" w:rsidRPr="00A526C2" w:rsidSect="0041312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7D" w:rsidRDefault="00CD647D" w:rsidP="006A4379">
      <w:r>
        <w:separator/>
      </w:r>
    </w:p>
  </w:endnote>
  <w:endnote w:type="continuationSeparator" w:id="0">
    <w:p w:rsidR="00CD647D" w:rsidRDefault="00CD647D" w:rsidP="006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7D" w:rsidRPr="00454347" w:rsidRDefault="00CD647D" w:rsidP="00454347">
    <w:pPr>
      <w:jc w:val="both"/>
      <w:rPr>
        <w:sz w:val="22"/>
        <w:szCs w:val="22"/>
        <w:lang w:val="lv-LV"/>
      </w:rPr>
    </w:pPr>
    <w:r w:rsidRPr="00062A26">
      <w:rPr>
        <w:sz w:val="22"/>
        <w:szCs w:val="22"/>
      </w:rPr>
      <w:t>VMNot_</w:t>
    </w:r>
    <w:r w:rsidR="00C51748">
      <w:rPr>
        <w:sz w:val="22"/>
        <w:szCs w:val="22"/>
      </w:rPr>
      <w:t>15</w:t>
    </w:r>
    <w:r>
      <w:rPr>
        <w:sz w:val="22"/>
        <w:szCs w:val="22"/>
      </w:rPr>
      <w:t>0113</w:t>
    </w:r>
    <w:r w:rsidRPr="00062A26">
      <w:rPr>
        <w:sz w:val="22"/>
        <w:szCs w:val="22"/>
      </w:rPr>
      <w:t xml:space="preserve">; </w:t>
    </w:r>
    <w:r w:rsidRPr="00525E8A">
      <w:rPr>
        <w:bCs/>
        <w:sz w:val="22"/>
        <w:szCs w:val="22"/>
        <w:lang w:val="lv-LV"/>
      </w:rPr>
      <w:t xml:space="preserve">Noteikumi par cilvēka orgānu izmantošanu </w:t>
    </w:r>
    <w:r w:rsidRPr="00525E8A">
      <w:rPr>
        <w:bCs/>
        <w:color w:val="000000" w:themeColor="text1"/>
        <w:sz w:val="22"/>
        <w:szCs w:val="22"/>
        <w:lang w:val="lv-LV"/>
      </w:rPr>
      <w:t>medicīnā, kā arī cilvēka orgānu un miruša cilvēka ķermeņa izmantošanu medicīnas studijām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7D" w:rsidRPr="00525E8A" w:rsidRDefault="00CD647D" w:rsidP="00454347">
    <w:pPr>
      <w:jc w:val="both"/>
      <w:rPr>
        <w:sz w:val="22"/>
        <w:szCs w:val="22"/>
        <w:lang w:val="lv-LV"/>
      </w:rPr>
    </w:pPr>
    <w:r w:rsidRPr="00062A26">
      <w:rPr>
        <w:sz w:val="22"/>
        <w:szCs w:val="22"/>
      </w:rPr>
      <w:t>VMNot_</w:t>
    </w:r>
    <w:r w:rsidR="00C51748">
      <w:rPr>
        <w:sz w:val="22"/>
        <w:szCs w:val="22"/>
      </w:rPr>
      <w:t>15</w:t>
    </w:r>
    <w:r>
      <w:rPr>
        <w:sz w:val="22"/>
        <w:szCs w:val="22"/>
      </w:rPr>
      <w:t>0113</w:t>
    </w:r>
    <w:r w:rsidRPr="00525E8A">
      <w:rPr>
        <w:sz w:val="22"/>
        <w:szCs w:val="22"/>
      </w:rPr>
      <w:t xml:space="preserve">; </w:t>
    </w:r>
    <w:r w:rsidRPr="00525E8A">
      <w:rPr>
        <w:bCs/>
        <w:sz w:val="22"/>
        <w:szCs w:val="22"/>
        <w:lang w:val="lv-LV"/>
      </w:rPr>
      <w:t xml:space="preserve">Noteikumi par cilvēka orgānu izmantošanu </w:t>
    </w:r>
    <w:r w:rsidRPr="00525E8A">
      <w:rPr>
        <w:bCs/>
        <w:color w:val="000000" w:themeColor="text1"/>
        <w:sz w:val="22"/>
        <w:szCs w:val="22"/>
        <w:lang w:val="lv-LV"/>
      </w:rPr>
      <w:t xml:space="preserve">medicīnā, kā arī cilvēka orgānu un miruša cilvēka ķermeņa izmantošanu medicīnas studijām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7D" w:rsidRDefault="00CD647D" w:rsidP="006A4379">
      <w:r>
        <w:separator/>
      </w:r>
    </w:p>
  </w:footnote>
  <w:footnote w:type="continuationSeparator" w:id="0">
    <w:p w:rsidR="00CD647D" w:rsidRDefault="00CD647D" w:rsidP="006A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7D" w:rsidRDefault="00FA1B29">
    <w:pPr>
      <w:pStyle w:val="Header"/>
      <w:jc w:val="center"/>
    </w:pPr>
    <w:fldSimple w:instr=" PAGE   \* MERGEFORMAT ">
      <w:r w:rsidR="000A7D0A">
        <w:rPr>
          <w:noProof/>
        </w:rPr>
        <w:t>23</w:t>
      </w:r>
    </w:fldSimple>
  </w:p>
  <w:p w:rsidR="00CD647D" w:rsidRDefault="00CD6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1DF"/>
    <w:multiLevelType w:val="hybridMultilevel"/>
    <w:tmpl w:val="4C0829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3ED433A"/>
    <w:multiLevelType w:val="multilevel"/>
    <w:tmpl w:val="D4EC1E6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54E34A9"/>
    <w:multiLevelType w:val="multilevel"/>
    <w:tmpl w:val="45A08796"/>
    <w:lvl w:ilvl="0">
      <w:start w:val="1"/>
      <w:numFmt w:val="decimal"/>
      <w:lvlText w:val="%1."/>
      <w:lvlJc w:val="left"/>
      <w:pPr>
        <w:ind w:left="1080" w:hanging="36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486284"/>
    <w:multiLevelType w:val="hybridMultilevel"/>
    <w:tmpl w:val="998E853E"/>
    <w:lvl w:ilvl="0" w:tplc="305813D8">
      <w:start w:val="10"/>
      <w:numFmt w:val="decimal"/>
      <w:lvlText w:val="%1."/>
      <w:lvlJc w:val="left"/>
      <w:pPr>
        <w:ind w:left="1095" w:hanging="375"/>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0524FBB"/>
    <w:multiLevelType w:val="hybridMultilevel"/>
    <w:tmpl w:val="12EC5D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44B43E3"/>
    <w:multiLevelType w:val="multilevel"/>
    <w:tmpl w:val="D4EC1E6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F193FCF"/>
    <w:multiLevelType w:val="hybridMultilevel"/>
    <w:tmpl w:val="404898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nsid w:val="3E5046EF"/>
    <w:multiLevelType w:val="multilevel"/>
    <w:tmpl w:val="45A08796"/>
    <w:lvl w:ilvl="0">
      <w:start w:val="1"/>
      <w:numFmt w:val="decimal"/>
      <w:lvlText w:val="%1."/>
      <w:lvlJc w:val="left"/>
      <w:pPr>
        <w:ind w:left="1080" w:hanging="36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BAD026E"/>
    <w:multiLevelType w:val="multilevel"/>
    <w:tmpl w:val="91388D38"/>
    <w:lvl w:ilvl="0">
      <w:start w:val="1"/>
      <w:numFmt w:val="decimal"/>
      <w:lvlText w:val="%1."/>
      <w:lvlJc w:val="left"/>
      <w:pPr>
        <w:ind w:left="1211" w:hanging="360"/>
      </w:pPr>
      <w:rPr>
        <w:rFonts w:hint="default"/>
        <w:b w:val="0"/>
        <w:bCs w:val="0"/>
        <w:color w:val="000000"/>
      </w:rPr>
    </w:lvl>
    <w:lvl w:ilvl="1">
      <w:start w:val="1"/>
      <w:numFmt w:val="decimal"/>
      <w:isLgl/>
      <w:lvlText w:val="%1.%2."/>
      <w:lvlJc w:val="left"/>
      <w:pPr>
        <w:ind w:left="2455"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DD23404"/>
    <w:multiLevelType w:val="hybridMultilevel"/>
    <w:tmpl w:val="6382D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6">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0D5287"/>
    <w:multiLevelType w:val="hybridMultilevel"/>
    <w:tmpl w:val="A9B4D5C2"/>
    <w:lvl w:ilvl="0" w:tplc="EA5446F6">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19"/>
  </w:num>
  <w:num w:numId="3">
    <w:abstractNumId w:val="11"/>
  </w:num>
  <w:num w:numId="4">
    <w:abstractNumId w:val="10"/>
  </w:num>
  <w:num w:numId="5">
    <w:abstractNumId w:val="9"/>
  </w:num>
  <w:num w:numId="6">
    <w:abstractNumId w:val="18"/>
  </w:num>
  <w:num w:numId="7">
    <w:abstractNumId w:val="16"/>
  </w:num>
  <w:num w:numId="8">
    <w:abstractNumId w:val="17"/>
  </w:num>
  <w:num w:numId="9">
    <w:abstractNumId w:val="21"/>
  </w:num>
  <w:num w:numId="10">
    <w:abstractNumId w:val="1"/>
  </w:num>
  <w:num w:numId="11">
    <w:abstractNumId w:val="4"/>
  </w:num>
  <w:num w:numId="12">
    <w:abstractNumId w:val="20"/>
  </w:num>
  <w:num w:numId="13">
    <w:abstractNumId w:val="6"/>
  </w:num>
  <w:num w:numId="14">
    <w:abstractNumId w:val="0"/>
  </w:num>
  <w:num w:numId="15">
    <w:abstractNumId w:val="14"/>
  </w:num>
  <w:num w:numId="16">
    <w:abstractNumId w:val="8"/>
  </w:num>
  <w:num w:numId="17">
    <w:abstractNumId w:val="13"/>
  </w:num>
  <w:num w:numId="18">
    <w:abstractNumId w:val="12"/>
  </w:num>
  <w:num w:numId="19">
    <w:abstractNumId w:val="3"/>
  </w:num>
  <w:num w:numId="20">
    <w:abstractNumId w:val="5"/>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A76"/>
    <w:rsid w:val="00000695"/>
    <w:rsid w:val="00000D65"/>
    <w:rsid w:val="000024B8"/>
    <w:rsid w:val="00002F7B"/>
    <w:rsid w:val="000031B4"/>
    <w:rsid w:val="00003AA7"/>
    <w:rsid w:val="00003DBE"/>
    <w:rsid w:val="00003DEB"/>
    <w:rsid w:val="0000466D"/>
    <w:rsid w:val="0000482C"/>
    <w:rsid w:val="0000496D"/>
    <w:rsid w:val="000053FA"/>
    <w:rsid w:val="00006C87"/>
    <w:rsid w:val="000072D9"/>
    <w:rsid w:val="000075C2"/>
    <w:rsid w:val="0001036F"/>
    <w:rsid w:val="000113EA"/>
    <w:rsid w:val="00011A9F"/>
    <w:rsid w:val="00011BF9"/>
    <w:rsid w:val="00012489"/>
    <w:rsid w:val="00012732"/>
    <w:rsid w:val="00012ABF"/>
    <w:rsid w:val="00013A18"/>
    <w:rsid w:val="00013F12"/>
    <w:rsid w:val="000144CC"/>
    <w:rsid w:val="00015A68"/>
    <w:rsid w:val="00015BE1"/>
    <w:rsid w:val="00016093"/>
    <w:rsid w:val="000172C5"/>
    <w:rsid w:val="0001796C"/>
    <w:rsid w:val="00017BC6"/>
    <w:rsid w:val="00017D3C"/>
    <w:rsid w:val="0002033F"/>
    <w:rsid w:val="0002059A"/>
    <w:rsid w:val="000211E3"/>
    <w:rsid w:val="00021604"/>
    <w:rsid w:val="000217BA"/>
    <w:rsid w:val="00022709"/>
    <w:rsid w:val="00022A3A"/>
    <w:rsid w:val="00022AC1"/>
    <w:rsid w:val="00022E25"/>
    <w:rsid w:val="000232FD"/>
    <w:rsid w:val="00023FF3"/>
    <w:rsid w:val="00024765"/>
    <w:rsid w:val="00025F9D"/>
    <w:rsid w:val="00026048"/>
    <w:rsid w:val="000260B5"/>
    <w:rsid w:val="00026440"/>
    <w:rsid w:val="0002654E"/>
    <w:rsid w:val="00026871"/>
    <w:rsid w:val="0002713E"/>
    <w:rsid w:val="00027A59"/>
    <w:rsid w:val="00027C81"/>
    <w:rsid w:val="0003020E"/>
    <w:rsid w:val="0003123B"/>
    <w:rsid w:val="00031B46"/>
    <w:rsid w:val="00031D64"/>
    <w:rsid w:val="000322F7"/>
    <w:rsid w:val="00032D9F"/>
    <w:rsid w:val="00032F15"/>
    <w:rsid w:val="00033099"/>
    <w:rsid w:val="0003321A"/>
    <w:rsid w:val="00034377"/>
    <w:rsid w:val="00034488"/>
    <w:rsid w:val="0003541E"/>
    <w:rsid w:val="00035D91"/>
    <w:rsid w:val="0003645B"/>
    <w:rsid w:val="00037590"/>
    <w:rsid w:val="000378B1"/>
    <w:rsid w:val="00037C94"/>
    <w:rsid w:val="00040624"/>
    <w:rsid w:val="00040CD2"/>
    <w:rsid w:val="000415A2"/>
    <w:rsid w:val="000419D3"/>
    <w:rsid w:val="000424F4"/>
    <w:rsid w:val="00042C4A"/>
    <w:rsid w:val="00042FB6"/>
    <w:rsid w:val="00042FB8"/>
    <w:rsid w:val="000434B2"/>
    <w:rsid w:val="0004355E"/>
    <w:rsid w:val="00043C3B"/>
    <w:rsid w:val="00044237"/>
    <w:rsid w:val="0004449B"/>
    <w:rsid w:val="00044EC4"/>
    <w:rsid w:val="000450AC"/>
    <w:rsid w:val="000451AD"/>
    <w:rsid w:val="0004574F"/>
    <w:rsid w:val="00045D06"/>
    <w:rsid w:val="00047679"/>
    <w:rsid w:val="00047ED0"/>
    <w:rsid w:val="00050692"/>
    <w:rsid w:val="0005190E"/>
    <w:rsid w:val="00051B35"/>
    <w:rsid w:val="00051CBA"/>
    <w:rsid w:val="00052D28"/>
    <w:rsid w:val="00052D5D"/>
    <w:rsid w:val="00052E16"/>
    <w:rsid w:val="00052F2F"/>
    <w:rsid w:val="000535B5"/>
    <w:rsid w:val="00053C9A"/>
    <w:rsid w:val="00053F86"/>
    <w:rsid w:val="000543DC"/>
    <w:rsid w:val="00054BE0"/>
    <w:rsid w:val="00054C90"/>
    <w:rsid w:val="000551AA"/>
    <w:rsid w:val="000554B2"/>
    <w:rsid w:val="00055754"/>
    <w:rsid w:val="00055B3C"/>
    <w:rsid w:val="000560A1"/>
    <w:rsid w:val="000564ED"/>
    <w:rsid w:val="00056FE3"/>
    <w:rsid w:val="0005749B"/>
    <w:rsid w:val="000579D6"/>
    <w:rsid w:val="00057ED1"/>
    <w:rsid w:val="000602C5"/>
    <w:rsid w:val="000603C8"/>
    <w:rsid w:val="00060832"/>
    <w:rsid w:val="00061551"/>
    <w:rsid w:val="00061B50"/>
    <w:rsid w:val="00061DC7"/>
    <w:rsid w:val="00062246"/>
    <w:rsid w:val="000623C9"/>
    <w:rsid w:val="00062A26"/>
    <w:rsid w:val="00062AA1"/>
    <w:rsid w:val="00062BB9"/>
    <w:rsid w:val="00063029"/>
    <w:rsid w:val="00063718"/>
    <w:rsid w:val="000638DB"/>
    <w:rsid w:val="00063A35"/>
    <w:rsid w:val="00063A83"/>
    <w:rsid w:val="00063BA3"/>
    <w:rsid w:val="00064014"/>
    <w:rsid w:val="0006415D"/>
    <w:rsid w:val="000646A4"/>
    <w:rsid w:val="00064B31"/>
    <w:rsid w:val="00065A6C"/>
    <w:rsid w:val="00065DA3"/>
    <w:rsid w:val="00066530"/>
    <w:rsid w:val="00066E04"/>
    <w:rsid w:val="0006764D"/>
    <w:rsid w:val="00067B60"/>
    <w:rsid w:val="0007173E"/>
    <w:rsid w:val="00071CB5"/>
    <w:rsid w:val="00071FEB"/>
    <w:rsid w:val="00072374"/>
    <w:rsid w:val="0007245F"/>
    <w:rsid w:val="0007307D"/>
    <w:rsid w:val="00073AE0"/>
    <w:rsid w:val="00073FA8"/>
    <w:rsid w:val="000741F7"/>
    <w:rsid w:val="000747E6"/>
    <w:rsid w:val="00075437"/>
    <w:rsid w:val="00075443"/>
    <w:rsid w:val="0007573F"/>
    <w:rsid w:val="00075C3C"/>
    <w:rsid w:val="00075E26"/>
    <w:rsid w:val="000770C3"/>
    <w:rsid w:val="00077A83"/>
    <w:rsid w:val="00077C7F"/>
    <w:rsid w:val="00077E6E"/>
    <w:rsid w:val="0008070D"/>
    <w:rsid w:val="000811E0"/>
    <w:rsid w:val="00081D5B"/>
    <w:rsid w:val="000828D7"/>
    <w:rsid w:val="00082D76"/>
    <w:rsid w:val="00083F81"/>
    <w:rsid w:val="00084399"/>
    <w:rsid w:val="00084A18"/>
    <w:rsid w:val="00085535"/>
    <w:rsid w:val="00086255"/>
    <w:rsid w:val="000863BB"/>
    <w:rsid w:val="0008680D"/>
    <w:rsid w:val="00087181"/>
    <w:rsid w:val="00087210"/>
    <w:rsid w:val="000879EC"/>
    <w:rsid w:val="00087BA2"/>
    <w:rsid w:val="000903B4"/>
    <w:rsid w:val="00090BC9"/>
    <w:rsid w:val="00092000"/>
    <w:rsid w:val="00092A98"/>
    <w:rsid w:val="0009346E"/>
    <w:rsid w:val="00093731"/>
    <w:rsid w:val="00093DF8"/>
    <w:rsid w:val="00093E47"/>
    <w:rsid w:val="00093FCC"/>
    <w:rsid w:val="0009583D"/>
    <w:rsid w:val="00095C38"/>
    <w:rsid w:val="00095E33"/>
    <w:rsid w:val="0009647B"/>
    <w:rsid w:val="000967C3"/>
    <w:rsid w:val="00096DC1"/>
    <w:rsid w:val="000970E6"/>
    <w:rsid w:val="000971A5"/>
    <w:rsid w:val="0009779B"/>
    <w:rsid w:val="000A035F"/>
    <w:rsid w:val="000A0D5F"/>
    <w:rsid w:val="000A0DE0"/>
    <w:rsid w:val="000A1ABB"/>
    <w:rsid w:val="000A1CD0"/>
    <w:rsid w:val="000A392E"/>
    <w:rsid w:val="000A4202"/>
    <w:rsid w:val="000A49E2"/>
    <w:rsid w:val="000A4BC7"/>
    <w:rsid w:val="000A5748"/>
    <w:rsid w:val="000A5F0F"/>
    <w:rsid w:val="000A6AC6"/>
    <w:rsid w:val="000A73AC"/>
    <w:rsid w:val="000A7D0A"/>
    <w:rsid w:val="000B06BF"/>
    <w:rsid w:val="000B0B55"/>
    <w:rsid w:val="000B1275"/>
    <w:rsid w:val="000B1A34"/>
    <w:rsid w:val="000B2CD0"/>
    <w:rsid w:val="000B3513"/>
    <w:rsid w:val="000B4CAD"/>
    <w:rsid w:val="000B5498"/>
    <w:rsid w:val="000B54DF"/>
    <w:rsid w:val="000B58BF"/>
    <w:rsid w:val="000B5C18"/>
    <w:rsid w:val="000B5F81"/>
    <w:rsid w:val="000B6242"/>
    <w:rsid w:val="000B686B"/>
    <w:rsid w:val="000B6873"/>
    <w:rsid w:val="000B72F0"/>
    <w:rsid w:val="000B757C"/>
    <w:rsid w:val="000B789C"/>
    <w:rsid w:val="000B7EB8"/>
    <w:rsid w:val="000C06A9"/>
    <w:rsid w:val="000C1064"/>
    <w:rsid w:val="000C1C92"/>
    <w:rsid w:val="000C226B"/>
    <w:rsid w:val="000C2CED"/>
    <w:rsid w:val="000C2ECF"/>
    <w:rsid w:val="000C444B"/>
    <w:rsid w:val="000C5BA0"/>
    <w:rsid w:val="000C5D4E"/>
    <w:rsid w:val="000C5DB0"/>
    <w:rsid w:val="000C6088"/>
    <w:rsid w:val="000C6A84"/>
    <w:rsid w:val="000C6E5B"/>
    <w:rsid w:val="000C6E88"/>
    <w:rsid w:val="000C6F5B"/>
    <w:rsid w:val="000C74EA"/>
    <w:rsid w:val="000C7A97"/>
    <w:rsid w:val="000D0052"/>
    <w:rsid w:val="000D02F0"/>
    <w:rsid w:val="000D0A13"/>
    <w:rsid w:val="000D0DE4"/>
    <w:rsid w:val="000D1E77"/>
    <w:rsid w:val="000D256C"/>
    <w:rsid w:val="000D303C"/>
    <w:rsid w:val="000D481A"/>
    <w:rsid w:val="000D49EF"/>
    <w:rsid w:val="000D4CBF"/>
    <w:rsid w:val="000D4E34"/>
    <w:rsid w:val="000D4E97"/>
    <w:rsid w:val="000D558E"/>
    <w:rsid w:val="000D5A06"/>
    <w:rsid w:val="000D6B6F"/>
    <w:rsid w:val="000D7412"/>
    <w:rsid w:val="000D7AEE"/>
    <w:rsid w:val="000E003A"/>
    <w:rsid w:val="000E0069"/>
    <w:rsid w:val="000E02EB"/>
    <w:rsid w:val="000E0EF6"/>
    <w:rsid w:val="000E165A"/>
    <w:rsid w:val="000E2644"/>
    <w:rsid w:val="000E2D28"/>
    <w:rsid w:val="000E3001"/>
    <w:rsid w:val="000E36AA"/>
    <w:rsid w:val="000E3AC3"/>
    <w:rsid w:val="000E478D"/>
    <w:rsid w:val="000E4B47"/>
    <w:rsid w:val="000E4BF4"/>
    <w:rsid w:val="000E51F9"/>
    <w:rsid w:val="000E6BD3"/>
    <w:rsid w:val="000E71D1"/>
    <w:rsid w:val="000E7D01"/>
    <w:rsid w:val="000F0516"/>
    <w:rsid w:val="000F0A91"/>
    <w:rsid w:val="000F1045"/>
    <w:rsid w:val="000F1C6C"/>
    <w:rsid w:val="000F1CE6"/>
    <w:rsid w:val="000F1FEA"/>
    <w:rsid w:val="000F21D0"/>
    <w:rsid w:val="000F22B3"/>
    <w:rsid w:val="000F2B3F"/>
    <w:rsid w:val="000F3341"/>
    <w:rsid w:val="000F3502"/>
    <w:rsid w:val="000F3D95"/>
    <w:rsid w:val="000F3EAF"/>
    <w:rsid w:val="000F6B34"/>
    <w:rsid w:val="000F735E"/>
    <w:rsid w:val="000F73B0"/>
    <w:rsid w:val="000F7864"/>
    <w:rsid w:val="001006DE"/>
    <w:rsid w:val="001014DC"/>
    <w:rsid w:val="00101754"/>
    <w:rsid w:val="001026D8"/>
    <w:rsid w:val="001028C6"/>
    <w:rsid w:val="001028CB"/>
    <w:rsid w:val="001030E5"/>
    <w:rsid w:val="0010377C"/>
    <w:rsid w:val="00103866"/>
    <w:rsid w:val="00103B28"/>
    <w:rsid w:val="0010409F"/>
    <w:rsid w:val="00104A83"/>
    <w:rsid w:val="00104D2B"/>
    <w:rsid w:val="00104DFA"/>
    <w:rsid w:val="001055D0"/>
    <w:rsid w:val="001058A5"/>
    <w:rsid w:val="00105C87"/>
    <w:rsid w:val="00105F02"/>
    <w:rsid w:val="00106236"/>
    <w:rsid w:val="001069EF"/>
    <w:rsid w:val="00106E5E"/>
    <w:rsid w:val="00110B6A"/>
    <w:rsid w:val="00110D1C"/>
    <w:rsid w:val="00110F4A"/>
    <w:rsid w:val="0011129F"/>
    <w:rsid w:val="00111AE2"/>
    <w:rsid w:val="00111CA0"/>
    <w:rsid w:val="001127F3"/>
    <w:rsid w:val="00112B6D"/>
    <w:rsid w:val="0011334B"/>
    <w:rsid w:val="0011340B"/>
    <w:rsid w:val="001134B7"/>
    <w:rsid w:val="0011371C"/>
    <w:rsid w:val="001141F7"/>
    <w:rsid w:val="00114427"/>
    <w:rsid w:val="00115B04"/>
    <w:rsid w:val="00115DE5"/>
    <w:rsid w:val="00115E7D"/>
    <w:rsid w:val="001160F3"/>
    <w:rsid w:val="001161A4"/>
    <w:rsid w:val="00116950"/>
    <w:rsid w:val="00116E94"/>
    <w:rsid w:val="00117AB7"/>
    <w:rsid w:val="00117AF9"/>
    <w:rsid w:val="00117E3B"/>
    <w:rsid w:val="00120020"/>
    <w:rsid w:val="00120544"/>
    <w:rsid w:val="0012068B"/>
    <w:rsid w:val="00120892"/>
    <w:rsid w:val="00120C6A"/>
    <w:rsid w:val="00121B88"/>
    <w:rsid w:val="00121CA3"/>
    <w:rsid w:val="00122E9C"/>
    <w:rsid w:val="00122EB8"/>
    <w:rsid w:val="0012327D"/>
    <w:rsid w:val="00123B38"/>
    <w:rsid w:val="001250BC"/>
    <w:rsid w:val="00126613"/>
    <w:rsid w:val="00126EB0"/>
    <w:rsid w:val="00127175"/>
    <w:rsid w:val="00127262"/>
    <w:rsid w:val="00127A45"/>
    <w:rsid w:val="00127C83"/>
    <w:rsid w:val="00127F4A"/>
    <w:rsid w:val="001302D4"/>
    <w:rsid w:val="001317E3"/>
    <w:rsid w:val="00131E01"/>
    <w:rsid w:val="00131FCA"/>
    <w:rsid w:val="00132D41"/>
    <w:rsid w:val="00133461"/>
    <w:rsid w:val="00133572"/>
    <w:rsid w:val="00134099"/>
    <w:rsid w:val="001340B9"/>
    <w:rsid w:val="0013447A"/>
    <w:rsid w:val="00134665"/>
    <w:rsid w:val="001348E2"/>
    <w:rsid w:val="00134DDD"/>
    <w:rsid w:val="001355AC"/>
    <w:rsid w:val="00136319"/>
    <w:rsid w:val="001369BA"/>
    <w:rsid w:val="00136D91"/>
    <w:rsid w:val="00136F93"/>
    <w:rsid w:val="001371D8"/>
    <w:rsid w:val="001379B0"/>
    <w:rsid w:val="00140679"/>
    <w:rsid w:val="00140796"/>
    <w:rsid w:val="00141A24"/>
    <w:rsid w:val="00141F26"/>
    <w:rsid w:val="00142309"/>
    <w:rsid w:val="001430B2"/>
    <w:rsid w:val="001439A1"/>
    <w:rsid w:val="00144A43"/>
    <w:rsid w:val="00144E55"/>
    <w:rsid w:val="0014540D"/>
    <w:rsid w:val="001458B8"/>
    <w:rsid w:val="0014658E"/>
    <w:rsid w:val="00146763"/>
    <w:rsid w:val="00146B4E"/>
    <w:rsid w:val="00146DE8"/>
    <w:rsid w:val="00147D96"/>
    <w:rsid w:val="00147F55"/>
    <w:rsid w:val="00150066"/>
    <w:rsid w:val="00150899"/>
    <w:rsid w:val="00150B59"/>
    <w:rsid w:val="00151387"/>
    <w:rsid w:val="00151FBF"/>
    <w:rsid w:val="001525FA"/>
    <w:rsid w:val="00152A34"/>
    <w:rsid w:val="00152ABF"/>
    <w:rsid w:val="00152EAD"/>
    <w:rsid w:val="00153010"/>
    <w:rsid w:val="00153EAB"/>
    <w:rsid w:val="00153F35"/>
    <w:rsid w:val="00154151"/>
    <w:rsid w:val="0015426D"/>
    <w:rsid w:val="00155838"/>
    <w:rsid w:val="00155BA5"/>
    <w:rsid w:val="00156059"/>
    <w:rsid w:val="00156884"/>
    <w:rsid w:val="00156AC2"/>
    <w:rsid w:val="001570B7"/>
    <w:rsid w:val="001578E9"/>
    <w:rsid w:val="0016039D"/>
    <w:rsid w:val="0016052E"/>
    <w:rsid w:val="00160C73"/>
    <w:rsid w:val="001610D4"/>
    <w:rsid w:val="0016140D"/>
    <w:rsid w:val="0016255E"/>
    <w:rsid w:val="00162D39"/>
    <w:rsid w:val="0016343C"/>
    <w:rsid w:val="001637C2"/>
    <w:rsid w:val="00163FFE"/>
    <w:rsid w:val="00164213"/>
    <w:rsid w:val="001643B4"/>
    <w:rsid w:val="001644C7"/>
    <w:rsid w:val="001644E4"/>
    <w:rsid w:val="001647D0"/>
    <w:rsid w:val="001658A2"/>
    <w:rsid w:val="00165F24"/>
    <w:rsid w:val="0016654D"/>
    <w:rsid w:val="001668C7"/>
    <w:rsid w:val="00166FBD"/>
    <w:rsid w:val="001673AA"/>
    <w:rsid w:val="001675E9"/>
    <w:rsid w:val="00167F55"/>
    <w:rsid w:val="00170014"/>
    <w:rsid w:val="001702E8"/>
    <w:rsid w:val="0017077E"/>
    <w:rsid w:val="00170973"/>
    <w:rsid w:val="00170B74"/>
    <w:rsid w:val="00171A33"/>
    <w:rsid w:val="0017284D"/>
    <w:rsid w:val="0017386F"/>
    <w:rsid w:val="00173C08"/>
    <w:rsid w:val="0017455D"/>
    <w:rsid w:val="00174994"/>
    <w:rsid w:val="0017501F"/>
    <w:rsid w:val="00175386"/>
    <w:rsid w:val="00175867"/>
    <w:rsid w:val="00175F00"/>
    <w:rsid w:val="00176065"/>
    <w:rsid w:val="001766EC"/>
    <w:rsid w:val="001768A7"/>
    <w:rsid w:val="001769D9"/>
    <w:rsid w:val="00177E0F"/>
    <w:rsid w:val="001803D9"/>
    <w:rsid w:val="00180795"/>
    <w:rsid w:val="0018085E"/>
    <w:rsid w:val="00180ABA"/>
    <w:rsid w:val="001816E2"/>
    <w:rsid w:val="0018209E"/>
    <w:rsid w:val="0018226B"/>
    <w:rsid w:val="00182745"/>
    <w:rsid w:val="00182799"/>
    <w:rsid w:val="00182A0C"/>
    <w:rsid w:val="0018352F"/>
    <w:rsid w:val="00183F6D"/>
    <w:rsid w:val="001840CB"/>
    <w:rsid w:val="001846A0"/>
    <w:rsid w:val="00185226"/>
    <w:rsid w:val="001852AA"/>
    <w:rsid w:val="00185C90"/>
    <w:rsid w:val="00185D70"/>
    <w:rsid w:val="00186589"/>
    <w:rsid w:val="00186864"/>
    <w:rsid w:val="001868AB"/>
    <w:rsid w:val="001868F4"/>
    <w:rsid w:val="00186D33"/>
    <w:rsid w:val="00186EA8"/>
    <w:rsid w:val="00187027"/>
    <w:rsid w:val="0018777F"/>
    <w:rsid w:val="00190685"/>
    <w:rsid w:val="0019078E"/>
    <w:rsid w:val="00190866"/>
    <w:rsid w:val="0019127B"/>
    <w:rsid w:val="00191386"/>
    <w:rsid w:val="00191F81"/>
    <w:rsid w:val="001930B6"/>
    <w:rsid w:val="0019318A"/>
    <w:rsid w:val="00193B32"/>
    <w:rsid w:val="001944D1"/>
    <w:rsid w:val="00194DCA"/>
    <w:rsid w:val="00194F10"/>
    <w:rsid w:val="00195302"/>
    <w:rsid w:val="001958A6"/>
    <w:rsid w:val="00195A92"/>
    <w:rsid w:val="00195D57"/>
    <w:rsid w:val="00196B29"/>
    <w:rsid w:val="00196B38"/>
    <w:rsid w:val="00197012"/>
    <w:rsid w:val="001970B7"/>
    <w:rsid w:val="00197EB4"/>
    <w:rsid w:val="00197F6E"/>
    <w:rsid w:val="001A0A9B"/>
    <w:rsid w:val="001A0C6D"/>
    <w:rsid w:val="001A109E"/>
    <w:rsid w:val="001A1459"/>
    <w:rsid w:val="001A14C1"/>
    <w:rsid w:val="001A1D21"/>
    <w:rsid w:val="001A2E75"/>
    <w:rsid w:val="001A31C6"/>
    <w:rsid w:val="001A35FD"/>
    <w:rsid w:val="001A39FE"/>
    <w:rsid w:val="001A3CC4"/>
    <w:rsid w:val="001A3D84"/>
    <w:rsid w:val="001A3E0A"/>
    <w:rsid w:val="001A3F51"/>
    <w:rsid w:val="001A49AA"/>
    <w:rsid w:val="001A4B84"/>
    <w:rsid w:val="001A4D27"/>
    <w:rsid w:val="001A531D"/>
    <w:rsid w:val="001A581D"/>
    <w:rsid w:val="001A66DB"/>
    <w:rsid w:val="001A6E76"/>
    <w:rsid w:val="001A7232"/>
    <w:rsid w:val="001A7303"/>
    <w:rsid w:val="001B0294"/>
    <w:rsid w:val="001B052F"/>
    <w:rsid w:val="001B054E"/>
    <w:rsid w:val="001B0D9B"/>
    <w:rsid w:val="001B1AC5"/>
    <w:rsid w:val="001B1AC7"/>
    <w:rsid w:val="001B1CD2"/>
    <w:rsid w:val="001B2C5F"/>
    <w:rsid w:val="001B2D38"/>
    <w:rsid w:val="001B405D"/>
    <w:rsid w:val="001B4701"/>
    <w:rsid w:val="001B4C91"/>
    <w:rsid w:val="001B4D46"/>
    <w:rsid w:val="001B5C7C"/>
    <w:rsid w:val="001B61A3"/>
    <w:rsid w:val="001B65A9"/>
    <w:rsid w:val="001B6C6B"/>
    <w:rsid w:val="001B6CE6"/>
    <w:rsid w:val="001B6D27"/>
    <w:rsid w:val="001B6DE5"/>
    <w:rsid w:val="001B733C"/>
    <w:rsid w:val="001B73E6"/>
    <w:rsid w:val="001B77DE"/>
    <w:rsid w:val="001B78F8"/>
    <w:rsid w:val="001B79C7"/>
    <w:rsid w:val="001B7D3B"/>
    <w:rsid w:val="001C0146"/>
    <w:rsid w:val="001C0B68"/>
    <w:rsid w:val="001C16CC"/>
    <w:rsid w:val="001C1A34"/>
    <w:rsid w:val="001C21CC"/>
    <w:rsid w:val="001C2B57"/>
    <w:rsid w:val="001C36EC"/>
    <w:rsid w:val="001C3B67"/>
    <w:rsid w:val="001C438A"/>
    <w:rsid w:val="001C4416"/>
    <w:rsid w:val="001C4633"/>
    <w:rsid w:val="001C5A92"/>
    <w:rsid w:val="001C61B6"/>
    <w:rsid w:val="001C65F6"/>
    <w:rsid w:val="001C6BC3"/>
    <w:rsid w:val="001C6CA4"/>
    <w:rsid w:val="001C6D55"/>
    <w:rsid w:val="001C71A6"/>
    <w:rsid w:val="001C787D"/>
    <w:rsid w:val="001D0436"/>
    <w:rsid w:val="001D04AB"/>
    <w:rsid w:val="001D0736"/>
    <w:rsid w:val="001D1537"/>
    <w:rsid w:val="001D156C"/>
    <w:rsid w:val="001D1C05"/>
    <w:rsid w:val="001D1E93"/>
    <w:rsid w:val="001D230F"/>
    <w:rsid w:val="001D2AF8"/>
    <w:rsid w:val="001D34E0"/>
    <w:rsid w:val="001D3A5D"/>
    <w:rsid w:val="001D4ABD"/>
    <w:rsid w:val="001D4BCC"/>
    <w:rsid w:val="001D4E84"/>
    <w:rsid w:val="001D53F3"/>
    <w:rsid w:val="001D6044"/>
    <w:rsid w:val="001D64FF"/>
    <w:rsid w:val="001D66EB"/>
    <w:rsid w:val="001D6AAD"/>
    <w:rsid w:val="001D6D6E"/>
    <w:rsid w:val="001D7A67"/>
    <w:rsid w:val="001D7D0A"/>
    <w:rsid w:val="001D7E83"/>
    <w:rsid w:val="001E0184"/>
    <w:rsid w:val="001E1966"/>
    <w:rsid w:val="001E224F"/>
    <w:rsid w:val="001E27EF"/>
    <w:rsid w:val="001E2C68"/>
    <w:rsid w:val="001E3B15"/>
    <w:rsid w:val="001E3F18"/>
    <w:rsid w:val="001E4392"/>
    <w:rsid w:val="001E4A8F"/>
    <w:rsid w:val="001E5307"/>
    <w:rsid w:val="001E599E"/>
    <w:rsid w:val="001E602F"/>
    <w:rsid w:val="001E64EA"/>
    <w:rsid w:val="001E679C"/>
    <w:rsid w:val="001E6F07"/>
    <w:rsid w:val="001E7115"/>
    <w:rsid w:val="001E72E9"/>
    <w:rsid w:val="001E75EF"/>
    <w:rsid w:val="001E78C9"/>
    <w:rsid w:val="001E7F91"/>
    <w:rsid w:val="001F038B"/>
    <w:rsid w:val="001F0B15"/>
    <w:rsid w:val="001F2AC3"/>
    <w:rsid w:val="001F312B"/>
    <w:rsid w:val="001F31AA"/>
    <w:rsid w:val="001F31DD"/>
    <w:rsid w:val="001F384E"/>
    <w:rsid w:val="001F3CF5"/>
    <w:rsid w:val="001F429D"/>
    <w:rsid w:val="001F42C4"/>
    <w:rsid w:val="001F45CB"/>
    <w:rsid w:val="001F5149"/>
    <w:rsid w:val="001F5DBB"/>
    <w:rsid w:val="001F5DC0"/>
    <w:rsid w:val="001F5EFD"/>
    <w:rsid w:val="001F6289"/>
    <w:rsid w:val="001F6581"/>
    <w:rsid w:val="001F698E"/>
    <w:rsid w:val="001F6E0E"/>
    <w:rsid w:val="001F6E3D"/>
    <w:rsid w:val="001F7503"/>
    <w:rsid w:val="001F7767"/>
    <w:rsid w:val="001F7ABE"/>
    <w:rsid w:val="001F7ED2"/>
    <w:rsid w:val="001F7FBE"/>
    <w:rsid w:val="00200280"/>
    <w:rsid w:val="00201437"/>
    <w:rsid w:val="002017E3"/>
    <w:rsid w:val="00201A06"/>
    <w:rsid w:val="00201FE0"/>
    <w:rsid w:val="00202063"/>
    <w:rsid w:val="00202193"/>
    <w:rsid w:val="00202F52"/>
    <w:rsid w:val="00203035"/>
    <w:rsid w:val="00203F98"/>
    <w:rsid w:val="0020411E"/>
    <w:rsid w:val="00204813"/>
    <w:rsid w:val="00204A01"/>
    <w:rsid w:val="00204BCE"/>
    <w:rsid w:val="0020508D"/>
    <w:rsid w:val="0020526D"/>
    <w:rsid w:val="00205A53"/>
    <w:rsid w:val="00205E4B"/>
    <w:rsid w:val="002063EE"/>
    <w:rsid w:val="002064F5"/>
    <w:rsid w:val="00206651"/>
    <w:rsid w:val="00206AEC"/>
    <w:rsid w:val="00206F06"/>
    <w:rsid w:val="00207872"/>
    <w:rsid w:val="00207914"/>
    <w:rsid w:val="00210BCF"/>
    <w:rsid w:val="00211D04"/>
    <w:rsid w:val="00211D1D"/>
    <w:rsid w:val="0021225C"/>
    <w:rsid w:val="002124FA"/>
    <w:rsid w:val="00212902"/>
    <w:rsid w:val="00212D57"/>
    <w:rsid w:val="00213047"/>
    <w:rsid w:val="00214E83"/>
    <w:rsid w:val="0021571C"/>
    <w:rsid w:val="0021593F"/>
    <w:rsid w:val="00216137"/>
    <w:rsid w:val="0021654D"/>
    <w:rsid w:val="00216EEE"/>
    <w:rsid w:val="00216FD1"/>
    <w:rsid w:val="0021773E"/>
    <w:rsid w:val="002177D1"/>
    <w:rsid w:val="00217EFF"/>
    <w:rsid w:val="00220A1D"/>
    <w:rsid w:val="00220A62"/>
    <w:rsid w:val="00220C95"/>
    <w:rsid w:val="00221262"/>
    <w:rsid w:val="00221CDE"/>
    <w:rsid w:val="0022202C"/>
    <w:rsid w:val="0022208B"/>
    <w:rsid w:val="0022237D"/>
    <w:rsid w:val="002223A5"/>
    <w:rsid w:val="00222F1E"/>
    <w:rsid w:val="00224942"/>
    <w:rsid w:val="00224C7F"/>
    <w:rsid w:val="00225371"/>
    <w:rsid w:val="00225842"/>
    <w:rsid w:val="00225B15"/>
    <w:rsid w:val="00225E75"/>
    <w:rsid w:val="00226201"/>
    <w:rsid w:val="0022632D"/>
    <w:rsid w:val="0022695E"/>
    <w:rsid w:val="002271F3"/>
    <w:rsid w:val="0022739A"/>
    <w:rsid w:val="002274F1"/>
    <w:rsid w:val="002276A5"/>
    <w:rsid w:val="00227869"/>
    <w:rsid w:val="00227A04"/>
    <w:rsid w:val="00227E60"/>
    <w:rsid w:val="0023002E"/>
    <w:rsid w:val="002300C0"/>
    <w:rsid w:val="00230CF8"/>
    <w:rsid w:val="0023225C"/>
    <w:rsid w:val="002323F8"/>
    <w:rsid w:val="002327EC"/>
    <w:rsid w:val="002334A0"/>
    <w:rsid w:val="00233621"/>
    <w:rsid w:val="0023387E"/>
    <w:rsid w:val="002343C1"/>
    <w:rsid w:val="002351BF"/>
    <w:rsid w:val="00235EA4"/>
    <w:rsid w:val="00236363"/>
    <w:rsid w:val="00237469"/>
    <w:rsid w:val="0024019D"/>
    <w:rsid w:val="0024046C"/>
    <w:rsid w:val="002405E3"/>
    <w:rsid w:val="0024095A"/>
    <w:rsid w:val="002411A3"/>
    <w:rsid w:val="002417A8"/>
    <w:rsid w:val="00241D2E"/>
    <w:rsid w:val="00241E57"/>
    <w:rsid w:val="002427BB"/>
    <w:rsid w:val="002429EE"/>
    <w:rsid w:val="00242A34"/>
    <w:rsid w:val="00242EDC"/>
    <w:rsid w:val="0024360E"/>
    <w:rsid w:val="00244032"/>
    <w:rsid w:val="002440A0"/>
    <w:rsid w:val="002440CD"/>
    <w:rsid w:val="00244EC5"/>
    <w:rsid w:val="00244F6C"/>
    <w:rsid w:val="00245129"/>
    <w:rsid w:val="002451D2"/>
    <w:rsid w:val="00245791"/>
    <w:rsid w:val="0024596B"/>
    <w:rsid w:val="002462DC"/>
    <w:rsid w:val="002466AB"/>
    <w:rsid w:val="0024678E"/>
    <w:rsid w:val="00246C79"/>
    <w:rsid w:val="0024785F"/>
    <w:rsid w:val="00250356"/>
    <w:rsid w:val="00250C31"/>
    <w:rsid w:val="00251257"/>
    <w:rsid w:val="002512FA"/>
    <w:rsid w:val="00251533"/>
    <w:rsid w:val="00252B4A"/>
    <w:rsid w:val="00252C07"/>
    <w:rsid w:val="00252C6D"/>
    <w:rsid w:val="002536AE"/>
    <w:rsid w:val="00253BC7"/>
    <w:rsid w:val="00253EF4"/>
    <w:rsid w:val="00254829"/>
    <w:rsid w:val="00255D3D"/>
    <w:rsid w:val="0025623E"/>
    <w:rsid w:val="00256437"/>
    <w:rsid w:val="0025662E"/>
    <w:rsid w:val="002569E1"/>
    <w:rsid w:val="00256ED6"/>
    <w:rsid w:val="00257000"/>
    <w:rsid w:val="002575FA"/>
    <w:rsid w:val="00257C8A"/>
    <w:rsid w:val="00260436"/>
    <w:rsid w:val="002608FC"/>
    <w:rsid w:val="00260BFF"/>
    <w:rsid w:val="00260DC7"/>
    <w:rsid w:val="002616D8"/>
    <w:rsid w:val="00261973"/>
    <w:rsid w:val="00261C21"/>
    <w:rsid w:val="00261CDE"/>
    <w:rsid w:val="00261CFE"/>
    <w:rsid w:val="002624EE"/>
    <w:rsid w:val="002629DB"/>
    <w:rsid w:val="00263446"/>
    <w:rsid w:val="0026353F"/>
    <w:rsid w:val="00263EE0"/>
    <w:rsid w:val="0026449C"/>
    <w:rsid w:val="002646BD"/>
    <w:rsid w:val="0026498F"/>
    <w:rsid w:val="00265555"/>
    <w:rsid w:val="00266C21"/>
    <w:rsid w:val="00266E65"/>
    <w:rsid w:val="00266F92"/>
    <w:rsid w:val="0026735E"/>
    <w:rsid w:val="002677FF"/>
    <w:rsid w:val="002710A1"/>
    <w:rsid w:val="002711AB"/>
    <w:rsid w:val="002713F7"/>
    <w:rsid w:val="0027169D"/>
    <w:rsid w:val="0027265E"/>
    <w:rsid w:val="002727B8"/>
    <w:rsid w:val="00272B61"/>
    <w:rsid w:val="00272D49"/>
    <w:rsid w:val="00273320"/>
    <w:rsid w:val="00274691"/>
    <w:rsid w:val="00274F97"/>
    <w:rsid w:val="00275173"/>
    <w:rsid w:val="00275287"/>
    <w:rsid w:val="0027560E"/>
    <w:rsid w:val="002756E5"/>
    <w:rsid w:val="002765E2"/>
    <w:rsid w:val="002770FC"/>
    <w:rsid w:val="00277143"/>
    <w:rsid w:val="002801A8"/>
    <w:rsid w:val="0028021C"/>
    <w:rsid w:val="002807D1"/>
    <w:rsid w:val="00280994"/>
    <w:rsid w:val="00280A24"/>
    <w:rsid w:val="00280C6D"/>
    <w:rsid w:val="00281536"/>
    <w:rsid w:val="00281A42"/>
    <w:rsid w:val="00281E2A"/>
    <w:rsid w:val="00283EF8"/>
    <w:rsid w:val="00285799"/>
    <w:rsid w:val="00285C78"/>
    <w:rsid w:val="0028616A"/>
    <w:rsid w:val="00286541"/>
    <w:rsid w:val="00286FE4"/>
    <w:rsid w:val="0028709F"/>
    <w:rsid w:val="002870BA"/>
    <w:rsid w:val="00287329"/>
    <w:rsid w:val="00287B50"/>
    <w:rsid w:val="002907A0"/>
    <w:rsid w:val="0029084C"/>
    <w:rsid w:val="00290A25"/>
    <w:rsid w:val="0029114F"/>
    <w:rsid w:val="00293AE1"/>
    <w:rsid w:val="00293EA4"/>
    <w:rsid w:val="002942AC"/>
    <w:rsid w:val="00294611"/>
    <w:rsid w:val="00294DCA"/>
    <w:rsid w:val="0029575E"/>
    <w:rsid w:val="00296174"/>
    <w:rsid w:val="00296892"/>
    <w:rsid w:val="0029700A"/>
    <w:rsid w:val="00297169"/>
    <w:rsid w:val="0029760A"/>
    <w:rsid w:val="00297CEA"/>
    <w:rsid w:val="002A096D"/>
    <w:rsid w:val="002A1290"/>
    <w:rsid w:val="002A1301"/>
    <w:rsid w:val="002A1370"/>
    <w:rsid w:val="002A1C2A"/>
    <w:rsid w:val="002A20B0"/>
    <w:rsid w:val="002A2437"/>
    <w:rsid w:val="002A2BEE"/>
    <w:rsid w:val="002A2DB6"/>
    <w:rsid w:val="002A3124"/>
    <w:rsid w:val="002A3157"/>
    <w:rsid w:val="002A329C"/>
    <w:rsid w:val="002A3456"/>
    <w:rsid w:val="002A347A"/>
    <w:rsid w:val="002A3F31"/>
    <w:rsid w:val="002A4C71"/>
    <w:rsid w:val="002A50D9"/>
    <w:rsid w:val="002A5234"/>
    <w:rsid w:val="002A57DA"/>
    <w:rsid w:val="002A5B35"/>
    <w:rsid w:val="002A6376"/>
    <w:rsid w:val="002A71BA"/>
    <w:rsid w:val="002A7E83"/>
    <w:rsid w:val="002B0DDA"/>
    <w:rsid w:val="002B0F06"/>
    <w:rsid w:val="002B1023"/>
    <w:rsid w:val="002B1036"/>
    <w:rsid w:val="002B16DA"/>
    <w:rsid w:val="002B25B2"/>
    <w:rsid w:val="002B2786"/>
    <w:rsid w:val="002B2B55"/>
    <w:rsid w:val="002B2D5F"/>
    <w:rsid w:val="002B2E4D"/>
    <w:rsid w:val="002B2F7E"/>
    <w:rsid w:val="002B2FFE"/>
    <w:rsid w:val="002B3E79"/>
    <w:rsid w:val="002B410E"/>
    <w:rsid w:val="002B4365"/>
    <w:rsid w:val="002B47D9"/>
    <w:rsid w:val="002B4A56"/>
    <w:rsid w:val="002B5180"/>
    <w:rsid w:val="002B543D"/>
    <w:rsid w:val="002B5B03"/>
    <w:rsid w:val="002B5DE2"/>
    <w:rsid w:val="002B645A"/>
    <w:rsid w:val="002B69AC"/>
    <w:rsid w:val="002B6FC4"/>
    <w:rsid w:val="002B79DC"/>
    <w:rsid w:val="002B7D73"/>
    <w:rsid w:val="002B7FCF"/>
    <w:rsid w:val="002C03D1"/>
    <w:rsid w:val="002C0A9C"/>
    <w:rsid w:val="002C0E0B"/>
    <w:rsid w:val="002C142C"/>
    <w:rsid w:val="002C17A2"/>
    <w:rsid w:val="002C1D54"/>
    <w:rsid w:val="002C2884"/>
    <w:rsid w:val="002C2C43"/>
    <w:rsid w:val="002C2D1A"/>
    <w:rsid w:val="002C2E7D"/>
    <w:rsid w:val="002C327F"/>
    <w:rsid w:val="002C32B7"/>
    <w:rsid w:val="002C38EE"/>
    <w:rsid w:val="002C3E7E"/>
    <w:rsid w:val="002C47C1"/>
    <w:rsid w:val="002C4B97"/>
    <w:rsid w:val="002C4FF1"/>
    <w:rsid w:val="002C5001"/>
    <w:rsid w:val="002C528F"/>
    <w:rsid w:val="002C5636"/>
    <w:rsid w:val="002C5A3E"/>
    <w:rsid w:val="002C619A"/>
    <w:rsid w:val="002C653F"/>
    <w:rsid w:val="002C6EDD"/>
    <w:rsid w:val="002C6FE9"/>
    <w:rsid w:val="002C7A27"/>
    <w:rsid w:val="002C7FA7"/>
    <w:rsid w:val="002D0110"/>
    <w:rsid w:val="002D108D"/>
    <w:rsid w:val="002D17EC"/>
    <w:rsid w:val="002D1D11"/>
    <w:rsid w:val="002D2583"/>
    <w:rsid w:val="002D38CC"/>
    <w:rsid w:val="002D3B22"/>
    <w:rsid w:val="002D3CB0"/>
    <w:rsid w:val="002D403D"/>
    <w:rsid w:val="002D47B1"/>
    <w:rsid w:val="002D5083"/>
    <w:rsid w:val="002D5DB9"/>
    <w:rsid w:val="002D61FD"/>
    <w:rsid w:val="002D6662"/>
    <w:rsid w:val="002D6846"/>
    <w:rsid w:val="002D724D"/>
    <w:rsid w:val="002D7627"/>
    <w:rsid w:val="002D7A85"/>
    <w:rsid w:val="002E044B"/>
    <w:rsid w:val="002E1221"/>
    <w:rsid w:val="002E1496"/>
    <w:rsid w:val="002E16A1"/>
    <w:rsid w:val="002E1904"/>
    <w:rsid w:val="002E1B44"/>
    <w:rsid w:val="002E1C20"/>
    <w:rsid w:val="002E22DA"/>
    <w:rsid w:val="002E23A9"/>
    <w:rsid w:val="002E28B0"/>
    <w:rsid w:val="002E394C"/>
    <w:rsid w:val="002E413C"/>
    <w:rsid w:val="002E41A1"/>
    <w:rsid w:val="002E4948"/>
    <w:rsid w:val="002E4AC8"/>
    <w:rsid w:val="002E55DC"/>
    <w:rsid w:val="002E5E49"/>
    <w:rsid w:val="002E6C1C"/>
    <w:rsid w:val="002E7635"/>
    <w:rsid w:val="002F1107"/>
    <w:rsid w:val="002F115D"/>
    <w:rsid w:val="002F1B3F"/>
    <w:rsid w:val="002F1C0C"/>
    <w:rsid w:val="002F23E1"/>
    <w:rsid w:val="002F28BB"/>
    <w:rsid w:val="002F2B0F"/>
    <w:rsid w:val="002F2ED8"/>
    <w:rsid w:val="002F30A1"/>
    <w:rsid w:val="002F4E79"/>
    <w:rsid w:val="002F521C"/>
    <w:rsid w:val="002F587D"/>
    <w:rsid w:val="002F58C7"/>
    <w:rsid w:val="002F5A22"/>
    <w:rsid w:val="002F5CCB"/>
    <w:rsid w:val="002F6215"/>
    <w:rsid w:val="002F660F"/>
    <w:rsid w:val="002F68C8"/>
    <w:rsid w:val="002F6BBD"/>
    <w:rsid w:val="002F6FDA"/>
    <w:rsid w:val="002F78AB"/>
    <w:rsid w:val="0030017F"/>
    <w:rsid w:val="0030091E"/>
    <w:rsid w:val="00300929"/>
    <w:rsid w:val="00300A8F"/>
    <w:rsid w:val="00300D16"/>
    <w:rsid w:val="00300E56"/>
    <w:rsid w:val="003011CF"/>
    <w:rsid w:val="003017AA"/>
    <w:rsid w:val="00301F58"/>
    <w:rsid w:val="00301F90"/>
    <w:rsid w:val="00302B9A"/>
    <w:rsid w:val="00302B9F"/>
    <w:rsid w:val="003038A1"/>
    <w:rsid w:val="00303DDA"/>
    <w:rsid w:val="003047E4"/>
    <w:rsid w:val="00304D49"/>
    <w:rsid w:val="00305559"/>
    <w:rsid w:val="00305935"/>
    <w:rsid w:val="00305B1B"/>
    <w:rsid w:val="00305CAF"/>
    <w:rsid w:val="00305D77"/>
    <w:rsid w:val="00305F35"/>
    <w:rsid w:val="00306450"/>
    <w:rsid w:val="00306956"/>
    <w:rsid w:val="00307C29"/>
    <w:rsid w:val="00310063"/>
    <w:rsid w:val="00310134"/>
    <w:rsid w:val="0031038C"/>
    <w:rsid w:val="0031093E"/>
    <w:rsid w:val="00310955"/>
    <w:rsid w:val="00310B2F"/>
    <w:rsid w:val="00310C49"/>
    <w:rsid w:val="00310D4F"/>
    <w:rsid w:val="00310FF6"/>
    <w:rsid w:val="00311DEA"/>
    <w:rsid w:val="00311E1F"/>
    <w:rsid w:val="00312813"/>
    <w:rsid w:val="003128DD"/>
    <w:rsid w:val="00312B96"/>
    <w:rsid w:val="003146FC"/>
    <w:rsid w:val="00316989"/>
    <w:rsid w:val="00316A14"/>
    <w:rsid w:val="00316FB7"/>
    <w:rsid w:val="003170D7"/>
    <w:rsid w:val="003172EE"/>
    <w:rsid w:val="00317D8D"/>
    <w:rsid w:val="00320333"/>
    <w:rsid w:val="00320B03"/>
    <w:rsid w:val="003212F1"/>
    <w:rsid w:val="00321651"/>
    <w:rsid w:val="003224E1"/>
    <w:rsid w:val="003225F7"/>
    <w:rsid w:val="00323A81"/>
    <w:rsid w:val="00325006"/>
    <w:rsid w:val="00325DA6"/>
    <w:rsid w:val="003261B1"/>
    <w:rsid w:val="0032672E"/>
    <w:rsid w:val="00327C1C"/>
    <w:rsid w:val="00327E4B"/>
    <w:rsid w:val="003305D9"/>
    <w:rsid w:val="00330FAA"/>
    <w:rsid w:val="00331301"/>
    <w:rsid w:val="00331676"/>
    <w:rsid w:val="00331963"/>
    <w:rsid w:val="003321B6"/>
    <w:rsid w:val="00332996"/>
    <w:rsid w:val="0033448D"/>
    <w:rsid w:val="0033474B"/>
    <w:rsid w:val="0033528C"/>
    <w:rsid w:val="00335A99"/>
    <w:rsid w:val="00335BF9"/>
    <w:rsid w:val="00335E83"/>
    <w:rsid w:val="00336FC0"/>
    <w:rsid w:val="0033715C"/>
    <w:rsid w:val="003374E0"/>
    <w:rsid w:val="00337FB0"/>
    <w:rsid w:val="00337FD6"/>
    <w:rsid w:val="003405C7"/>
    <w:rsid w:val="003408F6"/>
    <w:rsid w:val="00340974"/>
    <w:rsid w:val="00340A7C"/>
    <w:rsid w:val="00340E41"/>
    <w:rsid w:val="00340E98"/>
    <w:rsid w:val="00340F0E"/>
    <w:rsid w:val="00341819"/>
    <w:rsid w:val="00342C14"/>
    <w:rsid w:val="0034386A"/>
    <w:rsid w:val="003439E5"/>
    <w:rsid w:val="00343C6B"/>
    <w:rsid w:val="00344652"/>
    <w:rsid w:val="003446B4"/>
    <w:rsid w:val="00344890"/>
    <w:rsid w:val="00344D4D"/>
    <w:rsid w:val="00344D58"/>
    <w:rsid w:val="003453BD"/>
    <w:rsid w:val="003454E3"/>
    <w:rsid w:val="00347024"/>
    <w:rsid w:val="00347C98"/>
    <w:rsid w:val="00350997"/>
    <w:rsid w:val="00350A7B"/>
    <w:rsid w:val="00350BA9"/>
    <w:rsid w:val="00350EE8"/>
    <w:rsid w:val="00350F2C"/>
    <w:rsid w:val="00351CE7"/>
    <w:rsid w:val="00351F7A"/>
    <w:rsid w:val="00352025"/>
    <w:rsid w:val="00352AAF"/>
    <w:rsid w:val="003534DB"/>
    <w:rsid w:val="00353C69"/>
    <w:rsid w:val="00354130"/>
    <w:rsid w:val="003543A0"/>
    <w:rsid w:val="00355263"/>
    <w:rsid w:val="00355346"/>
    <w:rsid w:val="00356404"/>
    <w:rsid w:val="003564A3"/>
    <w:rsid w:val="00356619"/>
    <w:rsid w:val="00356EAC"/>
    <w:rsid w:val="00357A74"/>
    <w:rsid w:val="00357AE0"/>
    <w:rsid w:val="00357E5A"/>
    <w:rsid w:val="003603EA"/>
    <w:rsid w:val="00360556"/>
    <w:rsid w:val="00360FF8"/>
    <w:rsid w:val="00361271"/>
    <w:rsid w:val="00361D5F"/>
    <w:rsid w:val="00361E42"/>
    <w:rsid w:val="00361EF9"/>
    <w:rsid w:val="00362463"/>
    <w:rsid w:val="00362A53"/>
    <w:rsid w:val="00362D52"/>
    <w:rsid w:val="003632B9"/>
    <w:rsid w:val="00363495"/>
    <w:rsid w:val="00363B34"/>
    <w:rsid w:val="00363BD3"/>
    <w:rsid w:val="00364AA4"/>
    <w:rsid w:val="00364D54"/>
    <w:rsid w:val="0036605C"/>
    <w:rsid w:val="00366171"/>
    <w:rsid w:val="00366392"/>
    <w:rsid w:val="003663D2"/>
    <w:rsid w:val="00366455"/>
    <w:rsid w:val="00366466"/>
    <w:rsid w:val="00366511"/>
    <w:rsid w:val="0036712E"/>
    <w:rsid w:val="00370867"/>
    <w:rsid w:val="0037106B"/>
    <w:rsid w:val="0037116F"/>
    <w:rsid w:val="003714F8"/>
    <w:rsid w:val="0037158C"/>
    <w:rsid w:val="003719CB"/>
    <w:rsid w:val="00371A1D"/>
    <w:rsid w:val="00371CBB"/>
    <w:rsid w:val="00371D7B"/>
    <w:rsid w:val="003722C4"/>
    <w:rsid w:val="003726B5"/>
    <w:rsid w:val="00372703"/>
    <w:rsid w:val="003730D8"/>
    <w:rsid w:val="00373AC1"/>
    <w:rsid w:val="00374020"/>
    <w:rsid w:val="00375291"/>
    <w:rsid w:val="003753A9"/>
    <w:rsid w:val="0037564F"/>
    <w:rsid w:val="00375ABE"/>
    <w:rsid w:val="003761C3"/>
    <w:rsid w:val="0037679E"/>
    <w:rsid w:val="00376D85"/>
    <w:rsid w:val="0037705A"/>
    <w:rsid w:val="00377290"/>
    <w:rsid w:val="00377383"/>
    <w:rsid w:val="00377572"/>
    <w:rsid w:val="00377860"/>
    <w:rsid w:val="00377879"/>
    <w:rsid w:val="00377F13"/>
    <w:rsid w:val="003808D9"/>
    <w:rsid w:val="00381546"/>
    <w:rsid w:val="00381605"/>
    <w:rsid w:val="00383470"/>
    <w:rsid w:val="003837A0"/>
    <w:rsid w:val="00384586"/>
    <w:rsid w:val="00384614"/>
    <w:rsid w:val="0038488E"/>
    <w:rsid w:val="0038634A"/>
    <w:rsid w:val="00386883"/>
    <w:rsid w:val="003868C2"/>
    <w:rsid w:val="00386A34"/>
    <w:rsid w:val="00386CB6"/>
    <w:rsid w:val="00386DBE"/>
    <w:rsid w:val="00387CCE"/>
    <w:rsid w:val="00387F68"/>
    <w:rsid w:val="00387FE3"/>
    <w:rsid w:val="0039070E"/>
    <w:rsid w:val="003918E3"/>
    <w:rsid w:val="00391B0E"/>
    <w:rsid w:val="0039201A"/>
    <w:rsid w:val="00392861"/>
    <w:rsid w:val="0039297B"/>
    <w:rsid w:val="00392BC7"/>
    <w:rsid w:val="00392E10"/>
    <w:rsid w:val="00393061"/>
    <w:rsid w:val="00393158"/>
    <w:rsid w:val="003932A4"/>
    <w:rsid w:val="003933C4"/>
    <w:rsid w:val="00393991"/>
    <w:rsid w:val="00393FBE"/>
    <w:rsid w:val="003943F6"/>
    <w:rsid w:val="0039449A"/>
    <w:rsid w:val="00394802"/>
    <w:rsid w:val="00394D40"/>
    <w:rsid w:val="00394D54"/>
    <w:rsid w:val="00394E4E"/>
    <w:rsid w:val="003950C5"/>
    <w:rsid w:val="00395940"/>
    <w:rsid w:val="003962AF"/>
    <w:rsid w:val="0039647F"/>
    <w:rsid w:val="003967BD"/>
    <w:rsid w:val="0039686A"/>
    <w:rsid w:val="00397584"/>
    <w:rsid w:val="003A06B2"/>
    <w:rsid w:val="003A095E"/>
    <w:rsid w:val="003A0C4B"/>
    <w:rsid w:val="003A0E02"/>
    <w:rsid w:val="003A1114"/>
    <w:rsid w:val="003A1E0E"/>
    <w:rsid w:val="003A1F9C"/>
    <w:rsid w:val="003A297E"/>
    <w:rsid w:val="003A4408"/>
    <w:rsid w:val="003A4E40"/>
    <w:rsid w:val="003A60D0"/>
    <w:rsid w:val="003A6AC4"/>
    <w:rsid w:val="003A6B0D"/>
    <w:rsid w:val="003A6B31"/>
    <w:rsid w:val="003A6F88"/>
    <w:rsid w:val="003A7477"/>
    <w:rsid w:val="003A7FA4"/>
    <w:rsid w:val="003B082B"/>
    <w:rsid w:val="003B25C4"/>
    <w:rsid w:val="003B35E8"/>
    <w:rsid w:val="003B38C8"/>
    <w:rsid w:val="003B3904"/>
    <w:rsid w:val="003B3A74"/>
    <w:rsid w:val="003B3B77"/>
    <w:rsid w:val="003B547F"/>
    <w:rsid w:val="003B59E0"/>
    <w:rsid w:val="003B5A0B"/>
    <w:rsid w:val="003B7604"/>
    <w:rsid w:val="003B7768"/>
    <w:rsid w:val="003C026E"/>
    <w:rsid w:val="003C0CCE"/>
    <w:rsid w:val="003C1C8F"/>
    <w:rsid w:val="003C1E55"/>
    <w:rsid w:val="003C241C"/>
    <w:rsid w:val="003C32E1"/>
    <w:rsid w:val="003C339D"/>
    <w:rsid w:val="003C346C"/>
    <w:rsid w:val="003C3A2B"/>
    <w:rsid w:val="003C3C0F"/>
    <w:rsid w:val="003C3F87"/>
    <w:rsid w:val="003C4DAE"/>
    <w:rsid w:val="003C4F80"/>
    <w:rsid w:val="003C54C3"/>
    <w:rsid w:val="003C6E06"/>
    <w:rsid w:val="003C77FE"/>
    <w:rsid w:val="003C7F39"/>
    <w:rsid w:val="003D038E"/>
    <w:rsid w:val="003D0C4F"/>
    <w:rsid w:val="003D0C56"/>
    <w:rsid w:val="003D11AB"/>
    <w:rsid w:val="003D14DA"/>
    <w:rsid w:val="003D1555"/>
    <w:rsid w:val="003D1802"/>
    <w:rsid w:val="003D1E26"/>
    <w:rsid w:val="003D21E6"/>
    <w:rsid w:val="003D3088"/>
    <w:rsid w:val="003D3754"/>
    <w:rsid w:val="003D4033"/>
    <w:rsid w:val="003D408A"/>
    <w:rsid w:val="003D47AE"/>
    <w:rsid w:val="003D484B"/>
    <w:rsid w:val="003D499A"/>
    <w:rsid w:val="003D4EA4"/>
    <w:rsid w:val="003D572D"/>
    <w:rsid w:val="003D5ACB"/>
    <w:rsid w:val="003D6807"/>
    <w:rsid w:val="003D7B37"/>
    <w:rsid w:val="003D7DCF"/>
    <w:rsid w:val="003E0898"/>
    <w:rsid w:val="003E0D93"/>
    <w:rsid w:val="003E1A1E"/>
    <w:rsid w:val="003E2B93"/>
    <w:rsid w:val="003E35B4"/>
    <w:rsid w:val="003E44A9"/>
    <w:rsid w:val="003E4A2A"/>
    <w:rsid w:val="003E4DFE"/>
    <w:rsid w:val="003E5268"/>
    <w:rsid w:val="003E5A0A"/>
    <w:rsid w:val="003E5B9D"/>
    <w:rsid w:val="003E656D"/>
    <w:rsid w:val="003E6CE4"/>
    <w:rsid w:val="003F05D3"/>
    <w:rsid w:val="003F0EB2"/>
    <w:rsid w:val="003F127F"/>
    <w:rsid w:val="003F163D"/>
    <w:rsid w:val="003F1816"/>
    <w:rsid w:val="003F1A66"/>
    <w:rsid w:val="003F28D4"/>
    <w:rsid w:val="003F2A48"/>
    <w:rsid w:val="003F2CBA"/>
    <w:rsid w:val="003F2F58"/>
    <w:rsid w:val="003F369F"/>
    <w:rsid w:val="003F3C2A"/>
    <w:rsid w:val="003F424E"/>
    <w:rsid w:val="003F43FB"/>
    <w:rsid w:val="003F45D1"/>
    <w:rsid w:val="003F5885"/>
    <w:rsid w:val="003F672F"/>
    <w:rsid w:val="003F69A9"/>
    <w:rsid w:val="003F74D6"/>
    <w:rsid w:val="0040007A"/>
    <w:rsid w:val="004003AB"/>
    <w:rsid w:val="00400B59"/>
    <w:rsid w:val="00400BB4"/>
    <w:rsid w:val="00400E05"/>
    <w:rsid w:val="004015EF"/>
    <w:rsid w:val="0040166A"/>
    <w:rsid w:val="00401880"/>
    <w:rsid w:val="00402848"/>
    <w:rsid w:val="00402C95"/>
    <w:rsid w:val="00402CA8"/>
    <w:rsid w:val="004031DB"/>
    <w:rsid w:val="00403204"/>
    <w:rsid w:val="004033CA"/>
    <w:rsid w:val="00403602"/>
    <w:rsid w:val="0040381D"/>
    <w:rsid w:val="004046AD"/>
    <w:rsid w:val="00404F99"/>
    <w:rsid w:val="0040512B"/>
    <w:rsid w:val="00405965"/>
    <w:rsid w:val="00405DC7"/>
    <w:rsid w:val="00405F84"/>
    <w:rsid w:val="00406334"/>
    <w:rsid w:val="004063D1"/>
    <w:rsid w:val="0040765B"/>
    <w:rsid w:val="0040787E"/>
    <w:rsid w:val="00407886"/>
    <w:rsid w:val="00407C31"/>
    <w:rsid w:val="00407E9F"/>
    <w:rsid w:val="00410456"/>
    <w:rsid w:val="004105C1"/>
    <w:rsid w:val="004111DF"/>
    <w:rsid w:val="004120F4"/>
    <w:rsid w:val="0041312C"/>
    <w:rsid w:val="00413271"/>
    <w:rsid w:val="004133C4"/>
    <w:rsid w:val="004135FC"/>
    <w:rsid w:val="0041415B"/>
    <w:rsid w:val="0041438A"/>
    <w:rsid w:val="0041464B"/>
    <w:rsid w:val="00414C72"/>
    <w:rsid w:val="00414E26"/>
    <w:rsid w:val="00416C70"/>
    <w:rsid w:val="00416D3F"/>
    <w:rsid w:val="004179FE"/>
    <w:rsid w:val="004201B4"/>
    <w:rsid w:val="0042156B"/>
    <w:rsid w:val="00421B60"/>
    <w:rsid w:val="00421F1F"/>
    <w:rsid w:val="004220BC"/>
    <w:rsid w:val="004222FE"/>
    <w:rsid w:val="004236DF"/>
    <w:rsid w:val="00423D0D"/>
    <w:rsid w:val="00423DDC"/>
    <w:rsid w:val="00423F16"/>
    <w:rsid w:val="00425116"/>
    <w:rsid w:val="0042587B"/>
    <w:rsid w:val="004258BD"/>
    <w:rsid w:val="004260B6"/>
    <w:rsid w:val="00426436"/>
    <w:rsid w:val="00426616"/>
    <w:rsid w:val="00426B2A"/>
    <w:rsid w:val="004272B1"/>
    <w:rsid w:val="00430600"/>
    <w:rsid w:val="0043088B"/>
    <w:rsid w:val="004309AB"/>
    <w:rsid w:val="00430DDC"/>
    <w:rsid w:val="0043157D"/>
    <w:rsid w:val="00431B96"/>
    <w:rsid w:val="004323C4"/>
    <w:rsid w:val="00433181"/>
    <w:rsid w:val="00434093"/>
    <w:rsid w:val="004340A8"/>
    <w:rsid w:val="00434777"/>
    <w:rsid w:val="00434BCF"/>
    <w:rsid w:val="00434FB0"/>
    <w:rsid w:val="00434FCF"/>
    <w:rsid w:val="00435931"/>
    <w:rsid w:val="004361B7"/>
    <w:rsid w:val="004361C4"/>
    <w:rsid w:val="00436EFF"/>
    <w:rsid w:val="00437F7F"/>
    <w:rsid w:val="00441440"/>
    <w:rsid w:val="00441E99"/>
    <w:rsid w:val="00442929"/>
    <w:rsid w:val="0044357B"/>
    <w:rsid w:val="00443B35"/>
    <w:rsid w:val="00444098"/>
    <w:rsid w:val="0044428F"/>
    <w:rsid w:val="0044458C"/>
    <w:rsid w:val="004452BC"/>
    <w:rsid w:val="00445618"/>
    <w:rsid w:val="004458FE"/>
    <w:rsid w:val="00446870"/>
    <w:rsid w:val="00446BD1"/>
    <w:rsid w:val="00446EF2"/>
    <w:rsid w:val="00446F94"/>
    <w:rsid w:val="00447EEE"/>
    <w:rsid w:val="00447FD6"/>
    <w:rsid w:val="00450024"/>
    <w:rsid w:val="00450786"/>
    <w:rsid w:val="00450B0A"/>
    <w:rsid w:val="00450E95"/>
    <w:rsid w:val="00451640"/>
    <w:rsid w:val="00452756"/>
    <w:rsid w:val="00452AF8"/>
    <w:rsid w:val="00452B83"/>
    <w:rsid w:val="00452C71"/>
    <w:rsid w:val="00452F18"/>
    <w:rsid w:val="0045324C"/>
    <w:rsid w:val="00453AD9"/>
    <w:rsid w:val="00453DDC"/>
    <w:rsid w:val="00454067"/>
    <w:rsid w:val="00454347"/>
    <w:rsid w:val="0045537E"/>
    <w:rsid w:val="004553A1"/>
    <w:rsid w:val="004558A3"/>
    <w:rsid w:val="00455FAE"/>
    <w:rsid w:val="00456B56"/>
    <w:rsid w:val="00460AC3"/>
    <w:rsid w:val="00460D38"/>
    <w:rsid w:val="00460FC9"/>
    <w:rsid w:val="00461290"/>
    <w:rsid w:val="00462542"/>
    <w:rsid w:val="00462AA8"/>
    <w:rsid w:val="00462CB3"/>
    <w:rsid w:val="004630C3"/>
    <w:rsid w:val="0046355F"/>
    <w:rsid w:val="00463C25"/>
    <w:rsid w:val="004641F0"/>
    <w:rsid w:val="00464451"/>
    <w:rsid w:val="0046505F"/>
    <w:rsid w:val="0046575B"/>
    <w:rsid w:val="0046580E"/>
    <w:rsid w:val="004658BB"/>
    <w:rsid w:val="00465CF7"/>
    <w:rsid w:val="00466286"/>
    <w:rsid w:val="004667D0"/>
    <w:rsid w:val="004671DB"/>
    <w:rsid w:val="0046768E"/>
    <w:rsid w:val="00467D9A"/>
    <w:rsid w:val="00470816"/>
    <w:rsid w:val="00470DDB"/>
    <w:rsid w:val="00470E5E"/>
    <w:rsid w:val="00471504"/>
    <w:rsid w:val="0047387E"/>
    <w:rsid w:val="00474240"/>
    <w:rsid w:val="00474C2D"/>
    <w:rsid w:val="0047511B"/>
    <w:rsid w:val="0047542D"/>
    <w:rsid w:val="00476AC0"/>
    <w:rsid w:val="0047700D"/>
    <w:rsid w:val="004770D4"/>
    <w:rsid w:val="00480497"/>
    <w:rsid w:val="00480A84"/>
    <w:rsid w:val="004815B7"/>
    <w:rsid w:val="00481614"/>
    <w:rsid w:val="00481AB6"/>
    <w:rsid w:val="00481CAF"/>
    <w:rsid w:val="00481FB2"/>
    <w:rsid w:val="004822CD"/>
    <w:rsid w:val="004822E9"/>
    <w:rsid w:val="0048237A"/>
    <w:rsid w:val="004824F6"/>
    <w:rsid w:val="00482DAA"/>
    <w:rsid w:val="004830DD"/>
    <w:rsid w:val="004833EB"/>
    <w:rsid w:val="00483F2C"/>
    <w:rsid w:val="00483FD5"/>
    <w:rsid w:val="00484653"/>
    <w:rsid w:val="00484904"/>
    <w:rsid w:val="00484E17"/>
    <w:rsid w:val="00485100"/>
    <w:rsid w:val="00485806"/>
    <w:rsid w:val="00485E71"/>
    <w:rsid w:val="004862BB"/>
    <w:rsid w:val="00486B1C"/>
    <w:rsid w:val="00486C5F"/>
    <w:rsid w:val="00486C86"/>
    <w:rsid w:val="004874F9"/>
    <w:rsid w:val="00487E7A"/>
    <w:rsid w:val="00490ABF"/>
    <w:rsid w:val="00490D95"/>
    <w:rsid w:val="004916B5"/>
    <w:rsid w:val="004917F1"/>
    <w:rsid w:val="0049223F"/>
    <w:rsid w:val="00492A6D"/>
    <w:rsid w:val="00492B00"/>
    <w:rsid w:val="00492C30"/>
    <w:rsid w:val="00493A4F"/>
    <w:rsid w:val="00493F2D"/>
    <w:rsid w:val="0049434D"/>
    <w:rsid w:val="00494754"/>
    <w:rsid w:val="004948BF"/>
    <w:rsid w:val="00494A8E"/>
    <w:rsid w:val="00494A99"/>
    <w:rsid w:val="00494B1D"/>
    <w:rsid w:val="00494BAF"/>
    <w:rsid w:val="004954A6"/>
    <w:rsid w:val="00495E5D"/>
    <w:rsid w:val="00496225"/>
    <w:rsid w:val="00496DD0"/>
    <w:rsid w:val="00496ECE"/>
    <w:rsid w:val="004972C6"/>
    <w:rsid w:val="004A1969"/>
    <w:rsid w:val="004A2312"/>
    <w:rsid w:val="004A25DA"/>
    <w:rsid w:val="004A33D5"/>
    <w:rsid w:val="004A34BF"/>
    <w:rsid w:val="004A37D8"/>
    <w:rsid w:val="004A5838"/>
    <w:rsid w:val="004A5878"/>
    <w:rsid w:val="004A5F34"/>
    <w:rsid w:val="004A62E9"/>
    <w:rsid w:val="004A7642"/>
    <w:rsid w:val="004A76F1"/>
    <w:rsid w:val="004A78F8"/>
    <w:rsid w:val="004B0329"/>
    <w:rsid w:val="004B0565"/>
    <w:rsid w:val="004B1E49"/>
    <w:rsid w:val="004B2410"/>
    <w:rsid w:val="004B24A1"/>
    <w:rsid w:val="004B2748"/>
    <w:rsid w:val="004B2CA8"/>
    <w:rsid w:val="004B2DC5"/>
    <w:rsid w:val="004B33D0"/>
    <w:rsid w:val="004B3650"/>
    <w:rsid w:val="004B3767"/>
    <w:rsid w:val="004B4B5A"/>
    <w:rsid w:val="004B4D40"/>
    <w:rsid w:val="004B5208"/>
    <w:rsid w:val="004B567B"/>
    <w:rsid w:val="004B5D8F"/>
    <w:rsid w:val="004B6B5E"/>
    <w:rsid w:val="004B6C73"/>
    <w:rsid w:val="004B7428"/>
    <w:rsid w:val="004B7901"/>
    <w:rsid w:val="004B7CD4"/>
    <w:rsid w:val="004C10CA"/>
    <w:rsid w:val="004C1C56"/>
    <w:rsid w:val="004C22D8"/>
    <w:rsid w:val="004C2C03"/>
    <w:rsid w:val="004C3519"/>
    <w:rsid w:val="004C3811"/>
    <w:rsid w:val="004C3A28"/>
    <w:rsid w:val="004C3A7E"/>
    <w:rsid w:val="004C3C8B"/>
    <w:rsid w:val="004C3EBC"/>
    <w:rsid w:val="004C446E"/>
    <w:rsid w:val="004C4B3D"/>
    <w:rsid w:val="004C4D97"/>
    <w:rsid w:val="004C53B7"/>
    <w:rsid w:val="004C545C"/>
    <w:rsid w:val="004C56F3"/>
    <w:rsid w:val="004C5A20"/>
    <w:rsid w:val="004C5EE6"/>
    <w:rsid w:val="004C6651"/>
    <w:rsid w:val="004C6E77"/>
    <w:rsid w:val="004C6FAC"/>
    <w:rsid w:val="004C767F"/>
    <w:rsid w:val="004C7B5C"/>
    <w:rsid w:val="004D058A"/>
    <w:rsid w:val="004D0753"/>
    <w:rsid w:val="004D0AF9"/>
    <w:rsid w:val="004D0FDE"/>
    <w:rsid w:val="004D1170"/>
    <w:rsid w:val="004D25AB"/>
    <w:rsid w:val="004D2906"/>
    <w:rsid w:val="004D2BCB"/>
    <w:rsid w:val="004D3A4F"/>
    <w:rsid w:val="004D3D1C"/>
    <w:rsid w:val="004D3E36"/>
    <w:rsid w:val="004D4060"/>
    <w:rsid w:val="004D4611"/>
    <w:rsid w:val="004D4B7C"/>
    <w:rsid w:val="004D5311"/>
    <w:rsid w:val="004D6087"/>
    <w:rsid w:val="004D6163"/>
    <w:rsid w:val="004D65F4"/>
    <w:rsid w:val="004D6870"/>
    <w:rsid w:val="004D6A2B"/>
    <w:rsid w:val="004D6F81"/>
    <w:rsid w:val="004D7227"/>
    <w:rsid w:val="004E091A"/>
    <w:rsid w:val="004E0BAB"/>
    <w:rsid w:val="004E0CBC"/>
    <w:rsid w:val="004E10CF"/>
    <w:rsid w:val="004E116E"/>
    <w:rsid w:val="004E14FF"/>
    <w:rsid w:val="004E1AEE"/>
    <w:rsid w:val="004E1B48"/>
    <w:rsid w:val="004E1FF4"/>
    <w:rsid w:val="004E24E4"/>
    <w:rsid w:val="004E2C26"/>
    <w:rsid w:val="004E31AF"/>
    <w:rsid w:val="004E3291"/>
    <w:rsid w:val="004E337F"/>
    <w:rsid w:val="004E3C47"/>
    <w:rsid w:val="004E3C87"/>
    <w:rsid w:val="004E3CF5"/>
    <w:rsid w:val="004E4361"/>
    <w:rsid w:val="004E4F42"/>
    <w:rsid w:val="004E5371"/>
    <w:rsid w:val="004E53BF"/>
    <w:rsid w:val="004E5543"/>
    <w:rsid w:val="004E5715"/>
    <w:rsid w:val="004E5AE1"/>
    <w:rsid w:val="004E5B73"/>
    <w:rsid w:val="004E5CA4"/>
    <w:rsid w:val="004E63CC"/>
    <w:rsid w:val="004E66B4"/>
    <w:rsid w:val="004E6776"/>
    <w:rsid w:val="004E67E6"/>
    <w:rsid w:val="004E6CA4"/>
    <w:rsid w:val="004E6ED4"/>
    <w:rsid w:val="004E7E4F"/>
    <w:rsid w:val="004E7F07"/>
    <w:rsid w:val="004F0989"/>
    <w:rsid w:val="004F0BC9"/>
    <w:rsid w:val="004F1196"/>
    <w:rsid w:val="004F2DF6"/>
    <w:rsid w:val="004F2F69"/>
    <w:rsid w:val="004F3163"/>
    <w:rsid w:val="004F345B"/>
    <w:rsid w:val="004F376E"/>
    <w:rsid w:val="004F47E0"/>
    <w:rsid w:val="004F5388"/>
    <w:rsid w:val="004F5577"/>
    <w:rsid w:val="004F59FF"/>
    <w:rsid w:val="004F60AC"/>
    <w:rsid w:val="004F7B92"/>
    <w:rsid w:val="004F7BE7"/>
    <w:rsid w:val="004F7E5E"/>
    <w:rsid w:val="00500F12"/>
    <w:rsid w:val="005010D0"/>
    <w:rsid w:val="00501127"/>
    <w:rsid w:val="00501842"/>
    <w:rsid w:val="00501AFB"/>
    <w:rsid w:val="00501C2D"/>
    <w:rsid w:val="00501F80"/>
    <w:rsid w:val="00502A07"/>
    <w:rsid w:val="005038D9"/>
    <w:rsid w:val="00503A17"/>
    <w:rsid w:val="00503E6A"/>
    <w:rsid w:val="005045AF"/>
    <w:rsid w:val="00504842"/>
    <w:rsid w:val="00504D56"/>
    <w:rsid w:val="00505135"/>
    <w:rsid w:val="0050606D"/>
    <w:rsid w:val="005065E3"/>
    <w:rsid w:val="005069BF"/>
    <w:rsid w:val="00506E30"/>
    <w:rsid w:val="0050705E"/>
    <w:rsid w:val="0050758A"/>
    <w:rsid w:val="00510081"/>
    <w:rsid w:val="00511097"/>
    <w:rsid w:val="00511228"/>
    <w:rsid w:val="00511604"/>
    <w:rsid w:val="00511786"/>
    <w:rsid w:val="00511A1C"/>
    <w:rsid w:val="00512138"/>
    <w:rsid w:val="005121F3"/>
    <w:rsid w:val="00512455"/>
    <w:rsid w:val="00512992"/>
    <w:rsid w:val="00512C05"/>
    <w:rsid w:val="00512FA6"/>
    <w:rsid w:val="005130CF"/>
    <w:rsid w:val="00515421"/>
    <w:rsid w:val="005158EA"/>
    <w:rsid w:val="0051597E"/>
    <w:rsid w:val="00515AB7"/>
    <w:rsid w:val="00515C6E"/>
    <w:rsid w:val="005168B6"/>
    <w:rsid w:val="0051751C"/>
    <w:rsid w:val="0052039C"/>
    <w:rsid w:val="005204AC"/>
    <w:rsid w:val="0052116F"/>
    <w:rsid w:val="00521366"/>
    <w:rsid w:val="005217DA"/>
    <w:rsid w:val="005220BF"/>
    <w:rsid w:val="00522B1F"/>
    <w:rsid w:val="005231B2"/>
    <w:rsid w:val="005231F3"/>
    <w:rsid w:val="00523318"/>
    <w:rsid w:val="0052349F"/>
    <w:rsid w:val="0052364A"/>
    <w:rsid w:val="00523744"/>
    <w:rsid w:val="00523F3F"/>
    <w:rsid w:val="0052400C"/>
    <w:rsid w:val="00524418"/>
    <w:rsid w:val="0052464E"/>
    <w:rsid w:val="00524D1B"/>
    <w:rsid w:val="00525139"/>
    <w:rsid w:val="0052583C"/>
    <w:rsid w:val="00525C90"/>
    <w:rsid w:val="00525E8A"/>
    <w:rsid w:val="005261AF"/>
    <w:rsid w:val="005262E9"/>
    <w:rsid w:val="00526382"/>
    <w:rsid w:val="0052666D"/>
    <w:rsid w:val="00526989"/>
    <w:rsid w:val="00527758"/>
    <w:rsid w:val="00527F89"/>
    <w:rsid w:val="00530548"/>
    <w:rsid w:val="0053092A"/>
    <w:rsid w:val="00530AE2"/>
    <w:rsid w:val="00530F97"/>
    <w:rsid w:val="00531258"/>
    <w:rsid w:val="005316C8"/>
    <w:rsid w:val="00531990"/>
    <w:rsid w:val="005319FA"/>
    <w:rsid w:val="00532CEF"/>
    <w:rsid w:val="005336D6"/>
    <w:rsid w:val="00533FB0"/>
    <w:rsid w:val="00535058"/>
    <w:rsid w:val="00536754"/>
    <w:rsid w:val="0053758D"/>
    <w:rsid w:val="00537733"/>
    <w:rsid w:val="00537DB5"/>
    <w:rsid w:val="00537F43"/>
    <w:rsid w:val="00540870"/>
    <w:rsid w:val="00540B70"/>
    <w:rsid w:val="00541113"/>
    <w:rsid w:val="00541E39"/>
    <w:rsid w:val="00541F53"/>
    <w:rsid w:val="0054269E"/>
    <w:rsid w:val="00542AF4"/>
    <w:rsid w:val="0054379F"/>
    <w:rsid w:val="0054384C"/>
    <w:rsid w:val="00543A74"/>
    <w:rsid w:val="00543DB8"/>
    <w:rsid w:val="0054406B"/>
    <w:rsid w:val="005446C5"/>
    <w:rsid w:val="00544868"/>
    <w:rsid w:val="00544D40"/>
    <w:rsid w:val="00544D98"/>
    <w:rsid w:val="00545256"/>
    <w:rsid w:val="00545875"/>
    <w:rsid w:val="00545E69"/>
    <w:rsid w:val="005461F7"/>
    <w:rsid w:val="0054715D"/>
    <w:rsid w:val="00547AA6"/>
    <w:rsid w:val="00550675"/>
    <w:rsid w:val="005527F3"/>
    <w:rsid w:val="005529FB"/>
    <w:rsid w:val="00552AB1"/>
    <w:rsid w:val="005533A6"/>
    <w:rsid w:val="00553CE8"/>
    <w:rsid w:val="0055484E"/>
    <w:rsid w:val="00554855"/>
    <w:rsid w:val="005549DF"/>
    <w:rsid w:val="00554DF6"/>
    <w:rsid w:val="00554F19"/>
    <w:rsid w:val="00555245"/>
    <w:rsid w:val="00555255"/>
    <w:rsid w:val="005552BA"/>
    <w:rsid w:val="00555654"/>
    <w:rsid w:val="0055569A"/>
    <w:rsid w:val="0055573D"/>
    <w:rsid w:val="005559F9"/>
    <w:rsid w:val="00555A50"/>
    <w:rsid w:val="00555FD3"/>
    <w:rsid w:val="00556C4A"/>
    <w:rsid w:val="0055719B"/>
    <w:rsid w:val="00557392"/>
    <w:rsid w:val="005579AB"/>
    <w:rsid w:val="00557EA9"/>
    <w:rsid w:val="00560063"/>
    <w:rsid w:val="00560300"/>
    <w:rsid w:val="005604ED"/>
    <w:rsid w:val="0056103F"/>
    <w:rsid w:val="0056142B"/>
    <w:rsid w:val="00561540"/>
    <w:rsid w:val="00561C7C"/>
    <w:rsid w:val="00562F28"/>
    <w:rsid w:val="00563235"/>
    <w:rsid w:val="005634F6"/>
    <w:rsid w:val="00564499"/>
    <w:rsid w:val="005646EF"/>
    <w:rsid w:val="00564924"/>
    <w:rsid w:val="00565212"/>
    <w:rsid w:val="00565DAD"/>
    <w:rsid w:val="00566053"/>
    <w:rsid w:val="005664C8"/>
    <w:rsid w:val="00566C12"/>
    <w:rsid w:val="00566C52"/>
    <w:rsid w:val="00566E60"/>
    <w:rsid w:val="0057111C"/>
    <w:rsid w:val="0057137D"/>
    <w:rsid w:val="00571C4C"/>
    <w:rsid w:val="005723E4"/>
    <w:rsid w:val="005726FF"/>
    <w:rsid w:val="005741CA"/>
    <w:rsid w:val="00574C5C"/>
    <w:rsid w:val="00576D3A"/>
    <w:rsid w:val="005775A0"/>
    <w:rsid w:val="0058007B"/>
    <w:rsid w:val="00580623"/>
    <w:rsid w:val="0058231E"/>
    <w:rsid w:val="00582916"/>
    <w:rsid w:val="00582D1A"/>
    <w:rsid w:val="00583434"/>
    <w:rsid w:val="00583B3F"/>
    <w:rsid w:val="005848AA"/>
    <w:rsid w:val="00584B22"/>
    <w:rsid w:val="00585662"/>
    <w:rsid w:val="005864C4"/>
    <w:rsid w:val="00586B9B"/>
    <w:rsid w:val="005873AB"/>
    <w:rsid w:val="005877C7"/>
    <w:rsid w:val="00587A5E"/>
    <w:rsid w:val="00587B5F"/>
    <w:rsid w:val="00587DAA"/>
    <w:rsid w:val="00590711"/>
    <w:rsid w:val="0059198A"/>
    <w:rsid w:val="00592667"/>
    <w:rsid w:val="00593DC3"/>
    <w:rsid w:val="00593E76"/>
    <w:rsid w:val="00593F70"/>
    <w:rsid w:val="00594344"/>
    <w:rsid w:val="00596119"/>
    <w:rsid w:val="00596462"/>
    <w:rsid w:val="00597087"/>
    <w:rsid w:val="0059748C"/>
    <w:rsid w:val="0059779D"/>
    <w:rsid w:val="00597B86"/>
    <w:rsid w:val="005A08BC"/>
    <w:rsid w:val="005A12AC"/>
    <w:rsid w:val="005A14D1"/>
    <w:rsid w:val="005A14FE"/>
    <w:rsid w:val="005A17B1"/>
    <w:rsid w:val="005A2C3C"/>
    <w:rsid w:val="005A3658"/>
    <w:rsid w:val="005A3DE9"/>
    <w:rsid w:val="005A3EE5"/>
    <w:rsid w:val="005A4A05"/>
    <w:rsid w:val="005A4A25"/>
    <w:rsid w:val="005A5617"/>
    <w:rsid w:val="005A6105"/>
    <w:rsid w:val="005A633B"/>
    <w:rsid w:val="005A688E"/>
    <w:rsid w:val="005A68C3"/>
    <w:rsid w:val="005A70E2"/>
    <w:rsid w:val="005B1254"/>
    <w:rsid w:val="005B19EC"/>
    <w:rsid w:val="005B1FE3"/>
    <w:rsid w:val="005B21DC"/>
    <w:rsid w:val="005B2692"/>
    <w:rsid w:val="005B2E41"/>
    <w:rsid w:val="005B302B"/>
    <w:rsid w:val="005B315C"/>
    <w:rsid w:val="005B37D8"/>
    <w:rsid w:val="005B3846"/>
    <w:rsid w:val="005B3A15"/>
    <w:rsid w:val="005B3E54"/>
    <w:rsid w:val="005B483E"/>
    <w:rsid w:val="005B4B1D"/>
    <w:rsid w:val="005B4E72"/>
    <w:rsid w:val="005B4FA6"/>
    <w:rsid w:val="005B5703"/>
    <w:rsid w:val="005B594D"/>
    <w:rsid w:val="005B6028"/>
    <w:rsid w:val="005B6412"/>
    <w:rsid w:val="005B6753"/>
    <w:rsid w:val="005B752F"/>
    <w:rsid w:val="005B78C1"/>
    <w:rsid w:val="005C0118"/>
    <w:rsid w:val="005C020A"/>
    <w:rsid w:val="005C0364"/>
    <w:rsid w:val="005C1C88"/>
    <w:rsid w:val="005C2684"/>
    <w:rsid w:val="005C26AA"/>
    <w:rsid w:val="005C2B2F"/>
    <w:rsid w:val="005C3740"/>
    <w:rsid w:val="005C402B"/>
    <w:rsid w:val="005C4496"/>
    <w:rsid w:val="005C4ADB"/>
    <w:rsid w:val="005C4C3F"/>
    <w:rsid w:val="005C50CC"/>
    <w:rsid w:val="005C5953"/>
    <w:rsid w:val="005C5EC8"/>
    <w:rsid w:val="005C6071"/>
    <w:rsid w:val="005C6143"/>
    <w:rsid w:val="005C628B"/>
    <w:rsid w:val="005C66BD"/>
    <w:rsid w:val="005D056B"/>
    <w:rsid w:val="005D0D2F"/>
    <w:rsid w:val="005D1148"/>
    <w:rsid w:val="005D3073"/>
    <w:rsid w:val="005D316B"/>
    <w:rsid w:val="005D48A0"/>
    <w:rsid w:val="005D4944"/>
    <w:rsid w:val="005D4BD3"/>
    <w:rsid w:val="005D4D84"/>
    <w:rsid w:val="005D4E62"/>
    <w:rsid w:val="005D51A6"/>
    <w:rsid w:val="005D5908"/>
    <w:rsid w:val="005D5A28"/>
    <w:rsid w:val="005D5CEC"/>
    <w:rsid w:val="005D5D2E"/>
    <w:rsid w:val="005D6A4D"/>
    <w:rsid w:val="005D71B8"/>
    <w:rsid w:val="005D7646"/>
    <w:rsid w:val="005D78D7"/>
    <w:rsid w:val="005E018D"/>
    <w:rsid w:val="005E153F"/>
    <w:rsid w:val="005E2415"/>
    <w:rsid w:val="005E26E4"/>
    <w:rsid w:val="005E3317"/>
    <w:rsid w:val="005E3447"/>
    <w:rsid w:val="005E3B34"/>
    <w:rsid w:val="005E3C00"/>
    <w:rsid w:val="005E43C7"/>
    <w:rsid w:val="005E4732"/>
    <w:rsid w:val="005E4E7C"/>
    <w:rsid w:val="005E4FAF"/>
    <w:rsid w:val="005E5C20"/>
    <w:rsid w:val="005E5D22"/>
    <w:rsid w:val="005E5DC5"/>
    <w:rsid w:val="005E631C"/>
    <w:rsid w:val="005E7E41"/>
    <w:rsid w:val="005F1524"/>
    <w:rsid w:val="005F1673"/>
    <w:rsid w:val="005F2689"/>
    <w:rsid w:val="005F2AF6"/>
    <w:rsid w:val="005F30BF"/>
    <w:rsid w:val="005F4697"/>
    <w:rsid w:val="005F4C98"/>
    <w:rsid w:val="005F4E74"/>
    <w:rsid w:val="005F53CD"/>
    <w:rsid w:val="005F574E"/>
    <w:rsid w:val="005F5AA3"/>
    <w:rsid w:val="005F6CD0"/>
    <w:rsid w:val="005F6F4D"/>
    <w:rsid w:val="005F6F4F"/>
    <w:rsid w:val="005F7738"/>
    <w:rsid w:val="005F77A6"/>
    <w:rsid w:val="0060006E"/>
    <w:rsid w:val="00600FAA"/>
    <w:rsid w:val="00601809"/>
    <w:rsid w:val="00601868"/>
    <w:rsid w:val="00601F05"/>
    <w:rsid w:val="0060255E"/>
    <w:rsid w:val="00602DBD"/>
    <w:rsid w:val="00602EE0"/>
    <w:rsid w:val="00603004"/>
    <w:rsid w:val="006032B9"/>
    <w:rsid w:val="00603DE9"/>
    <w:rsid w:val="00604A52"/>
    <w:rsid w:val="00605199"/>
    <w:rsid w:val="006056E4"/>
    <w:rsid w:val="006056F3"/>
    <w:rsid w:val="00607080"/>
    <w:rsid w:val="006071E0"/>
    <w:rsid w:val="00607CBB"/>
    <w:rsid w:val="006102ED"/>
    <w:rsid w:val="00610335"/>
    <w:rsid w:val="00610362"/>
    <w:rsid w:val="006108D0"/>
    <w:rsid w:val="00610A54"/>
    <w:rsid w:val="00610D8E"/>
    <w:rsid w:val="006115A3"/>
    <w:rsid w:val="00611DBC"/>
    <w:rsid w:val="00613722"/>
    <w:rsid w:val="0061415E"/>
    <w:rsid w:val="00614B4A"/>
    <w:rsid w:val="00614D47"/>
    <w:rsid w:val="0061521D"/>
    <w:rsid w:val="0061583C"/>
    <w:rsid w:val="00615D4B"/>
    <w:rsid w:val="00620197"/>
    <w:rsid w:val="0062088F"/>
    <w:rsid w:val="0062099A"/>
    <w:rsid w:val="00620D64"/>
    <w:rsid w:val="00620DC0"/>
    <w:rsid w:val="0062119D"/>
    <w:rsid w:val="00622201"/>
    <w:rsid w:val="0062227A"/>
    <w:rsid w:val="00622A7D"/>
    <w:rsid w:val="006241EC"/>
    <w:rsid w:val="0062429F"/>
    <w:rsid w:val="00625384"/>
    <w:rsid w:val="006257A8"/>
    <w:rsid w:val="00625D85"/>
    <w:rsid w:val="00625EA3"/>
    <w:rsid w:val="00626472"/>
    <w:rsid w:val="00626D0E"/>
    <w:rsid w:val="006270B0"/>
    <w:rsid w:val="0062740F"/>
    <w:rsid w:val="006278D3"/>
    <w:rsid w:val="00631840"/>
    <w:rsid w:val="00632797"/>
    <w:rsid w:val="00632C46"/>
    <w:rsid w:val="00632C9E"/>
    <w:rsid w:val="0063302D"/>
    <w:rsid w:val="00633287"/>
    <w:rsid w:val="0063339D"/>
    <w:rsid w:val="006337FC"/>
    <w:rsid w:val="006338A4"/>
    <w:rsid w:val="00634253"/>
    <w:rsid w:val="0063471C"/>
    <w:rsid w:val="00634906"/>
    <w:rsid w:val="00635337"/>
    <w:rsid w:val="0063567B"/>
    <w:rsid w:val="00635CD7"/>
    <w:rsid w:val="006363E2"/>
    <w:rsid w:val="006373D4"/>
    <w:rsid w:val="0063742F"/>
    <w:rsid w:val="00640BCB"/>
    <w:rsid w:val="00641754"/>
    <w:rsid w:val="00642231"/>
    <w:rsid w:val="00642DEA"/>
    <w:rsid w:val="00643264"/>
    <w:rsid w:val="0064423A"/>
    <w:rsid w:val="00644530"/>
    <w:rsid w:val="006449D7"/>
    <w:rsid w:val="00644BFB"/>
    <w:rsid w:val="006469AB"/>
    <w:rsid w:val="0064798A"/>
    <w:rsid w:val="00650B14"/>
    <w:rsid w:val="00650EBB"/>
    <w:rsid w:val="00651098"/>
    <w:rsid w:val="00651BE6"/>
    <w:rsid w:val="00652D6B"/>
    <w:rsid w:val="00653E4C"/>
    <w:rsid w:val="00654658"/>
    <w:rsid w:val="0065485D"/>
    <w:rsid w:val="00654A87"/>
    <w:rsid w:val="006551ED"/>
    <w:rsid w:val="006559F8"/>
    <w:rsid w:val="00655B6D"/>
    <w:rsid w:val="00656645"/>
    <w:rsid w:val="0065684B"/>
    <w:rsid w:val="0065684C"/>
    <w:rsid w:val="00656FE4"/>
    <w:rsid w:val="00660102"/>
    <w:rsid w:val="0066040D"/>
    <w:rsid w:val="0066109B"/>
    <w:rsid w:val="0066113A"/>
    <w:rsid w:val="00661A0E"/>
    <w:rsid w:val="00661C62"/>
    <w:rsid w:val="00661DEE"/>
    <w:rsid w:val="0066241D"/>
    <w:rsid w:val="00662E42"/>
    <w:rsid w:val="0066358A"/>
    <w:rsid w:val="0066385B"/>
    <w:rsid w:val="006640EC"/>
    <w:rsid w:val="006644B6"/>
    <w:rsid w:val="00664C0D"/>
    <w:rsid w:val="00664E26"/>
    <w:rsid w:val="006651F8"/>
    <w:rsid w:val="00665894"/>
    <w:rsid w:val="00665F76"/>
    <w:rsid w:val="0066621F"/>
    <w:rsid w:val="0066660D"/>
    <w:rsid w:val="00667B7D"/>
    <w:rsid w:val="00670E18"/>
    <w:rsid w:val="00671783"/>
    <w:rsid w:val="006720E9"/>
    <w:rsid w:val="0067231A"/>
    <w:rsid w:val="00672409"/>
    <w:rsid w:val="006745DB"/>
    <w:rsid w:val="006748A4"/>
    <w:rsid w:val="006757CF"/>
    <w:rsid w:val="006763CA"/>
    <w:rsid w:val="0067719C"/>
    <w:rsid w:val="006771D6"/>
    <w:rsid w:val="00677394"/>
    <w:rsid w:val="00677D96"/>
    <w:rsid w:val="00677FE6"/>
    <w:rsid w:val="006803D6"/>
    <w:rsid w:val="006821F7"/>
    <w:rsid w:val="006822A9"/>
    <w:rsid w:val="006822FC"/>
    <w:rsid w:val="00682B5D"/>
    <w:rsid w:val="00682CAB"/>
    <w:rsid w:val="006842AA"/>
    <w:rsid w:val="00684983"/>
    <w:rsid w:val="00685420"/>
    <w:rsid w:val="00685AE1"/>
    <w:rsid w:val="00685CA2"/>
    <w:rsid w:val="00685DA8"/>
    <w:rsid w:val="006863B0"/>
    <w:rsid w:val="00686ABA"/>
    <w:rsid w:val="0068723D"/>
    <w:rsid w:val="00687368"/>
    <w:rsid w:val="0068768E"/>
    <w:rsid w:val="00687B6E"/>
    <w:rsid w:val="00687BE2"/>
    <w:rsid w:val="006901CD"/>
    <w:rsid w:val="00690720"/>
    <w:rsid w:val="00690C8D"/>
    <w:rsid w:val="00691D9C"/>
    <w:rsid w:val="00691E3C"/>
    <w:rsid w:val="00692290"/>
    <w:rsid w:val="00692746"/>
    <w:rsid w:val="006929A4"/>
    <w:rsid w:val="00692E69"/>
    <w:rsid w:val="00693852"/>
    <w:rsid w:val="0069387E"/>
    <w:rsid w:val="00694B70"/>
    <w:rsid w:val="0069534E"/>
    <w:rsid w:val="0069556D"/>
    <w:rsid w:val="006963F2"/>
    <w:rsid w:val="00696664"/>
    <w:rsid w:val="00696C2B"/>
    <w:rsid w:val="00696FA4"/>
    <w:rsid w:val="006972FA"/>
    <w:rsid w:val="00697939"/>
    <w:rsid w:val="00697DF9"/>
    <w:rsid w:val="006A037E"/>
    <w:rsid w:val="006A1634"/>
    <w:rsid w:val="006A1E52"/>
    <w:rsid w:val="006A24FD"/>
    <w:rsid w:val="006A2984"/>
    <w:rsid w:val="006A2C6F"/>
    <w:rsid w:val="006A2E39"/>
    <w:rsid w:val="006A3B4B"/>
    <w:rsid w:val="006A4379"/>
    <w:rsid w:val="006A46E0"/>
    <w:rsid w:val="006A4747"/>
    <w:rsid w:val="006A47B7"/>
    <w:rsid w:val="006A5E7F"/>
    <w:rsid w:val="006A6083"/>
    <w:rsid w:val="006A7313"/>
    <w:rsid w:val="006A7433"/>
    <w:rsid w:val="006A7AAE"/>
    <w:rsid w:val="006A7BFA"/>
    <w:rsid w:val="006A7D0B"/>
    <w:rsid w:val="006A7F5F"/>
    <w:rsid w:val="006B0024"/>
    <w:rsid w:val="006B0515"/>
    <w:rsid w:val="006B0522"/>
    <w:rsid w:val="006B05FD"/>
    <w:rsid w:val="006B0F7E"/>
    <w:rsid w:val="006B1226"/>
    <w:rsid w:val="006B1E61"/>
    <w:rsid w:val="006B27E2"/>
    <w:rsid w:val="006B30B2"/>
    <w:rsid w:val="006B3B6C"/>
    <w:rsid w:val="006B4E16"/>
    <w:rsid w:val="006B52CC"/>
    <w:rsid w:val="006B5451"/>
    <w:rsid w:val="006B6216"/>
    <w:rsid w:val="006C043C"/>
    <w:rsid w:val="006C0556"/>
    <w:rsid w:val="006C08E6"/>
    <w:rsid w:val="006C09C0"/>
    <w:rsid w:val="006C0F68"/>
    <w:rsid w:val="006C1630"/>
    <w:rsid w:val="006C1CC0"/>
    <w:rsid w:val="006C1DD6"/>
    <w:rsid w:val="006C1F18"/>
    <w:rsid w:val="006C32F3"/>
    <w:rsid w:val="006C3DE4"/>
    <w:rsid w:val="006C44FA"/>
    <w:rsid w:val="006C46D9"/>
    <w:rsid w:val="006C471D"/>
    <w:rsid w:val="006C5925"/>
    <w:rsid w:val="006C5F55"/>
    <w:rsid w:val="006C6FE2"/>
    <w:rsid w:val="006C725A"/>
    <w:rsid w:val="006C74A5"/>
    <w:rsid w:val="006C75FA"/>
    <w:rsid w:val="006D06FA"/>
    <w:rsid w:val="006D0814"/>
    <w:rsid w:val="006D0BD5"/>
    <w:rsid w:val="006D0CF7"/>
    <w:rsid w:val="006D1156"/>
    <w:rsid w:val="006D1A11"/>
    <w:rsid w:val="006D1AB5"/>
    <w:rsid w:val="006D1D3B"/>
    <w:rsid w:val="006D2766"/>
    <w:rsid w:val="006D3ABD"/>
    <w:rsid w:val="006D3B89"/>
    <w:rsid w:val="006D3DD6"/>
    <w:rsid w:val="006D43A7"/>
    <w:rsid w:val="006D4FF3"/>
    <w:rsid w:val="006D5434"/>
    <w:rsid w:val="006D549B"/>
    <w:rsid w:val="006D5A60"/>
    <w:rsid w:val="006D5A98"/>
    <w:rsid w:val="006D65CE"/>
    <w:rsid w:val="006D6D4F"/>
    <w:rsid w:val="006D6EB7"/>
    <w:rsid w:val="006D7F56"/>
    <w:rsid w:val="006E0150"/>
    <w:rsid w:val="006E1337"/>
    <w:rsid w:val="006E268B"/>
    <w:rsid w:val="006E2952"/>
    <w:rsid w:val="006E3285"/>
    <w:rsid w:val="006E4FD0"/>
    <w:rsid w:val="006E52E6"/>
    <w:rsid w:val="006E5337"/>
    <w:rsid w:val="006E6583"/>
    <w:rsid w:val="006E6AE7"/>
    <w:rsid w:val="006E6B6A"/>
    <w:rsid w:val="006E6F45"/>
    <w:rsid w:val="006E7A91"/>
    <w:rsid w:val="006F03CC"/>
    <w:rsid w:val="006F06AC"/>
    <w:rsid w:val="006F0875"/>
    <w:rsid w:val="006F0B69"/>
    <w:rsid w:val="006F14BE"/>
    <w:rsid w:val="006F181E"/>
    <w:rsid w:val="006F1B5C"/>
    <w:rsid w:val="006F1C4A"/>
    <w:rsid w:val="006F1DDA"/>
    <w:rsid w:val="006F2422"/>
    <w:rsid w:val="006F27A5"/>
    <w:rsid w:val="006F2FCB"/>
    <w:rsid w:val="006F304B"/>
    <w:rsid w:val="006F3B0E"/>
    <w:rsid w:val="006F3CE9"/>
    <w:rsid w:val="006F3EB5"/>
    <w:rsid w:val="006F4487"/>
    <w:rsid w:val="006F47ED"/>
    <w:rsid w:val="006F4D40"/>
    <w:rsid w:val="006F5EDA"/>
    <w:rsid w:val="006F5FA7"/>
    <w:rsid w:val="006F68D7"/>
    <w:rsid w:val="006F6A7D"/>
    <w:rsid w:val="006F6B90"/>
    <w:rsid w:val="006F7028"/>
    <w:rsid w:val="006F7967"/>
    <w:rsid w:val="007000F9"/>
    <w:rsid w:val="00700134"/>
    <w:rsid w:val="00700DC4"/>
    <w:rsid w:val="00701997"/>
    <w:rsid w:val="00701DD5"/>
    <w:rsid w:val="00702A75"/>
    <w:rsid w:val="00702D98"/>
    <w:rsid w:val="00703587"/>
    <w:rsid w:val="00703B86"/>
    <w:rsid w:val="007040E5"/>
    <w:rsid w:val="007040EA"/>
    <w:rsid w:val="007043E1"/>
    <w:rsid w:val="00704CC8"/>
    <w:rsid w:val="00704DCD"/>
    <w:rsid w:val="00705DC9"/>
    <w:rsid w:val="00706A99"/>
    <w:rsid w:val="0070712B"/>
    <w:rsid w:val="00707F0F"/>
    <w:rsid w:val="00711643"/>
    <w:rsid w:val="0071165B"/>
    <w:rsid w:val="00711A53"/>
    <w:rsid w:val="00711DF0"/>
    <w:rsid w:val="0071229C"/>
    <w:rsid w:val="007126A5"/>
    <w:rsid w:val="0071289B"/>
    <w:rsid w:val="00712939"/>
    <w:rsid w:val="00712F52"/>
    <w:rsid w:val="00713003"/>
    <w:rsid w:val="00713296"/>
    <w:rsid w:val="00713565"/>
    <w:rsid w:val="00713AB2"/>
    <w:rsid w:val="00714542"/>
    <w:rsid w:val="00715206"/>
    <w:rsid w:val="00715698"/>
    <w:rsid w:val="007162F5"/>
    <w:rsid w:val="00717B53"/>
    <w:rsid w:val="00720F37"/>
    <w:rsid w:val="00721226"/>
    <w:rsid w:val="00721B61"/>
    <w:rsid w:val="007228CE"/>
    <w:rsid w:val="0072330A"/>
    <w:rsid w:val="00723819"/>
    <w:rsid w:val="00723B4A"/>
    <w:rsid w:val="00723F79"/>
    <w:rsid w:val="00723FB2"/>
    <w:rsid w:val="007240A2"/>
    <w:rsid w:val="0072423C"/>
    <w:rsid w:val="007242F2"/>
    <w:rsid w:val="0072541B"/>
    <w:rsid w:val="007256FD"/>
    <w:rsid w:val="00726C87"/>
    <w:rsid w:val="0072705F"/>
    <w:rsid w:val="007309D7"/>
    <w:rsid w:val="00731345"/>
    <w:rsid w:val="0073222C"/>
    <w:rsid w:val="0073246D"/>
    <w:rsid w:val="00732EDE"/>
    <w:rsid w:val="00732F40"/>
    <w:rsid w:val="0073385E"/>
    <w:rsid w:val="00733CAA"/>
    <w:rsid w:val="007351AB"/>
    <w:rsid w:val="00735912"/>
    <w:rsid w:val="007359D9"/>
    <w:rsid w:val="00736BFA"/>
    <w:rsid w:val="00737C14"/>
    <w:rsid w:val="00740737"/>
    <w:rsid w:val="007408F1"/>
    <w:rsid w:val="00740D60"/>
    <w:rsid w:val="00740EAF"/>
    <w:rsid w:val="00741335"/>
    <w:rsid w:val="00741612"/>
    <w:rsid w:val="00741EAD"/>
    <w:rsid w:val="00741F4E"/>
    <w:rsid w:val="0074284A"/>
    <w:rsid w:val="00742DB6"/>
    <w:rsid w:val="0074324F"/>
    <w:rsid w:val="00743D4D"/>
    <w:rsid w:val="00743D67"/>
    <w:rsid w:val="00743E32"/>
    <w:rsid w:val="007451D4"/>
    <w:rsid w:val="007455D5"/>
    <w:rsid w:val="00745E63"/>
    <w:rsid w:val="00745EB8"/>
    <w:rsid w:val="007465B2"/>
    <w:rsid w:val="00746E24"/>
    <w:rsid w:val="00746E80"/>
    <w:rsid w:val="007475DC"/>
    <w:rsid w:val="00747789"/>
    <w:rsid w:val="00747847"/>
    <w:rsid w:val="00747DE9"/>
    <w:rsid w:val="00747ED7"/>
    <w:rsid w:val="0075088D"/>
    <w:rsid w:val="0075097B"/>
    <w:rsid w:val="00750F7D"/>
    <w:rsid w:val="007511CE"/>
    <w:rsid w:val="007511DA"/>
    <w:rsid w:val="00752653"/>
    <w:rsid w:val="00752676"/>
    <w:rsid w:val="007529DA"/>
    <w:rsid w:val="00752CFF"/>
    <w:rsid w:val="00753289"/>
    <w:rsid w:val="007535A8"/>
    <w:rsid w:val="00753747"/>
    <w:rsid w:val="00754163"/>
    <w:rsid w:val="00754F07"/>
    <w:rsid w:val="007551E8"/>
    <w:rsid w:val="007555E7"/>
    <w:rsid w:val="00755649"/>
    <w:rsid w:val="0075596B"/>
    <w:rsid w:val="00756196"/>
    <w:rsid w:val="0075659E"/>
    <w:rsid w:val="00756E19"/>
    <w:rsid w:val="00760249"/>
    <w:rsid w:val="007603BC"/>
    <w:rsid w:val="007613B0"/>
    <w:rsid w:val="00761731"/>
    <w:rsid w:val="00761BE7"/>
    <w:rsid w:val="007620EF"/>
    <w:rsid w:val="007621F8"/>
    <w:rsid w:val="007622F9"/>
    <w:rsid w:val="00762803"/>
    <w:rsid w:val="00763597"/>
    <w:rsid w:val="00765759"/>
    <w:rsid w:val="00765C85"/>
    <w:rsid w:val="007677C5"/>
    <w:rsid w:val="007703E9"/>
    <w:rsid w:val="00770431"/>
    <w:rsid w:val="0077097F"/>
    <w:rsid w:val="00770C1D"/>
    <w:rsid w:val="00770DB4"/>
    <w:rsid w:val="0077160D"/>
    <w:rsid w:val="00771B6E"/>
    <w:rsid w:val="00771FC6"/>
    <w:rsid w:val="007723AA"/>
    <w:rsid w:val="00772473"/>
    <w:rsid w:val="00772591"/>
    <w:rsid w:val="00772EFE"/>
    <w:rsid w:val="0077396B"/>
    <w:rsid w:val="00773C59"/>
    <w:rsid w:val="00773C72"/>
    <w:rsid w:val="00773F06"/>
    <w:rsid w:val="00773F8A"/>
    <w:rsid w:val="00774AC7"/>
    <w:rsid w:val="00774F78"/>
    <w:rsid w:val="007751CC"/>
    <w:rsid w:val="00775360"/>
    <w:rsid w:val="00775C20"/>
    <w:rsid w:val="00775F6F"/>
    <w:rsid w:val="007764B2"/>
    <w:rsid w:val="007769C2"/>
    <w:rsid w:val="00776CC5"/>
    <w:rsid w:val="0077709B"/>
    <w:rsid w:val="0077728F"/>
    <w:rsid w:val="00777385"/>
    <w:rsid w:val="007775A0"/>
    <w:rsid w:val="007775F5"/>
    <w:rsid w:val="00777CED"/>
    <w:rsid w:val="00780839"/>
    <w:rsid w:val="00780BBC"/>
    <w:rsid w:val="00781625"/>
    <w:rsid w:val="0078180A"/>
    <w:rsid w:val="00781F98"/>
    <w:rsid w:val="00782223"/>
    <w:rsid w:val="00782762"/>
    <w:rsid w:val="007827D5"/>
    <w:rsid w:val="00782837"/>
    <w:rsid w:val="00782842"/>
    <w:rsid w:val="00782B85"/>
    <w:rsid w:val="00782CFE"/>
    <w:rsid w:val="00783CC6"/>
    <w:rsid w:val="0078412A"/>
    <w:rsid w:val="00784BF1"/>
    <w:rsid w:val="00785707"/>
    <w:rsid w:val="00785739"/>
    <w:rsid w:val="00785A64"/>
    <w:rsid w:val="00786754"/>
    <w:rsid w:val="0078677C"/>
    <w:rsid w:val="007868B6"/>
    <w:rsid w:val="00786BC3"/>
    <w:rsid w:val="00787000"/>
    <w:rsid w:val="007870BA"/>
    <w:rsid w:val="00787429"/>
    <w:rsid w:val="007878B4"/>
    <w:rsid w:val="00787B7D"/>
    <w:rsid w:val="00787F12"/>
    <w:rsid w:val="00790252"/>
    <w:rsid w:val="007902DE"/>
    <w:rsid w:val="00790315"/>
    <w:rsid w:val="007909F1"/>
    <w:rsid w:val="00790ECB"/>
    <w:rsid w:val="00791189"/>
    <w:rsid w:val="0079119D"/>
    <w:rsid w:val="0079194E"/>
    <w:rsid w:val="00791C98"/>
    <w:rsid w:val="00791F25"/>
    <w:rsid w:val="0079282D"/>
    <w:rsid w:val="007928D7"/>
    <w:rsid w:val="00792D5B"/>
    <w:rsid w:val="00792D7D"/>
    <w:rsid w:val="00792E5B"/>
    <w:rsid w:val="0079308E"/>
    <w:rsid w:val="007931FA"/>
    <w:rsid w:val="00793721"/>
    <w:rsid w:val="00793850"/>
    <w:rsid w:val="00793B0A"/>
    <w:rsid w:val="007944B5"/>
    <w:rsid w:val="00794D76"/>
    <w:rsid w:val="00795508"/>
    <w:rsid w:val="007958B5"/>
    <w:rsid w:val="00795ABF"/>
    <w:rsid w:val="00796043"/>
    <w:rsid w:val="007961A5"/>
    <w:rsid w:val="007965EC"/>
    <w:rsid w:val="007979D5"/>
    <w:rsid w:val="00797AA0"/>
    <w:rsid w:val="00797C8E"/>
    <w:rsid w:val="007A04C9"/>
    <w:rsid w:val="007A04FA"/>
    <w:rsid w:val="007A07D3"/>
    <w:rsid w:val="007A0A52"/>
    <w:rsid w:val="007A0D45"/>
    <w:rsid w:val="007A1293"/>
    <w:rsid w:val="007A2E88"/>
    <w:rsid w:val="007A432F"/>
    <w:rsid w:val="007A4934"/>
    <w:rsid w:val="007A4FF4"/>
    <w:rsid w:val="007A53B9"/>
    <w:rsid w:val="007A7BAE"/>
    <w:rsid w:val="007A7CA6"/>
    <w:rsid w:val="007B019A"/>
    <w:rsid w:val="007B067A"/>
    <w:rsid w:val="007B0801"/>
    <w:rsid w:val="007B109C"/>
    <w:rsid w:val="007B1356"/>
    <w:rsid w:val="007B13EE"/>
    <w:rsid w:val="007B1C38"/>
    <w:rsid w:val="007B1D8C"/>
    <w:rsid w:val="007B256A"/>
    <w:rsid w:val="007B25DD"/>
    <w:rsid w:val="007B27C5"/>
    <w:rsid w:val="007B28A2"/>
    <w:rsid w:val="007B2BB7"/>
    <w:rsid w:val="007B39B5"/>
    <w:rsid w:val="007B497E"/>
    <w:rsid w:val="007B4D9B"/>
    <w:rsid w:val="007B5020"/>
    <w:rsid w:val="007B533B"/>
    <w:rsid w:val="007B570D"/>
    <w:rsid w:val="007B5AB7"/>
    <w:rsid w:val="007B6055"/>
    <w:rsid w:val="007B6185"/>
    <w:rsid w:val="007B64DC"/>
    <w:rsid w:val="007B6683"/>
    <w:rsid w:val="007B6F40"/>
    <w:rsid w:val="007C13A1"/>
    <w:rsid w:val="007C1507"/>
    <w:rsid w:val="007C2478"/>
    <w:rsid w:val="007C31B7"/>
    <w:rsid w:val="007C325D"/>
    <w:rsid w:val="007C339B"/>
    <w:rsid w:val="007C3486"/>
    <w:rsid w:val="007C440F"/>
    <w:rsid w:val="007C4CF8"/>
    <w:rsid w:val="007C5DAC"/>
    <w:rsid w:val="007C6417"/>
    <w:rsid w:val="007C70EE"/>
    <w:rsid w:val="007C74E0"/>
    <w:rsid w:val="007C75CA"/>
    <w:rsid w:val="007C7782"/>
    <w:rsid w:val="007C7B6A"/>
    <w:rsid w:val="007D1037"/>
    <w:rsid w:val="007D1BA5"/>
    <w:rsid w:val="007D1CAB"/>
    <w:rsid w:val="007D1D72"/>
    <w:rsid w:val="007D2054"/>
    <w:rsid w:val="007D20C5"/>
    <w:rsid w:val="007D25F9"/>
    <w:rsid w:val="007D36A8"/>
    <w:rsid w:val="007D3E98"/>
    <w:rsid w:val="007D3F7D"/>
    <w:rsid w:val="007D40C1"/>
    <w:rsid w:val="007D5359"/>
    <w:rsid w:val="007D53C0"/>
    <w:rsid w:val="007D60EA"/>
    <w:rsid w:val="007D63A7"/>
    <w:rsid w:val="007D6893"/>
    <w:rsid w:val="007D7812"/>
    <w:rsid w:val="007D786E"/>
    <w:rsid w:val="007D78C2"/>
    <w:rsid w:val="007D7BFD"/>
    <w:rsid w:val="007E0EA5"/>
    <w:rsid w:val="007E0F2C"/>
    <w:rsid w:val="007E11CF"/>
    <w:rsid w:val="007E1371"/>
    <w:rsid w:val="007E22F1"/>
    <w:rsid w:val="007E2522"/>
    <w:rsid w:val="007E4B3E"/>
    <w:rsid w:val="007E4D10"/>
    <w:rsid w:val="007E5C49"/>
    <w:rsid w:val="007E6138"/>
    <w:rsid w:val="007E61EC"/>
    <w:rsid w:val="007E6468"/>
    <w:rsid w:val="007E6641"/>
    <w:rsid w:val="007E6BE4"/>
    <w:rsid w:val="007E71CB"/>
    <w:rsid w:val="007E7320"/>
    <w:rsid w:val="007E7583"/>
    <w:rsid w:val="007E7E4C"/>
    <w:rsid w:val="007E7F25"/>
    <w:rsid w:val="007E7FCD"/>
    <w:rsid w:val="007F0005"/>
    <w:rsid w:val="007F0120"/>
    <w:rsid w:val="007F0AD7"/>
    <w:rsid w:val="007F0CDE"/>
    <w:rsid w:val="007F1274"/>
    <w:rsid w:val="007F15DF"/>
    <w:rsid w:val="007F1AC1"/>
    <w:rsid w:val="007F257B"/>
    <w:rsid w:val="007F2A92"/>
    <w:rsid w:val="007F377A"/>
    <w:rsid w:val="007F3B2F"/>
    <w:rsid w:val="007F3FDA"/>
    <w:rsid w:val="007F4567"/>
    <w:rsid w:val="007F4C84"/>
    <w:rsid w:val="007F4E2C"/>
    <w:rsid w:val="007F51BF"/>
    <w:rsid w:val="007F5988"/>
    <w:rsid w:val="007F5DE0"/>
    <w:rsid w:val="007F6209"/>
    <w:rsid w:val="007F65BF"/>
    <w:rsid w:val="007F6971"/>
    <w:rsid w:val="007F7583"/>
    <w:rsid w:val="00800085"/>
    <w:rsid w:val="008002B9"/>
    <w:rsid w:val="00801162"/>
    <w:rsid w:val="00801955"/>
    <w:rsid w:val="00801EDA"/>
    <w:rsid w:val="00802649"/>
    <w:rsid w:val="008028A3"/>
    <w:rsid w:val="008037CA"/>
    <w:rsid w:val="0080412E"/>
    <w:rsid w:val="008046BD"/>
    <w:rsid w:val="00804AF3"/>
    <w:rsid w:val="00804BE7"/>
    <w:rsid w:val="0080557F"/>
    <w:rsid w:val="0080560B"/>
    <w:rsid w:val="00806052"/>
    <w:rsid w:val="008060C7"/>
    <w:rsid w:val="00806D8A"/>
    <w:rsid w:val="00807222"/>
    <w:rsid w:val="00807356"/>
    <w:rsid w:val="00807520"/>
    <w:rsid w:val="00807571"/>
    <w:rsid w:val="008076BD"/>
    <w:rsid w:val="00807DC2"/>
    <w:rsid w:val="0081062A"/>
    <w:rsid w:val="00810E1F"/>
    <w:rsid w:val="008112B0"/>
    <w:rsid w:val="00811C34"/>
    <w:rsid w:val="00811E76"/>
    <w:rsid w:val="008121A4"/>
    <w:rsid w:val="008131B0"/>
    <w:rsid w:val="0081415D"/>
    <w:rsid w:val="00814727"/>
    <w:rsid w:val="00816150"/>
    <w:rsid w:val="0081703C"/>
    <w:rsid w:val="0081735A"/>
    <w:rsid w:val="00821482"/>
    <w:rsid w:val="008228F0"/>
    <w:rsid w:val="008232DD"/>
    <w:rsid w:val="008239FD"/>
    <w:rsid w:val="00824EB5"/>
    <w:rsid w:val="00825536"/>
    <w:rsid w:val="00826001"/>
    <w:rsid w:val="0082613F"/>
    <w:rsid w:val="00826536"/>
    <w:rsid w:val="008267C6"/>
    <w:rsid w:val="008270B2"/>
    <w:rsid w:val="00827544"/>
    <w:rsid w:val="008277AA"/>
    <w:rsid w:val="008277CB"/>
    <w:rsid w:val="00827A3E"/>
    <w:rsid w:val="00827B94"/>
    <w:rsid w:val="00827FC0"/>
    <w:rsid w:val="0083089E"/>
    <w:rsid w:val="00830B49"/>
    <w:rsid w:val="00830D6A"/>
    <w:rsid w:val="008312F4"/>
    <w:rsid w:val="008313D0"/>
    <w:rsid w:val="00831829"/>
    <w:rsid w:val="00832CA6"/>
    <w:rsid w:val="00832F7E"/>
    <w:rsid w:val="00833290"/>
    <w:rsid w:val="00833725"/>
    <w:rsid w:val="00833A23"/>
    <w:rsid w:val="008342C4"/>
    <w:rsid w:val="008343D6"/>
    <w:rsid w:val="00834AB8"/>
    <w:rsid w:val="00834BB2"/>
    <w:rsid w:val="00834BFF"/>
    <w:rsid w:val="00834E8C"/>
    <w:rsid w:val="0083504B"/>
    <w:rsid w:val="00835ECB"/>
    <w:rsid w:val="0083603F"/>
    <w:rsid w:val="00836104"/>
    <w:rsid w:val="0083699C"/>
    <w:rsid w:val="0083711A"/>
    <w:rsid w:val="00837DE4"/>
    <w:rsid w:val="00837F14"/>
    <w:rsid w:val="00840425"/>
    <w:rsid w:val="00840727"/>
    <w:rsid w:val="00840B09"/>
    <w:rsid w:val="00840B25"/>
    <w:rsid w:val="00841543"/>
    <w:rsid w:val="00841C3B"/>
    <w:rsid w:val="00841EFC"/>
    <w:rsid w:val="008424C4"/>
    <w:rsid w:val="00842860"/>
    <w:rsid w:val="008428ED"/>
    <w:rsid w:val="00842D80"/>
    <w:rsid w:val="00842DEC"/>
    <w:rsid w:val="00843E28"/>
    <w:rsid w:val="00844F76"/>
    <w:rsid w:val="00845DDA"/>
    <w:rsid w:val="00845ED7"/>
    <w:rsid w:val="0085021A"/>
    <w:rsid w:val="0085159C"/>
    <w:rsid w:val="00852774"/>
    <w:rsid w:val="00852C41"/>
    <w:rsid w:val="00852D2B"/>
    <w:rsid w:val="00854574"/>
    <w:rsid w:val="0085477D"/>
    <w:rsid w:val="00854885"/>
    <w:rsid w:val="00854BAF"/>
    <w:rsid w:val="00855219"/>
    <w:rsid w:val="00855289"/>
    <w:rsid w:val="00855B02"/>
    <w:rsid w:val="00856161"/>
    <w:rsid w:val="00857DA5"/>
    <w:rsid w:val="00857DB5"/>
    <w:rsid w:val="0086036B"/>
    <w:rsid w:val="00860490"/>
    <w:rsid w:val="008607A4"/>
    <w:rsid w:val="0086087B"/>
    <w:rsid w:val="00860A65"/>
    <w:rsid w:val="008619AA"/>
    <w:rsid w:val="00861B2C"/>
    <w:rsid w:val="00862177"/>
    <w:rsid w:val="008622A3"/>
    <w:rsid w:val="00862EB5"/>
    <w:rsid w:val="008634C8"/>
    <w:rsid w:val="00863606"/>
    <w:rsid w:val="00864A7E"/>
    <w:rsid w:val="00865084"/>
    <w:rsid w:val="00866028"/>
    <w:rsid w:val="00867FA8"/>
    <w:rsid w:val="008700EB"/>
    <w:rsid w:val="008707B8"/>
    <w:rsid w:val="00870CEA"/>
    <w:rsid w:val="00870D37"/>
    <w:rsid w:val="0087166B"/>
    <w:rsid w:val="00871F6F"/>
    <w:rsid w:val="00872039"/>
    <w:rsid w:val="00872BA6"/>
    <w:rsid w:val="0087303B"/>
    <w:rsid w:val="00873AE0"/>
    <w:rsid w:val="00873FD8"/>
    <w:rsid w:val="008748A0"/>
    <w:rsid w:val="00874E4A"/>
    <w:rsid w:val="00876177"/>
    <w:rsid w:val="00876234"/>
    <w:rsid w:val="0087672D"/>
    <w:rsid w:val="00876F39"/>
    <w:rsid w:val="008770F6"/>
    <w:rsid w:val="0087764F"/>
    <w:rsid w:val="00877B64"/>
    <w:rsid w:val="00877F74"/>
    <w:rsid w:val="008800FD"/>
    <w:rsid w:val="00880C80"/>
    <w:rsid w:val="00880DCE"/>
    <w:rsid w:val="008814AB"/>
    <w:rsid w:val="008817DE"/>
    <w:rsid w:val="00882803"/>
    <w:rsid w:val="00882D17"/>
    <w:rsid w:val="00882FF1"/>
    <w:rsid w:val="00885BC6"/>
    <w:rsid w:val="00886FE8"/>
    <w:rsid w:val="0088737C"/>
    <w:rsid w:val="00887795"/>
    <w:rsid w:val="008877A0"/>
    <w:rsid w:val="008878E9"/>
    <w:rsid w:val="00887EC7"/>
    <w:rsid w:val="00890456"/>
    <w:rsid w:val="00891674"/>
    <w:rsid w:val="00892159"/>
    <w:rsid w:val="0089240C"/>
    <w:rsid w:val="0089376B"/>
    <w:rsid w:val="008946F4"/>
    <w:rsid w:val="008951D5"/>
    <w:rsid w:val="0089525F"/>
    <w:rsid w:val="00896CBC"/>
    <w:rsid w:val="008976F1"/>
    <w:rsid w:val="00897B8A"/>
    <w:rsid w:val="00897BDE"/>
    <w:rsid w:val="008A07B8"/>
    <w:rsid w:val="008A1DE3"/>
    <w:rsid w:val="008A25A8"/>
    <w:rsid w:val="008A2B67"/>
    <w:rsid w:val="008A2BB5"/>
    <w:rsid w:val="008A2C56"/>
    <w:rsid w:val="008A2D1F"/>
    <w:rsid w:val="008A2D4A"/>
    <w:rsid w:val="008A3D28"/>
    <w:rsid w:val="008A401B"/>
    <w:rsid w:val="008A5295"/>
    <w:rsid w:val="008A5727"/>
    <w:rsid w:val="008A6B6C"/>
    <w:rsid w:val="008A6E41"/>
    <w:rsid w:val="008A6EED"/>
    <w:rsid w:val="008A6FF8"/>
    <w:rsid w:val="008A7708"/>
    <w:rsid w:val="008B05F8"/>
    <w:rsid w:val="008B16BC"/>
    <w:rsid w:val="008B18CE"/>
    <w:rsid w:val="008B1B84"/>
    <w:rsid w:val="008B1DEB"/>
    <w:rsid w:val="008B1F92"/>
    <w:rsid w:val="008B29D7"/>
    <w:rsid w:val="008B2B01"/>
    <w:rsid w:val="008B3375"/>
    <w:rsid w:val="008B3662"/>
    <w:rsid w:val="008B371D"/>
    <w:rsid w:val="008B37BD"/>
    <w:rsid w:val="008B39EA"/>
    <w:rsid w:val="008B3E5C"/>
    <w:rsid w:val="008B4281"/>
    <w:rsid w:val="008B430C"/>
    <w:rsid w:val="008B4362"/>
    <w:rsid w:val="008B4E04"/>
    <w:rsid w:val="008B4E55"/>
    <w:rsid w:val="008B5C31"/>
    <w:rsid w:val="008B5F04"/>
    <w:rsid w:val="008B657E"/>
    <w:rsid w:val="008B6E5B"/>
    <w:rsid w:val="008B700D"/>
    <w:rsid w:val="008B747E"/>
    <w:rsid w:val="008B74C4"/>
    <w:rsid w:val="008B793C"/>
    <w:rsid w:val="008C0889"/>
    <w:rsid w:val="008C0A53"/>
    <w:rsid w:val="008C17F5"/>
    <w:rsid w:val="008C24AE"/>
    <w:rsid w:val="008C2C22"/>
    <w:rsid w:val="008C35E2"/>
    <w:rsid w:val="008C3B94"/>
    <w:rsid w:val="008C4546"/>
    <w:rsid w:val="008C4BB7"/>
    <w:rsid w:val="008C50E7"/>
    <w:rsid w:val="008C5290"/>
    <w:rsid w:val="008C563A"/>
    <w:rsid w:val="008C5676"/>
    <w:rsid w:val="008C56A1"/>
    <w:rsid w:val="008C5C45"/>
    <w:rsid w:val="008C6179"/>
    <w:rsid w:val="008C61AD"/>
    <w:rsid w:val="008C7D94"/>
    <w:rsid w:val="008D03CC"/>
    <w:rsid w:val="008D04D0"/>
    <w:rsid w:val="008D0D17"/>
    <w:rsid w:val="008D0F82"/>
    <w:rsid w:val="008D19C5"/>
    <w:rsid w:val="008D1B81"/>
    <w:rsid w:val="008D2F12"/>
    <w:rsid w:val="008D3D11"/>
    <w:rsid w:val="008D42BE"/>
    <w:rsid w:val="008D42D2"/>
    <w:rsid w:val="008D5726"/>
    <w:rsid w:val="008D57EC"/>
    <w:rsid w:val="008D6EE7"/>
    <w:rsid w:val="008D7083"/>
    <w:rsid w:val="008D7108"/>
    <w:rsid w:val="008E02FB"/>
    <w:rsid w:val="008E03CB"/>
    <w:rsid w:val="008E0511"/>
    <w:rsid w:val="008E18F1"/>
    <w:rsid w:val="008E28EF"/>
    <w:rsid w:val="008E2918"/>
    <w:rsid w:val="008E3962"/>
    <w:rsid w:val="008E3AC1"/>
    <w:rsid w:val="008E53B5"/>
    <w:rsid w:val="008E5890"/>
    <w:rsid w:val="008E5BA4"/>
    <w:rsid w:val="008E6038"/>
    <w:rsid w:val="008E6528"/>
    <w:rsid w:val="008E66B5"/>
    <w:rsid w:val="008E6916"/>
    <w:rsid w:val="008E6B21"/>
    <w:rsid w:val="008E7529"/>
    <w:rsid w:val="008E7E24"/>
    <w:rsid w:val="008F010B"/>
    <w:rsid w:val="008F020D"/>
    <w:rsid w:val="008F0F2D"/>
    <w:rsid w:val="008F1059"/>
    <w:rsid w:val="008F1278"/>
    <w:rsid w:val="008F185B"/>
    <w:rsid w:val="008F19A2"/>
    <w:rsid w:val="008F28E1"/>
    <w:rsid w:val="008F2AD8"/>
    <w:rsid w:val="008F302C"/>
    <w:rsid w:val="008F31B8"/>
    <w:rsid w:val="008F39EB"/>
    <w:rsid w:val="008F3C68"/>
    <w:rsid w:val="008F40C6"/>
    <w:rsid w:val="008F458B"/>
    <w:rsid w:val="008F4650"/>
    <w:rsid w:val="008F477C"/>
    <w:rsid w:val="008F47E7"/>
    <w:rsid w:val="008F4A05"/>
    <w:rsid w:val="008F4B9B"/>
    <w:rsid w:val="008F4CC4"/>
    <w:rsid w:val="008F52FE"/>
    <w:rsid w:val="008F5833"/>
    <w:rsid w:val="008F59B6"/>
    <w:rsid w:val="008F60ED"/>
    <w:rsid w:val="008F6135"/>
    <w:rsid w:val="008F62A0"/>
    <w:rsid w:val="008F6BE9"/>
    <w:rsid w:val="008F6F52"/>
    <w:rsid w:val="0090054C"/>
    <w:rsid w:val="00900664"/>
    <w:rsid w:val="0090101D"/>
    <w:rsid w:val="0090122C"/>
    <w:rsid w:val="009024EF"/>
    <w:rsid w:val="00902721"/>
    <w:rsid w:val="00902DEF"/>
    <w:rsid w:val="00902E63"/>
    <w:rsid w:val="00904DD6"/>
    <w:rsid w:val="00904FDB"/>
    <w:rsid w:val="00905266"/>
    <w:rsid w:val="00905A47"/>
    <w:rsid w:val="009063F9"/>
    <w:rsid w:val="009064D4"/>
    <w:rsid w:val="00906695"/>
    <w:rsid w:val="0090713D"/>
    <w:rsid w:val="00907559"/>
    <w:rsid w:val="00907B15"/>
    <w:rsid w:val="009102CD"/>
    <w:rsid w:val="0091040F"/>
    <w:rsid w:val="00910740"/>
    <w:rsid w:val="009109D5"/>
    <w:rsid w:val="00910D5B"/>
    <w:rsid w:val="00910DC7"/>
    <w:rsid w:val="00911BB4"/>
    <w:rsid w:val="009123BF"/>
    <w:rsid w:val="00912934"/>
    <w:rsid w:val="00912D6F"/>
    <w:rsid w:val="00912E0B"/>
    <w:rsid w:val="00913163"/>
    <w:rsid w:val="00913551"/>
    <w:rsid w:val="009154D3"/>
    <w:rsid w:val="00915792"/>
    <w:rsid w:val="00915DC5"/>
    <w:rsid w:val="00916844"/>
    <w:rsid w:val="009168D4"/>
    <w:rsid w:val="009169D2"/>
    <w:rsid w:val="009172F6"/>
    <w:rsid w:val="0092013E"/>
    <w:rsid w:val="00920150"/>
    <w:rsid w:val="0092024B"/>
    <w:rsid w:val="009216C3"/>
    <w:rsid w:val="009221D2"/>
    <w:rsid w:val="009223C1"/>
    <w:rsid w:val="00922DD7"/>
    <w:rsid w:val="00923268"/>
    <w:rsid w:val="00923867"/>
    <w:rsid w:val="009238B9"/>
    <w:rsid w:val="00923BF5"/>
    <w:rsid w:val="009242CE"/>
    <w:rsid w:val="00925366"/>
    <w:rsid w:val="009254F6"/>
    <w:rsid w:val="0092612A"/>
    <w:rsid w:val="00926A6B"/>
    <w:rsid w:val="00926ADF"/>
    <w:rsid w:val="00927006"/>
    <w:rsid w:val="00927196"/>
    <w:rsid w:val="009271A7"/>
    <w:rsid w:val="009271CF"/>
    <w:rsid w:val="0092723F"/>
    <w:rsid w:val="00927866"/>
    <w:rsid w:val="00927AA4"/>
    <w:rsid w:val="00927B0B"/>
    <w:rsid w:val="00927FAD"/>
    <w:rsid w:val="00930028"/>
    <w:rsid w:val="009300A3"/>
    <w:rsid w:val="00930F86"/>
    <w:rsid w:val="0093179B"/>
    <w:rsid w:val="00931920"/>
    <w:rsid w:val="00931B22"/>
    <w:rsid w:val="00931B74"/>
    <w:rsid w:val="00932EB6"/>
    <w:rsid w:val="00933377"/>
    <w:rsid w:val="0093345B"/>
    <w:rsid w:val="00933701"/>
    <w:rsid w:val="00933A50"/>
    <w:rsid w:val="00933F5F"/>
    <w:rsid w:val="00934CA1"/>
    <w:rsid w:val="00934CC8"/>
    <w:rsid w:val="00935136"/>
    <w:rsid w:val="009351A8"/>
    <w:rsid w:val="00935624"/>
    <w:rsid w:val="0093593C"/>
    <w:rsid w:val="00936AAB"/>
    <w:rsid w:val="009375DA"/>
    <w:rsid w:val="009401AE"/>
    <w:rsid w:val="00940744"/>
    <w:rsid w:val="00940A51"/>
    <w:rsid w:val="0094146C"/>
    <w:rsid w:val="009420FD"/>
    <w:rsid w:val="009424E6"/>
    <w:rsid w:val="00942C13"/>
    <w:rsid w:val="009431CD"/>
    <w:rsid w:val="00943AE1"/>
    <w:rsid w:val="00943D7F"/>
    <w:rsid w:val="00943FBD"/>
    <w:rsid w:val="00944032"/>
    <w:rsid w:val="009444A7"/>
    <w:rsid w:val="00944647"/>
    <w:rsid w:val="009449BB"/>
    <w:rsid w:val="009453D9"/>
    <w:rsid w:val="00945929"/>
    <w:rsid w:val="00945DC3"/>
    <w:rsid w:val="00945F43"/>
    <w:rsid w:val="009460E7"/>
    <w:rsid w:val="009462DD"/>
    <w:rsid w:val="00946642"/>
    <w:rsid w:val="00947D2B"/>
    <w:rsid w:val="00947DEC"/>
    <w:rsid w:val="009500A8"/>
    <w:rsid w:val="0095092C"/>
    <w:rsid w:val="00950D26"/>
    <w:rsid w:val="009513AC"/>
    <w:rsid w:val="00951656"/>
    <w:rsid w:val="00952461"/>
    <w:rsid w:val="00952D82"/>
    <w:rsid w:val="00952DC7"/>
    <w:rsid w:val="00952EA8"/>
    <w:rsid w:val="00953607"/>
    <w:rsid w:val="00954C3D"/>
    <w:rsid w:val="00954D0D"/>
    <w:rsid w:val="0095553B"/>
    <w:rsid w:val="009555FE"/>
    <w:rsid w:val="009557E0"/>
    <w:rsid w:val="00955F88"/>
    <w:rsid w:val="00956089"/>
    <w:rsid w:val="009563A9"/>
    <w:rsid w:val="00956537"/>
    <w:rsid w:val="0095745C"/>
    <w:rsid w:val="00957684"/>
    <w:rsid w:val="00960E32"/>
    <w:rsid w:val="00961430"/>
    <w:rsid w:val="00961A54"/>
    <w:rsid w:val="009630AB"/>
    <w:rsid w:val="00963453"/>
    <w:rsid w:val="009649A8"/>
    <w:rsid w:val="009658D8"/>
    <w:rsid w:val="00965B72"/>
    <w:rsid w:val="00966D58"/>
    <w:rsid w:val="00967CAD"/>
    <w:rsid w:val="0097082E"/>
    <w:rsid w:val="0097139D"/>
    <w:rsid w:val="0097185E"/>
    <w:rsid w:val="00971A2A"/>
    <w:rsid w:val="00971C92"/>
    <w:rsid w:val="00971D44"/>
    <w:rsid w:val="00972184"/>
    <w:rsid w:val="00972D4E"/>
    <w:rsid w:val="00972F91"/>
    <w:rsid w:val="00973041"/>
    <w:rsid w:val="00973C4C"/>
    <w:rsid w:val="009740EB"/>
    <w:rsid w:val="009753CC"/>
    <w:rsid w:val="00975A00"/>
    <w:rsid w:val="00975F6E"/>
    <w:rsid w:val="00977098"/>
    <w:rsid w:val="0097767A"/>
    <w:rsid w:val="00977BA3"/>
    <w:rsid w:val="00977BBD"/>
    <w:rsid w:val="009802D9"/>
    <w:rsid w:val="009804B5"/>
    <w:rsid w:val="00981B6E"/>
    <w:rsid w:val="00981E03"/>
    <w:rsid w:val="00982669"/>
    <w:rsid w:val="00982B40"/>
    <w:rsid w:val="00982E87"/>
    <w:rsid w:val="0098342C"/>
    <w:rsid w:val="00983904"/>
    <w:rsid w:val="00983F77"/>
    <w:rsid w:val="009842E2"/>
    <w:rsid w:val="00984C16"/>
    <w:rsid w:val="00985847"/>
    <w:rsid w:val="00985DE6"/>
    <w:rsid w:val="00985ED0"/>
    <w:rsid w:val="00986B02"/>
    <w:rsid w:val="0098737A"/>
    <w:rsid w:val="009874B9"/>
    <w:rsid w:val="00987578"/>
    <w:rsid w:val="0099112A"/>
    <w:rsid w:val="009911B4"/>
    <w:rsid w:val="00991CCD"/>
    <w:rsid w:val="00991FE2"/>
    <w:rsid w:val="009928E6"/>
    <w:rsid w:val="00992D35"/>
    <w:rsid w:val="00992E06"/>
    <w:rsid w:val="009932C0"/>
    <w:rsid w:val="00993C1B"/>
    <w:rsid w:val="00993F59"/>
    <w:rsid w:val="009947E2"/>
    <w:rsid w:val="00994D6B"/>
    <w:rsid w:val="0099557E"/>
    <w:rsid w:val="00995589"/>
    <w:rsid w:val="00995B69"/>
    <w:rsid w:val="00996C3D"/>
    <w:rsid w:val="00997039"/>
    <w:rsid w:val="0099716A"/>
    <w:rsid w:val="00997264"/>
    <w:rsid w:val="00997F12"/>
    <w:rsid w:val="009A0919"/>
    <w:rsid w:val="009A0E25"/>
    <w:rsid w:val="009A5028"/>
    <w:rsid w:val="009A5559"/>
    <w:rsid w:val="009A576E"/>
    <w:rsid w:val="009A63EF"/>
    <w:rsid w:val="009A697B"/>
    <w:rsid w:val="009A7665"/>
    <w:rsid w:val="009A7DEC"/>
    <w:rsid w:val="009A7E74"/>
    <w:rsid w:val="009B07A7"/>
    <w:rsid w:val="009B0DBB"/>
    <w:rsid w:val="009B0E5B"/>
    <w:rsid w:val="009B0E73"/>
    <w:rsid w:val="009B0F7F"/>
    <w:rsid w:val="009B114B"/>
    <w:rsid w:val="009B13AA"/>
    <w:rsid w:val="009B1599"/>
    <w:rsid w:val="009B160B"/>
    <w:rsid w:val="009B17DC"/>
    <w:rsid w:val="009B1A13"/>
    <w:rsid w:val="009B2212"/>
    <w:rsid w:val="009B393B"/>
    <w:rsid w:val="009B4B92"/>
    <w:rsid w:val="009B5A9F"/>
    <w:rsid w:val="009B60BD"/>
    <w:rsid w:val="009C0388"/>
    <w:rsid w:val="009C0CF1"/>
    <w:rsid w:val="009C18BA"/>
    <w:rsid w:val="009C19AE"/>
    <w:rsid w:val="009C1A15"/>
    <w:rsid w:val="009C1CD3"/>
    <w:rsid w:val="009C29A4"/>
    <w:rsid w:val="009C2F6C"/>
    <w:rsid w:val="009C32E1"/>
    <w:rsid w:val="009C3E45"/>
    <w:rsid w:val="009C3E95"/>
    <w:rsid w:val="009C499D"/>
    <w:rsid w:val="009C5ADC"/>
    <w:rsid w:val="009C5C92"/>
    <w:rsid w:val="009C63AB"/>
    <w:rsid w:val="009C6B70"/>
    <w:rsid w:val="009C7002"/>
    <w:rsid w:val="009C7EE8"/>
    <w:rsid w:val="009C7F8D"/>
    <w:rsid w:val="009D0F13"/>
    <w:rsid w:val="009D2135"/>
    <w:rsid w:val="009D23B2"/>
    <w:rsid w:val="009D2AED"/>
    <w:rsid w:val="009D2F27"/>
    <w:rsid w:val="009D3F79"/>
    <w:rsid w:val="009D4230"/>
    <w:rsid w:val="009D44F6"/>
    <w:rsid w:val="009D473C"/>
    <w:rsid w:val="009D519E"/>
    <w:rsid w:val="009D529E"/>
    <w:rsid w:val="009D5444"/>
    <w:rsid w:val="009D55E7"/>
    <w:rsid w:val="009D57CE"/>
    <w:rsid w:val="009D58AB"/>
    <w:rsid w:val="009D5C7D"/>
    <w:rsid w:val="009D5E75"/>
    <w:rsid w:val="009D641B"/>
    <w:rsid w:val="009D75FD"/>
    <w:rsid w:val="009D7B14"/>
    <w:rsid w:val="009D7BB5"/>
    <w:rsid w:val="009E044C"/>
    <w:rsid w:val="009E04D7"/>
    <w:rsid w:val="009E1660"/>
    <w:rsid w:val="009E1A48"/>
    <w:rsid w:val="009E1B24"/>
    <w:rsid w:val="009E1DDE"/>
    <w:rsid w:val="009E232D"/>
    <w:rsid w:val="009E2D4A"/>
    <w:rsid w:val="009E364C"/>
    <w:rsid w:val="009E384F"/>
    <w:rsid w:val="009E38E4"/>
    <w:rsid w:val="009E4212"/>
    <w:rsid w:val="009E4AC5"/>
    <w:rsid w:val="009E5530"/>
    <w:rsid w:val="009E6092"/>
    <w:rsid w:val="009E695A"/>
    <w:rsid w:val="009E69BF"/>
    <w:rsid w:val="009E735A"/>
    <w:rsid w:val="009E7500"/>
    <w:rsid w:val="009E78B7"/>
    <w:rsid w:val="009E7E02"/>
    <w:rsid w:val="009F0421"/>
    <w:rsid w:val="009F0918"/>
    <w:rsid w:val="009F0D24"/>
    <w:rsid w:val="009F1BBC"/>
    <w:rsid w:val="009F2548"/>
    <w:rsid w:val="009F2B70"/>
    <w:rsid w:val="009F2D9A"/>
    <w:rsid w:val="009F324E"/>
    <w:rsid w:val="009F3798"/>
    <w:rsid w:val="009F38E6"/>
    <w:rsid w:val="009F3D18"/>
    <w:rsid w:val="009F3FF8"/>
    <w:rsid w:val="009F469C"/>
    <w:rsid w:val="009F759B"/>
    <w:rsid w:val="009F7937"/>
    <w:rsid w:val="009F7A0C"/>
    <w:rsid w:val="009F7DD0"/>
    <w:rsid w:val="00A003D3"/>
    <w:rsid w:val="00A00E1A"/>
    <w:rsid w:val="00A00FBE"/>
    <w:rsid w:val="00A0106E"/>
    <w:rsid w:val="00A01E88"/>
    <w:rsid w:val="00A0230A"/>
    <w:rsid w:val="00A025B8"/>
    <w:rsid w:val="00A025C0"/>
    <w:rsid w:val="00A02CA9"/>
    <w:rsid w:val="00A03D71"/>
    <w:rsid w:val="00A04000"/>
    <w:rsid w:val="00A04566"/>
    <w:rsid w:val="00A04696"/>
    <w:rsid w:val="00A049AD"/>
    <w:rsid w:val="00A06498"/>
    <w:rsid w:val="00A066D4"/>
    <w:rsid w:val="00A06C67"/>
    <w:rsid w:val="00A07C45"/>
    <w:rsid w:val="00A100B9"/>
    <w:rsid w:val="00A103CF"/>
    <w:rsid w:val="00A1172C"/>
    <w:rsid w:val="00A11F85"/>
    <w:rsid w:val="00A124A6"/>
    <w:rsid w:val="00A1265C"/>
    <w:rsid w:val="00A12907"/>
    <w:rsid w:val="00A131E0"/>
    <w:rsid w:val="00A133AA"/>
    <w:rsid w:val="00A1394D"/>
    <w:rsid w:val="00A13DC3"/>
    <w:rsid w:val="00A1407F"/>
    <w:rsid w:val="00A14316"/>
    <w:rsid w:val="00A15266"/>
    <w:rsid w:val="00A1561F"/>
    <w:rsid w:val="00A156AE"/>
    <w:rsid w:val="00A15821"/>
    <w:rsid w:val="00A1599D"/>
    <w:rsid w:val="00A15E26"/>
    <w:rsid w:val="00A15FDE"/>
    <w:rsid w:val="00A15FEA"/>
    <w:rsid w:val="00A160AB"/>
    <w:rsid w:val="00A16181"/>
    <w:rsid w:val="00A169FE"/>
    <w:rsid w:val="00A17F17"/>
    <w:rsid w:val="00A20F91"/>
    <w:rsid w:val="00A21811"/>
    <w:rsid w:val="00A21E90"/>
    <w:rsid w:val="00A2269E"/>
    <w:rsid w:val="00A22846"/>
    <w:rsid w:val="00A22CE4"/>
    <w:rsid w:val="00A22F5E"/>
    <w:rsid w:val="00A230CF"/>
    <w:rsid w:val="00A23514"/>
    <w:rsid w:val="00A2358B"/>
    <w:rsid w:val="00A23596"/>
    <w:rsid w:val="00A23926"/>
    <w:rsid w:val="00A24A80"/>
    <w:rsid w:val="00A24B55"/>
    <w:rsid w:val="00A255CC"/>
    <w:rsid w:val="00A25993"/>
    <w:rsid w:val="00A25A46"/>
    <w:rsid w:val="00A25F74"/>
    <w:rsid w:val="00A264EC"/>
    <w:rsid w:val="00A26673"/>
    <w:rsid w:val="00A26926"/>
    <w:rsid w:val="00A2694C"/>
    <w:rsid w:val="00A26D66"/>
    <w:rsid w:val="00A274B9"/>
    <w:rsid w:val="00A27BEB"/>
    <w:rsid w:val="00A27DDE"/>
    <w:rsid w:val="00A30040"/>
    <w:rsid w:val="00A303D9"/>
    <w:rsid w:val="00A31012"/>
    <w:rsid w:val="00A316CF"/>
    <w:rsid w:val="00A31B46"/>
    <w:rsid w:val="00A326FF"/>
    <w:rsid w:val="00A3276C"/>
    <w:rsid w:val="00A32C91"/>
    <w:rsid w:val="00A32FDA"/>
    <w:rsid w:val="00A33191"/>
    <w:rsid w:val="00A3363B"/>
    <w:rsid w:val="00A33FA4"/>
    <w:rsid w:val="00A34DB0"/>
    <w:rsid w:val="00A34DCF"/>
    <w:rsid w:val="00A34F2C"/>
    <w:rsid w:val="00A352CD"/>
    <w:rsid w:val="00A35785"/>
    <w:rsid w:val="00A35AE9"/>
    <w:rsid w:val="00A360B3"/>
    <w:rsid w:val="00A36187"/>
    <w:rsid w:val="00A368A7"/>
    <w:rsid w:val="00A3690E"/>
    <w:rsid w:val="00A36EE3"/>
    <w:rsid w:val="00A37651"/>
    <w:rsid w:val="00A37B3E"/>
    <w:rsid w:val="00A37DEE"/>
    <w:rsid w:val="00A4035B"/>
    <w:rsid w:val="00A40C46"/>
    <w:rsid w:val="00A40EF1"/>
    <w:rsid w:val="00A413CB"/>
    <w:rsid w:val="00A41949"/>
    <w:rsid w:val="00A41C1C"/>
    <w:rsid w:val="00A41EAB"/>
    <w:rsid w:val="00A42A61"/>
    <w:rsid w:val="00A42A76"/>
    <w:rsid w:val="00A42E4A"/>
    <w:rsid w:val="00A43A57"/>
    <w:rsid w:val="00A44E0D"/>
    <w:rsid w:val="00A44EA0"/>
    <w:rsid w:val="00A45077"/>
    <w:rsid w:val="00A46541"/>
    <w:rsid w:val="00A467BE"/>
    <w:rsid w:val="00A4695B"/>
    <w:rsid w:val="00A4708C"/>
    <w:rsid w:val="00A4721C"/>
    <w:rsid w:val="00A472B6"/>
    <w:rsid w:val="00A47DA7"/>
    <w:rsid w:val="00A47EE8"/>
    <w:rsid w:val="00A50140"/>
    <w:rsid w:val="00A50A6E"/>
    <w:rsid w:val="00A5128F"/>
    <w:rsid w:val="00A5152F"/>
    <w:rsid w:val="00A515CF"/>
    <w:rsid w:val="00A5182C"/>
    <w:rsid w:val="00A526C2"/>
    <w:rsid w:val="00A5333D"/>
    <w:rsid w:val="00A53830"/>
    <w:rsid w:val="00A5462A"/>
    <w:rsid w:val="00A54B06"/>
    <w:rsid w:val="00A54FBA"/>
    <w:rsid w:val="00A5570B"/>
    <w:rsid w:val="00A5662F"/>
    <w:rsid w:val="00A56ACD"/>
    <w:rsid w:val="00A5799E"/>
    <w:rsid w:val="00A57F99"/>
    <w:rsid w:val="00A60560"/>
    <w:rsid w:val="00A60D83"/>
    <w:rsid w:val="00A618C3"/>
    <w:rsid w:val="00A62A1E"/>
    <w:rsid w:val="00A62F46"/>
    <w:rsid w:val="00A63216"/>
    <w:rsid w:val="00A63F28"/>
    <w:rsid w:val="00A64AE1"/>
    <w:rsid w:val="00A65395"/>
    <w:rsid w:val="00A65465"/>
    <w:rsid w:val="00A65566"/>
    <w:rsid w:val="00A65BB5"/>
    <w:rsid w:val="00A65DA6"/>
    <w:rsid w:val="00A65F92"/>
    <w:rsid w:val="00A6606C"/>
    <w:rsid w:val="00A66191"/>
    <w:rsid w:val="00A66B46"/>
    <w:rsid w:val="00A66EA5"/>
    <w:rsid w:val="00A66F1E"/>
    <w:rsid w:val="00A70260"/>
    <w:rsid w:val="00A70444"/>
    <w:rsid w:val="00A70817"/>
    <w:rsid w:val="00A7126D"/>
    <w:rsid w:val="00A714FB"/>
    <w:rsid w:val="00A71553"/>
    <w:rsid w:val="00A71757"/>
    <w:rsid w:val="00A71C82"/>
    <w:rsid w:val="00A71DE9"/>
    <w:rsid w:val="00A720CD"/>
    <w:rsid w:val="00A720DB"/>
    <w:rsid w:val="00A72B67"/>
    <w:rsid w:val="00A72BEF"/>
    <w:rsid w:val="00A72F67"/>
    <w:rsid w:val="00A73810"/>
    <w:rsid w:val="00A73B55"/>
    <w:rsid w:val="00A756F4"/>
    <w:rsid w:val="00A75BC7"/>
    <w:rsid w:val="00A777C7"/>
    <w:rsid w:val="00A77A18"/>
    <w:rsid w:val="00A80AB4"/>
    <w:rsid w:val="00A81044"/>
    <w:rsid w:val="00A8123A"/>
    <w:rsid w:val="00A816A2"/>
    <w:rsid w:val="00A82FD8"/>
    <w:rsid w:val="00A837D2"/>
    <w:rsid w:val="00A838BF"/>
    <w:rsid w:val="00A83D37"/>
    <w:rsid w:val="00A83EA6"/>
    <w:rsid w:val="00A84173"/>
    <w:rsid w:val="00A84447"/>
    <w:rsid w:val="00A848E8"/>
    <w:rsid w:val="00A85398"/>
    <w:rsid w:val="00A85BBC"/>
    <w:rsid w:val="00A862CD"/>
    <w:rsid w:val="00A86404"/>
    <w:rsid w:val="00A86643"/>
    <w:rsid w:val="00A869D8"/>
    <w:rsid w:val="00A86A2C"/>
    <w:rsid w:val="00A86BEF"/>
    <w:rsid w:val="00A86D81"/>
    <w:rsid w:val="00A86F56"/>
    <w:rsid w:val="00A877A5"/>
    <w:rsid w:val="00A8788B"/>
    <w:rsid w:val="00A879AE"/>
    <w:rsid w:val="00A900B8"/>
    <w:rsid w:val="00A9123F"/>
    <w:rsid w:val="00A91AD7"/>
    <w:rsid w:val="00A920B7"/>
    <w:rsid w:val="00A9248F"/>
    <w:rsid w:val="00A924B6"/>
    <w:rsid w:val="00A92A44"/>
    <w:rsid w:val="00A94796"/>
    <w:rsid w:val="00A94D32"/>
    <w:rsid w:val="00A96009"/>
    <w:rsid w:val="00A96EE9"/>
    <w:rsid w:val="00A97581"/>
    <w:rsid w:val="00A97D0B"/>
    <w:rsid w:val="00AA078B"/>
    <w:rsid w:val="00AA0A4F"/>
    <w:rsid w:val="00AA1753"/>
    <w:rsid w:val="00AA1758"/>
    <w:rsid w:val="00AA1A32"/>
    <w:rsid w:val="00AA2932"/>
    <w:rsid w:val="00AA313A"/>
    <w:rsid w:val="00AA3653"/>
    <w:rsid w:val="00AA37F8"/>
    <w:rsid w:val="00AA3D7A"/>
    <w:rsid w:val="00AA499F"/>
    <w:rsid w:val="00AA4E24"/>
    <w:rsid w:val="00AA5D5D"/>
    <w:rsid w:val="00AA641A"/>
    <w:rsid w:val="00AA668F"/>
    <w:rsid w:val="00AB017B"/>
    <w:rsid w:val="00AB017C"/>
    <w:rsid w:val="00AB0474"/>
    <w:rsid w:val="00AB1016"/>
    <w:rsid w:val="00AB119D"/>
    <w:rsid w:val="00AB2314"/>
    <w:rsid w:val="00AB2DBB"/>
    <w:rsid w:val="00AB3970"/>
    <w:rsid w:val="00AB39F4"/>
    <w:rsid w:val="00AB3A30"/>
    <w:rsid w:val="00AB3E2E"/>
    <w:rsid w:val="00AB3E92"/>
    <w:rsid w:val="00AB4880"/>
    <w:rsid w:val="00AB7423"/>
    <w:rsid w:val="00AB74CC"/>
    <w:rsid w:val="00AB754A"/>
    <w:rsid w:val="00AB790B"/>
    <w:rsid w:val="00AC06B9"/>
    <w:rsid w:val="00AC0AB4"/>
    <w:rsid w:val="00AC0ADC"/>
    <w:rsid w:val="00AC0DFE"/>
    <w:rsid w:val="00AC16F1"/>
    <w:rsid w:val="00AC2FDE"/>
    <w:rsid w:val="00AC3150"/>
    <w:rsid w:val="00AC337A"/>
    <w:rsid w:val="00AC36FD"/>
    <w:rsid w:val="00AC3D45"/>
    <w:rsid w:val="00AC3E18"/>
    <w:rsid w:val="00AC4790"/>
    <w:rsid w:val="00AC5ADA"/>
    <w:rsid w:val="00AC5F5D"/>
    <w:rsid w:val="00AC6907"/>
    <w:rsid w:val="00AC6DDF"/>
    <w:rsid w:val="00AC6FF3"/>
    <w:rsid w:val="00AC7278"/>
    <w:rsid w:val="00AC7412"/>
    <w:rsid w:val="00AC75C4"/>
    <w:rsid w:val="00AC7A73"/>
    <w:rsid w:val="00AD037F"/>
    <w:rsid w:val="00AD0E0D"/>
    <w:rsid w:val="00AD178C"/>
    <w:rsid w:val="00AD208D"/>
    <w:rsid w:val="00AD3925"/>
    <w:rsid w:val="00AD3B86"/>
    <w:rsid w:val="00AD4033"/>
    <w:rsid w:val="00AD41E0"/>
    <w:rsid w:val="00AD554C"/>
    <w:rsid w:val="00AD5D01"/>
    <w:rsid w:val="00AD62B1"/>
    <w:rsid w:val="00AD65B4"/>
    <w:rsid w:val="00AD6847"/>
    <w:rsid w:val="00AD6A52"/>
    <w:rsid w:val="00AD6BBC"/>
    <w:rsid w:val="00AD6D9C"/>
    <w:rsid w:val="00AD7F77"/>
    <w:rsid w:val="00AD7FC9"/>
    <w:rsid w:val="00AE0E81"/>
    <w:rsid w:val="00AE0F2F"/>
    <w:rsid w:val="00AE14AA"/>
    <w:rsid w:val="00AE1BA4"/>
    <w:rsid w:val="00AE1C13"/>
    <w:rsid w:val="00AE22F7"/>
    <w:rsid w:val="00AE2734"/>
    <w:rsid w:val="00AE274E"/>
    <w:rsid w:val="00AE29C7"/>
    <w:rsid w:val="00AE2A4C"/>
    <w:rsid w:val="00AE2B86"/>
    <w:rsid w:val="00AE322A"/>
    <w:rsid w:val="00AE34AB"/>
    <w:rsid w:val="00AE3BA8"/>
    <w:rsid w:val="00AE482F"/>
    <w:rsid w:val="00AE4C44"/>
    <w:rsid w:val="00AE4E66"/>
    <w:rsid w:val="00AE5771"/>
    <w:rsid w:val="00AE6D18"/>
    <w:rsid w:val="00AF04E5"/>
    <w:rsid w:val="00AF050B"/>
    <w:rsid w:val="00AF0A23"/>
    <w:rsid w:val="00AF0DC3"/>
    <w:rsid w:val="00AF1D5C"/>
    <w:rsid w:val="00AF20B5"/>
    <w:rsid w:val="00AF242B"/>
    <w:rsid w:val="00AF2585"/>
    <w:rsid w:val="00AF302C"/>
    <w:rsid w:val="00AF348D"/>
    <w:rsid w:val="00AF35F3"/>
    <w:rsid w:val="00AF377B"/>
    <w:rsid w:val="00AF40E9"/>
    <w:rsid w:val="00AF45DC"/>
    <w:rsid w:val="00AF4E6F"/>
    <w:rsid w:val="00AF5321"/>
    <w:rsid w:val="00AF5D18"/>
    <w:rsid w:val="00AF5D40"/>
    <w:rsid w:val="00AF615C"/>
    <w:rsid w:val="00AF621D"/>
    <w:rsid w:val="00AF69C4"/>
    <w:rsid w:val="00AF6D83"/>
    <w:rsid w:val="00AF6F5C"/>
    <w:rsid w:val="00AF6F60"/>
    <w:rsid w:val="00B01DA4"/>
    <w:rsid w:val="00B024C4"/>
    <w:rsid w:val="00B0270E"/>
    <w:rsid w:val="00B03A0B"/>
    <w:rsid w:val="00B03A94"/>
    <w:rsid w:val="00B04121"/>
    <w:rsid w:val="00B0441F"/>
    <w:rsid w:val="00B04DCF"/>
    <w:rsid w:val="00B050B6"/>
    <w:rsid w:val="00B05281"/>
    <w:rsid w:val="00B05AF3"/>
    <w:rsid w:val="00B06321"/>
    <w:rsid w:val="00B06752"/>
    <w:rsid w:val="00B06903"/>
    <w:rsid w:val="00B06C32"/>
    <w:rsid w:val="00B0701D"/>
    <w:rsid w:val="00B10773"/>
    <w:rsid w:val="00B109D9"/>
    <w:rsid w:val="00B10C4E"/>
    <w:rsid w:val="00B110E7"/>
    <w:rsid w:val="00B1139B"/>
    <w:rsid w:val="00B1142A"/>
    <w:rsid w:val="00B115AA"/>
    <w:rsid w:val="00B115E9"/>
    <w:rsid w:val="00B11D69"/>
    <w:rsid w:val="00B12162"/>
    <w:rsid w:val="00B12820"/>
    <w:rsid w:val="00B129E7"/>
    <w:rsid w:val="00B12C16"/>
    <w:rsid w:val="00B12FB6"/>
    <w:rsid w:val="00B13D06"/>
    <w:rsid w:val="00B13DC1"/>
    <w:rsid w:val="00B145D7"/>
    <w:rsid w:val="00B14E18"/>
    <w:rsid w:val="00B14E94"/>
    <w:rsid w:val="00B15C19"/>
    <w:rsid w:val="00B1636A"/>
    <w:rsid w:val="00B167BE"/>
    <w:rsid w:val="00B1776B"/>
    <w:rsid w:val="00B17976"/>
    <w:rsid w:val="00B17A42"/>
    <w:rsid w:val="00B17C9F"/>
    <w:rsid w:val="00B17FC6"/>
    <w:rsid w:val="00B2080E"/>
    <w:rsid w:val="00B21AC1"/>
    <w:rsid w:val="00B22028"/>
    <w:rsid w:val="00B223E6"/>
    <w:rsid w:val="00B22EC2"/>
    <w:rsid w:val="00B22FCE"/>
    <w:rsid w:val="00B23026"/>
    <w:rsid w:val="00B2384C"/>
    <w:rsid w:val="00B241DB"/>
    <w:rsid w:val="00B2474D"/>
    <w:rsid w:val="00B2536C"/>
    <w:rsid w:val="00B25DB7"/>
    <w:rsid w:val="00B25E68"/>
    <w:rsid w:val="00B26B1C"/>
    <w:rsid w:val="00B27C86"/>
    <w:rsid w:val="00B27CF3"/>
    <w:rsid w:val="00B30183"/>
    <w:rsid w:val="00B30895"/>
    <w:rsid w:val="00B31935"/>
    <w:rsid w:val="00B31B9E"/>
    <w:rsid w:val="00B31C8D"/>
    <w:rsid w:val="00B32023"/>
    <w:rsid w:val="00B3211C"/>
    <w:rsid w:val="00B322C7"/>
    <w:rsid w:val="00B32776"/>
    <w:rsid w:val="00B32E47"/>
    <w:rsid w:val="00B336A1"/>
    <w:rsid w:val="00B33821"/>
    <w:rsid w:val="00B339AC"/>
    <w:rsid w:val="00B33FFF"/>
    <w:rsid w:val="00B34660"/>
    <w:rsid w:val="00B35784"/>
    <w:rsid w:val="00B3670E"/>
    <w:rsid w:val="00B36C83"/>
    <w:rsid w:val="00B36CC8"/>
    <w:rsid w:val="00B374D6"/>
    <w:rsid w:val="00B37554"/>
    <w:rsid w:val="00B37732"/>
    <w:rsid w:val="00B37E4B"/>
    <w:rsid w:val="00B40558"/>
    <w:rsid w:val="00B40933"/>
    <w:rsid w:val="00B40B66"/>
    <w:rsid w:val="00B410BF"/>
    <w:rsid w:val="00B41355"/>
    <w:rsid w:val="00B41974"/>
    <w:rsid w:val="00B41F20"/>
    <w:rsid w:val="00B4231F"/>
    <w:rsid w:val="00B42442"/>
    <w:rsid w:val="00B4311F"/>
    <w:rsid w:val="00B437FC"/>
    <w:rsid w:val="00B441C9"/>
    <w:rsid w:val="00B459FD"/>
    <w:rsid w:val="00B45CA7"/>
    <w:rsid w:val="00B45CEA"/>
    <w:rsid w:val="00B46611"/>
    <w:rsid w:val="00B4688B"/>
    <w:rsid w:val="00B46B1B"/>
    <w:rsid w:val="00B47185"/>
    <w:rsid w:val="00B4737C"/>
    <w:rsid w:val="00B47433"/>
    <w:rsid w:val="00B4797C"/>
    <w:rsid w:val="00B47A77"/>
    <w:rsid w:val="00B50015"/>
    <w:rsid w:val="00B50DCE"/>
    <w:rsid w:val="00B50F05"/>
    <w:rsid w:val="00B512C9"/>
    <w:rsid w:val="00B5258F"/>
    <w:rsid w:val="00B53186"/>
    <w:rsid w:val="00B53605"/>
    <w:rsid w:val="00B538D6"/>
    <w:rsid w:val="00B53DFA"/>
    <w:rsid w:val="00B53F52"/>
    <w:rsid w:val="00B546F0"/>
    <w:rsid w:val="00B5474B"/>
    <w:rsid w:val="00B54D35"/>
    <w:rsid w:val="00B5552A"/>
    <w:rsid w:val="00B57115"/>
    <w:rsid w:val="00B57235"/>
    <w:rsid w:val="00B5749F"/>
    <w:rsid w:val="00B57A01"/>
    <w:rsid w:val="00B57D28"/>
    <w:rsid w:val="00B6041D"/>
    <w:rsid w:val="00B60579"/>
    <w:rsid w:val="00B60AFA"/>
    <w:rsid w:val="00B60D67"/>
    <w:rsid w:val="00B60ED9"/>
    <w:rsid w:val="00B60EE6"/>
    <w:rsid w:val="00B60F3A"/>
    <w:rsid w:val="00B60F5A"/>
    <w:rsid w:val="00B61331"/>
    <w:rsid w:val="00B615BF"/>
    <w:rsid w:val="00B61B37"/>
    <w:rsid w:val="00B61DC6"/>
    <w:rsid w:val="00B62944"/>
    <w:rsid w:val="00B629FA"/>
    <w:rsid w:val="00B62A7B"/>
    <w:rsid w:val="00B62E63"/>
    <w:rsid w:val="00B63082"/>
    <w:rsid w:val="00B6352B"/>
    <w:rsid w:val="00B63535"/>
    <w:rsid w:val="00B63658"/>
    <w:rsid w:val="00B6376F"/>
    <w:rsid w:val="00B64209"/>
    <w:rsid w:val="00B65192"/>
    <w:rsid w:val="00B65354"/>
    <w:rsid w:val="00B656F6"/>
    <w:rsid w:val="00B65AB8"/>
    <w:rsid w:val="00B65E03"/>
    <w:rsid w:val="00B6611F"/>
    <w:rsid w:val="00B6765F"/>
    <w:rsid w:val="00B67FB4"/>
    <w:rsid w:val="00B70145"/>
    <w:rsid w:val="00B702A0"/>
    <w:rsid w:val="00B7082F"/>
    <w:rsid w:val="00B7099D"/>
    <w:rsid w:val="00B70CB5"/>
    <w:rsid w:val="00B71220"/>
    <w:rsid w:val="00B71AF5"/>
    <w:rsid w:val="00B72790"/>
    <w:rsid w:val="00B73770"/>
    <w:rsid w:val="00B73884"/>
    <w:rsid w:val="00B73992"/>
    <w:rsid w:val="00B73B77"/>
    <w:rsid w:val="00B753B6"/>
    <w:rsid w:val="00B75836"/>
    <w:rsid w:val="00B76271"/>
    <w:rsid w:val="00B766AE"/>
    <w:rsid w:val="00B771FA"/>
    <w:rsid w:val="00B77396"/>
    <w:rsid w:val="00B7775F"/>
    <w:rsid w:val="00B77B7C"/>
    <w:rsid w:val="00B8055B"/>
    <w:rsid w:val="00B809EA"/>
    <w:rsid w:val="00B8152D"/>
    <w:rsid w:val="00B81EAF"/>
    <w:rsid w:val="00B82206"/>
    <w:rsid w:val="00B82734"/>
    <w:rsid w:val="00B8285E"/>
    <w:rsid w:val="00B828D3"/>
    <w:rsid w:val="00B8340F"/>
    <w:rsid w:val="00B8416B"/>
    <w:rsid w:val="00B84637"/>
    <w:rsid w:val="00B84A29"/>
    <w:rsid w:val="00B84D4A"/>
    <w:rsid w:val="00B8574A"/>
    <w:rsid w:val="00B85D33"/>
    <w:rsid w:val="00B85F1B"/>
    <w:rsid w:val="00B86221"/>
    <w:rsid w:val="00B86312"/>
    <w:rsid w:val="00B864D7"/>
    <w:rsid w:val="00B867BE"/>
    <w:rsid w:val="00B86F7A"/>
    <w:rsid w:val="00B87280"/>
    <w:rsid w:val="00B87499"/>
    <w:rsid w:val="00B87720"/>
    <w:rsid w:val="00B87A93"/>
    <w:rsid w:val="00B907DF"/>
    <w:rsid w:val="00B90DAC"/>
    <w:rsid w:val="00B90DDB"/>
    <w:rsid w:val="00B90F50"/>
    <w:rsid w:val="00B91C50"/>
    <w:rsid w:val="00B93464"/>
    <w:rsid w:val="00B938A8"/>
    <w:rsid w:val="00B93A37"/>
    <w:rsid w:val="00B93A56"/>
    <w:rsid w:val="00B9477D"/>
    <w:rsid w:val="00B94F5D"/>
    <w:rsid w:val="00B96D24"/>
    <w:rsid w:val="00B97A10"/>
    <w:rsid w:val="00BA0A71"/>
    <w:rsid w:val="00BA0B13"/>
    <w:rsid w:val="00BA12EA"/>
    <w:rsid w:val="00BA23C3"/>
    <w:rsid w:val="00BA2760"/>
    <w:rsid w:val="00BA2CB3"/>
    <w:rsid w:val="00BA2E0E"/>
    <w:rsid w:val="00BA3180"/>
    <w:rsid w:val="00BA4206"/>
    <w:rsid w:val="00BA48F6"/>
    <w:rsid w:val="00BA4968"/>
    <w:rsid w:val="00BA62FE"/>
    <w:rsid w:val="00BA6944"/>
    <w:rsid w:val="00BA6A81"/>
    <w:rsid w:val="00BA6E7A"/>
    <w:rsid w:val="00BA6ED4"/>
    <w:rsid w:val="00BA71DB"/>
    <w:rsid w:val="00BA7BAE"/>
    <w:rsid w:val="00BB075F"/>
    <w:rsid w:val="00BB0CC0"/>
    <w:rsid w:val="00BB1381"/>
    <w:rsid w:val="00BB13EC"/>
    <w:rsid w:val="00BB1480"/>
    <w:rsid w:val="00BB1DAC"/>
    <w:rsid w:val="00BB30D8"/>
    <w:rsid w:val="00BB435A"/>
    <w:rsid w:val="00BB4C10"/>
    <w:rsid w:val="00BB4FEE"/>
    <w:rsid w:val="00BB513A"/>
    <w:rsid w:val="00BB5877"/>
    <w:rsid w:val="00BB64D5"/>
    <w:rsid w:val="00BB6B84"/>
    <w:rsid w:val="00BB6C80"/>
    <w:rsid w:val="00BB7CED"/>
    <w:rsid w:val="00BC03AB"/>
    <w:rsid w:val="00BC0654"/>
    <w:rsid w:val="00BC0670"/>
    <w:rsid w:val="00BC15B7"/>
    <w:rsid w:val="00BC15EA"/>
    <w:rsid w:val="00BC1907"/>
    <w:rsid w:val="00BC1CF6"/>
    <w:rsid w:val="00BC1EFA"/>
    <w:rsid w:val="00BC2AD4"/>
    <w:rsid w:val="00BC2C77"/>
    <w:rsid w:val="00BC38BB"/>
    <w:rsid w:val="00BC3B15"/>
    <w:rsid w:val="00BC3C1D"/>
    <w:rsid w:val="00BC3D40"/>
    <w:rsid w:val="00BC4087"/>
    <w:rsid w:val="00BC46E9"/>
    <w:rsid w:val="00BC49F9"/>
    <w:rsid w:val="00BC5504"/>
    <w:rsid w:val="00BC5913"/>
    <w:rsid w:val="00BC595A"/>
    <w:rsid w:val="00BC595F"/>
    <w:rsid w:val="00BC5B6F"/>
    <w:rsid w:val="00BC5D92"/>
    <w:rsid w:val="00BC5DE2"/>
    <w:rsid w:val="00BC5E47"/>
    <w:rsid w:val="00BC6047"/>
    <w:rsid w:val="00BC6806"/>
    <w:rsid w:val="00BD0104"/>
    <w:rsid w:val="00BD02EF"/>
    <w:rsid w:val="00BD0550"/>
    <w:rsid w:val="00BD0F04"/>
    <w:rsid w:val="00BD2838"/>
    <w:rsid w:val="00BD2FD0"/>
    <w:rsid w:val="00BD31AE"/>
    <w:rsid w:val="00BD33B1"/>
    <w:rsid w:val="00BD4854"/>
    <w:rsid w:val="00BD4CBD"/>
    <w:rsid w:val="00BD4E11"/>
    <w:rsid w:val="00BD4E7A"/>
    <w:rsid w:val="00BD4F23"/>
    <w:rsid w:val="00BD4F98"/>
    <w:rsid w:val="00BD51A1"/>
    <w:rsid w:val="00BD5539"/>
    <w:rsid w:val="00BD5769"/>
    <w:rsid w:val="00BD5B02"/>
    <w:rsid w:val="00BD610E"/>
    <w:rsid w:val="00BD6F33"/>
    <w:rsid w:val="00BD7557"/>
    <w:rsid w:val="00BD7C5B"/>
    <w:rsid w:val="00BE03EB"/>
    <w:rsid w:val="00BE06F9"/>
    <w:rsid w:val="00BE0A84"/>
    <w:rsid w:val="00BE263D"/>
    <w:rsid w:val="00BE3DC7"/>
    <w:rsid w:val="00BE416B"/>
    <w:rsid w:val="00BE430B"/>
    <w:rsid w:val="00BE4859"/>
    <w:rsid w:val="00BE49BF"/>
    <w:rsid w:val="00BE4AF9"/>
    <w:rsid w:val="00BE50DA"/>
    <w:rsid w:val="00BE59D5"/>
    <w:rsid w:val="00BE5D4C"/>
    <w:rsid w:val="00BE6852"/>
    <w:rsid w:val="00BE6964"/>
    <w:rsid w:val="00BE6A1D"/>
    <w:rsid w:val="00BE6F82"/>
    <w:rsid w:val="00BE70D8"/>
    <w:rsid w:val="00BE7396"/>
    <w:rsid w:val="00BE753A"/>
    <w:rsid w:val="00BE7BD0"/>
    <w:rsid w:val="00BF048F"/>
    <w:rsid w:val="00BF072A"/>
    <w:rsid w:val="00BF12CF"/>
    <w:rsid w:val="00BF18F3"/>
    <w:rsid w:val="00BF1A9F"/>
    <w:rsid w:val="00BF1B9A"/>
    <w:rsid w:val="00BF1BF6"/>
    <w:rsid w:val="00BF1C22"/>
    <w:rsid w:val="00BF254E"/>
    <w:rsid w:val="00BF2FE3"/>
    <w:rsid w:val="00BF3279"/>
    <w:rsid w:val="00BF3300"/>
    <w:rsid w:val="00BF3817"/>
    <w:rsid w:val="00BF3EF5"/>
    <w:rsid w:val="00BF411C"/>
    <w:rsid w:val="00BF47BD"/>
    <w:rsid w:val="00BF49D0"/>
    <w:rsid w:val="00BF4A36"/>
    <w:rsid w:val="00BF4A94"/>
    <w:rsid w:val="00BF4AD2"/>
    <w:rsid w:val="00BF52C2"/>
    <w:rsid w:val="00BF551F"/>
    <w:rsid w:val="00BF55FC"/>
    <w:rsid w:val="00BF59AD"/>
    <w:rsid w:val="00BF5BFE"/>
    <w:rsid w:val="00BF6626"/>
    <w:rsid w:val="00BF76DD"/>
    <w:rsid w:val="00BF780C"/>
    <w:rsid w:val="00BF7ABA"/>
    <w:rsid w:val="00BF7ADD"/>
    <w:rsid w:val="00C0000E"/>
    <w:rsid w:val="00C015A6"/>
    <w:rsid w:val="00C01889"/>
    <w:rsid w:val="00C02F6A"/>
    <w:rsid w:val="00C02FDB"/>
    <w:rsid w:val="00C030C3"/>
    <w:rsid w:val="00C0352A"/>
    <w:rsid w:val="00C03BC1"/>
    <w:rsid w:val="00C0453B"/>
    <w:rsid w:val="00C04FC2"/>
    <w:rsid w:val="00C05122"/>
    <w:rsid w:val="00C05AB8"/>
    <w:rsid w:val="00C05C32"/>
    <w:rsid w:val="00C0669E"/>
    <w:rsid w:val="00C06B27"/>
    <w:rsid w:val="00C070AF"/>
    <w:rsid w:val="00C07254"/>
    <w:rsid w:val="00C07A11"/>
    <w:rsid w:val="00C103A2"/>
    <w:rsid w:val="00C11362"/>
    <w:rsid w:val="00C1168A"/>
    <w:rsid w:val="00C117D3"/>
    <w:rsid w:val="00C11FB3"/>
    <w:rsid w:val="00C11FF9"/>
    <w:rsid w:val="00C120B2"/>
    <w:rsid w:val="00C12152"/>
    <w:rsid w:val="00C1250D"/>
    <w:rsid w:val="00C129F1"/>
    <w:rsid w:val="00C12C7D"/>
    <w:rsid w:val="00C1388A"/>
    <w:rsid w:val="00C139C3"/>
    <w:rsid w:val="00C13B44"/>
    <w:rsid w:val="00C13B57"/>
    <w:rsid w:val="00C14064"/>
    <w:rsid w:val="00C141FC"/>
    <w:rsid w:val="00C1450E"/>
    <w:rsid w:val="00C14846"/>
    <w:rsid w:val="00C14FE2"/>
    <w:rsid w:val="00C15450"/>
    <w:rsid w:val="00C1565A"/>
    <w:rsid w:val="00C15D28"/>
    <w:rsid w:val="00C15D41"/>
    <w:rsid w:val="00C15E86"/>
    <w:rsid w:val="00C16444"/>
    <w:rsid w:val="00C16B89"/>
    <w:rsid w:val="00C16D3B"/>
    <w:rsid w:val="00C17818"/>
    <w:rsid w:val="00C17EC4"/>
    <w:rsid w:val="00C205A2"/>
    <w:rsid w:val="00C20B90"/>
    <w:rsid w:val="00C20BD8"/>
    <w:rsid w:val="00C21602"/>
    <w:rsid w:val="00C22466"/>
    <w:rsid w:val="00C225ED"/>
    <w:rsid w:val="00C2283F"/>
    <w:rsid w:val="00C22C04"/>
    <w:rsid w:val="00C230DF"/>
    <w:rsid w:val="00C23459"/>
    <w:rsid w:val="00C236A1"/>
    <w:rsid w:val="00C2421C"/>
    <w:rsid w:val="00C24365"/>
    <w:rsid w:val="00C249C8"/>
    <w:rsid w:val="00C25181"/>
    <w:rsid w:val="00C25879"/>
    <w:rsid w:val="00C26951"/>
    <w:rsid w:val="00C26C82"/>
    <w:rsid w:val="00C26FDD"/>
    <w:rsid w:val="00C27634"/>
    <w:rsid w:val="00C276C0"/>
    <w:rsid w:val="00C307D6"/>
    <w:rsid w:val="00C30DD0"/>
    <w:rsid w:val="00C3165D"/>
    <w:rsid w:val="00C31CDE"/>
    <w:rsid w:val="00C31E30"/>
    <w:rsid w:val="00C32089"/>
    <w:rsid w:val="00C32933"/>
    <w:rsid w:val="00C33F27"/>
    <w:rsid w:val="00C34366"/>
    <w:rsid w:val="00C34EC4"/>
    <w:rsid w:val="00C350D6"/>
    <w:rsid w:val="00C35101"/>
    <w:rsid w:val="00C35194"/>
    <w:rsid w:val="00C355B1"/>
    <w:rsid w:val="00C359AC"/>
    <w:rsid w:val="00C35AE2"/>
    <w:rsid w:val="00C36085"/>
    <w:rsid w:val="00C364F2"/>
    <w:rsid w:val="00C36C12"/>
    <w:rsid w:val="00C37B92"/>
    <w:rsid w:val="00C4180E"/>
    <w:rsid w:val="00C41900"/>
    <w:rsid w:val="00C41D5E"/>
    <w:rsid w:val="00C432F8"/>
    <w:rsid w:val="00C43525"/>
    <w:rsid w:val="00C43D7E"/>
    <w:rsid w:val="00C454FE"/>
    <w:rsid w:val="00C45C30"/>
    <w:rsid w:val="00C45C7A"/>
    <w:rsid w:val="00C45CB2"/>
    <w:rsid w:val="00C45D76"/>
    <w:rsid w:val="00C45FA9"/>
    <w:rsid w:val="00C463FF"/>
    <w:rsid w:val="00C46CD5"/>
    <w:rsid w:val="00C46E72"/>
    <w:rsid w:val="00C46FE2"/>
    <w:rsid w:val="00C4727A"/>
    <w:rsid w:val="00C500D9"/>
    <w:rsid w:val="00C503C3"/>
    <w:rsid w:val="00C506F2"/>
    <w:rsid w:val="00C50A7E"/>
    <w:rsid w:val="00C50CB9"/>
    <w:rsid w:val="00C50F52"/>
    <w:rsid w:val="00C5101F"/>
    <w:rsid w:val="00C513E3"/>
    <w:rsid w:val="00C51748"/>
    <w:rsid w:val="00C51B7E"/>
    <w:rsid w:val="00C51CC8"/>
    <w:rsid w:val="00C51DC3"/>
    <w:rsid w:val="00C52E9C"/>
    <w:rsid w:val="00C53F8D"/>
    <w:rsid w:val="00C54363"/>
    <w:rsid w:val="00C54F4E"/>
    <w:rsid w:val="00C5505F"/>
    <w:rsid w:val="00C55DB7"/>
    <w:rsid w:val="00C55EE4"/>
    <w:rsid w:val="00C56BEE"/>
    <w:rsid w:val="00C571EB"/>
    <w:rsid w:val="00C571F3"/>
    <w:rsid w:val="00C57429"/>
    <w:rsid w:val="00C57552"/>
    <w:rsid w:val="00C57D5D"/>
    <w:rsid w:val="00C602CD"/>
    <w:rsid w:val="00C60D56"/>
    <w:rsid w:val="00C60D92"/>
    <w:rsid w:val="00C60FA8"/>
    <w:rsid w:val="00C618B7"/>
    <w:rsid w:val="00C61CC6"/>
    <w:rsid w:val="00C61E18"/>
    <w:rsid w:val="00C62531"/>
    <w:rsid w:val="00C628BE"/>
    <w:rsid w:val="00C62F83"/>
    <w:rsid w:val="00C637D4"/>
    <w:rsid w:val="00C63EE0"/>
    <w:rsid w:val="00C64603"/>
    <w:rsid w:val="00C65467"/>
    <w:rsid w:val="00C655D1"/>
    <w:rsid w:val="00C66171"/>
    <w:rsid w:val="00C664C8"/>
    <w:rsid w:val="00C67616"/>
    <w:rsid w:val="00C67A38"/>
    <w:rsid w:val="00C67A39"/>
    <w:rsid w:val="00C67F26"/>
    <w:rsid w:val="00C67F67"/>
    <w:rsid w:val="00C71441"/>
    <w:rsid w:val="00C72284"/>
    <w:rsid w:val="00C726DC"/>
    <w:rsid w:val="00C72847"/>
    <w:rsid w:val="00C73239"/>
    <w:rsid w:val="00C73C6C"/>
    <w:rsid w:val="00C73FE2"/>
    <w:rsid w:val="00C74110"/>
    <w:rsid w:val="00C7429B"/>
    <w:rsid w:val="00C7439F"/>
    <w:rsid w:val="00C756AD"/>
    <w:rsid w:val="00C756CB"/>
    <w:rsid w:val="00C75838"/>
    <w:rsid w:val="00C759C3"/>
    <w:rsid w:val="00C75D8A"/>
    <w:rsid w:val="00C75F6B"/>
    <w:rsid w:val="00C764EE"/>
    <w:rsid w:val="00C76522"/>
    <w:rsid w:val="00C76573"/>
    <w:rsid w:val="00C7713F"/>
    <w:rsid w:val="00C773A0"/>
    <w:rsid w:val="00C776C5"/>
    <w:rsid w:val="00C801FD"/>
    <w:rsid w:val="00C80F9E"/>
    <w:rsid w:val="00C810B7"/>
    <w:rsid w:val="00C81244"/>
    <w:rsid w:val="00C812C0"/>
    <w:rsid w:val="00C8181C"/>
    <w:rsid w:val="00C819F6"/>
    <w:rsid w:val="00C81ABE"/>
    <w:rsid w:val="00C81AF9"/>
    <w:rsid w:val="00C81F8A"/>
    <w:rsid w:val="00C82177"/>
    <w:rsid w:val="00C8291E"/>
    <w:rsid w:val="00C8322D"/>
    <w:rsid w:val="00C834BC"/>
    <w:rsid w:val="00C84B08"/>
    <w:rsid w:val="00C84E91"/>
    <w:rsid w:val="00C84EBD"/>
    <w:rsid w:val="00C86900"/>
    <w:rsid w:val="00C86DDE"/>
    <w:rsid w:val="00C8731D"/>
    <w:rsid w:val="00C8774F"/>
    <w:rsid w:val="00C87770"/>
    <w:rsid w:val="00C87850"/>
    <w:rsid w:val="00C87A05"/>
    <w:rsid w:val="00C90383"/>
    <w:rsid w:val="00C907D4"/>
    <w:rsid w:val="00C9139E"/>
    <w:rsid w:val="00C91A66"/>
    <w:rsid w:val="00C920C8"/>
    <w:rsid w:val="00C92DF3"/>
    <w:rsid w:val="00C930C6"/>
    <w:rsid w:val="00C938E8"/>
    <w:rsid w:val="00C93DFF"/>
    <w:rsid w:val="00C946E5"/>
    <w:rsid w:val="00C946EA"/>
    <w:rsid w:val="00C95493"/>
    <w:rsid w:val="00C95893"/>
    <w:rsid w:val="00C95C95"/>
    <w:rsid w:val="00C95E87"/>
    <w:rsid w:val="00C9667A"/>
    <w:rsid w:val="00C967FA"/>
    <w:rsid w:val="00C979C5"/>
    <w:rsid w:val="00C97C21"/>
    <w:rsid w:val="00CA0193"/>
    <w:rsid w:val="00CA02CE"/>
    <w:rsid w:val="00CA038A"/>
    <w:rsid w:val="00CA1040"/>
    <w:rsid w:val="00CA2EE0"/>
    <w:rsid w:val="00CA3F84"/>
    <w:rsid w:val="00CA461A"/>
    <w:rsid w:val="00CA477C"/>
    <w:rsid w:val="00CA4AC4"/>
    <w:rsid w:val="00CA51D5"/>
    <w:rsid w:val="00CA556B"/>
    <w:rsid w:val="00CA58E7"/>
    <w:rsid w:val="00CA58F7"/>
    <w:rsid w:val="00CA602C"/>
    <w:rsid w:val="00CA6350"/>
    <w:rsid w:val="00CA6372"/>
    <w:rsid w:val="00CA6392"/>
    <w:rsid w:val="00CA6E89"/>
    <w:rsid w:val="00CA6F57"/>
    <w:rsid w:val="00CA71EF"/>
    <w:rsid w:val="00CA787B"/>
    <w:rsid w:val="00CA7998"/>
    <w:rsid w:val="00CA7B44"/>
    <w:rsid w:val="00CA7BA6"/>
    <w:rsid w:val="00CB0BF9"/>
    <w:rsid w:val="00CB0E1D"/>
    <w:rsid w:val="00CB1053"/>
    <w:rsid w:val="00CB140A"/>
    <w:rsid w:val="00CB15FE"/>
    <w:rsid w:val="00CB1E77"/>
    <w:rsid w:val="00CB33D0"/>
    <w:rsid w:val="00CB5E3A"/>
    <w:rsid w:val="00CB6320"/>
    <w:rsid w:val="00CB674A"/>
    <w:rsid w:val="00CB7061"/>
    <w:rsid w:val="00CB70E5"/>
    <w:rsid w:val="00CB7425"/>
    <w:rsid w:val="00CC027D"/>
    <w:rsid w:val="00CC1679"/>
    <w:rsid w:val="00CC1F47"/>
    <w:rsid w:val="00CC2AD4"/>
    <w:rsid w:val="00CC2C85"/>
    <w:rsid w:val="00CC3853"/>
    <w:rsid w:val="00CC395E"/>
    <w:rsid w:val="00CC433F"/>
    <w:rsid w:val="00CC4CD5"/>
    <w:rsid w:val="00CC57C1"/>
    <w:rsid w:val="00CC5821"/>
    <w:rsid w:val="00CC5B10"/>
    <w:rsid w:val="00CC5DEB"/>
    <w:rsid w:val="00CC6007"/>
    <w:rsid w:val="00CC66C2"/>
    <w:rsid w:val="00CC6E2A"/>
    <w:rsid w:val="00CC6E57"/>
    <w:rsid w:val="00CC73A7"/>
    <w:rsid w:val="00CC76EB"/>
    <w:rsid w:val="00CC7A90"/>
    <w:rsid w:val="00CC7A98"/>
    <w:rsid w:val="00CC7FB8"/>
    <w:rsid w:val="00CD00F1"/>
    <w:rsid w:val="00CD01CD"/>
    <w:rsid w:val="00CD0A4A"/>
    <w:rsid w:val="00CD23B4"/>
    <w:rsid w:val="00CD23CD"/>
    <w:rsid w:val="00CD2542"/>
    <w:rsid w:val="00CD29F7"/>
    <w:rsid w:val="00CD2E7D"/>
    <w:rsid w:val="00CD3127"/>
    <w:rsid w:val="00CD3BA2"/>
    <w:rsid w:val="00CD5159"/>
    <w:rsid w:val="00CD5261"/>
    <w:rsid w:val="00CD5AB8"/>
    <w:rsid w:val="00CD647D"/>
    <w:rsid w:val="00CD6643"/>
    <w:rsid w:val="00CD7003"/>
    <w:rsid w:val="00CD79D5"/>
    <w:rsid w:val="00CE04F1"/>
    <w:rsid w:val="00CE064A"/>
    <w:rsid w:val="00CE0B7E"/>
    <w:rsid w:val="00CE1C80"/>
    <w:rsid w:val="00CE21DE"/>
    <w:rsid w:val="00CE2223"/>
    <w:rsid w:val="00CE2960"/>
    <w:rsid w:val="00CE2DD7"/>
    <w:rsid w:val="00CE2F03"/>
    <w:rsid w:val="00CE31AC"/>
    <w:rsid w:val="00CE3526"/>
    <w:rsid w:val="00CE3DBE"/>
    <w:rsid w:val="00CE4448"/>
    <w:rsid w:val="00CE57E1"/>
    <w:rsid w:val="00CE5EE8"/>
    <w:rsid w:val="00CE605F"/>
    <w:rsid w:val="00CE6A17"/>
    <w:rsid w:val="00CE6ED5"/>
    <w:rsid w:val="00CE70C4"/>
    <w:rsid w:val="00CE79E0"/>
    <w:rsid w:val="00CE7CB0"/>
    <w:rsid w:val="00CF1826"/>
    <w:rsid w:val="00CF1B96"/>
    <w:rsid w:val="00CF2FD3"/>
    <w:rsid w:val="00CF603B"/>
    <w:rsid w:val="00CF62B1"/>
    <w:rsid w:val="00CF7008"/>
    <w:rsid w:val="00CF705D"/>
    <w:rsid w:val="00CF7A82"/>
    <w:rsid w:val="00CF7AA8"/>
    <w:rsid w:val="00CF7AAE"/>
    <w:rsid w:val="00CF7E4C"/>
    <w:rsid w:val="00CF7E93"/>
    <w:rsid w:val="00D00092"/>
    <w:rsid w:val="00D00676"/>
    <w:rsid w:val="00D00AD8"/>
    <w:rsid w:val="00D01AA7"/>
    <w:rsid w:val="00D02619"/>
    <w:rsid w:val="00D02A66"/>
    <w:rsid w:val="00D03FB0"/>
    <w:rsid w:val="00D0430B"/>
    <w:rsid w:val="00D04D33"/>
    <w:rsid w:val="00D05785"/>
    <w:rsid w:val="00D068CD"/>
    <w:rsid w:val="00D071BD"/>
    <w:rsid w:val="00D10548"/>
    <w:rsid w:val="00D10AC8"/>
    <w:rsid w:val="00D10CD0"/>
    <w:rsid w:val="00D119A1"/>
    <w:rsid w:val="00D11E92"/>
    <w:rsid w:val="00D11FF2"/>
    <w:rsid w:val="00D121A5"/>
    <w:rsid w:val="00D1290C"/>
    <w:rsid w:val="00D12E0D"/>
    <w:rsid w:val="00D12FB6"/>
    <w:rsid w:val="00D13138"/>
    <w:rsid w:val="00D1347D"/>
    <w:rsid w:val="00D13C92"/>
    <w:rsid w:val="00D13E40"/>
    <w:rsid w:val="00D1442A"/>
    <w:rsid w:val="00D14592"/>
    <w:rsid w:val="00D145AB"/>
    <w:rsid w:val="00D14CD8"/>
    <w:rsid w:val="00D14EA9"/>
    <w:rsid w:val="00D15A03"/>
    <w:rsid w:val="00D1639D"/>
    <w:rsid w:val="00D1653E"/>
    <w:rsid w:val="00D166FC"/>
    <w:rsid w:val="00D174B7"/>
    <w:rsid w:val="00D1789E"/>
    <w:rsid w:val="00D17FF6"/>
    <w:rsid w:val="00D2067D"/>
    <w:rsid w:val="00D207D4"/>
    <w:rsid w:val="00D208BA"/>
    <w:rsid w:val="00D20A65"/>
    <w:rsid w:val="00D20DB4"/>
    <w:rsid w:val="00D20FC4"/>
    <w:rsid w:val="00D21529"/>
    <w:rsid w:val="00D21E62"/>
    <w:rsid w:val="00D222DC"/>
    <w:rsid w:val="00D22A84"/>
    <w:rsid w:val="00D22ABE"/>
    <w:rsid w:val="00D23588"/>
    <w:rsid w:val="00D2358A"/>
    <w:rsid w:val="00D236A0"/>
    <w:rsid w:val="00D2427E"/>
    <w:rsid w:val="00D24D60"/>
    <w:rsid w:val="00D2659F"/>
    <w:rsid w:val="00D271B8"/>
    <w:rsid w:val="00D2723F"/>
    <w:rsid w:val="00D275F1"/>
    <w:rsid w:val="00D2766A"/>
    <w:rsid w:val="00D27B17"/>
    <w:rsid w:val="00D304BB"/>
    <w:rsid w:val="00D3068C"/>
    <w:rsid w:val="00D31ACC"/>
    <w:rsid w:val="00D322E8"/>
    <w:rsid w:val="00D3268E"/>
    <w:rsid w:val="00D32C33"/>
    <w:rsid w:val="00D32CF6"/>
    <w:rsid w:val="00D33BB6"/>
    <w:rsid w:val="00D347B9"/>
    <w:rsid w:val="00D34C5E"/>
    <w:rsid w:val="00D34CC0"/>
    <w:rsid w:val="00D34DCB"/>
    <w:rsid w:val="00D35189"/>
    <w:rsid w:val="00D35326"/>
    <w:rsid w:val="00D363B5"/>
    <w:rsid w:val="00D37067"/>
    <w:rsid w:val="00D37E55"/>
    <w:rsid w:val="00D4025B"/>
    <w:rsid w:val="00D4037E"/>
    <w:rsid w:val="00D404F3"/>
    <w:rsid w:val="00D40F11"/>
    <w:rsid w:val="00D41436"/>
    <w:rsid w:val="00D41565"/>
    <w:rsid w:val="00D41642"/>
    <w:rsid w:val="00D41A0F"/>
    <w:rsid w:val="00D41D65"/>
    <w:rsid w:val="00D42E8F"/>
    <w:rsid w:val="00D43112"/>
    <w:rsid w:val="00D44219"/>
    <w:rsid w:val="00D44B6F"/>
    <w:rsid w:val="00D44F57"/>
    <w:rsid w:val="00D45F0C"/>
    <w:rsid w:val="00D46A42"/>
    <w:rsid w:val="00D46D5B"/>
    <w:rsid w:val="00D46F96"/>
    <w:rsid w:val="00D47B0E"/>
    <w:rsid w:val="00D47CCF"/>
    <w:rsid w:val="00D50140"/>
    <w:rsid w:val="00D5037D"/>
    <w:rsid w:val="00D50C1D"/>
    <w:rsid w:val="00D50E9B"/>
    <w:rsid w:val="00D514A0"/>
    <w:rsid w:val="00D51B5C"/>
    <w:rsid w:val="00D51C4E"/>
    <w:rsid w:val="00D51C62"/>
    <w:rsid w:val="00D51D7B"/>
    <w:rsid w:val="00D52383"/>
    <w:rsid w:val="00D526FB"/>
    <w:rsid w:val="00D531A5"/>
    <w:rsid w:val="00D53207"/>
    <w:rsid w:val="00D533C8"/>
    <w:rsid w:val="00D534D6"/>
    <w:rsid w:val="00D541B2"/>
    <w:rsid w:val="00D543AB"/>
    <w:rsid w:val="00D54A56"/>
    <w:rsid w:val="00D54E33"/>
    <w:rsid w:val="00D54F12"/>
    <w:rsid w:val="00D5530D"/>
    <w:rsid w:val="00D55709"/>
    <w:rsid w:val="00D55754"/>
    <w:rsid w:val="00D557C1"/>
    <w:rsid w:val="00D5601C"/>
    <w:rsid w:val="00D57326"/>
    <w:rsid w:val="00D57DF0"/>
    <w:rsid w:val="00D57DFF"/>
    <w:rsid w:val="00D57E4C"/>
    <w:rsid w:val="00D60748"/>
    <w:rsid w:val="00D61551"/>
    <w:rsid w:val="00D6191E"/>
    <w:rsid w:val="00D61E8C"/>
    <w:rsid w:val="00D62A6F"/>
    <w:rsid w:val="00D62FCA"/>
    <w:rsid w:val="00D63BA8"/>
    <w:rsid w:val="00D64C08"/>
    <w:rsid w:val="00D65531"/>
    <w:rsid w:val="00D65CCC"/>
    <w:rsid w:val="00D65EA2"/>
    <w:rsid w:val="00D6678D"/>
    <w:rsid w:val="00D66A52"/>
    <w:rsid w:val="00D66FE3"/>
    <w:rsid w:val="00D67507"/>
    <w:rsid w:val="00D70093"/>
    <w:rsid w:val="00D7016A"/>
    <w:rsid w:val="00D70D06"/>
    <w:rsid w:val="00D71486"/>
    <w:rsid w:val="00D7169E"/>
    <w:rsid w:val="00D71AE9"/>
    <w:rsid w:val="00D72648"/>
    <w:rsid w:val="00D7297F"/>
    <w:rsid w:val="00D742D7"/>
    <w:rsid w:val="00D7445C"/>
    <w:rsid w:val="00D74F9B"/>
    <w:rsid w:val="00D75842"/>
    <w:rsid w:val="00D75A13"/>
    <w:rsid w:val="00D7626E"/>
    <w:rsid w:val="00D76992"/>
    <w:rsid w:val="00D76BFF"/>
    <w:rsid w:val="00D76E6C"/>
    <w:rsid w:val="00D77609"/>
    <w:rsid w:val="00D77644"/>
    <w:rsid w:val="00D776E7"/>
    <w:rsid w:val="00D77A8F"/>
    <w:rsid w:val="00D800B7"/>
    <w:rsid w:val="00D801EA"/>
    <w:rsid w:val="00D80481"/>
    <w:rsid w:val="00D80983"/>
    <w:rsid w:val="00D8101A"/>
    <w:rsid w:val="00D8101B"/>
    <w:rsid w:val="00D812C6"/>
    <w:rsid w:val="00D81BA2"/>
    <w:rsid w:val="00D820BD"/>
    <w:rsid w:val="00D82182"/>
    <w:rsid w:val="00D82503"/>
    <w:rsid w:val="00D827B3"/>
    <w:rsid w:val="00D8297E"/>
    <w:rsid w:val="00D836E9"/>
    <w:rsid w:val="00D83A30"/>
    <w:rsid w:val="00D84091"/>
    <w:rsid w:val="00D84278"/>
    <w:rsid w:val="00D84554"/>
    <w:rsid w:val="00D84735"/>
    <w:rsid w:val="00D859B4"/>
    <w:rsid w:val="00D8683A"/>
    <w:rsid w:val="00D868DE"/>
    <w:rsid w:val="00D872C2"/>
    <w:rsid w:val="00D8747C"/>
    <w:rsid w:val="00D90D68"/>
    <w:rsid w:val="00D9127D"/>
    <w:rsid w:val="00D91A1B"/>
    <w:rsid w:val="00D91A32"/>
    <w:rsid w:val="00D9242C"/>
    <w:rsid w:val="00D938E7"/>
    <w:rsid w:val="00D93C7B"/>
    <w:rsid w:val="00D95279"/>
    <w:rsid w:val="00D95305"/>
    <w:rsid w:val="00D95372"/>
    <w:rsid w:val="00D96688"/>
    <w:rsid w:val="00D96749"/>
    <w:rsid w:val="00D96C3A"/>
    <w:rsid w:val="00D96D64"/>
    <w:rsid w:val="00D971AA"/>
    <w:rsid w:val="00D97969"/>
    <w:rsid w:val="00D97AB1"/>
    <w:rsid w:val="00D97B23"/>
    <w:rsid w:val="00DA0570"/>
    <w:rsid w:val="00DA05D8"/>
    <w:rsid w:val="00DA0AE7"/>
    <w:rsid w:val="00DA0E73"/>
    <w:rsid w:val="00DA1783"/>
    <w:rsid w:val="00DA1BB8"/>
    <w:rsid w:val="00DA2549"/>
    <w:rsid w:val="00DA2833"/>
    <w:rsid w:val="00DA2932"/>
    <w:rsid w:val="00DA2C37"/>
    <w:rsid w:val="00DA2FF1"/>
    <w:rsid w:val="00DA344C"/>
    <w:rsid w:val="00DA58F4"/>
    <w:rsid w:val="00DA5BBE"/>
    <w:rsid w:val="00DA5C10"/>
    <w:rsid w:val="00DA6415"/>
    <w:rsid w:val="00DA6804"/>
    <w:rsid w:val="00DA756A"/>
    <w:rsid w:val="00DA7E5C"/>
    <w:rsid w:val="00DB080D"/>
    <w:rsid w:val="00DB0932"/>
    <w:rsid w:val="00DB0DBF"/>
    <w:rsid w:val="00DB13FF"/>
    <w:rsid w:val="00DB17A9"/>
    <w:rsid w:val="00DB1952"/>
    <w:rsid w:val="00DB1DA2"/>
    <w:rsid w:val="00DB2EE9"/>
    <w:rsid w:val="00DB3285"/>
    <w:rsid w:val="00DB3397"/>
    <w:rsid w:val="00DB3B2B"/>
    <w:rsid w:val="00DB3B4A"/>
    <w:rsid w:val="00DB3F3B"/>
    <w:rsid w:val="00DB4414"/>
    <w:rsid w:val="00DB4A99"/>
    <w:rsid w:val="00DB4C0A"/>
    <w:rsid w:val="00DB61AB"/>
    <w:rsid w:val="00DB6B07"/>
    <w:rsid w:val="00DB6D0D"/>
    <w:rsid w:val="00DC0028"/>
    <w:rsid w:val="00DC005B"/>
    <w:rsid w:val="00DC1ED6"/>
    <w:rsid w:val="00DC2094"/>
    <w:rsid w:val="00DC2E39"/>
    <w:rsid w:val="00DC4240"/>
    <w:rsid w:val="00DC47EB"/>
    <w:rsid w:val="00DC499B"/>
    <w:rsid w:val="00DC4F63"/>
    <w:rsid w:val="00DC5244"/>
    <w:rsid w:val="00DC5958"/>
    <w:rsid w:val="00DC6DBC"/>
    <w:rsid w:val="00DC6F9A"/>
    <w:rsid w:val="00DC79AE"/>
    <w:rsid w:val="00DC7E44"/>
    <w:rsid w:val="00DD0A43"/>
    <w:rsid w:val="00DD0D60"/>
    <w:rsid w:val="00DD11B6"/>
    <w:rsid w:val="00DD12C5"/>
    <w:rsid w:val="00DD1CF0"/>
    <w:rsid w:val="00DD2590"/>
    <w:rsid w:val="00DD26D4"/>
    <w:rsid w:val="00DD28B0"/>
    <w:rsid w:val="00DD31CE"/>
    <w:rsid w:val="00DD3875"/>
    <w:rsid w:val="00DD3985"/>
    <w:rsid w:val="00DD4078"/>
    <w:rsid w:val="00DD4716"/>
    <w:rsid w:val="00DD4953"/>
    <w:rsid w:val="00DD4967"/>
    <w:rsid w:val="00DD4A51"/>
    <w:rsid w:val="00DD4C6A"/>
    <w:rsid w:val="00DD4F45"/>
    <w:rsid w:val="00DD577C"/>
    <w:rsid w:val="00DD633E"/>
    <w:rsid w:val="00DD65F2"/>
    <w:rsid w:val="00DD694D"/>
    <w:rsid w:val="00DD6E17"/>
    <w:rsid w:val="00DD6FAA"/>
    <w:rsid w:val="00DD6FAD"/>
    <w:rsid w:val="00DD7680"/>
    <w:rsid w:val="00DE0189"/>
    <w:rsid w:val="00DE0431"/>
    <w:rsid w:val="00DE045F"/>
    <w:rsid w:val="00DE0E33"/>
    <w:rsid w:val="00DE0FB4"/>
    <w:rsid w:val="00DE1555"/>
    <w:rsid w:val="00DE174F"/>
    <w:rsid w:val="00DE2539"/>
    <w:rsid w:val="00DE2F01"/>
    <w:rsid w:val="00DE2F27"/>
    <w:rsid w:val="00DE302B"/>
    <w:rsid w:val="00DE37C6"/>
    <w:rsid w:val="00DE3B2C"/>
    <w:rsid w:val="00DE45D2"/>
    <w:rsid w:val="00DE46EB"/>
    <w:rsid w:val="00DE4705"/>
    <w:rsid w:val="00DE4B6C"/>
    <w:rsid w:val="00DE5401"/>
    <w:rsid w:val="00DE5A60"/>
    <w:rsid w:val="00DE5AD9"/>
    <w:rsid w:val="00DE6438"/>
    <w:rsid w:val="00DE7361"/>
    <w:rsid w:val="00DE7495"/>
    <w:rsid w:val="00DF00B7"/>
    <w:rsid w:val="00DF1C1C"/>
    <w:rsid w:val="00DF2CD9"/>
    <w:rsid w:val="00DF4493"/>
    <w:rsid w:val="00DF44D8"/>
    <w:rsid w:val="00DF5266"/>
    <w:rsid w:val="00DF568B"/>
    <w:rsid w:val="00DF6612"/>
    <w:rsid w:val="00DF6D97"/>
    <w:rsid w:val="00DF7161"/>
    <w:rsid w:val="00DF73C3"/>
    <w:rsid w:val="00DF76B7"/>
    <w:rsid w:val="00DF7DC6"/>
    <w:rsid w:val="00E004A1"/>
    <w:rsid w:val="00E009BC"/>
    <w:rsid w:val="00E00FDF"/>
    <w:rsid w:val="00E0151E"/>
    <w:rsid w:val="00E018FF"/>
    <w:rsid w:val="00E019C5"/>
    <w:rsid w:val="00E02E22"/>
    <w:rsid w:val="00E030DE"/>
    <w:rsid w:val="00E03555"/>
    <w:rsid w:val="00E05153"/>
    <w:rsid w:val="00E051D7"/>
    <w:rsid w:val="00E057E1"/>
    <w:rsid w:val="00E072A5"/>
    <w:rsid w:val="00E077BE"/>
    <w:rsid w:val="00E1053C"/>
    <w:rsid w:val="00E10712"/>
    <w:rsid w:val="00E10B10"/>
    <w:rsid w:val="00E10B30"/>
    <w:rsid w:val="00E10F3A"/>
    <w:rsid w:val="00E1117F"/>
    <w:rsid w:val="00E11733"/>
    <w:rsid w:val="00E1185A"/>
    <w:rsid w:val="00E11B14"/>
    <w:rsid w:val="00E12DF9"/>
    <w:rsid w:val="00E13942"/>
    <w:rsid w:val="00E1395D"/>
    <w:rsid w:val="00E139FB"/>
    <w:rsid w:val="00E140F3"/>
    <w:rsid w:val="00E14887"/>
    <w:rsid w:val="00E14CDD"/>
    <w:rsid w:val="00E14D33"/>
    <w:rsid w:val="00E14D76"/>
    <w:rsid w:val="00E1522E"/>
    <w:rsid w:val="00E1528A"/>
    <w:rsid w:val="00E1574C"/>
    <w:rsid w:val="00E159E2"/>
    <w:rsid w:val="00E16065"/>
    <w:rsid w:val="00E16CC8"/>
    <w:rsid w:val="00E16DFA"/>
    <w:rsid w:val="00E16EFF"/>
    <w:rsid w:val="00E17470"/>
    <w:rsid w:val="00E17F77"/>
    <w:rsid w:val="00E2026D"/>
    <w:rsid w:val="00E20723"/>
    <w:rsid w:val="00E20929"/>
    <w:rsid w:val="00E20B1E"/>
    <w:rsid w:val="00E21036"/>
    <w:rsid w:val="00E21697"/>
    <w:rsid w:val="00E21F2B"/>
    <w:rsid w:val="00E228E4"/>
    <w:rsid w:val="00E229A5"/>
    <w:rsid w:val="00E22B5F"/>
    <w:rsid w:val="00E23226"/>
    <w:rsid w:val="00E23326"/>
    <w:rsid w:val="00E23C81"/>
    <w:rsid w:val="00E24274"/>
    <w:rsid w:val="00E243B7"/>
    <w:rsid w:val="00E24BF0"/>
    <w:rsid w:val="00E24C10"/>
    <w:rsid w:val="00E24D54"/>
    <w:rsid w:val="00E24FF3"/>
    <w:rsid w:val="00E26C4E"/>
    <w:rsid w:val="00E26D1D"/>
    <w:rsid w:val="00E278CB"/>
    <w:rsid w:val="00E27C49"/>
    <w:rsid w:val="00E27C5D"/>
    <w:rsid w:val="00E27D81"/>
    <w:rsid w:val="00E303E9"/>
    <w:rsid w:val="00E30F83"/>
    <w:rsid w:val="00E310B8"/>
    <w:rsid w:val="00E31DAE"/>
    <w:rsid w:val="00E32E63"/>
    <w:rsid w:val="00E331C4"/>
    <w:rsid w:val="00E334E2"/>
    <w:rsid w:val="00E33BD2"/>
    <w:rsid w:val="00E33E5E"/>
    <w:rsid w:val="00E34786"/>
    <w:rsid w:val="00E34A5D"/>
    <w:rsid w:val="00E34BE1"/>
    <w:rsid w:val="00E34EE5"/>
    <w:rsid w:val="00E3524D"/>
    <w:rsid w:val="00E35811"/>
    <w:rsid w:val="00E35BB0"/>
    <w:rsid w:val="00E35D9B"/>
    <w:rsid w:val="00E35E31"/>
    <w:rsid w:val="00E36307"/>
    <w:rsid w:val="00E36D0D"/>
    <w:rsid w:val="00E377D5"/>
    <w:rsid w:val="00E37A25"/>
    <w:rsid w:val="00E400DC"/>
    <w:rsid w:val="00E40E31"/>
    <w:rsid w:val="00E40ECC"/>
    <w:rsid w:val="00E40FDE"/>
    <w:rsid w:val="00E412C4"/>
    <w:rsid w:val="00E415A0"/>
    <w:rsid w:val="00E4190F"/>
    <w:rsid w:val="00E41F78"/>
    <w:rsid w:val="00E4236D"/>
    <w:rsid w:val="00E42710"/>
    <w:rsid w:val="00E42C6B"/>
    <w:rsid w:val="00E43608"/>
    <w:rsid w:val="00E4427F"/>
    <w:rsid w:val="00E442C3"/>
    <w:rsid w:val="00E44E94"/>
    <w:rsid w:val="00E450C2"/>
    <w:rsid w:val="00E45383"/>
    <w:rsid w:val="00E45479"/>
    <w:rsid w:val="00E454F6"/>
    <w:rsid w:val="00E456E1"/>
    <w:rsid w:val="00E4636E"/>
    <w:rsid w:val="00E46DA9"/>
    <w:rsid w:val="00E47558"/>
    <w:rsid w:val="00E47603"/>
    <w:rsid w:val="00E4775E"/>
    <w:rsid w:val="00E50244"/>
    <w:rsid w:val="00E508A7"/>
    <w:rsid w:val="00E50DF2"/>
    <w:rsid w:val="00E50F17"/>
    <w:rsid w:val="00E50F89"/>
    <w:rsid w:val="00E51276"/>
    <w:rsid w:val="00E5141D"/>
    <w:rsid w:val="00E51B33"/>
    <w:rsid w:val="00E52327"/>
    <w:rsid w:val="00E525D5"/>
    <w:rsid w:val="00E526C9"/>
    <w:rsid w:val="00E5298E"/>
    <w:rsid w:val="00E52E28"/>
    <w:rsid w:val="00E53A76"/>
    <w:rsid w:val="00E53B3A"/>
    <w:rsid w:val="00E543BD"/>
    <w:rsid w:val="00E54C8B"/>
    <w:rsid w:val="00E5675B"/>
    <w:rsid w:val="00E56824"/>
    <w:rsid w:val="00E57BB1"/>
    <w:rsid w:val="00E57C25"/>
    <w:rsid w:val="00E602E7"/>
    <w:rsid w:val="00E60DA2"/>
    <w:rsid w:val="00E62A18"/>
    <w:rsid w:val="00E630E9"/>
    <w:rsid w:val="00E6373F"/>
    <w:rsid w:val="00E6376F"/>
    <w:rsid w:val="00E63D8B"/>
    <w:rsid w:val="00E640BB"/>
    <w:rsid w:val="00E64ADC"/>
    <w:rsid w:val="00E657E0"/>
    <w:rsid w:val="00E66306"/>
    <w:rsid w:val="00E66A04"/>
    <w:rsid w:val="00E67AE8"/>
    <w:rsid w:val="00E70392"/>
    <w:rsid w:val="00E7043B"/>
    <w:rsid w:val="00E70661"/>
    <w:rsid w:val="00E70A76"/>
    <w:rsid w:val="00E71031"/>
    <w:rsid w:val="00E71F79"/>
    <w:rsid w:val="00E721DF"/>
    <w:rsid w:val="00E7265C"/>
    <w:rsid w:val="00E72C4E"/>
    <w:rsid w:val="00E74319"/>
    <w:rsid w:val="00E745A6"/>
    <w:rsid w:val="00E7495E"/>
    <w:rsid w:val="00E74DF3"/>
    <w:rsid w:val="00E750B8"/>
    <w:rsid w:val="00E75E92"/>
    <w:rsid w:val="00E769BE"/>
    <w:rsid w:val="00E76B45"/>
    <w:rsid w:val="00E76C40"/>
    <w:rsid w:val="00E7717F"/>
    <w:rsid w:val="00E7773A"/>
    <w:rsid w:val="00E80825"/>
    <w:rsid w:val="00E8105F"/>
    <w:rsid w:val="00E81566"/>
    <w:rsid w:val="00E81B18"/>
    <w:rsid w:val="00E8277D"/>
    <w:rsid w:val="00E8295E"/>
    <w:rsid w:val="00E82B40"/>
    <w:rsid w:val="00E82E79"/>
    <w:rsid w:val="00E839ED"/>
    <w:rsid w:val="00E84846"/>
    <w:rsid w:val="00E85B1E"/>
    <w:rsid w:val="00E86214"/>
    <w:rsid w:val="00E864A7"/>
    <w:rsid w:val="00E86813"/>
    <w:rsid w:val="00E868B7"/>
    <w:rsid w:val="00E86967"/>
    <w:rsid w:val="00E86BFA"/>
    <w:rsid w:val="00E86F10"/>
    <w:rsid w:val="00E875F0"/>
    <w:rsid w:val="00E8774E"/>
    <w:rsid w:val="00E87824"/>
    <w:rsid w:val="00E878BD"/>
    <w:rsid w:val="00E905A2"/>
    <w:rsid w:val="00E905F6"/>
    <w:rsid w:val="00E90C3A"/>
    <w:rsid w:val="00E9185C"/>
    <w:rsid w:val="00E91D37"/>
    <w:rsid w:val="00E92CE6"/>
    <w:rsid w:val="00E941D3"/>
    <w:rsid w:val="00E948F1"/>
    <w:rsid w:val="00E94C55"/>
    <w:rsid w:val="00E959FD"/>
    <w:rsid w:val="00E96409"/>
    <w:rsid w:val="00E9669E"/>
    <w:rsid w:val="00E9688E"/>
    <w:rsid w:val="00E96A25"/>
    <w:rsid w:val="00E96D71"/>
    <w:rsid w:val="00E971DE"/>
    <w:rsid w:val="00E97AC8"/>
    <w:rsid w:val="00EA0529"/>
    <w:rsid w:val="00EA193C"/>
    <w:rsid w:val="00EA1B0B"/>
    <w:rsid w:val="00EA209E"/>
    <w:rsid w:val="00EA246D"/>
    <w:rsid w:val="00EA42C8"/>
    <w:rsid w:val="00EA492D"/>
    <w:rsid w:val="00EA49A1"/>
    <w:rsid w:val="00EA4FA3"/>
    <w:rsid w:val="00EA5458"/>
    <w:rsid w:val="00EA679E"/>
    <w:rsid w:val="00EA6803"/>
    <w:rsid w:val="00EA79BC"/>
    <w:rsid w:val="00EA7E74"/>
    <w:rsid w:val="00EB01DA"/>
    <w:rsid w:val="00EB0562"/>
    <w:rsid w:val="00EB0738"/>
    <w:rsid w:val="00EB08F2"/>
    <w:rsid w:val="00EB0DE7"/>
    <w:rsid w:val="00EB173F"/>
    <w:rsid w:val="00EB1848"/>
    <w:rsid w:val="00EB1CFB"/>
    <w:rsid w:val="00EB2069"/>
    <w:rsid w:val="00EB22AD"/>
    <w:rsid w:val="00EB271B"/>
    <w:rsid w:val="00EB27F9"/>
    <w:rsid w:val="00EB2EB3"/>
    <w:rsid w:val="00EB313A"/>
    <w:rsid w:val="00EB36CD"/>
    <w:rsid w:val="00EB3939"/>
    <w:rsid w:val="00EB4076"/>
    <w:rsid w:val="00EB4B29"/>
    <w:rsid w:val="00EB5253"/>
    <w:rsid w:val="00EB5D0C"/>
    <w:rsid w:val="00EB75B8"/>
    <w:rsid w:val="00EB794D"/>
    <w:rsid w:val="00EB7BE7"/>
    <w:rsid w:val="00EB7F5E"/>
    <w:rsid w:val="00EC011E"/>
    <w:rsid w:val="00EC0500"/>
    <w:rsid w:val="00EC18D1"/>
    <w:rsid w:val="00EC28C8"/>
    <w:rsid w:val="00EC2921"/>
    <w:rsid w:val="00EC4088"/>
    <w:rsid w:val="00EC411B"/>
    <w:rsid w:val="00EC4576"/>
    <w:rsid w:val="00EC5697"/>
    <w:rsid w:val="00EC5708"/>
    <w:rsid w:val="00EC5954"/>
    <w:rsid w:val="00EC5F1C"/>
    <w:rsid w:val="00EC6105"/>
    <w:rsid w:val="00EC6827"/>
    <w:rsid w:val="00EC6C98"/>
    <w:rsid w:val="00EC7775"/>
    <w:rsid w:val="00EC7C96"/>
    <w:rsid w:val="00EC7F64"/>
    <w:rsid w:val="00EC7FA6"/>
    <w:rsid w:val="00ED0CAA"/>
    <w:rsid w:val="00ED0D79"/>
    <w:rsid w:val="00ED0F1B"/>
    <w:rsid w:val="00ED0F79"/>
    <w:rsid w:val="00ED116D"/>
    <w:rsid w:val="00ED193D"/>
    <w:rsid w:val="00ED1B31"/>
    <w:rsid w:val="00ED1F1E"/>
    <w:rsid w:val="00ED20A9"/>
    <w:rsid w:val="00ED2335"/>
    <w:rsid w:val="00ED2927"/>
    <w:rsid w:val="00ED470B"/>
    <w:rsid w:val="00ED644D"/>
    <w:rsid w:val="00ED7C01"/>
    <w:rsid w:val="00EE0121"/>
    <w:rsid w:val="00EE04F1"/>
    <w:rsid w:val="00EE0D55"/>
    <w:rsid w:val="00EE15DA"/>
    <w:rsid w:val="00EE1808"/>
    <w:rsid w:val="00EE19AB"/>
    <w:rsid w:val="00EE1E3B"/>
    <w:rsid w:val="00EE252C"/>
    <w:rsid w:val="00EE252D"/>
    <w:rsid w:val="00EE3050"/>
    <w:rsid w:val="00EE3429"/>
    <w:rsid w:val="00EE36AF"/>
    <w:rsid w:val="00EE40AE"/>
    <w:rsid w:val="00EE429F"/>
    <w:rsid w:val="00EE4973"/>
    <w:rsid w:val="00EE598D"/>
    <w:rsid w:val="00EE5FB2"/>
    <w:rsid w:val="00EE63D9"/>
    <w:rsid w:val="00EE679C"/>
    <w:rsid w:val="00EE6DC6"/>
    <w:rsid w:val="00EE7780"/>
    <w:rsid w:val="00EE7E90"/>
    <w:rsid w:val="00EF28BA"/>
    <w:rsid w:val="00EF3478"/>
    <w:rsid w:val="00EF37B1"/>
    <w:rsid w:val="00EF42AE"/>
    <w:rsid w:val="00EF42B8"/>
    <w:rsid w:val="00EF4E97"/>
    <w:rsid w:val="00EF566C"/>
    <w:rsid w:val="00EF5FBD"/>
    <w:rsid w:val="00EF6120"/>
    <w:rsid w:val="00EF6FA4"/>
    <w:rsid w:val="00EF73FA"/>
    <w:rsid w:val="00F00346"/>
    <w:rsid w:val="00F00AC9"/>
    <w:rsid w:val="00F00C30"/>
    <w:rsid w:val="00F018E4"/>
    <w:rsid w:val="00F01C2E"/>
    <w:rsid w:val="00F01E4D"/>
    <w:rsid w:val="00F027FA"/>
    <w:rsid w:val="00F02D42"/>
    <w:rsid w:val="00F031F6"/>
    <w:rsid w:val="00F03C17"/>
    <w:rsid w:val="00F046D8"/>
    <w:rsid w:val="00F0495A"/>
    <w:rsid w:val="00F04CAE"/>
    <w:rsid w:val="00F05AB9"/>
    <w:rsid w:val="00F05D15"/>
    <w:rsid w:val="00F06AB8"/>
    <w:rsid w:val="00F06AC4"/>
    <w:rsid w:val="00F0714C"/>
    <w:rsid w:val="00F073E4"/>
    <w:rsid w:val="00F0784E"/>
    <w:rsid w:val="00F07E90"/>
    <w:rsid w:val="00F10045"/>
    <w:rsid w:val="00F101CF"/>
    <w:rsid w:val="00F1074C"/>
    <w:rsid w:val="00F10BC9"/>
    <w:rsid w:val="00F10C63"/>
    <w:rsid w:val="00F11CC9"/>
    <w:rsid w:val="00F11FAA"/>
    <w:rsid w:val="00F12D66"/>
    <w:rsid w:val="00F130C6"/>
    <w:rsid w:val="00F13404"/>
    <w:rsid w:val="00F13920"/>
    <w:rsid w:val="00F146C5"/>
    <w:rsid w:val="00F158EE"/>
    <w:rsid w:val="00F1621E"/>
    <w:rsid w:val="00F16A30"/>
    <w:rsid w:val="00F16C3C"/>
    <w:rsid w:val="00F1708C"/>
    <w:rsid w:val="00F17FE2"/>
    <w:rsid w:val="00F21061"/>
    <w:rsid w:val="00F214D5"/>
    <w:rsid w:val="00F21823"/>
    <w:rsid w:val="00F21849"/>
    <w:rsid w:val="00F218D0"/>
    <w:rsid w:val="00F21E6E"/>
    <w:rsid w:val="00F2214A"/>
    <w:rsid w:val="00F22D71"/>
    <w:rsid w:val="00F23271"/>
    <w:rsid w:val="00F24692"/>
    <w:rsid w:val="00F25793"/>
    <w:rsid w:val="00F25DCE"/>
    <w:rsid w:val="00F2606D"/>
    <w:rsid w:val="00F2681A"/>
    <w:rsid w:val="00F26BCB"/>
    <w:rsid w:val="00F26FF1"/>
    <w:rsid w:val="00F272E4"/>
    <w:rsid w:val="00F2731D"/>
    <w:rsid w:val="00F278E5"/>
    <w:rsid w:val="00F279E1"/>
    <w:rsid w:val="00F27B2D"/>
    <w:rsid w:val="00F27F10"/>
    <w:rsid w:val="00F303DF"/>
    <w:rsid w:val="00F30806"/>
    <w:rsid w:val="00F3095C"/>
    <w:rsid w:val="00F30AF2"/>
    <w:rsid w:val="00F30FC3"/>
    <w:rsid w:val="00F31B83"/>
    <w:rsid w:val="00F31CA5"/>
    <w:rsid w:val="00F31ED5"/>
    <w:rsid w:val="00F32EED"/>
    <w:rsid w:val="00F32FAA"/>
    <w:rsid w:val="00F34986"/>
    <w:rsid w:val="00F34DFD"/>
    <w:rsid w:val="00F35C5E"/>
    <w:rsid w:val="00F36131"/>
    <w:rsid w:val="00F3657B"/>
    <w:rsid w:val="00F3698A"/>
    <w:rsid w:val="00F36DB1"/>
    <w:rsid w:val="00F37299"/>
    <w:rsid w:val="00F374CD"/>
    <w:rsid w:val="00F4039E"/>
    <w:rsid w:val="00F4064B"/>
    <w:rsid w:val="00F406EF"/>
    <w:rsid w:val="00F407E3"/>
    <w:rsid w:val="00F40EE1"/>
    <w:rsid w:val="00F41B79"/>
    <w:rsid w:val="00F42489"/>
    <w:rsid w:val="00F42631"/>
    <w:rsid w:val="00F4266A"/>
    <w:rsid w:val="00F42810"/>
    <w:rsid w:val="00F42D56"/>
    <w:rsid w:val="00F4373E"/>
    <w:rsid w:val="00F443F7"/>
    <w:rsid w:val="00F448F0"/>
    <w:rsid w:val="00F44A0B"/>
    <w:rsid w:val="00F44A59"/>
    <w:rsid w:val="00F44EEE"/>
    <w:rsid w:val="00F452CC"/>
    <w:rsid w:val="00F45672"/>
    <w:rsid w:val="00F4611D"/>
    <w:rsid w:val="00F4659D"/>
    <w:rsid w:val="00F46EFB"/>
    <w:rsid w:val="00F472F0"/>
    <w:rsid w:val="00F47CE8"/>
    <w:rsid w:val="00F47D6C"/>
    <w:rsid w:val="00F50660"/>
    <w:rsid w:val="00F50738"/>
    <w:rsid w:val="00F5080E"/>
    <w:rsid w:val="00F5107E"/>
    <w:rsid w:val="00F51232"/>
    <w:rsid w:val="00F51381"/>
    <w:rsid w:val="00F51917"/>
    <w:rsid w:val="00F52476"/>
    <w:rsid w:val="00F52F1D"/>
    <w:rsid w:val="00F53865"/>
    <w:rsid w:val="00F53D7D"/>
    <w:rsid w:val="00F540DD"/>
    <w:rsid w:val="00F54B1D"/>
    <w:rsid w:val="00F55DBA"/>
    <w:rsid w:val="00F55F8C"/>
    <w:rsid w:val="00F56122"/>
    <w:rsid w:val="00F56770"/>
    <w:rsid w:val="00F57793"/>
    <w:rsid w:val="00F57C20"/>
    <w:rsid w:val="00F600EC"/>
    <w:rsid w:val="00F606A1"/>
    <w:rsid w:val="00F60781"/>
    <w:rsid w:val="00F60E9C"/>
    <w:rsid w:val="00F616D9"/>
    <w:rsid w:val="00F6196F"/>
    <w:rsid w:val="00F61C03"/>
    <w:rsid w:val="00F62F5F"/>
    <w:rsid w:val="00F63108"/>
    <w:rsid w:val="00F63306"/>
    <w:rsid w:val="00F63994"/>
    <w:rsid w:val="00F63DC8"/>
    <w:rsid w:val="00F64070"/>
    <w:rsid w:val="00F642A8"/>
    <w:rsid w:val="00F64BAB"/>
    <w:rsid w:val="00F65A38"/>
    <w:rsid w:val="00F66268"/>
    <w:rsid w:val="00F66703"/>
    <w:rsid w:val="00F6674E"/>
    <w:rsid w:val="00F67883"/>
    <w:rsid w:val="00F67AF3"/>
    <w:rsid w:val="00F67FA5"/>
    <w:rsid w:val="00F70117"/>
    <w:rsid w:val="00F71C91"/>
    <w:rsid w:val="00F71F84"/>
    <w:rsid w:val="00F72444"/>
    <w:rsid w:val="00F72A39"/>
    <w:rsid w:val="00F72F1F"/>
    <w:rsid w:val="00F74504"/>
    <w:rsid w:val="00F747FB"/>
    <w:rsid w:val="00F74E43"/>
    <w:rsid w:val="00F75266"/>
    <w:rsid w:val="00F7526A"/>
    <w:rsid w:val="00F763D8"/>
    <w:rsid w:val="00F76E7A"/>
    <w:rsid w:val="00F77B98"/>
    <w:rsid w:val="00F77C48"/>
    <w:rsid w:val="00F77D96"/>
    <w:rsid w:val="00F800E3"/>
    <w:rsid w:val="00F803D3"/>
    <w:rsid w:val="00F8229A"/>
    <w:rsid w:val="00F82460"/>
    <w:rsid w:val="00F82626"/>
    <w:rsid w:val="00F827BC"/>
    <w:rsid w:val="00F839D9"/>
    <w:rsid w:val="00F83F1A"/>
    <w:rsid w:val="00F8438C"/>
    <w:rsid w:val="00F846E7"/>
    <w:rsid w:val="00F85471"/>
    <w:rsid w:val="00F86056"/>
    <w:rsid w:val="00F86159"/>
    <w:rsid w:val="00F86545"/>
    <w:rsid w:val="00F865D9"/>
    <w:rsid w:val="00F90125"/>
    <w:rsid w:val="00F9074B"/>
    <w:rsid w:val="00F907F9"/>
    <w:rsid w:val="00F914F5"/>
    <w:rsid w:val="00F916D8"/>
    <w:rsid w:val="00F91876"/>
    <w:rsid w:val="00F92A71"/>
    <w:rsid w:val="00F93049"/>
    <w:rsid w:val="00F93966"/>
    <w:rsid w:val="00F941E0"/>
    <w:rsid w:val="00F94569"/>
    <w:rsid w:val="00F94620"/>
    <w:rsid w:val="00F946B4"/>
    <w:rsid w:val="00F94ED3"/>
    <w:rsid w:val="00F97183"/>
    <w:rsid w:val="00F97184"/>
    <w:rsid w:val="00F971C5"/>
    <w:rsid w:val="00FA02A5"/>
    <w:rsid w:val="00FA0384"/>
    <w:rsid w:val="00FA0437"/>
    <w:rsid w:val="00FA0454"/>
    <w:rsid w:val="00FA05ED"/>
    <w:rsid w:val="00FA0658"/>
    <w:rsid w:val="00FA102A"/>
    <w:rsid w:val="00FA17B0"/>
    <w:rsid w:val="00FA1A0C"/>
    <w:rsid w:val="00FA1B29"/>
    <w:rsid w:val="00FA24DE"/>
    <w:rsid w:val="00FA2524"/>
    <w:rsid w:val="00FA2BAC"/>
    <w:rsid w:val="00FA47B3"/>
    <w:rsid w:val="00FA495B"/>
    <w:rsid w:val="00FA5FA6"/>
    <w:rsid w:val="00FA6543"/>
    <w:rsid w:val="00FA6BF6"/>
    <w:rsid w:val="00FA6DA8"/>
    <w:rsid w:val="00FA7148"/>
    <w:rsid w:val="00FA7860"/>
    <w:rsid w:val="00FA7C14"/>
    <w:rsid w:val="00FB052A"/>
    <w:rsid w:val="00FB0DEA"/>
    <w:rsid w:val="00FB1268"/>
    <w:rsid w:val="00FB255B"/>
    <w:rsid w:val="00FB2592"/>
    <w:rsid w:val="00FB2CD7"/>
    <w:rsid w:val="00FB381F"/>
    <w:rsid w:val="00FB39C2"/>
    <w:rsid w:val="00FB3C84"/>
    <w:rsid w:val="00FB4021"/>
    <w:rsid w:val="00FB4220"/>
    <w:rsid w:val="00FB4248"/>
    <w:rsid w:val="00FB48AA"/>
    <w:rsid w:val="00FB48EE"/>
    <w:rsid w:val="00FB49D2"/>
    <w:rsid w:val="00FB4E19"/>
    <w:rsid w:val="00FB5E7B"/>
    <w:rsid w:val="00FB60B8"/>
    <w:rsid w:val="00FB610B"/>
    <w:rsid w:val="00FB613B"/>
    <w:rsid w:val="00FB6E5C"/>
    <w:rsid w:val="00FB7524"/>
    <w:rsid w:val="00FC00A7"/>
    <w:rsid w:val="00FC0B2D"/>
    <w:rsid w:val="00FC0F74"/>
    <w:rsid w:val="00FC15E1"/>
    <w:rsid w:val="00FC2076"/>
    <w:rsid w:val="00FC20D9"/>
    <w:rsid w:val="00FC3ABE"/>
    <w:rsid w:val="00FC4399"/>
    <w:rsid w:val="00FC474F"/>
    <w:rsid w:val="00FC48EC"/>
    <w:rsid w:val="00FC4D36"/>
    <w:rsid w:val="00FC5B41"/>
    <w:rsid w:val="00FC5CDD"/>
    <w:rsid w:val="00FC5DDB"/>
    <w:rsid w:val="00FC5E5F"/>
    <w:rsid w:val="00FD0C54"/>
    <w:rsid w:val="00FD165B"/>
    <w:rsid w:val="00FD1667"/>
    <w:rsid w:val="00FD1E8D"/>
    <w:rsid w:val="00FD1FF2"/>
    <w:rsid w:val="00FD22F5"/>
    <w:rsid w:val="00FD3980"/>
    <w:rsid w:val="00FD3B6C"/>
    <w:rsid w:val="00FD3F19"/>
    <w:rsid w:val="00FD48E4"/>
    <w:rsid w:val="00FD4BF4"/>
    <w:rsid w:val="00FD5176"/>
    <w:rsid w:val="00FD5326"/>
    <w:rsid w:val="00FD5E2B"/>
    <w:rsid w:val="00FD6A39"/>
    <w:rsid w:val="00FD6A5E"/>
    <w:rsid w:val="00FD6D4C"/>
    <w:rsid w:val="00FD71F9"/>
    <w:rsid w:val="00FD7973"/>
    <w:rsid w:val="00FD7A82"/>
    <w:rsid w:val="00FE000F"/>
    <w:rsid w:val="00FE0EB8"/>
    <w:rsid w:val="00FE18A8"/>
    <w:rsid w:val="00FE1F9A"/>
    <w:rsid w:val="00FE21FF"/>
    <w:rsid w:val="00FE2297"/>
    <w:rsid w:val="00FE2491"/>
    <w:rsid w:val="00FE26C9"/>
    <w:rsid w:val="00FE2987"/>
    <w:rsid w:val="00FE33CD"/>
    <w:rsid w:val="00FE3539"/>
    <w:rsid w:val="00FE3F8A"/>
    <w:rsid w:val="00FE4792"/>
    <w:rsid w:val="00FE5230"/>
    <w:rsid w:val="00FE5EEE"/>
    <w:rsid w:val="00FE626B"/>
    <w:rsid w:val="00FE6D5E"/>
    <w:rsid w:val="00FE6EF0"/>
    <w:rsid w:val="00FE74D1"/>
    <w:rsid w:val="00FF0147"/>
    <w:rsid w:val="00FF0716"/>
    <w:rsid w:val="00FF18C4"/>
    <w:rsid w:val="00FF1DB2"/>
    <w:rsid w:val="00FF1E04"/>
    <w:rsid w:val="00FF2A23"/>
    <w:rsid w:val="00FF2C3A"/>
    <w:rsid w:val="00FF3061"/>
    <w:rsid w:val="00FF3960"/>
    <w:rsid w:val="00FF5CC5"/>
    <w:rsid w:val="00FF63A4"/>
    <w:rsid w:val="00FF6702"/>
    <w:rsid w:val="00FF67DA"/>
    <w:rsid w:val="00FF70AD"/>
    <w:rsid w:val="00FF7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s>
</file>

<file path=word/webSettings.xml><?xml version="1.0" encoding="utf-8"?>
<w:webSettings xmlns:r="http://schemas.openxmlformats.org/officeDocument/2006/relationships" xmlns:w="http://schemas.openxmlformats.org/wordprocessingml/2006/main">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85734013">
      <w:bodyDiv w:val="1"/>
      <w:marLeft w:val="45"/>
      <w:marRight w:val="45"/>
      <w:marTop w:val="90"/>
      <w:marBottom w:val="90"/>
      <w:divBdr>
        <w:top w:val="none" w:sz="0" w:space="0" w:color="auto"/>
        <w:left w:val="none" w:sz="0" w:space="0" w:color="auto"/>
        <w:bottom w:val="none" w:sz="0" w:space="0" w:color="auto"/>
        <w:right w:val="none" w:sz="0" w:space="0" w:color="auto"/>
      </w:divBdr>
      <w:divsChild>
        <w:div w:id="566571979">
          <w:marLeft w:val="0"/>
          <w:marRight w:val="0"/>
          <w:marTop w:val="240"/>
          <w:marBottom w:val="0"/>
          <w:divBdr>
            <w:top w:val="none" w:sz="0" w:space="0" w:color="auto"/>
            <w:left w:val="none" w:sz="0" w:space="0" w:color="auto"/>
            <w:bottom w:val="none" w:sz="0" w:space="0" w:color="auto"/>
            <w:right w:val="none" w:sz="0" w:space="0" w:color="auto"/>
          </w:divBdr>
        </w:div>
        <w:div w:id="1682271033">
          <w:marLeft w:val="0"/>
          <w:marRight w:val="0"/>
          <w:marTop w:val="240"/>
          <w:marBottom w:val="0"/>
          <w:divBdr>
            <w:top w:val="none" w:sz="0" w:space="0" w:color="auto"/>
            <w:left w:val="none" w:sz="0" w:space="0" w:color="auto"/>
            <w:bottom w:val="none" w:sz="0" w:space="0" w:color="auto"/>
            <w:right w:val="none" w:sz="0" w:space="0" w:color="auto"/>
          </w:divBdr>
        </w:div>
      </w:divsChild>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345526679">
      <w:bodyDiv w:val="1"/>
      <w:marLeft w:val="45"/>
      <w:marRight w:val="45"/>
      <w:marTop w:val="90"/>
      <w:marBottom w:val="90"/>
      <w:divBdr>
        <w:top w:val="none" w:sz="0" w:space="0" w:color="auto"/>
        <w:left w:val="none" w:sz="0" w:space="0" w:color="auto"/>
        <w:bottom w:val="none" w:sz="0" w:space="0" w:color="auto"/>
        <w:right w:val="none" w:sz="0" w:space="0" w:color="auto"/>
      </w:divBdr>
      <w:divsChild>
        <w:div w:id="18628390">
          <w:marLeft w:val="0"/>
          <w:marRight w:val="0"/>
          <w:marTop w:val="240"/>
          <w:marBottom w:val="0"/>
          <w:divBdr>
            <w:top w:val="none" w:sz="0" w:space="0" w:color="auto"/>
            <w:left w:val="none" w:sz="0" w:space="0" w:color="auto"/>
            <w:bottom w:val="none" w:sz="0" w:space="0" w:color="auto"/>
            <w:right w:val="none" w:sz="0" w:space="0" w:color="auto"/>
          </w:divBdr>
          <w:divsChild>
            <w:div w:id="578760143">
              <w:marLeft w:val="0"/>
              <w:marRight w:val="0"/>
              <w:marTop w:val="45"/>
              <w:marBottom w:val="0"/>
              <w:divBdr>
                <w:top w:val="none" w:sz="0" w:space="0" w:color="auto"/>
                <w:left w:val="none" w:sz="0" w:space="0" w:color="auto"/>
                <w:bottom w:val="none" w:sz="0" w:space="0" w:color="auto"/>
                <w:right w:val="none" w:sz="0" w:space="0" w:color="auto"/>
              </w:divBdr>
            </w:div>
          </w:divsChild>
        </w:div>
        <w:div w:id="1024096245">
          <w:marLeft w:val="0"/>
          <w:marRight w:val="0"/>
          <w:marTop w:val="240"/>
          <w:marBottom w:val="0"/>
          <w:divBdr>
            <w:top w:val="none" w:sz="0" w:space="0" w:color="auto"/>
            <w:left w:val="none" w:sz="0" w:space="0" w:color="auto"/>
            <w:bottom w:val="none" w:sz="0" w:space="0" w:color="auto"/>
            <w:right w:val="none" w:sz="0" w:space="0" w:color="auto"/>
          </w:divBdr>
        </w:div>
      </w:divsChild>
    </w:div>
    <w:div w:id="439185153">
      <w:bodyDiv w:val="1"/>
      <w:marLeft w:val="45"/>
      <w:marRight w:val="45"/>
      <w:marTop w:val="90"/>
      <w:marBottom w:val="90"/>
      <w:divBdr>
        <w:top w:val="none" w:sz="0" w:space="0" w:color="auto"/>
        <w:left w:val="none" w:sz="0" w:space="0" w:color="auto"/>
        <w:bottom w:val="none" w:sz="0" w:space="0" w:color="auto"/>
        <w:right w:val="none" w:sz="0" w:space="0" w:color="auto"/>
      </w:divBdr>
      <w:divsChild>
        <w:div w:id="1591962118">
          <w:marLeft w:val="0"/>
          <w:marRight w:val="0"/>
          <w:marTop w:val="240"/>
          <w:marBottom w:val="0"/>
          <w:divBdr>
            <w:top w:val="none" w:sz="0" w:space="0" w:color="auto"/>
            <w:left w:val="none" w:sz="0" w:space="0" w:color="auto"/>
            <w:bottom w:val="none" w:sz="0" w:space="0" w:color="auto"/>
            <w:right w:val="none" w:sz="0" w:space="0" w:color="auto"/>
          </w:divBdr>
        </w:div>
      </w:divsChild>
    </w:div>
    <w:div w:id="479545711">
      <w:bodyDiv w:val="1"/>
      <w:marLeft w:val="45"/>
      <w:marRight w:val="45"/>
      <w:marTop w:val="90"/>
      <w:marBottom w:val="90"/>
      <w:divBdr>
        <w:top w:val="none" w:sz="0" w:space="0" w:color="auto"/>
        <w:left w:val="none" w:sz="0" w:space="0" w:color="auto"/>
        <w:bottom w:val="none" w:sz="0" w:space="0" w:color="auto"/>
        <w:right w:val="none" w:sz="0" w:space="0" w:color="auto"/>
      </w:divBdr>
      <w:divsChild>
        <w:div w:id="877274721">
          <w:marLeft w:val="0"/>
          <w:marRight w:val="0"/>
          <w:marTop w:val="240"/>
          <w:marBottom w:val="0"/>
          <w:divBdr>
            <w:top w:val="none" w:sz="0" w:space="0" w:color="auto"/>
            <w:left w:val="none" w:sz="0" w:space="0" w:color="auto"/>
            <w:bottom w:val="none" w:sz="0" w:space="0" w:color="auto"/>
            <w:right w:val="none" w:sz="0" w:space="0" w:color="auto"/>
          </w:divBdr>
          <w:divsChild>
            <w:div w:id="1514487627">
              <w:marLeft w:val="0"/>
              <w:marRight w:val="0"/>
              <w:marTop w:val="45"/>
              <w:marBottom w:val="0"/>
              <w:divBdr>
                <w:top w:val="none" w:sz="0" w:space="0" w:color="auto"/>
                <w:left w:val="none" w:sz="0" w:space="0" w:color="auto"/>
                <w:bottom w:val="none" w:sz="0" w:space="0" w:color="auto"/>
                <w:right w:val="none" w:sz="0" w:space="0" w:color="auto"/>
              </w:divBdr>
            </w:div>
          </w:divsChild>
        </w:div>
        <w:div w:id="2035500901">
          <w:marLeft w:val="0"/>
          <w:marRight w:val="0"/>
          <w:marTop w:val="240"/>
          <w:marBottom w:val="0"/>
          <w:divBdr>
            <w:top w:val="none" w:sz="0" w:space="0" w:color="auto"/>
            <w:left w:val="none" w:sz="0" w:space="0" w:color="auto"/>
            <w:bottom w:val="none" w:sz="0" w:space="0" w:color="auto"/>
            <w:right w:val="none" w:sz="0" w:space="0" w:color="auto"/>
          </w:divBdr>
        </w:div>
      </w:divsChild>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854616608">
      <w:bodyDiv w:val="1"/>
      <w:marLeft w:val="45"/>
      <w:marRight w:val="45"/>
      <w:marTop w:val="90"/>
      <w:marBottom w:val="90"/>
      <w:divBdr>
        <w:top w:val="none" w:sz="0" w:space="0" w:color="auto"/>
        <w:left w:val="none" w:sz="0" w:space="0" w:color="auto"/>
        <w:bottom w:val="none" w:sz="0" w:space="0" w:color="auto"/>
        <w:right w:val="none" w:sz="0" w:space="0" w:color="auto"/>
      </w:divBdr>
      <w:divsChild>
        <w:div w:id="542595074">
          <w:marLeft w:val="0"/>
          <w:marRight w:val="0"/>
          <w:marTop w:val="240"/>
          <w:marBottom w:val="0"/>
          <w:divBdr>
            <w:top w:val="none" w:sz="0" w:space="0" w:color="auto"/>
            <w:left w:val="none" w:sz="0" w:space="0" w:color="auto"/>
            <w:bottom w:val="none" w:sz="0" w:space="0" w:color="auto"/>
            <w:right w:val="none" w:sz="0" w:space="0" w:color="auto"/>
          </w:divBdr>
          <w:divsChild>
            <w:div w:id="261308304">
              <w:marLeft w:val="0"/>
              <w:marRight w:val="0"/>
              <w:marTop w:val="45"/>
              <w:marBottom w:val="0"/>
              <w:divBdr>
                <w:top w:val="none" w:sz="0" w:space="0" w:color="auto"/>
                <w:left w:val="none" w:sz="0" w:space="0" w:color="auto"/>
                <w:bottom w:val="none" w:sz="0" w:space="0" w:color="auto"/>
                <w:right w:val="none" w:sz="0" w:space="0" w:color="auto"/>
              </w:divBdr>
            </w:div>
          </w:divsChild>
        </w:div>
        <w:div w:id="1932396135">
          <w:marLeft w:val="0"/>
          <w:marRight w:val="0"/>
          <w:marTop w:val="240"/>
          <w:marBottom w:val="0"/>
          <w:divBdr>
            <w:top w:val="none" w:sz="0" w:space="0" w:color="auto"/>
            <w:left w:val="none" w:sz="0" w:space="0" w:color="auto"/>
            <w:bottom w:val="none" w:sz="0" w:space="0" w:color="auto"/>
            <w:right w:val="none" w:sz="0" w:space="0" w:color="auto"/>
          </w:divBdr>
        </w:div>
      </w:divsChild>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970207574">
      <w:bodyDiv w:val="1"/>
      <w:marLeft w:val="45"/>
      <w:marRight w:val="45"/>
      <w:marTop w:val="90"/>
      <w:marBottom w:val="90"/>
      <w:divBdr>
        <w:top w:val="none" w:sz="0" w:space="0" w:color="auto"/>
        <w:left w:val="none" w:sz="0" w:space="0" w:color="auto"/>
        <w:bottom w:val="none" w:sz="0" w:space="0" w:color="auto"/>
        <w:right w:val="none" w:sz="0" w:space="0" w:color="auto"/>
      </w:divBdr>
      <w:divsChild>
        <w:div w:id="841748963">
          <w:marLeft w:val="0"/>
          <w:marRight w:val="0"/>
          <w:marTop w:val="240"/>
          <w:marBottom w:val="0"/>
          <w:divBdr>
            <w:top w:val="none" w:sz="0" w:space="0" w:color="auto"/>
            <w:left w:val="none" w:sz="0" w:space="0" w:color="auto"/>
            <w:bottom w:val="none" w:sz="0" w:space="0" w:color="auto"/>
            <w:right w:val="none" w:sz="0" w:space="0" w:color="auto"/>
          </w:divBdr>
        </w:div>
      </w:divsChild>
    </w:div>
    <w:div w:id="1139953064">
      <w:bodyDiv w:val="1"/>
      <w:marLeft w:val="45"/>
      <w:marRight w:val="45"/>
      <w:marTop w:val="90"/>
      <w:marBottom w:val="90"/>
      <w:divBdr>
        <w:top w:val="none" w:sz="0" w:space="0" w:color="auto"/>
        <w:left w:val="none" w:sz="0" w:space="0" w:color="auto"/>
        <w:bottom w:val="none" w:sz="0" w:space="0" w:color="auto"/>
        <w:right w:val="none" w:sz="0" w:space="0" w:color="auto"/>
      </w:divBdr>
      <w:divsChild>
        <w:div w:id="90325745">
          <w:marLeft w:val="0"/>
          <w:marRight w:val="0"/>
          <w:marTop w:val="240"/>
          <w:marBottom w:val="0"/>
          <w:divBdr>
            <w:top w:val="none" w:sz="0" w:space="0" w:color="auto"/>
            <w:left w:val="none" w:sz="0" w:space="0" w:color="auto"/>
            <w:bottom w:val="none" w:sz="0" w:space="0" w:color="auto"/>
            <w:right w:val="none" w:sz="0" w:space="0" w:color="auto"/>
          </w:divBdr>
        </w:div>
        <w:div w:id="90980731">
          <w:marLeft w:val="0"/>
          <w:marRight w:val="0"/>
          <w:marTop w:val="240"/>
          <w:marBottom w:val="0"/>
          <w:divBdr>
            <w:top w:val="none" w:sz="0" w:space="0" w:color="auto"/>
            <w:left w:val="none" w:sz="0" w:space="0" w:color="auto"/>
            <w:bottom w:val="none" w:sz="0" w:space="0" w:color="auto"/>
            <w:right w:val="none" w:sz="0" w:space="0" w:color="auto"/>
          </w:divBdr>
        </w:div>
        <w:div w:id="130635177">
          <w:marLeft w:val="0"/>
          <w:marRight w:val="0"/>
          <w:marTop w:val="240"/>
          <w:marBottom w:val="0"/>
          <w:divBdr>
            <w:top w:val="none" w:sz="0" w:space="0" w:color="auto"/>
            <w:left w:val="none" w:sz="0" w:space="0" w:color="auto"/>
            <w:bottom w:val="none" w:sz="0" w:space="0" w:color="auto"/>
            <w:right w:val="none" w:sz="0" w:space="0" w:color="auto"/>
          </w:divBdr>
        </w:div>
        <w:div w:id="567417835">
          <w:marLeft w:val="0"/>
          <w:marRight w:val="0"/>
          <w:marTop w:val="240"/>
          <w:marBottom w:val="0"/>
          <w:divBdr>
            <w:top w:val="none" w:sz="0" w:space="0" w:color="auto"/>
            <w:left w:val="none" w:sz="0" w:space="0" w:color="auto"/>
            <w:bottom w:val="none" w:sz="0" w:space="0" w:color="auto"/>
            <w:right w:val="none" w:sz="0" w:space="0" w:color="auto"/>
          </w:divBdr>
        </w:div>
        <w:div w:id="633100835">
          <w:marLeft w:val="0"/>
          <w:marRight w:val="0"/>
          <w:marTop w:val="240"/>
          <w:marBottom w:val="0"/>
          <w:divBdr>
            <w:top w:val="none" w:sz="0" w:space="0" w:color="auto"/>
            <w:left w:val="none" w:sz="0" w:space="0" w:color="auto"/>
            <w:bottom w:val="none" w:sz="0" w:space="0" w:color="auto"/>
            <w:right w:val="none" w:sz="0" w:space="0" w:color="auto"/>
          </w:divBdr>
        </w:div>
        <w:div w:id="1191722237">
          <w:marLeft w:val="0"/>
          <w:marRight w:val="0"/>
          <w:marTop w:val="240"/>
          <w:marBottom w:val="0"/>
          <w:divBdr>
            <w:top w:val="none" w:sz="0" w:space="0" w:color="auto"/>
            <w:left w:val="none" w:sz="0" w:space="0" w:color="auto"/>
            <w:bottom w:val="none" w:sz="0" w:space="0" w:color="auto"/>
            <w:right w:val="none" w:sz="0" w:space="0" w:color="auto"/>
          </w:divBdr>
        </w:div>
      </w:divsChild>
    </w:div>
    <w:div w:id="1163815698">
      <w:bodyDiv w:val="1"/>
      <w:marLeft w:val="45"/>
      <w:marRight w:val="45"/>
      <w:marTop w:val="90"/>
      <w:marBottom w:val="90"/>
      <w:divBdr>
        <w:top w:val="none" w:sz="0" w:space="0" w:color="auto"/>
        <w:left w:val="none" w:sz="0" w:space="0" w:color="auto"/>
        <w:bottom w:val="none" w:sz="0" w:space="0" w:color="auto"/>
        <w:right w:val="none" w:sz="0" w:space="0" w:color="auto"/>
      </w:divBdr>
      <w:divsChild>
        <w:div w:id="507910895">
          <w:marLeft w:val="0"/>
          <w:marRight w:val="0"/>
          <w:marTop w:val="240"/>
          <w:marBottom w:val="0"/>
          <w:divBdr>
            <w:top w:val="none" w:sz="0" w:space="0" w:color="auto"/>
            <w:left w:val="none" w:sz="0" w:space="0" w:color="auto"/>
            <w:bottom w:val="none" w:sz="0" w:space="0" w:color="auto"/>
            <w:right w:val="none" w:sz="0" w:space="0" w:color="auto"/>
          </w:divBdr>
        </w:div>
        <w:div w:id="1817603878">
          <w:marLeft w:val="0"/>
          <w:marRight w:val="0"/>
          <w:marTop w:val="240"/>
          <w:marBottom w:val="0"/>
          <w:divBdr>
            <w:top w:val="none" w:sz="0" w:space="0" w:color="auto"/>
            <w:left w:val="none" w:sz="0" w:space="0" w:color="auto"/>
            <w:bottom w:val="none" w:sz="0" w:space="0" w:color="auto"/>
            <w:right w:val="none" w:sz="0" w:space="0" w:color="auto"/>
          </w:divBdr>
        </w:div>
      </w:divsChild>
    </w:div>
    <w:div w:id="1327787466">
      <w:bodyDiv w:val="1"/>
      <w:marLeft w:val="45"/>
      <w:marRight w:val="45"/>
      <w:marTop w:val="90"/>
      <w:marBottom w:val="90"/>
      <w:divBdr>
        <w:top w:val="none" w:sz="0" w:space="0" w:color="auto"/>
        <w:left w:val="none" w:sz="0" w:space="0" w:color="auto"/>
        <w:bottom w:val="none" w:sz="0" w:space="0" w:color="auto"/>
        <w:right w:val="none" w:sz="0" w:space="0" w:color="auto"/>
      </w:divBdr>
      <w:divsChild>
        <w:div w:id="544374635">
          <w:marLeft w:val="0"/>
          <w:marRight w:val="0"/>
          <w:marTop w:val="240"/>
          <w:marBottom w:val="0"/>
          <w:divBdr>
            <w:top w:val="none" w:sz="0" w:space="0" w:color="auto"/>
            <w:left w:val="none" w:sz="0" w:space="0" w:color="auto"/>
            <w:bottom w:val="none" w:sz="0" w:space="0" w:color="auto"/>
            <w:right w:val="none" w:sz="0" w:space="0" w:color="auto"/>
          </w:divBdr>
        </w:div>
      </w:divsChild>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656254527">
      <w:bodyDiv w:val="1"/>
      <w:marLeft w:val="45"/>
      <w:marRight w:val="45"/>
      <w:marTop w:val="90"/>
      <w:marBottom w:val="90"/>
      <w:divBdr>
        <w:top w:val="none" w:sz="0" w:space="0" w:color="auto"/>
        <w:left w:val="none" w:sz="0" w:space="0" w:color="auto"/>
        <w:bottom w:val="none" w:sz="0" w:space="0" w:color="auto"/>
        <w:right w:val="none" w:sz="0" w:space="0" w:color="auto"/>
      </w:divBdr>
      <w:divsChild>
        <w:div w:id="1590147">
          <w:marLeft w:val="0"/>
          <w:marRight w:val="0"/>
          <w:marTop w:val="240"/>
          <w:marBottom w:val="0"/>
          <w:divBdr>
            <w:top w:val="none" w:sz="0" w:space="0" w:color="auto"/>
            <w:left w:val="none" w:sz="0" w:space="0" w:color="auto"/>
            <w:bottom w:val="none" w:sz="0" w:space="0" w:color="auto"/>
            <w:right w:val="none" w:sz="0" w:space="0" w:color="auto"/>
          </w:divBdr>
        </w:div>
        <w:div w:id="279579294">
          <w:marLeft w:val="0"/>
          <w:marRight w:val="0"/>
          <w:marTop w:val="240"/>
          <w:marBottom w:val="0"/>
          <w:divBdr>
            <w:top w:val="none" w:sz="0" w:space="0" w:color="auto"/>
            <w:left w:val="none" w:sz="0" w:space="0" w:color="auto"/>
            <w:bottom w:val="none" w:sz="0" w:space="0" w:color="auto"/>
            <w:right w:val="none" w:sz="0" w:space="0" w:color="auto"/>
          </w:divBdr>
        </w:div>
        <w:div w:id="1222911032">
          <w:marLeft w:val="0"/>
          <w:marRight w:val="0"/>
          <w:marTop w:val="240"/>
          <w:marBottom w:val="0"/>
          <w:divBdr>
            <w:top w:val="none" w:sz="0" w:space="0" w:color="auto"/>
            <w:left w:val="none" w:sz="0" w:space="0" w:color="auto"/>
            <w:bottom w:val="none" w:sz="0" w:space="0" w:color="auto"/>
            <w:right w:val="none" w:sz="0" w:space="0" w:color="auto"/>
          </w:divBdr>
        </w:div>
      </w:divsChild>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 w:id="2051957232">
      <w:bodyDiv w:val="1"/>
      <w:marLeft w:val="45"/>
      <w:marRight w:val="45"/>
      <w:marTop w:val="90"/>
      <w:marBottom w:val="90"/>
      <w:divBdr>
        <w:top w:val="none" w:sz="0" w:space="0" w:color="auto"/>
        <w:left w:val="none" w:sz="0" w:space="0" w:color="auto"/>
        <w:bottom w:val="none" w:sz="0" w:space="0" w:color="auto"/>
        <w:right w:val="none" w:sz="0" w:space="0" w:color="auto"/>
      </w:divBdr>
      <w:divsChild>
        <w:div w:id="332954702">
          <w:marLeft w:val="0"/>
          <w:marRight w:val="0"/>
          <w:marTop w:val="240"/>
          <w:marBottom w:val="0"/>
          <w:divBdr>
            <w:top w:val="none" w:sz="0" w:space="0" w:color="auto"/>
            <w:left w:val="none" w:sz="0" w:space="0" w:color="auto"/>
            <w:bottom w:val="none" w:sz="0" w:space="0" w:color="auto"/>
            <w:right w:val="none" w:sz="0" w:space="0" w:color="auto"/>
          </w:divBdr>
        </w:div>
        <w:div w:id="363405452">
          <w:marLeft w:val="0"/>
          <w:marRight w:val="0"/>
          <w:marTop w:val="240"/>
          <w:marBottom w:val="0"/>
          <w:divBdr>
            <w:top w:val="none" w:sz="0" w:space="0" w:color="auto"/>
            <w:left w:val="none" w:sz="0" w:space="0" w:color="auto"/>
            <w:bottom w:val="none" w:sz="0" w:space="0" w:color="auto"/>
            <w:right w:val="none" w:sz="0" w:space="0" w:color="auto"/>
          </w:divBdr>
        </w:div>
        <w:div w:id="787699919">
          <w:marLeft w:val="0"/>
          <w:marRight w:val="0"/>
          <w:marTop w:val="240"/>
          <w:marBottom w:val="0"/>
          <w:divBdr>
            <w:top w:val="none" w:sz="0" w:space="0" w:color="auto"/>
            <w:left w:val="none" w:sz="0" w:space="0" w:color="auto"/>
            <w:bottom w:val="none" w:sz="0" w:space="0" w:color="auto"/>
            <w:right w:val="none" w:sz="0" w:space="0" w:color="auto"/>
          </w:divBdr>
        </w:div>
      </w:divsChild>
    </w:div>
    <w:div w:id="2104953485">
      <w:bodyDiv w:val="1"/>
      <w:marLeft w:val="45"/>
      <w:marRight w:val="45"/>
      <w:marTop w:val="90"/>
      <w:marBottom w:val="90"/>
      <w:divBdr>
        <w:top w:val="none" w:sz="0" w:space="0" w:color="auto"/>
        <w:left w:val="none" w:sz="0" w:space="0" w:color="auto"/>
        <w:bottom w:val="none" w:sz="0" w:space="0" w:color="auto"/>
        <w:right w:val="none" w:sz="0" w:space="0" w:color="auto"/>
      </w:divBdr>
      <w:divsChild>
        <w:div w:id="3101373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2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64404-C8AE-4930-A39C-721E0D9B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23</Pages>
  <Words>6133</Words>
  <Characters>44259</Characters>
  <Application>Microsoft Office Word</Application>
  <DocSecurity>0</DocSecurity>
  <Lines>1002</Lines>
  <Paragraphs>336</Paragraphs>
  <ScaleCrop>false</ScaleCrop>
  <HeadingPairs>
    <vt:vector size="2" baseType="variant">
      <vt:variant>
        <vt:lpstr>Title</vt:lpstr>
      </vt:variant>
      <vt:variant>
        <vt:i4>1</vt:i4>
      </vt:variant>
    </vt:vector>
  </HeadingPairs>
  <TitlesOfParts>
    <vt:vector size="1" baseType="lpstr">
      <vt:lpstr>Noteikumi par cilvēka orgānu izmantošanu medicīnā, kā arī cilvēka orgānu un miruša cilvēka ķermeņa izmantošanu medicīnas studijām </vt:lpstr>
    </vt:vector>
  </TitlesOfParts>
  <Company>Veselības ministrija</Company>
  <LinksUpToDate>false</LinksUpToDate>
  <CharactersWithSpaces>50304</CharactersWithSpaces>
  <SharedDoc>false</SharedDoc>
  <HLinks>
    <vt:vector size="6" baseType="variant">
      <vt:variant>
        <vt:i4>4980762</vt:i4>
      </vt:variant>
      <vt:variant>
        <vt:i4>0</vt:i4>
      </vt:variant>
      <vt:variant>
        <vt:i4>0</vt:i4>
      </vt:variant>
      <vt:variant>
        <vt:i4>5</vt:i4>
      </vt:variant>
      <vt:variant>
        <vt:lpwstr>http://www.likumi.lv/doc.php?id=62843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cilvēka orgānu izmantošanu medicīnā, kā arī cilvēka orgānu un miruša cilvēka ķermeņa izmantošanu medicīnas studijām </dc:title>
  <dc:subject>Noteikumu projekts </dc:subject>
  <dc:creator>Irita Bradovska </dc:creator>
  <cp:keywords/>
  <dc:description>Irita.Bradovska@vm.gov.lv, tālr.:67876096</dc:description>
  <cp:lastModifiedBy>ibradovska</cp:lastModifiedBy>
  <cp:revision>36</cp:revision>
  <cp:lastPrinted>2012-12-14T08:32:00Z</cp:lastPrinted>
  <dcterms:created xsi:type="dcterms:W3CDTF">2012-12-14T09:32:00Z</dcterms:created>
  <dcterms:modified xsi:type="dcterms:W3CDTF">2013-01-15T08:56:00Z</dcterms:modified>
</cp:coreProperties>
</file>