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2A" w:rsidRDefault="00C73942" w:rsidP="0022632A">
      <w:pPr>
        <w:ind w:firstLine="720"/>
        <w:jc w:val="right"/>
        <w:rPr>
          <w:sz w:val="22"/>
          <w:szCs w:val="22"/>
        </w:rPr>
      </w:pPr>
      <w:bookmarkStart w:id="0" w:name="OLE_LINK9"/>
      <w:bookmarkStart w:id="1" w:name="OLE_LINK10"/>
      <w:proofErr w:type="gramStart"/>
      <w:r>
        <w:rPr>
          <w:sz w:val="22"/>
          <w:szCs w:val="22"/>
        </w:rPr>
        <w:t>2</w:t>
      </w:r>
      <w:r w:rsidR="0022632A">
        <w:rPr>
          <w:sz w:val="22"/>
          <w:szCs w:val="22"/>
        </w:rPr>
        <w:t>.Pielikums</w:t>
      </w:r>
      <w:proofErr w:type="gramEnd"/>
    </w:p>
    <w:p w:rsidR="0022632A" w:rsidRPr="00640AC9" w:rsidRDefault="0022632A" w:rsidP="0022632A">
      <w:pPr>
        <w:ind w:firstLine="720"/>
        <w:jc w:val="right"/>
        <w:rPr>
          <w:lang w:val="de-DE"/>
        </w:rPr>
      </w:pPr>
      <w:proofErr w:type="spellStart"/>
      <w:r w:rsidRPr="00795079">
        <w:rPr>
          <w:sz w:val="22"/>
          <w:szCs w:val="22"/>
        </w:rPr>
        <w:t>Ministru</w:t>
      </w:r>
      <w:proofErr w:type="spellEnd"/>
      <w:r w:rsidRPr="00795079">
        <w:rPr>
          <w:sz w:val="22"/>
          <w:szCs w:val="22"/>
        </w:rPr>
        <w:t xml:space="preserve"> </w:t>
      </w:r>
      <w:proofErr w:type="spellStart"/>
      <w:r w:rsidRPr="00795079">
        <w:rPr>
          <w:sz w:val="22"/>
          <w:szCs w:val="22"/>
        </w:rPr>
        <w:t>kabineta</w:t>
      </w:r>
      <w:proofErr w:type="spellEnd"/>
      <w:r>
        <w:rPr>
          <w:sz w:val="22"/>
          <w:szCs w:val="22"/>
        </w:rPr>
        <w:t xml:space="preserve"> </w:t>
      </w:r>
      <w:r w:rsidR="005E7E82">
        <w:rPr>
          <w:lang w:val="de-DE"/>
        </w:rPr>
        <w:t>2013</w:t>
      </w:r>
      <w:r w:rsidRPr="00640AC9">
        <w:rPr>
          <w:lang w:val="de-DE"/>
        </w:rPr>
        <w:t>.gada ___._________</w:t>
      </w:r>
    </w:p>
    <w:p w:rsidR="0022632A" w:rsidRDefault="0022632A" w:rsidP="0022632A">
      <w:pPr>
        <w:ind w:firstLine="720"/>
        <w:jc w:val="right"/>
        <w:rPr>
          <w:sz w:val="28"/>
          <w:szCs w:val="28"/>
          <w:lang w:val="de-DE"/>
        </w:rPr>
      </w:pPr>
      <w:r w:rsidRPr="00640AC9">
        <w:rPr>
          <w:lang w:val="de-DE"/>
        </w:rPr>
        <w:t>noteikumiem Nr.______</w:t>
      </w:r>
    </w:p>
    <w:bookmarkEnd w:id="0"/>
    <w:bookmarkEnd w:id="1"/>
    <w:p w:rsidR="0022632A" w:rsidRDefault="0022632A" w:rsidP="0022632A">
      <w:pPr>
        <w:rPr>
          <w:sz w:val="28"/>
          <w:szCs w:val="28"/>
        </w:rPr>
      </w:pPr>
    </w:p>
    <w:p w:rsidR="00767B0D" w:rsidRPr="0022632A" w:rsidRDefault="00767B0D" w:rsidP="00F2099C"/>
    <w:p w:rsidR="00F67A7D" w:rsidRPr="00FC1A17" w:rsidRDefault="00F67A7D" w:rsidP="00F67A7D">
      <w:pPr>
        <w:spacing w:before="120"/>
        <w:jc w:val="center"/>
        <w:rPr>
          <w:b/>
          <w:sz w:val="28"/>
          <w:szCs w:val="28"/>
          <w:lang w:val="lv-LV"/>
        </w:rPr>
      </w:pPr>
      <w:r w:rsidRPr="00FC1A17">
        <w:rPr>
          <w:b/>
          <w:sz w:val="28"/>
          <w:szCs w:val="28"/>
          <w:lang w:val="lv-LV"/>
        </w:rPr>
        <w:t xml:space="preserve">Pacienta dzīvībai </w:t>
      </w:r>
      <w:r w:rsidR="000438D5" w:rsidRPr="00FC1A17">
        <w:rPr>
          <w:b/>
          <w:sz w:val="28"/>
          <w:szCs w:val="28"/>
          <w:lang w:val="lv-LV"/>
        </w:rPr>
        <w:t xml:space="preserve">vai veselībai nodarītā kaitējuma (arī morālā kaitējuma) </w:t>
      </w:r>
      <w:r w:rsidRPr="00FC1A17">
        <w:rPr>
          <w:b/>
          <w:sz w:val="28"/>
          <w:szCs w:val="28"/>
          <w:lang w:val="lv-LV"/>
        </w:rPr>
        <w:t>noteikšana</w:t>
      </w:r>
      <w:r w:rsidR="000438D5" w:rsidRPr="00FC1A17">
        <w:rPr>
          <w:b/>
          <w:sz w:val="28"/>
          <w:szCs w:val="28"/>
          <w:lang w:val="lv-LV"/>
        </w:rPr>
        <w:t>s</w:t>
      </w:r>
      <w:r w:rsidRPr="00FC1A17">
        <w:rPr>
          <w:b/>
          <w:sz w:val="28"/>
          <w:szCs w:val="28"/>
          <w:lang w:val="lv-LV"/>
        </w:rPr>
        <w:t xml:space="preserve"> kritēriji</w:t>
      </w:r>
    </w:p>
    <w:p w:rsidR="009E733C" w:rsidRDefault="009E733C" w:rsidP="008641F9">
      <w:pPr>
        <w:rPr>
          <w:sz w:val="28"/>
          <w:szCs w:val="28"/>
          <w:lang w:val="lv-LV"/>
        </w:rPr>
      </w:pPr>
    </w:p>
    <w:tbl>
      <w:tblPr>
        <w:tblStyle w:val="TableGrid"/>
        <w:tblW w:w="14175" w:type="dxa"/>
        <w:tblInd w:w="108" w:type="dxa"/>
        <w:tblLook w:val="04A0"/>
      </w:tblPr>
      <w:tblGrid>
        <w:gridCol w:w="943"/>
        <w:gridCol w:w="11674"/>
        <w:gridCol w:w="1558"/>
      </w:tblGrid>
      <w:tr w:rsidR="009E733C" w:rsidRPr="00F67A7D" w:rsidTr="00980DE3">
        <w:tc>
          <w:tcPr>
            <w:tcW w:w="943" w:type="dxa"/>
          </w:tcPr>
          <w:p w:rsidR="009E733C" w:rsidRPr="00F67A7D" w:rsidRDefault="009E733C" w:rsidP="00F61E21">
            <w:pPr>
              <w:jc w:val="center"/>
              <w:rPr>
                <w:b/>
                <w:sz w:val="24"/>
                <w:szCs w:val="24"/>
                <w:lang w:val="lv-LV"/>
              </w:rPr>
            </w:pPr>
            <w:proofErr w:type="spellStart"/>
            <w:r w:rsidRPr="00F67A7D">
              <w:rPr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F67A7D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1674" w:type="dxa"/>
          </w:tcPr>
          <w:p w:rsidR="009E733C" w:rsidRPr="00F67A7D" w:rsidRDefault="00F61E21" w:rsidP="00F61E21">
            <w:pPr>
              <w:rPr>
                <w:b/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Pacienta veselībai vai dzīvībai nodarītais kaitējums</w:t>
            </w:r>
          </w:p>
        </w:tc>
        <w:tc>
          <w:tcPr>
            <w:tcW w:w="1558" w:type="dxa"/>
          </w:tcPr>
          <w:p w:rsidR="009E733C" w:rsidRPr="00F67A7D" w:rsidRDefault="00F61E21" w:rsidP="00F61E2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67A7D">
              <w:rPr>
                <w:b/>
                <w:sz w:val="24"/>
                <w:szCs w:val="24"/>
                <w:lang w:val="lv-LV"/>
              </w:rPr>
              <w:t>Nodarītā kaitējuma smagums (apmērs izteikts %)</w:t>
            </w:r>
            <w:r w:rsidR="00980DE3">
              <w:rPr>
                <w:b/>
                <w:sz w:val="24"/>
                <w:szCs w:val="24"/>
                <w:lang w:val="lv-LV"/>
              </w:rPr>
              <w:t xml:space="preserve"> *</w:t>
            </w:r>
          </w:p>
        </w:tc>
      </w:tr>
      <w:tr w:rsidR="009E733C" w:rsidRPr="009A63A1" w:rsidTr="00980DE3">
        <w:tc>
          <w:tcPr>
            <w:tcW w:w="943" w:type="dxa"/>
          </w:tcPr>
          <w:p w:rsidR="009E733C" w:rsidRPr="00F67A7D" w:rsidRDefault="00F61E21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11674" w:type="dxa"/>
          </w:tcPr>
          <w:p w:rsidR="009E733C" w:rsidRPr="00F67A7D" w:rsidRDefault="00F61E21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Nav savlaicīgi diagnosticēta saslimšana un/vai nav nodrošināta adekvāta ārstēšana, kā rezultātā iestājās:</w:t>
            </w:r>
          </w:p>
        </w:tc>
        <w:tc>
          <w:tcPr>
            <w:tcW w:w="1558" w:type="dxa"/>
          </w:tcPr>
          <w:p w:rsidR="009E733C" w:rsidRPr="00F67A7D" w:rsidRDefault="009E733C" w:rsidP="008641F9">
            <w:pPr>
              <w:rPr>
                <w:sz w:val="24"/>
                <w:szCs w:val="24"/>
                <w:lang w:val="lv-LV"/>
              </w:rPr>
            </w:pPr>
          </w:p>
        </w:tc>
      </w:tr>
      <w:tr w:rsidR="009E733C" w:rsidRPr="00F67A7D" w:rsidTr="00980DE3">
        <w:tc>
          <w:tcPr>
            <w:tcW w:w="943" w:type="dxa"/>
          </w:tcPr>
          <w:p w:rsidR="009E733C" w:rsidRPr="00F67A7D" w:rsidRDefault="00EB608E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</w:t>
            </w:r>
            <w:r w:rsidR="00F61E21" w:rsidRPr="00F67A7D">
              <w:rPr>
                <w:sz w:val="24"/>
                <w:szCs w:val="24"/>
                <w:lang w:val="lv-LV"/>
              </w:rPr>
              <w:t>1.1.</w:t>
            </w:r>
          </w:p>
        </w:tc>
        <w:tc>
          <w:tcPr>
            <w:tcW w:w="11674" w:type="dxa"/>
          </w:tcPr>
          <w:p w:rsidR="009E733C" w:rsidRPr="00F67A7D" w:rsidRDefault="00F61E21" w:rsidP="008641F9">
            <w:pPr>
              <w:rPr>
                <w:sz w:val="24"/>
                <w:szCs w:val="24"/>
                <w:lang w:val="lv-LV"/>
              </w:rPr>
            </w:pPr>
            <w:proofErr w:type="spellStart"/>
            <w:r w:rsidRPr="00F67A7D">
              <w:rPr>
                <w:sz w:val="24"/>
                <w:szCs w:val="24"/>
              </w:rPr>
              <w:t>pacienta</w:t>
            </w:r>
            <w:proofErr w:type="spellEnd"/>
            <w:r w:rsidRPr="00F67A7D">
              <w:rPr>
                <w:sz w:val="24"/>
                <w:szCs w:val="24"/>
              </w:rPr>
              <w:t xml:space="preserve"> </w:t>
            </w:r>
            <w:proofErr w:type="spellStart"/>
            <w:r w:rsidRPr="00F67A7D">
              <w:rPr>
                <w:sz w:val="24"/>
                <w:szCs w:val="24"/>
              </w:rPr>
              <w:t>nāve</w:t>
            </w:r>
            <w:proofErr w:type="spellEnd"/>
          </w:p>
        </w:tc>
        <w:tc>
          <w:tcPr>
            <w:tcW w:w="1558" w:type="dxa"/>
          </w:tcPr>
          <w:p w:rsidR="009E733C" w:rsidRPr="00F67A7D" w:rsidRDefault="00F61E21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100%</w:t>
            </w:r>
          </w:p>
        </w:tc>
      </w:tr>
      <w:tr w:rsidR="00F61E21" w:rsidRPr="009A63A1" w:rsidTr="00980DE3">
        <w:tc>
          <w:tcPr>
            <w:tcW w:w="943" w:type="dxa"/>
          </w:tcPr>
          <w:p w:rsidR="00F61E21" w:rsidRPr="00F67A7D" w:rsidRDefault="00EB608E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</w:t>
            </w:r>
            <w:r w:rsidR="00F61E21" w:rsidRPr="00F67A7D">
              <w:rPr>
                <w:sz w:val="24"/>
                <w:szCs w:val="24"/>
                <w:lang w:val="lv-LV"/>
              </w:rPr>
              <w:t>1.2.</w:t>
            </w:r>
          </w:p>
        </w:tc>
        <w:tc>
          <w:tcPr>
            <w:tcW w:w="11674" w:type="dxa"/>
          </w:tcPr>
          <w:p w:rsidR="00F61E21" w:rsidRPr="00F67A7D" w:rsidRDefault="00F61E21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ilgstoši vai paliekoši veselības traucējumi (ar ilgstošu darbnespēju, rehabilitāciju un invaliditāti), kam turpmākā ārstēšanas procesā nepieciešami lieli finansiāli izdevumi:</w:t>
            </w:r>
          </w:p>
        </w:tc>
        <w:tc>
          <w:tcPr>
            <w:tcW w:w="1558" w:type="dxa"/>
          </w:tcPr>
          <w:p w:rsidR="00F61E21" w:rsidRPr="00F67A7D" w:rsidRDefault="00F61E21" w:rsidP="008641F9">
            <w:pPr>
              <w:rPr>
                <w:sz w:val="24"/>
                <w:szCs w:val="24"/>
                <w:lang w:val="lv-LV"/>
              </w:rPr>
            </w:pPr>
          </w:p>
        </w:tc>
      </w:tr>
      <w:tr w:rsidR="00F61E21" w:rsidRPr="00F67A7D" w:rsidTr="00980DE3">
        <w:tc>
          <w:tcPr>
            <w:tcW w:w="943" w:type="dxa"/>
          </w:tcPr>
          <w:p w:rsidR="00F61E21" w:rsidRPr="00F67A7D" w:rsidRDefault="00EB608E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</w:t>
            </w:r>
            <w:r w:rsidR="00F61E21" w:rsidRPr="00F67A7D">
              <w:rPr>
                <w:sz w:val="24"/>
                <w:szCs w:val="24"/>
                <w:lang w:val="lv-LV"/>
              </w:rPr>
              <w:t>1.2.1.</w:t>
            </w:r>
          </w:p>
        </w:tc>
        <w:tc>
          <w:tcPr>
            <w:tcW w:w="11674" w:type="dxa"/>
          </w:tcPr>
          <w:p w:rsidR="00F61E21" w:rsidRPr="00F67A7D" w:rsidRDefault="00F61E21" w:rsidP="00F61E21">
            <w:pPr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nervu sistēmas darbības paliekoši traucējumi:</w:t>
            </w:r>
          </w:p>
          <w:p w:rsidR="00936979" w:rsidRPr="00F67A7D" w:rsidRDefault="00F61E21" w:rsidP="00F61E2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 xml:space="preserve">centrālā nervu sistēma (galvas smadzeņu, muguras smadzeņu); kustības, jušanas un spēka mazinājums vai zudums; </w:t>
            </w:r>
            <w:proofErr w:type="spellStart"/>
            <w:r w:rsidRPr="00F67A7D">
              <w:rPr>
                <w:sz w:val="24"/>
                <w:szCs w:val="24"/>
                <w:lang w:val="lv-LV"/>
              </w:rPr>
              <w:t>tetra-</w:t>
            </w:r>
            <w:proofErr w:type="spellEnd"/>
            <w:r w:rsidRPr="00F67A7D">
              <w:rPr>
                <w:sz w:val="24"/>
                <w:szCs w:val="24"/>
                <w:lang w:val="lv-LV"/>
              </w:rPr>
              <w:t xml:space="preserve"> un </w:t>
            </w:r>
            <w:proofErr w:type="spellStart"/>
            <w:r w:rsidRPr="00F67A7D">
              <w:rPr>
                <w:sz w:val="24"/>
                <w:szCs w:val="24"/>
                <w:lang w:val="lv-LV"/>
              </w:rPr>
              <w:t>parap</w:t>
            </w:r>
            <w:r w:rsidR="00936979" w:rsidRPr="00F67A7D">
              <w:rPr>
                <w:sz w:val="24"/>
                <w:szCs w:val="24"/>
                <w:lang w:val="lv-LV"/>
              </w:rPr>
              <w:t>arēzes</w:t>
            </w:r>
            <w:proofErr w:type="spellEnd"/>
            <w:r w:rsidR="00936979" w:rsidRPr="00F67A7D">
              <w:rPr>
                <w:sz w:val="24"/>
                <w:szCs w:val="24"/>
                <w:lang w:val="lv-LV"/>
              </w:rPr>
              <w:t xml:space="preserve">, </w:t>
            </w:r>
            <w:proofErr w:type="spellStart"/>
            <w:r w:rsidR="00936979" w:rsidRPr="00F67A7D">
              <w:rPr>
                <w:sz w:val="24"/>
                <w:szCs w:val="24"/>
                <w:lang w:val="lv-LV"/>
              </w:rPr>
              <w:t>tetra-</w:t>
            </w:r>
            <w:proofErr w:type="spellEnd"/>
            <w:r w:rsidR="00936979" w:rsidRPr="00F67A7D">
              <w:rPr>
                <w:sz w:val="24"/>
                <w:szCs w:val="24"/>
                <w:lang w:val="lv-LV"/>
              </w:rPr>
              <w:t xml:space="preserve"> un </w:t>
            </w:r>
            <w:proofErr w:type="spellStart"/>
            <w:r w:rsidR="00936979" w:rsidRPr="00F67A7D">
              <w:rPr>
                <w:sz w:val="24"/>
                <w:szCs w:val="24"/>
                <w:lang w:val="lv-LV"/>
              </w:rPr>
              <w:t>paraplēģijas</w:t>
            </w:r>
            <w:proofErr w:type="spellEnd"/>
            <w:r w:rsidR="00936979" w:rsidRPr="00F67A7D">
              <w:rPr>
                <w:sz w:val="24"/>
                <w:szCs w:val="24"/>
                <w:lang w:val="lv-LV"/>
              </w:rPr>
              <w:t>;</w:t>
            </w:r>
          </w:p>
          <w:p w:rsidR="00F61E21" w:rsidRPr="00F67A7D" w:rsidRDefault="00F61E21" w:rsidP="00F61E2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F67A7D">
              <w:rPr>
                <w:sz w:val="24"/>
                <w:szCs w:val="24"/>
                <w:lang w:val="lv-LV"/>
              </w:rPr>
              <w:t>perifērā</w:t>
            </w:r>
            <w:proofErr w:type="spellEnd"/>
            <w:r w:rsidRPr="00F67A7D">
              <w:rPr>
                <w:sz w:val="24"/>
                <w:szCs w:val="24"/>
                <w:lang w:val="lv-LV"/>
              </w:rPr>
              <w:t xml:space="preserve"> nervu sistēma – nervu vai nervu pinumu bojājumi ar sekojošiem to funkciju traucējumiem</w:t>
            </w:r>
          </w:p>
          <w:p w:rsidR="00F61E21" w:rsidRPr="00F67A7D" w:rsidRDefault="00F61E21" w:rsidP="008641F9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558" w:type="dxa"/>
          </w:tcPr>
          <w:p w:rsidR="00F61E21" w:rsidRPr="00F67A7D" w:rsidRDefault="00F61E21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0-100%</w:t>
            </w:r>
          </w:p>
        </w:tc>
      </w:tr>
      <w:tr w:rsidR="00F61E21" w:rsidRPr="00F67A7D" w:rsidTr="00980DE3">
        <w:tc>
          <w:tcPr>
            <w:tcW w:w="943" w:type="dxa"/>
          </w:tcPr>
          <w:p w:rsidR="00F61E21" w:rsidRPr="00F67A7D" w:rsidRDefault="00EB608E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</w:t>
            </w:r>
            <w:r w:rsidR="00F61E21" w:rsidRPr="00F67A7D">
              <w:rPr>
                <w:sz w:val="24"/>
                <w:szCs w:val="24"/>
                <w:lang w:val="lv-LV"/>
              </w:rPr>
              <w:t>1.2.2.</w:t>
            </w:r>
          </w:p>
        </w:tc>
        <w:tc>
          <w:tcPr>
            <w:tcW w:w="11674" w:type="dxa"/>
          </w:tcPr>
          <w:p w:rsidR="00F61E21" w:rsidRPr="00F67A7D" w:rsidRDefault="00936979" w:rsidP="0093697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 xml:space="preserve">redzes orgānu bojājums – redzes traucējumi (redzes mazinājums vai zudums, akomodācijas paralīze, </w:t>
            </w:r>
            <w:proofErr w:type="spellStart"/>
            <w:r w:rsidRPr="00F67A7D">
              <w:rPr>
                <w:sz w:val="24"/>
                <w:szCs w:val="24"/>
                <w:lang w:val="lv-LV"/>
              </w:rPr>
              <w:t>hemianopsija</w:t>
            </w:r>
            <w:proofErr w:type="spellEnd"/>
            <w:r w:rsidRPr="00F67A7D">
              <w:rPr>
                <w:sz w:val="24"/>
                <w:szCs w:val="24"/>
                <w:lang w:val="lv-LV"/>
              </w:rPr>
              <w:t>, šķielēšana), asaru aparāta funkciju traucējumi, acs ābola zudums</w:t>
            </w:r>
          </w:p>
        </w:tc>
        <w:tc>
          <w:tcPr>
            <w:tcW w:w="1558" w:type="dxa"/>
          </w:tcPr>
          <w:p w:rsidR="00F61E21" w:rsidRPr="00F67A7D" w:rsidRDefault="002F111A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  <w:r w:rsidR="00936979" w:rsidRPr="00F67A7D">
              <w:rPr>
                <w:sz w:val="24"/>
                <w:szCs w:val="24"/>
                <w:lang w:val="lv-LV"/>
              </w:rPr>
              <w:t>-30%</w:t>
            </w:r>
          </w:p>
        </w:tc>
      </w:tr>
      <w:tr w:rsidR="00F61E21" w:rsidRPr="00F67A7D" w:rsidTr="00980DE3">
        <w:tc>
          <w:tcPr>
            <w:tcW w:w="943" w:type="dxa"/>
          </w:tcPr>
          <w:p w:rsidR="00F61E21" w:rsidRPr="00F67A7D" w:rsidRDefault="00EB608E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</w:t>
            </w:r>
            <w:r w:rsidR="00936979" w:rsidRPr="00F67A7D">
              <w:rPr>
                <w:sz w:val="24"/>
                <w:szCs w:val="24"/>
                <w:lang w:val="lv-LV"/>
              </w:rPr>
              <w:t>1.2.3.</w:t>
            </w:r>
          </w:p>
        </w:tc>
        <w:tc>
          <w:tcPr>
            <w:tcW w:w="11674" w:type="dxa"/>
          </w:tcPr>
          <w:p w:rsidR="00936979" w:rsidRPr="00F67A7D" w:rsidRDefault="00936979" w:rsidP="00936979">
            <w:pPr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 xml:space="preserve">dzirdes orgānu bojājums – dzirdes traucējumi (dzirdes pavājinājums vai zudums), vestibulārās funkcijas traucējumi, </w:t>
            </w:r>
            <w:proofErr w:type="spellStart"/>
            <w:r w:rsidRPr="00F67A7D">
              <w:rPr>
                <w:sz w:val="24"/>
                <w:szCs w:val="24"/>
                <w:lang w:val="lv-LV"/>
              </w:rPr>
              <w:t>bungplēvītes</w:t>
            </w:r>
            <w:proofErr w:type="spellEnd"/>
            <w:r w:rsidRPr="00F67A7D">
              <w:rPr>
                <w:sz w:val="24"/>
                <w:szCs w:val="24"/>
                <w:lang w:val="lv-LV"/>
              </w:rPr>
              <w:t xml:space="preserve"> plīsums</w:t>
            </w:r>
          </w:p>
          <w:p w:rsidR="00F61E21" w:rsidRPr="00F67A7D" w:rsidRDefault="00F61E21" w:rsidP="008641F9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558" w:type="dxa"/>
          </w:tcPr>
          <w:p w:rsidR="00F61E21" w:rsidRPr="00F67A7D" w:rsidRDefault="002F111A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  <w:r w:rsidR="00936979" w:rsidRPr="00F67A7D">
              <w:rPr>
                <w:sz w:val="24"/>
                <w:szCs w:val="24"/>
                <w:lang w:val="lv-LV"/>
              </w:rPr>
              <w:t>-30%</w:t>
            </w:r>
          </w:p>
        </w:tc>
      </w:tr>
      <w:tr w:rsidR="00F61E21" w:rsidRPr="00F67A7D" w:rsidTr="00980DE3">
        <w:tc>
          <w:tcPr>
            <w:tcW w:w="943" w:type="dxa"/>
          </w:tcPr>
          <w:p w:rsidR="00F61E21" w:rsidRPr="00F67A7D" w:rsidRDefault="00EB608E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</w:t>
            </w:r>
            <w:r w:rsidR="00936979" w:rsidRPr="00F67A7D">
              <w:rPr>
                <w:sz w:val="24"/>
                <w:szCs w:val="24"/>
                <w:lang w:val="lv-LV"/>
              </w:rPr>
              <w:t>1.2.4.</w:t>
            </w:r>
          </w:p>
        </w:tc>
        <w:tc>
          <w:tcPr>
            <w:tcW w:w="11674" w:type="dxa"/>
          </w:tcPr>
          <w:p w:rsidR="00F61E21" w:rsidRPr="00F67A7D" w:rsidRDefault="00936979" w:rsidP="00F67A7D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elpošanas orgānu bojājums</w:t>
            </w:r>
            <w:r w:rsidR="00F67A7D">
              <w:rPr>
                <w:sz w:val="24"/>
                <w:szCs w:val="24"/>
                <w:lang w:val="lv-LV"/>
              </w:rPr>
              <w:t xml:space="preserve"> </w:t>
            </w:r>
            <w:r w:rsidRPr="00F67A7D">
              <w:rPr>
                <w:sz w:val="24"/>
                <w:szCs w:val="24"/>
                <w:lang w:val="lv-LV"/>
              </w:rPr>
              <w:t>– balss zaudējums, paliekoša deguna kaula deformācija ar apgrūtinātu elpošanu, balsenes/trahejas/bronhu/plaušas bojājums ar paliekošu elpošanas mazspēju</w:t>
            </w:r>
          </w:p>
        </w:tc>
        <w:tc>
          <w:tcPr>
            <w:tcW w:w="1558" w:type="dxa"/>
          </w:tcPr>
          <w:p w:rsidR="00F61E21" w:rsidRPr="00F67A7D" w:rsidRDefault="002F111A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  <w:r w:rsidR="00936979" w:rsidRPr="00F67A7D">
              <w:rPr>
                <w:sz w:val="24"/>
                <w:szCs w:val="24"/>
                <w:lang w:val="lv-LV"/>
              </w:rPr>
              <w:t>-50%</w:t>
            </w:r>
          </w:p>
        </w:tc>
      </w:tr>
      <w:tr w:rsidR="00936979" w:rsidRPr="00F67A7D" w:rsidTr="00980DE3">
        <w:tc>
          <w:tcPr>
            <w:tcW w:w="943" w:type="dxa"/>
          </w:tcPr>
          <w:p w:rsidR="00936979" w:rsidRPr="00F67A7D" w:rsidRDefault="00EB608E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</w:t>
            </w:r>
            <w:r w:rsidR="00936979" w:rsidRPr="00F67A7D">
              <w:rPr>
                <w:sz w:val="24"/>
                <w:szCs w:val="24"/>
                <w:lang w:val="lv-LV"/>
              </w:rPr>
              <w:t>1.2.5.</w:t>
            </w:r>
          </w:p>
        </w:tc>
        <w:tc>
          <w:tcPr>
            <w:tcW w:w="11674" w:type="dxa"/>
          </w:tcPr>
          <w:p w:rsidR="00936979" w:rsidRPr="00F67A7D" w:rsidRDefault="00936979" w:rsidP="0093697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gremošanas orgānu bojājums – mēles, rīkles, barības vada, kuņģa-zarnu trakta un aknas bojājums ar paliekošu to funkciju traucējumu (t.sk., resnās zarnas izvade uz vēdera priekšējās sienas) vai orgāna pilnīgs/daļējs zudums;</w:t>
            </w:r>
          </w:p>
        </w:tc>
        <w:tc>
          <w:tcPr>
            <w:tcW w:w="1558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0-75%</w:t>
            </w:r>
          </w:p>
        </w:tc>
      </w:tr>
      <w:tr w:rsidR="00936979" w:rsidRPr="00F67A7D" w:rsidTr="00980DE3">
        <w:tc>
          <w:tcPr>
            <w:tcW w:w="943" w:type="dxa"/>
          </w:tcPr>
          <w:p w:rsidR="00936979" w:rsidRPr="00F67A7D" w:rsidRDefault="00EB608E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</w:t>
            </w:r>
            <w:r w:rsidR="00936979" w:rsidRPr="00F67A7D">
              <w:rPr>
                <w:sz w:val="24"/>
                <w:szCs w:val="24"/>
                <w:lang w:val="lv-LV"/>
              </w:rPr>
              <w:t>1.2.6.</w:t>
            </w:r>
          </w:p>
        </w:tc>
        <w:tc>
          <w:tcPr>
            <w:tcW w:w="11674" w:type="dxa"/>
          </w:tcPr>
          <w:p w:rsidR="00936979" w:rsidRPr="00F67A7D" w:rsidRDefault="00936979" w:rsidP="00936979">
            <w:pPr>
              <w:rPr>
                <w:sz w:val="24"/>
                <w:szCs w:val="24"/>
                <w:lang w:val="lv-LV"/>
              </w:rPr>
            </w:pPr>
            <w:proofErr w:type="spellStart"/>
            <w:r w:rsidRPr="00F67A7D">
              <w:rPr>
                <w:sz w:val="24"/>
                <w:szCs w:val="24"/>
                <w:lang w:val="lv-LV"/>
              </w:rPr>
              <w:t>uroģenitālā</w:t>
            </w:r>
            <w:proofErr w:type="spellEnd"/>
            <w:r w:rsidRPr="00F67A7D">
              <w:rPr>
                <w:sz w:val="24"/>
                <w:szCs w:val="24"/>
                <w:lang w:val="lv-LV"/>
              </w:rPr>
              <w:t xml:space="preserve"> sistēma – urīnpūšļa/urīnvada bojājums ar paliekošiem urinācijas traucējumiem (t.sk., pastāvīgais katetrs), </w:t>
            </w:r>
            <w:r w:rsidRPr="00F67A7D">
              <w:rPr>
                <w:sz w:val="24"/>
                <w:szCs w:val="24"/>
                <w:lang w:val="lv-LV"/>
              </w:rPr>
              <w:lastRenderedPageBreak/>
              <w:t xml:space="preserve">nieres bojājums vai zudums ar paliekošu nieru mazspēju (t.sk., </w:t>
            </w:r>
            <w:r w:rsidRPr="00F67A7D">
              <w:rPr>
                <w:i/>
                <w:sz w:val="24"/>
                <w:szCs w:val="24"/>
                <w:lang w:val="lv-LV"/>
              </w:rPr>
              <w:t>mākslīgā niere</w:t>
            </w:r>
            <w:r w:rsidRPr="00F67A7D">
              <w:rPr>
                <w:sz w:val="24"/>
                <w:szCs w:val="24"/>
                <w:lang w:val="lv-LV"/>
              </w:rPr>
              <w:t>), sēklinieku vai dzimumlocekļa bojājums ar paliekošu reproduktīvo funkciju traucējumu; olnīcu/dzemdes bojājums ar paliekošu reproduktīvo funkciju traucējumu</w:t>
            </w:r>
          </w:p>
        </w:tc>
        <w:tc>
          <w:tcPr>
            <w:tcW w:w="1558" w:type="dxa"/>
          </w:tcPr>
          <w:p w:rsidR="00936979" w:rsidRPr="00F67A7D" w:rsidRDefault="002F111A" w:rsidP="002F111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0</w:t>
            </w:r>
            <w:r w:rsidR="00936979" w:rsidRPr="00F67A7D">
              <w:rPr>
                <w:sz w:val="24"/>
                <w:szCs w:val="24"/>
                <w:lang w:val="lv-LV"/>
              </w:rPr>
              <w:t>-50%</w:t>
            </w:r>
          </w:p>
        </w:tc>
      </w:tr>
      <w:tr w:rsidR="00936979" w:rsidRPr="00F67A7D" w:rsidTr="00980DE3">
        <w:tc>
          <w:tcPr>
            <w:tcW w:w="943" w:type="dxa"/>
          </w:tcPr>
          <w:p w:rsidR="00936979" w:rsidRPr="00F67A7D" w:rsidRDefault="00EB608E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 xml:space="preserve">   </w:t>
            </w:r>
            <w:r w:rsidR="00936979" w:rsidRPr="00F67A7D">
              <w:rPr>
                <w:sz w:val="24"/>
                <w:szCs w:val="24"/>
                <w:lang w:val="lv-LV"/>
              </w:rPr>
              <w:t>1.2.7.</w:t>
            </w:r>
          </w:p>
        </w:tc>
        <w:tc>
          <w:tcPr>
            <w:tcW w:w="11674" w:type="dxa"/>
          </w:tcPr>
          <w:p w:rsidR="00936979" w:rsidRPr="00F67A7D" w:rsidRDefault="00936979" w:rsidP="00936979">
            <w:pPr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kustību un balsta aparāts:</w:t>
            </w:r>
          </w:p>
          <w:p w:rsidR="00936979" w:rsidRPr="00F67A7D" w:rsidRDefault="00936979" w:rsidP="00936979">
            <w:pPr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-</w:t>
            </w:r>
            <w:r w:rsidRPr="00F67A7D">
              <w:rPr>
                <w:sz w:val="24"/>
                <w:szCs w:val="24"/>
                <w:lang w:val="lv-LV"/>
              </w:rPr>
              <w:tab/>
              <w:t>mugurkaulāja funkciju traucējumi (izteikts kustību ierobežojums, sāpju sindroms, deformācija);</w:t>
            </w:r>
          </w:p>
          <w:p w:rsidR="00936979" w:rsidRPr="00F67A7D" w:rsidRDefault="00936979" w:rsidP="00936979">
            <w:pPr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-</w:t>
            </w:r>
            <w:r w:rsidRPr="00F67A7D">
              <w:rPr>
                <w:sz w:val="24"/>
                <w:szCs w:val="24"/>
                <w:lang w:val="lv-LV"/>
              </w:rPr>
              <w:tab/>
              <w:t xml:space="preserve">augšējās ekstremitātes lielo locītavu (pleca, elkoņa) izteikts funkciju ierobežojums vai </w:t>
            </w:r>
            <w:proofErr w:type="spellStart"/>
            <w:r w:rsidRPr="00F67A7D">
              <w:rPr>
                <w:sz w:val="24"/>
                <w:szCs w:val="24"/>
                <w:lang w:val="lv-LV"/>
              </w:rPr>
              <w:t>ankiloze</w:t>
            </w:r>
            <w:proofErr w:type="spellEnd"/>
            <w:r w:rsidRPr="00F67A7D">
              <w:rPr>
                <w:sz w:val="24"/>
                <w:szCs w:val="24"/>
                <w:lang w:val="lv-LV"/>
              </w:rPr>
              <w:t xml:space="preserve">; </w:t>
            </w:r>
          </w:p>
          <w:p w:rsidR="00936979" w:rsidRPr="00F67A7D" w:rsidRDefault="00936979" w:rsidP="00936979">
            <w:pPr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-</w:t>
            </w:r>
            <w:r w:rsidRPr="00F67A7D">
              <w:rPr>
                <w:sz w:val="24"/>
                <w:szCs w:val="24"/>
                <w:lang w:val="lv-LV"/>
              </w:rPr>
              <w:tab/>
              <w:t>augšējās ekstremitātes pilnīgs vai daļējs zaudējums (ņemot vērā darbam lietojamo augšējai ekstremitāti);</w:t>
            </w:r>
          </w:p>
          <w:p w:rsidR="00936979" w:rsidRPr="00F67A7D" w:rsidRDefault="00936979" w:rsidP="00936979">
            <w:pPr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-</w:t>
            </w:r>
            <w:r w:rsidRPr="00F67A7D">
              <w:rPr>
                <w:sz w:val="24"/>
                <w:szCs w:val="24"/>
                <w:lang w:val="lv-LV"/>
              </w:rPr>
              <w:tab/>
              <w:t>plaukstas pamata locītavas izteikts funkciju ierobežojums vai zaudējums;</w:t>
            </w:r>
          </w:p>
          <w:p w:rsidR="00936979" w:rsidRPr="00F67A7D" w:rsidRDefault="00936979" w:rsidP="00936979">
            <w:pPr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-</w:t>
            </w:r>
            <w:r w:rsidRPr="00F67A7D">
              <w:rPr>
                <w:sz w:val="24"/>
                <w:szCs w:val="24"/>
                <w:lang w:val="lv-LV"/>
              </w:rPr>
              <w:tab/>
              <w:t>augšējo ekstremitāšu pirkstu vai falangu amputācija/</w:t>
            </w:r>
            <w:proofErr w:type="spellStart"/>
            <w:r w:rsidRPr="00F67A7D">
              <w:rPr>
                <w:sz w:val="24"/>
                <w:szCs w:val="24"/>
                <w:lang w:val="lv-LV"/>
              </w:rPr>
              <w:t>ankiloze</w:t>
            </w:r>
            <w:proofErr w:type="spellEnd"/>
            <w:r w:rsidRPr="00F67A7D">
              <w:rPr>
                <w:sz w:val="24"/>
                <w:szCs w:val="24"/>
                <w:lang w:val="lv-LV"/>
              </w:rPr>
              <w:t xml:space="preserve"> (ņemot vērā bojāto pirkstu funkcionalitāti un skaitu);</w:t>
            </w:r>
          </w:p>
          <w:p w:rsidR="00936979" w:rsidRPr="00F67A7D" w:rsidRDefault="00936979" w:rsidP="00936979">
            <w:pPr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-</w:t>
            </w:r>
            <w:r w:rsidRPr="00F67A7D">
              <w:rPr>
                <w:sz w:val="24"/>
                <w:szCs w:val="24"/>
                <w:lang w:val="lv-LV"/>
              </w:rPr>
              <w:tab/>
              <w:t xml:space="preserve">apakšējās ekstremitātes lielo locītavu (gūžas, ceļa, pēdas) izteikts funkciju ierobežojums vai </w:t>
            </w:r>
            <w:proofErr w:type="spellStart"/>
            <w:r w:rsidRPr="00F67A7D">
              <w:rPr>
                <w:sz w:val="24"/>
                <w:szCs w:val="24"/>
                <w:lang w:val="lv-LV"/>
              </w:rPr>
              <w:t>ankiloze</w:t>
            </w:r>
            <w:proofErr w:type="spellEnd"/>
            <w:r w:rsidRPr="00F67A7D">
              <w:rPr>
                <w:sz w:val="24"/>
                <w:szCs w:val="24"/>
                <w:lang w:val="lv-LV"/>
              </w:rPr>
              <w:t>;</w:t>
            </w:r>
          </w:p>
          <w:p w:rsidR="00936979" w:rsidRPr="00F67A7D" w:rsidRDefault="00936979" w:rsidP="00936979">
            <w:pPr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-</w:t>
            </w:r>
            <w:r w:rsidRPr="00F67A7D">
              <w:rPr>
                <w:sz w:val="24"/>
                <w:szCs w:val="24"/>
                <w:lang w:val="lv-LV"/>
              </w:rPr>
              <w:tab/>
              <w:t>apakšējās ekstremitātes pilnīgs vai daļējs zaudējums (ņemot vērā amputācijas līmeni);</w:t>
            </w:r>
          </w:p>
          <w:p w:rsidR="00936979" w:rsidRPr="00F67A7D" w:rsidRDefault="00936979" w:rsidP="00936979">
            <w:pPr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</w:rPr>
              <w:t>-</w:t>
            </w:r>
            <w:r w:rsidRPr="00F67A7D">
              <w:rPr>
                <w:sz w:val="24"/>
                <w:szCs w:val="24"/>
              </w:rPr>
              <w:tab/>
            </w:r>
            <w:proofErr w:type="spellStart"/>
            <w:r w:rsidRPr="00F67A7D">
              <w:rPr>
                <w:sz w:val="24"/>
                <w:szCs w:val="24"/>
              </w:rPr>
              <w:t>pēdas</w:t>
            </w:r>
            <w:proofErr w:type="spellEnd"/>
            <w:r w:rsidRPr="00F67A7D">
              <w:rPr>
                <w:sz w:val="24"/>
                <w:szCs w:val="24"/>
              </w:rPr>
              <w:t>/</w:t>
            </w:r>
            <w:proofErr w:type="spellStart"/>
            <w:r w:rsidRPr="00F67A7D">
              <w:rPr>
                <w:sz w:val="24"/>
                <w:szCs w:val="24"/>
              </w:rPr>
              <w:t>plaukstas</w:t>
            </w:r>
            <w:proofErr w:type="spellEnd"/>
            <w:r w:rsidRPr="00F67A7D">
              <w:rPr>
                <w:sz w:val="24"/>
                <w:szCs w:val="24"/>
              </w:rPr>
              <w:t xml:space="preserve"> </w:t>
            </w:r>
            <w:proofErr w:type="spellStart"/>
            <w:r w:rsidRPr="00F67A7D">
              <w:rPr>
                <w:sz w:val="24"/>
                <w:szCs w:val="24"/>
              </w:rPr>
              <w:t>pilnīgs</w:t>
            </w:r>
            <w:proofErr w:type="spellEnd"/>
            <w:r w:rsidRPr="00F67A7D">
              <w:rPr>
                <w:sz w:val="24"/>
                <w:szCs w:val="24"/>
              </w:rPr>
              <w:t xml:space="preserve"> </w:t>
            </w:r>
            <w:proofErr w:type="spellStart"/>
            <w:r w:rsidRPr="00F67A7D">
              <w:rPr>
                <w:sz w:val="24"/>
                <w:szCs w:val="24"/>
              </w:rPr>
              <w:t>vai</w:t>
            </w:r>
            <w:proofErr w:type="spellEnd"/>
            <w:r w:rsidRPr="00F67A7D">
              <w:rPr>
                <w:sz w:val="24"/>
                <w:szCs w:val="24"/>
              </w:rPr>
              <w:t xml:space="preserve"> </w:t>
            </w:r>
            <w:proofErr w:type="spellStart"/>
            <w:r w:rsidRPr="00F67A7D">
              <w:rPr>
                <w:sz w:val="24"/>
                <w:szCs w:val="24"/>
              </w:rPr>
              <w:t>daļējs</w:t>
            </w:r>
            <w:proofErr w:type="spellEnd"/>
            <w:r w:rsidRPr="00F67A7D">
              <w:rPr>
                <w:sz w:val="24"/>
                <w:szCs w:val="24"/>
              </w:rPr>
              <w:t xml:space="preserve"> </w:t>
            </w:r>
            <w:proofErr w:type="spellStart"/>
            <w:r w:rsidRPr="00F67A7D">
              <w:rPr>
                <w:sz w:val="24"/>
                <w:szCs w:val="24"/>
              </w:rPr>
              <w:t>zaudējums</w:t>
            </w:r>
            <w:proofErr w:type="spellEnd"/>
            <w:r w:rsidRPr="00F67A7D">
              <w:rPr>
                <w:sz w:val="24"/>
                <w:szCs w:val="24"/>
              </w:rPr>
              <w:t>;</w:t>
            </w:r>
          </w:p>
          <w:p w:rsidR="00936979" w:rsidRPr="00F67A7D" w:rsidRDefault="00936979" w:rsidP="00936979">
            <w:pPr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-</w:t>
            </w:r>
            <w:r w:rsidRPr="00F67A7D">
              <w:rPr>
                <w:sz w:val="24"/>
                <w:szCs w:val="24"/>
                <w:lang w:val="lv-LV"/>
              </w:rPr>
              <w:tab/>
              <w:t>apakšējo ekstremitāšu pirkstu vai falangu amputācija/</w:t>
            </w:r>
            <w:proofErr w:type="spellStart"/>
            <w:r w:rsidRPr="00F67A7D">
              <w:rPr>
                <w:sz w:val="24"/>
                <w:szCs w:val="24"/>
                <w:lang w:val="lv-LV"/>
              </w:rPr>
              <w:t>ankiloze</w:t>
            </w:r>
            <w:proofErr w:type="spellEnd"/>
            <w:r w:rsidRPr="00F67A7D">
              <w:rPr>
                <w:sz w:val="24"/>
                <w:szCs w:val="24"/>
                <w:lang w:val="lv-LV"/>
              </w:rPr>
              <w:t xml:space="preserve"> (ņemot vērā bojāto pirkstu skaitu);</w:t>
            </w:r>
          </w:p>
        </w:tc>
        <w:tc>
          <w:tcPr>
            <w:tcW w:w="1558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0-70%</w:t>
            </w:r>
          </w:p>
        </w:tc>
      </w:tr>
      <w:tr w:rsidR="00936979" w:rsidRPr="00F67A7D" w:rsidTr="00980DE3">
        <w:tc>
          <w:tcPr>
            <w:tcW w:w="943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11674" w:type="dxa"/>
          </w:tcPr>
          <w:p w:rsidR="00936979" w:rsidRPr="00F67A7D" w:rsidRDefault="00936979" w:rsidP="0093697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 xml:space="preserve">Neatbilstošu aizvietojošo šķīdumu un asins preparātu pielietošana ārstniecības procesā </w:t>
            </w:r>
          </w:p>
        </w:tc>
        <w:tc>
          <w:tcPr>
            <w:tcW w:w="1558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0-100%</w:t>
            </w:r>
          </w:p>
        </w:tc>
      </w:tr>
      <w:tr w:rsidR="00936979" w:rsidRPr="009A63A1" w:rsidTr="00980DE3">
        <w:tc>
          <w:tcPr>
            <w:tcW w:w="943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11674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Ārstniecības procesā savlaicīgi nediagnosticētas un/vai neārstētas:</w:t>
            </w:r>
          </w:p>
        </w:tc>
        <w:tc>
          <w:tcPr>
            <w:tcW w:w="1558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</w:p>
        </w:tc>
      </w:tr>
      <w:tr w:rsidR="00936979" w:rsidRPr="00F67A7D" w:rsidTr="00980DE3">
        <w:tc>
          <w:tcPr>
            <w:tcW w:w="943" w:type="dxa"/>
          </w:tcPr>
          <w:p w:rsidR="00936979" w:rsidRPr="00F67A7D" w:rsidRDefault="00EB608E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</w:t>
            </w:r>
            <w:r w:rsidR="00936979" w:rsidRPr="00F67A7D">
              <w:rPr>
                <w:sz w:val="24"/>
                <w:szCs w:val="24"/>
                <w:lang w:val="lv-LV"/>
              </w:rPr>
              <w:t>3.1.</w:t>
            </w:r>
          </w:p>
        </w:tc>
        <w:tc>
          <w:tcPr>
            <w:tcW w:w="11674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proofErr w:type="spellStart"/>
            <w:r w:rsidRPr="00F67A7D">
              <w:rPr>
                <w:sz w:val="24"/>
                <w:szCs w:val="24"/>
              </w:rPr>
              <w:t>pamatslimības</w:t>
            </w:r>
            <w:proofErr w:type="spellEnd"/>
            <w:r w:rsidRPr="00F67A7D">
              <w:rPr>
                <w:sz w:val="24"/>
                <w:szCs w:val="24"/>
              </w:rPr>
              <w:t xml:space="preserve"> </w:t>
            </w:r>
            <w:proofErr w:type="spellStart"/>
            <w:r w:rsidRPr="00F67A7D">
              <w:rPr>
                <w:sz w:val="24"/>
                <w:szCs w:val="24"/>
              </w:rPr>
              <w:t>komplikācijas</w:t>
            </w:r>
            <w:proofErr w:type="spellEnd"/>
          </w:p>
        </w:tc>
        <w:tc>
          <w:tcPr>
            <w:tcW w:w="1558" w:type="dxa"/>
          </w:tcPr>
          <w:p w:rsidR="00936979" w:rsidRPr="00F67A7D" w:rsidRDefault="00F67A7D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0-50%</w:t>
            </w:r>
          </w:p>
        </w:tc>
      </w:tr>
      <w:tr w:rsidR="00936979" w:rsidRPr="00F67A7D" w:rsidTr="00980DE3">
        <w:tc>
          <w:tcPr>
            <w:tcW w:w="943" w:type="dxa"/>
          </w:tcPr>
          <w:p w:rsidR="00936979" w:rsidRPr="00F67A7D" w:rsidRDefault="00EB608E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</w:t>
            </w:r>
            <w:r w:rsidR="00936979" w:rsidRPr="00F67A7D">
              <w:rPr>
                <w:sz w:val="24"/>
                <w:szCs w:val="24"/>
                <w:lang w:val="lv-LV"/>
              </w:rPr>
              <w:t>3.2.</w:t>
            </w:r>
          </w:p>
        </w:tc>
        <w:tc>
          <w:tcPr>
            <w:tcW w:w="11674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proofErr w:type="spellStart"/>
            <w:r w:rsidRPr="00F67A7D">
              <w:rPr>
                <w:sz w:val="24"/>
                <w:szCs w:val="24"/>
              </w:rPr>
              <w:t>pievienojušās</w:t>
            </w:r>
            <w:proofErr w:type="spellEnd"/>
            <w:r w:rsidRPr="00F67A7D">
              <w:rPr>
                <w:sz w:val="24"/>
                <w:szCs w:val="24"/>
              </w:rPr>
              <w:t xml:space="preserve"> </w:t>
            </w:r>
            <w:proofErr w:type="spellStart"/>
            <w:r w:rsidRPr="00F67A7D">
              <w:rPr>
                <w:sz w:val="24"/>
                <w:szCs w:val="24"/>
              </w:rPr>
              <w:t>blakus</w:t>
            </w:r>
            <w:proofErr w:type="spellEnd"/>
            <w:r w:rsidRPr="00F67A7D">
              <w:rPr>
                <w:sz w:val="24"/>
                <w:szCs w:val="24"/>
              </w:rPr>
              <w:t xml:space="preserve"> </w:t>
            </w:r>
            <w:proofErr w:type="spellStart"/>
            <w:r w:rsidRPr="00F67A7D">
              <w:rPr>
                <w:sz w:val="24"/>
                <w:szCs w:val="24"/>
              </w:rPr>
              <w:t>saslimšanas</w:t>
            </w:r>
            <w:proofErr w:type="spellEnd"/>
          </w:p>
        </w:tc>
        <w:tc>
          <w:tcPr>
            <w:tcW w:w="1558" w:type="dxa"/>
          </w:tcPr>
          <w:p w:rsidR="00936979" w:rsidRPr="00F67A7D" w:rsidRDefault="00F67A7D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0-50%</w:t>
            </w:r>
          </w:p>
        </w:tc>
      </w:tr>
      <w:tr w:rsidR="00936979" w:rsidRPr="00F67A7D" w:rsidTr="00980DE3">
        <w:trPr>
          <w:trHeight w:val="1025"/>
        </w:trPr>
        <w:tc>
          <w:tcPr>
            <w:tcW w:w="943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11674" w:type="dxa"/>
          </w:tcPr>
          <w:p w:rsidR="00936979" w:rsidRPr="00F67A7D" w:rsidRDefault="00936979" w:rsidP="0093697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 xml:space="preserve">Zobārstniecībā pielietojamo ārstniecības un mutes dobuma protezēšanas tehnoloģiju neievērošana, kas noved pie smagu komplikāciju izveidošanās vai zobu zaudēšanas, vai neatbilstošu zobu protēžu izgatavošanas </w:t>
            </w:r>
          </w:p>
        </w:tc>
        <w:tc>
          <w:tcPr>
            <w:tcW w:w="1558" w:type="dxa"/>
          </w:tcPr>
          <w:p w:rsidR="00936979" w:rsidRPr="00F67A7D" w:rsidRDefault="002F111A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  <w:r w:rsidR="00936979" w:rsidRPr="00F67A7D">
              <w:rPr>
                <w:sz w:val="24"/>
                <w:szCs w:val="24"/>
                <w:lang w:val="lv-LV"/>
              </w:rPr>
              <w:t>-35%</w:t>
            </w:r>
          </w:p>
        </w:tc>
      </w:tr>
      <w:tr w:rsidR="00936979" w:rsidRPr="00F67A7D" w:rsidTr="00980DE3">
        <w:tc>
          <w:tcPr>
            <w:tcW w:w="943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11674" w:type="dxa"/>
          </w:tcPr>
          <w:p w:rsidR="00936979" w:rsidRPr="00F67A7D" w:rsidRDefault="00936979" w:rsidP="0093697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Ķirurģisku un ginekoloģisku manipulāciju/operāciju laikā atstāts (palicis) svešķermenis (instruments, tampons u.c.)</w:t>
            </w:r>
            <w:r w:rsidRPr="00F67A7D">
              <w:rPr>
                <w:b/>
                <w:color w:val="FF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558" w:type="dxa"/>
          </w:tcPr>
          <w:p w:rsidR="00936979" w:rsidRPr="00F67A7D" w:rsidRDefault="002F111A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  <w:r w:rsidR="00936979" w:rsidRPr="00F67A7D">
              <w:rPr>
                <w:sz w:val="24"/>
                <w:szCs w:val="24"/>
                <w:lang w:val="lv-LV"/>
              </w:rPr>
              <w:t>-50%</w:t>
            </w:r>
          </w:p>
        </w:tc>
      </w:tr>
      <w:tr w:rsidR="00936979" w:rsidRPr="00F67A7D" w:rsidTr="00980DE3">
        <w:tc>
          <w:tcPr>
            <w:tcW w:w="943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11674" w:type="dxa"/>
          </w:tcPr>
          <w:p w:rsidR="00936979" w:rsidRPr="00F67A7D" w:rsidRDefault="00936979" w:rsidP="0093697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 xml:space="preserve">Cita (veselā) orgāna kļūdaina ārstēšana (t.sk., ķirurģiska) </w:t>
            </w:r>
          </w:p>
        </w:tc>
        <w:tc>
          <w:tcPr>
            <w:tcW w:w="1558" w:type="dxa"/>
          </w:tcPr>
          <w:p w:rsidR="00936979" w:rsidRPr="00F67A7D" w:rsidRDefault="002F111A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  <w:r w:rsidR="00936979" w:rsidRPr="00F67A7D">
              <w:rPr>
                <w:sz w:val="24"/>
                <w:szCs w:val="24"/>
                <w:lang w:val="lv-LV"/>
              </w:rPr>
              <w:t>-25%</w:t>
            </w:r>
          </w:p>
        </w:tc>
      </w:tr>
      <w:tr w:rsidR="00936979" w:rsidRPr="009A63A1" w:rsidTr="00980DE3">
        <w:tc>
          <w:tcPr>
            <w:tcW w:w="943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7.</w:t>
            </w:r>
          </w:p>
        </w:tc>
        <w:tc>
          <w:tcPr>
            <w:tcW w:w="11674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Nav savlaicīga diagnosticētas dzemdību un pēcdzemdību komplikācijas, kā rezultātā iestājusies:</w:t>
            </w:r>
          </w:p>
        </w:tc>
        <w:tc>
          <w:tcPr>
            <w:tcW w:w="1558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</w:p>
        </w:tc>
      </w:tr>
      <w:tr w:rsidR="00936979" w:rsidRPr="00F67A7D" w:rsidTr="00980DE3">
        <w:tc>
          <w:tcPr>
            <w:tcW w:w="943" w:type="dxa"/>
          </w:tcPr>
          <w:p w:rsidR="00936979" w:rsidRPr="00F67A7D" w:rsidRDefault="00EB608E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</w:t>
            </w:r>
            <w:r w:rsidR="00936979" w:rsidRPr="00F67A7D">
              <w:rPr>
                <w:sz w:val="24"/>
                <w:szCs w:val="24"/>
                <w:lang w:val="lv-LV"/>
              </w:rPr>
              <w:t>7.1.</w:t>
            </w:r>
          </w:p>
        </w:tc>
        <w:tc>
          <w:tcPr>
            <w:tcW w:w="11674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proofErr w:type="spellStart"/>
            <w:r w:rsidRPr="00F67A7D">
              <w:rPr>
                <w:sz w:val="24"/>
                <w:szCs w:val="24"/>
              </w:rPr>
              <w:t>grūtnieces</w:t>
            </w:r>
            <w:proofErr w:type="spellEnd"/>
            <w:r w:rsidRPr="00F67A7D">
              <w:rPr>
                <w:sz w:val="24"/>
                <w:szCs w:val="24"/>
              </w:rPr>
              <w:t xml:space="preserve"> - </w:t>
            </w:r>
            <w:proofErr w:type="spellStart"/>
            <w:r w:rsidRPr="00F67A7D">
              <w:rPr>
                <w:sz w:val="24"/>
                <w:szCs w:val="24"/>
              </w:rPr>
              <w:t>dzemdētājas</w:t>
            </w:r>
            <w:proofErr w:type="spellEnd"/>
            <w:r w:rsidRPr="00F67A7D">
              <w:rPr>
                <w:sz w:val="24"/>
                <w:szCs w:val="24"/>
              </w:rPr>
              <w:t xml:space="preserve"> un/</w:t>
            </w:r>
            <w:proofErr w:type="spellStart"/>
            <w:r w:rsidRPr="00F67A7D">
              <w:rPr>
                <w:sz w:val="24"/>
                <w:szCs w:val="24"/>
              </w:rPr>
              <w:t>vai</w:t>
            </w:r>
            <w:proofErr w:type="spellEnd"/>
            <w:r w:rsidRPr="00F67A7D">
              <w:rPr>
                <w:sz w:val="24"/>
                <w:szCs w:val="24"/>
              </w:rPr>
              <w:t xml:space="preserve"> </w:t>
            </w:r>
            <w:proofErr w:type="spellStart"/>
            <w:r w:rsidRPr="00F67A7D">
              <w:rPr>
                <w:sz w:val="24"/>
                <w:szCs w:val="24"/>
              </w:rPr>
              <w:t>bērna</w:t>
            </w:r>
            <w:proofErr w:type="spellEnd"/>
            <w:r w:rsidRPr="00F67A7D">
              <w:rPr>
                <w:sz w:val="24"/>
                <w:szCs w:val="24"/>
              </w:rPr>
              <w:t xml:space="preserve"> </w:t>
            </w:r>
            <w:proofErr w:type="spellStart"/>
            <w:r w:rsidRPr="00F67A7D">
              <w:rPr>
                <w:sz w:val="24"/>
                <w:szCs w:val="24"/>
              </w:rPr>
              <w:t>nāve</w:t>
            </w:r>
            <w:proofErr w:type="spellEnd"/>
          </w:p>
        </w:tc>
        <w:tc>
          <w:tcPr>
            <w:tcW w:w="1558" w:type="dxa"/>
          </w:tcPr>
          <w:p w:rsidR="00936979" w:rsidRPr="00F67A7D" w:rsidRDefault="00F67A7D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0-100%</w:t>
            </w:r>
          </w:p>
        </w:tc>
      </w:tr>
      <w:tr w:rsidR="00936979" w:rsidRPr="00F67A7D" w:rsidTr="00980DE3">
        <w:tc>
          <w:tcPr>
            <w:tcW w:w="943" w:type="dxa"/>
          </w:tcPr>
          <w:p w:rsidR="00936979" w:rsidRPr="00F67A7D" w:rsidRDefault="00EB608E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</w:t>
            </w:r>
            <w:r w:rsidR="00936979" w:rsidRPr="00F67A7D">
              <w:rPr>
                <w:sz w:val="24"/>
                <w:szCs w:val="24"/>
                <w:lang w:val="lv-LV"/>
              </w:rPr>
              <w:t>7.2.</w:t>
            </w:r>
          </w:p>
        </w:tc>
        <w:tc>
          <w:tcPr>
            <w:tcW w:w="11674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proofErr w:type="spellStart"/>
            <w:r w:rsidRPr="00F67A7D">
              <w:rPr>
                <w:sz w:val="24"/>
                <w:szCs w:val="24"/>
              </w:rPr>
              <w:t>reproduktīvo</w:t>
            </w:r>
            <w:proofErr w:type="spellEnd"/>
            <w:r w:rsidRPr="00F67A7D">
              <w:rPr>
                <w:sz w:val="24"/>
                <w:szCs w:val="24"/>
              </w:rPr>
              <w:t xml:space="preserve"> </w:t>
            </w:r>
            <w:proofErr w:type="spellStart"/>
            <w:r w:rsidRPr="00F67A7D">
              <w:rPr>
                <w:sz w:val="24"/>
                <w:szCs w:val="24"/>
              </w:rPr>
              <w:t>spēju</w:t>
            </w:r>
            <w:proofErr w:type="spellEnd"/>
            <w:r w:rsidRPr="00F67A7D">
              <w:rPr>
                <w:sz w:val="24"/>
                <w:szCs w:val="24"/>
              </w:rPr>
              <w:t xml:space="preserve"> </w:t>
            </w:r>
            <w:proofErr w:type="spellStart"/>
            <w:r w:rsidRPr="00F67A7D">
              <w:rPr>
                <w:sz w:val="24"/>
                <w:szCs w:val="24"/>
              </w:rPr>
              <w:t>zaudējums</w:t>
            </w:r>
            <w:proofErr w:type="spellEnd"/>
          </w:p>
        </w:tc>
        <w:tc>
          <w:tcPr>
            <w:tcW w:w="1558" w:type="dxa"/>
          </w:tcPr>
          <w:p w:rsidR="00936979" w:rsidRPr="00F67A7D" w:rsidRDefault="00F67A7D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0-100%</w:t>
            </w:r>
          </w:p>
        </w:tc>
      </w:tr>
      <w:tr w:rsidR="00936979" w:rsidRPr="00F67A7D" w:rsidTr="00980DE3">
        <w:tc>
          <w:tcPr>
            <w:tcW w:w="943" w:type="dxa"/>
          </w:tcPr>
          <w:p w:rsidR="00936979" w:rsidRPr="00F67A7D" w:rsidRDefault="00EB608E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</w:t>
            </w:r>
            <w:r w:rsidR="00936979" w:rsidRPr="00F67A7D">
              <w:rPr>
                <w:sz w:val="24"/>
                <w:szCs w:val="24"/>
                <w:lang w:val="lv-LV"/>
              </w:rPr>
              <w:t>7.3.</w:t>
            </w:r>
          </w:p>
        </w:tc>
        <w:tc>
          <w:tcPr>
            <w:tcW w:w="11674" w:type="dxa"/>
          </w:tcPr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smagi jaundzimušā veselības traucējumi (bērnu cerebrālā trieka, u.c.)</w:t>
            </w:r>
          </w:p>
        </w:tc>
        <w:tc>
          <w:tcPr>
            <w:tcW w:w="1558" w:type="dxa"/>
          </w:tcPr>
          <w:p w:rsidR="00936979" w:rsidRPr="00F67A7D" w:rsidRDefault="00F67A7D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0-100%</w:t>
            </w:r>
          </w:p>
        </w:tc>
      </w:tr>
      <w:tr w:rsidR="00936979" w:rsidRPr="00F67A7D" w:rsidTr="00980DE3">
        <w:tc>
          <w:tcPr>
            <w:tcW w:w="943" w:type="dxa"/>
          </w:tcPr>
          <w:p w:rsidR="00936979" w:rsidRPr="00F67A7D" w:rsidRDefault="00F67A7D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8.</w:t>
            </w:r>
          </w:p>
        </w:tc>
        <w:tc>
          <w:tcPr>
            <w:tcW w:w="11674" w:type="dxa"/>
          </w:tcPr>
          <w:p w:rsidR="00F67A7D" w:rsidRPr="00F67A7D" w:rsidRDefault="00F67A7D" w:rsidP="00F67A7D">
            <w:pPr>
              <w:ind w:left="360" w:hanging="360"/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Nav savlaicīgi diagnosticēta onkoloģiska saslimšana</w:t>
            </w:r>
          </w:p>
          <w:p w:rsidR="00936979" w:rsidRPr="00F67A7D" w:rsidRDefault="00936979" w:rsidP="008641F9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558" w:type="dxa"/>
          </w:tcPr>
          <w:p w:rsidR="00936979" w:rsidRPr="00F67A7D" w:rsidRDefault="00F67A7D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0-50%</w:t>
            </w:r>
          </w:p>
        </w:tc>
      </w:tr>
      <w:tr w:rsidR="00936979" w:rsidRPr="00F67A7D" w:rsidTr="00980DE3">
        <w:tc>
          <w:tcPr>
            <w:tcW w:w="943" w:type="dxa"/>
          </w:tcPr>
          <w:p w:rsidR="00936979" w:rsidRPr="00F67A7D" w:rsidRDefault="00F67A7D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9.</w:t>
            </w:r>
          </w:p>
        </w:tc>
        <w:tc>
          <w:tcPr>
            <w:tcW w:w="11674" w:type="dxa"/>
          </w:tcPr>
          <w:p w:rsidR="00936979" w:rsidRPr="00F67A7D" w:rsidRDefault="00F67A7D" w:rsidP="00F67A7D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 xml:space="preserve">Grūtnieces novērošanas laikā (līdz 22 grūtniecības nedēļai) nav savlaicīgi diagnosticēta tāda augļa patoloģija, kas nebūs savienojama ar augļa dzīvību un/vai nebūs koriģējama turpmākā dzīves laikā – jautājuma izlemšanai par </w:t>
            </w:r>
            <w:r w:rsidRPr="00F67A7D">
              <w:rPr>
                <w:sz w:val="24"/>
                <w:szCs w:val="24"/>
                <w:lang w:val="lv-LV"/>
              </w:rPr>
              <w:lastRenderedPageBreak/>
              <w:t>grūtniecības priekšlaicīgu pārtraukšanu</w:t>
            </w:r>
          </w:p>
        </w:tc>
        <w:tc>
          <w:tcPr>
            <w:tcW w:w="1558" w:type="dxa"/>
          </w:tcPr>
          <w:p w:rsidR="00936979" w:rsidRPr="00F67A7D" w:rsidRDefault="002F111A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0</w:t>
            </w:r>
            <w:r w:rsidR="00F67A7D" w:rsidRPr="00F67A7D">
              <w:rPr>
                <w:sz w:val="24"/>
                <w:szCs w:val="24"/>
                <w:lang w:val="lv-LV"/>
              </w:rPr>
              <w:t>-10%</w:t>
            </w:r>
          </w:p>
        </w:tc>
      </w:tr>
      <w:tr w:rsidR="00936979" w:rsidRPr="00F67A7D" w:rsidTr="00980DE3">
        <w:tc>
          <w:tcPr>
            <w:tcW w:w="943" w:type="dxa"/>
          </w:tcPr>
          <w:p w:rsidR="00936979" w:rsidRPr="00F67A7D" w:rsidRDefault="00F67A7D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lastRenderedPageBreak/>
              <w:t>10.</w:t>
            </w:r>
          </w:p>
        </w:tc>
        <w:tc>
          <w:tcPr>
            <w:tcW w:w="11674" w:type="dxa"/>
          </w:tcPr>
          <w:p w:rsidR="00936979" w:rsidRPr="00F67A7D" w:rsidRDefault="00F67A7D" w:rsidP="00F67A7D">
            <w:pPr>
              <w:spacing w:before="120"/>
              <w:jc w:val="both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Veselības traucējumi, kas radušies izmantojot medicīniskās ierīces un tehnoloģijas, kas neatbilst normatīvo aktu prasībām</w:t>
            </w:r>
          </w:p>
        </w:tc>
        <w:tc>
          <w:tcPr>
            <w:tcW w:w="1558" w:type="dxa"/>
          </w:tcPr>
          <w:p w:rsidR="00936979" w:rsidRPr="00F67A7D" w:rsidRDefault="002F111A" w:rsidP="008641F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  <w:r w:rsidR="00F67A7D" w:rsidRPr="00F67A7D">
              <w:rPr>
                <w:sz w:val="24"/>
                <w:szCs w:val="24"/>
                <w:lang w:val="lv-LV"/>
              </w:rPr>
              <w:t>-50%</w:t>
            </w:r>
          </w:p>
        </w:tc>
      </w:tr>
      <w:tr w:rsidR="00F67A7D" w:rsidRPr="00F67A7D" w:rsidTr="007A74DD">
        <w:trPr>
          <w:trHeight w:val="434"/>
        </w:trPr>
        <w:tc>
          <w:tcPr>
            <w:tcW w:w="943" w:type="dxa"/>
          </w:tcPr>
          <w:p w:rsidR="00F67A7D" w:rsidRPr="00F67A7D" w:rsidRDefault="00F67A7D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11.</w:t>
            </w:r>
          </w:p>
        </w:tc>
        <w:tc>
          <w:tcPr>
            <w:tcW w:w="11674" w:type="dxa"/>
          </w:tcPr>
          <w:p w:rsidR="00F67A7D" w:rsidRPr="00F67A7D" w:rsidRDefault="00F67A7D" w:rsidP="007A74DD">
            <w:pPr>
              <w:spacing w:before="120"/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Veselības traucējumi, kas radušies pacientam ārstniecības iestādē, gūstot infekciju ārstniecības procesā</w:t>
            </w:r>
          </w:p>
        </w:tc>
        <w:tc>
          <w:tcPr>
            <w:tcW w:w="1558" w:type="dxa"/>
          </w:tcPr>
          <w:p w:rsidR="00F67A7D" w:rsidRPr="00F67A7D" w:rsidRDefault="00F67A7D" w:rsidP="008641F9">
            <w:pPr>
              <w:rPr>
                <w:sz w:val="24"/>
                <w:szCs w:val="24"/>
                <w:lang w:val="lv-LV"/>
              </w:rPr>
            </w:pPr>
            <w:r w:rsidRPr="00F67A7D">
              <w:rPr>
                <w:sz w:val="24"/>
                <w:szCs w:val="24"/>
                <w:lang w:val="lv-LV"/>
              </w:rPr>
              <w:t>0-30%</w:t>
            </w:r>
          </w:p>
        </w:tc>
      </w:tr>
    </w:tbl>
    <w:p w:rsidR="009A63A1" w:rsidRDefault="009A63A1" w:rsidP="008641F9">
      <w:pPr>
        <w:rPr>
          <w:sz w:val="24"/>
          <w:szCs w:val="24"/>
          <w:lang w:val="lv-LV"/>
        </w:rPr>
      </w:pPr>
    </w:p>
    <w:p w:rsidR="009E733C" w:rsidRPr="000B49C4" w:rsidRDefault="00980DE3" w:rsidP="008641F9">
      <w:pPr>
        <w:rPr>
          <w:sz w:val="24"/>
          <w:szCs w:val="24"/>
          <w:lang w:val="lv-LV"/>
        </w:rPr>
      </w:pPr>
      <w:r w:rsidRPr="000B49C4">
        <w:rPr>
          <w:sz w:val="24"/>
          <w:szCs w:val="24"/>
          <w:lang w:val="lv-LV"/>
        </w:rPr>
        <w:t>Piezīme.</w:t>
      </w:r>
    </w:p>
    <w:p w:rsidR="00980DE3" w:rsidRPr="00FC1A17" w:rsidRDefault="00980DE3" w:rsidP="008641F9">
      <w:pPr>
        <w:rPr>
          <w:sz w:val="24"/>
          <w:szCs w:val="24"/>
          <w:lang w:val="lv-LV"/>
        </w:rPr>
      </w:pPr>
      <w:r w:rsidRPr="00FC1A17">
        <w:rPr>
          <w:sz w:val="24"/>
          <w:szCs w:val="24"/>
          <w:lang w:val="lv-LV"/>
        </w:rPr>
        <w:t xml:space="preserve">Vērtējot un izsakot %  personas </w:t>
      </w:r>
      <w:r w:rsidR="000438D5" w:rsidRPr="00FC1A17">
        <w:rPr>
          <w:sz w:val="24"/>
          <w:szCs w:val="24"/>
          <w:lang w:val="lv-LV"/>
        </w:rPr>
        <w:t xml:space="preserve">dzīvībai vai veselībai </w:t>
      </w:r>
      <w:r w:rsidRPr="00FC1A17">
        <w:rPr>
          <w:sz w:val="24"/>
          <w:szCs w:val="24"/>
          <w:lang w:val="lv-LV"/>
        </w:rPr>
        <w:t xml:space="preserve">nodarītā kaitējuma </w:t>
      </w:r>
      <w:r w:rsidR="000438D5" w:rsidRPr="00FC1A17">
        <w:rPr>
          <w:sz w:val="24"/>
          <w:szCs w:val="24"/>
          <w:lang w:val="lv-LV"/>
        </w:rPr>
        <w:t xml:space="preserve">(arī morālā kaitējuma) </w:t>
      </w:r>
      <w:r w:rsidRPr="00FC1A17">
        <w:rPr>
          <w:sz w:val="24"/>
          <w:szCs w:val="24"/>
          <w:lang w:val="lv-LV"/>
        </w:rPr>
        <w:t>smaguma apmēru, tiek ņemts vērā:</w:t>
      </w:r>
    </w:p>
    <w:p w:rsidR="00980DE3" w:rsidRPr="000B49C4" w:rsidRDefault="00980DE3" w:rsidP="00980DE3">
      <w:pPr>
        <w:pStyle w:val="ListParagraph"/>
        <w:numPr>
          <w:ilvl w:val="0"/>
          <w:numId w:val="2"/>
        </w:numPr>
        <w:rPr>
          <w:sz w:val="24"/>
          <w:szCs w:val="24"/>
          <w:lang w:val="lv-LV"/>
        </w:rPr>
      </w:pPr>
      <w:r w:rsidRPr="000B49C4">
        <w:rPr>
          <w:sz w:val="24"/>
          <w:szCs w:val="24"/>
          <w:lang w:val="lv-LV"/>
        </w:rPr>
        <w:t xml:space="preserve">personas </w:t>
      </w:r>
      <w:proofErr w:type="spellStart"/>
      <w:r w:rsidRPr="000B49C4">
        <w:rPr>
          <w:sz w:val="24"/>
          <w:szCs w:val="24"/>
          <w:lang w:val="lv-LV"/>
        </w:rPr>
        <w:t>pašaprūpes</w:t>
      </w:r>
      <w:proofErr w:type="spellEnd"/>
      <w:r w:rsidRPr="000B49C4">
        <w:rPr>
          <w:sz w:val="24"/>
          <w:szCs w:val="24"/>
          <w:lang w:val="lv-LV"/>
        </w:rPr>
        <w:t xml:space="preserve"> </w:t>
      </w:r>
      <w:r w:rsidR="005440D6" w:rsidRPr="000B49C4">
        <w:rPr>
          <w:sz w:val="24"/>
          <w:szCs w:val="24"/>
          <w:lang w:val="lv-LV"/>
        </w:rPr>
        <w:t>spējas</w:t>
      </w:r>
      <w:r w:rsidRPr="000B49C4">
        <w:rPr>
          <w:sz w:val="24"/>
          <w:szCs w:val="24"/>
          <w:lang w:val="lv-LV"/>
        </w:rPr>
        <w:t>, kas var būt ierobežot</w:t>
      </w:r>
      <w:r w:rsidR="005440D6" w:rsidRPr="000B49C4">
        <w:rPr>
          <w:sz w:val="24"/>
          <w:szCs w:val="24"/>
          <w:lang w:val="lv-LV"/>
        </w:rPr>
        <w:t>a</w:t>
      </w:r>
      <w:r w:rsidRPr="000B49C4">
        <w:rPr>
          <w:sz w:val="24"/>
          <w:szCs w:val="24"/>
          <w:lang w:val="lv-LV"/>
        </w:rPr>
        <w:t>s, daļēji ierobežot</w:t>
      </w:r>
      <w:r w:rsidR="005440D6" w:rsidRPr="000B49C4">
        <w:rPr>
          <w:sz w:val="24"/>
          <w:szCs w:val="24"/>
          <w:lang w:val="lv-LV"/>
        </w:rPr>
        <w:t>a</w:t>
      </w:r>
      <w:r w:rsidRPr="000B49C4">
        <w:rPr>
          <w:sz w:val="24"/>
          <w:szCs w:val="24"/>
          <w:lang w:val="lv-LV"/>
        </w:rPr>
        <w:t>s un iztrūkst vispār;</w:t>
      </w:r>
    </w:p>
    <w:p w:rsidR="005440D6" w:rsidRPr="00CE3200" w:rsidRDefault="00980DE3" w:rsidP="00CE3200">
      <w:pPr>
        <w:pStyle w:val="ListParagraph"/>
        <w:numPr>
          <w:ilvl w:val="0"/>
          <w:numId w:val="2"/>
        </w:numPr>
        <w:rPr>
          <w:sz w:val="24"/>
          <w:szCs w:val="24"/>
          <w:lang w:val="lv-LV"/>
        </w:rPr>
      </w:pPr>
      <w:r w:rsidRPr="000B49C4">
        <w:rPr>
          <w:sz w:val="24"/>
          <w:szCs w:val="24"/>
          <w:lang w:val="lv-LV"/>
        </w:rPr>
        <w:t>funkcionālie traucējumi</w:t>
      </w:r>
      <w:r w:rsidR="005440D6" w:rsidRPr="000B49C4">
        <w:rPr>
          <w:sz w:val="24"/>
          <w:szCs w:val="24"/>
          <w:lang w:val="lv-LV"/>
        </w:rPr>
        <w:t>:</w:t>
      </w:r>
      <w:r w:rsidR="00CE3200">
        <w:rPr>
          <w:sz w:val="24"/>
          <w:szCs w:val="24"/>
          <w:lang w:val="lv-LV"/>
        </w:rPr>
        <w:t xml:space="preserve"> </w:t>
      </w:r>
      <w:r w:rsidR="005440D6" w:rsidRPr="00CE3200">
        <w:rPr>
          <w:sz w:val="24"/>
          <w:szCs w:val="24"/>
          <w:lang w:val="lv-LV"/>
        </w:rPr>
        <w:t>funkcijas samazinājums, funkcijas zudums saistībā ar bojātās orgānu sistēmas funkcionalitātes nozīmīgumu, individuāli vērtējot ko</w:t>
      </w:r>
      <w:r w:rsidR="00CE3200">
        <w:rPr>
          <w:sz w:val="24"/>
          <w:szCs w:val="24"/>
          <w:lang w:val="lv-LV"/>
        </w:rPr>
        <w:t>psakarībā ar personas profesiju;</w:t>
      </w:r>
    </w:p>
    <w:p w:rsidR="005440D6" w:rsidRDefault="00F02BD9" w:rsidP="005440D6">
      <w:pPr>
        <w:pStyle w:val="ListParagraph"/>
        <w:numPr>
          <w:ilvl w:val="0"/>
          <w:numId w:val="2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</w:t>
      </w:r>
      <w:r w:rsidR="005440D6" w:rsidRPr="000B49C4">
        <w:rPr>
          <w:sz w:val="24"/>
          <w:szCs w:val="24"/>
          <w:lang w:val="lv-LV"/>
        </w:rPr>
        <w:t>zīves kval</w:t>
      </w:r>
      <w:r w:rsidR="0071153B">
        <w:rPr>
          <w:sz w:val="24"/>
          <w:szCs w:val="24"/>
          <w:lang w:val="lv-LV"/>
        </w:rPr>
        <w:t>itāte un prognozējamā dzīv</w:t>
      </w:r>
      <w:r w:rsidR="00C93F9A">
        <w:rPr>
          <w:sz w:val="24"/>
          <w:szCs w:val="24"/>
          <w:lang w:val="lv-LV"/>
        </w:rPr>
        <w:t>ildze.</w:t>
      </w:r>
    </w:p>
    <w:p w:rsidR="005440D6" w:rsidRDefault="005440D6" w:rsidP="0083590B">
      <w:pPr>
        <w:rPr>
          <w:sz w:val="24"/>
          <w:szCs w:val="24"/>
          <w:lang w:val="lv-LV"/>
        </w:rPr>
      </w:pPr>
    </w:p>
    <w:p w:rsidR="0083590B" w:rsidRPr="0083590B" w:rsidRDefault="0083590B" w:rsidP="0083590B">
      <w:pPr>
        <w:rPr>
          <w:color w:val="FF0000"/>
          <w:sz w:val="24"/>
          <w:szCs w:val="24"/>
          <w:lang w:val="lv-LV"/>
        </w:rPr>
      </w:pPr>
    </w:p>
    <w:p w:rsidR="009E733C" w:rsidRDefault="009E733C" w:rsidP="008641F9">
      <w:pPr>
        <w:rPr>
          <w:sz w:val="28"/>
          <w:szCs w:val="28"/>
          <w:lang w:val="lv-LV"/>
        </w:rPr>
      </w:pPr>
    </w:p>
    <w:p w:rsidR="00767B0D" w:rsidRPr="00991F21" w:rsidRDefault="00767B0D" w:rsidP="00991F21">
      <w:pPr>
        <w:jc w:val="center"/>
        <w:rPr>
          <w:sz w:val="28"/>
          <w:szCs w:val="28"/>
          <w:lang w:val="lv-LV"/>
        </w:rPr>
      </w:pPr>
      <w:r w:rsidRPr="00D00885">
        <w:rPr>
          <w:sz w:val="28"/>
          <w:szCs w:val="28"/>
          <w:lang w:val="lv-LV"/>
        </w:rPr>
        <w:t>Veselības ministr</w:t>
      </w:r>
      <w:r w:rsidR="00810147">
        <w:rPr>
          <w:sz w:val="28"/>
          <w:szCs w:val="28"/>
          <w:lang w:val="lv-LV"/>
        </w:rPr>
        <w:t>e</w:t>
      </w:r>
      <w:r w:rsidRPr="00D00885">
        <w:rPr>
          <w:sz w:val="28"/>
          <w:szCs w:val="28"/>
          <w:lang w:val="lv-LV"/>
        </w:rPr>
        <w:t xml:space="preserve"> </w:t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 xml:space="preserve">             </w:t>
      </w:r>
      <w:r w:rsidRPr="00D00885">
        <w:rPr>
          <w:sz w:val="28"/>
          <w:szCs w:val="28"/>
          <w:lang w:val="lv-LV"/>
        </w:rPr>
        <w:t xml:space="preserve">                                     </w:t>
      </w:r>
      <w:r>
        <w:rPr>
          <w:sz w:val="28"/>
          <w:szCs w:val="28"/>
          <w:lang w:val="lv-LV"/>
        </w:rPr>
        <w:t xml:space="preserve">                            </w:t>
      </w:r>
      <w:r w:rsidRPr="00D00885">
        <w:rPr>
          <w:sz w:val="28"/>
          <w:szCs w:val="28"/>
          <w:lang w:val="lv-LV"/>
        </w:rPr>
        <w:t xml:space="preserve">   </w:t>
      </w:r>
      <w:r w:rsidR="00810147">
        <w:rPr>
          <w:sz w:val="28"/>
          <w:szCs w:val="28"/>
          <w:lang w:val="lv-LV"/>
        </w:rPr>
        <w:t>I.Circene</w:t>
      </w:r>
    </w:p>
    <w:p w:rsidR="00D26C13" w:rsidRDefault="00D26C13" w:rsidP="00767B0D">
      <w:pPr>
        <w:jc w:val="both"/>
        <w:rPr>
          <w:lang w:val="lv-LV"/>
        </w:rPr>
      </w:pPr>
    </w:p>
    <w:p w:rsidR="009702F1" w:rsidRDefault="009702F1" w:rsidP="009702F1">
      <w:pPr>
        <w:jc w:val="both"/>
        <w:rPr>
          <w:sz w:val="22"/>
          <w:szCs w:val="22"/>
        </w:rPr>
      </w:pPr>
    </w:p>
    <w:p w:rsidR="006C061E" w:rsidRDefault="006C061E" w:rsidP="009702F1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28.10.2013     </w:t>
      </w:r>
      <w:r w:rsidR="005E77F0">
        <w:rPr>
          <w:sz w:val="22"/>
          <w:szCs w:val="22"/>
          <w:lang w:val="lv-LV"/>
        </w:rPr>
        <w:t>16:05</w:t>
      </w:r>
    </w:p>
    <w:p w:rsidR="009702F1" w:rsidRPr="00CE3200" w:rsidRDefault="00070717" w:rsidP="009702F1">
      <w:pPr>
        <w:jc w:val="both"/>
        <w:rPr>
          <w:sz w:val="22"/>
          <w:szCs w:val="22"/>
        </w:rPr>
      </w:pPr>
      <w:r>
        <w:rPr>
          <w:sz w:val="22"/>
          <w:szCs w:val="22"/>
        </w:rPr>
        <w:t>590</w:t>
      </w:r>
    </w:p>
    <w:p w:rsidR="009702F1" w:rsidRPr="00684FC2" w:rsidRDefault="009702F1" w:rsidP="009702F1">
      <w:pPr>
        <w:jc w:val="both"/>
        <w:rPr>
          <w:sz w:val="22"/>
          <w:szCs w:val="22"/>
        </w:rPr>
      </w:pPr>
      <w:proofErr w:type="spellStart"/>
      <w:r w:rsidRPr="00684FC2">
        <w:rPr>
          <w:sz w:val="22"/>
          <w:szCs w:val="22"/>
        </w:rPr>
        <w:t>Ž.Zvaigzne</w:t>
      </w:r>
      <w:proofErr w:type="spellEnd"/>
    </w:p>
    <w:p w:rsidR="009702F1" w:rsidRDefault="009702F1" w:rsidP="009702F1">
      <w:pPr>
        <w:jc w:val="both"/>
        <w:rPr>
          <w:sz w:val="22"/>
          <w:szCs w:val="22"/>
        </w:rPr>
      </w:pPr>
      <w:r w:rsidRPr="00684FC2">
        <w:rPr>
          <w:sz w:val="22"/>
          <w:szCs w:val="22"/>
        </w:rPr>
        <w:t xml:space="preserve">67876041, </w:t>
      </w:r>
      <w:hyperlink r:id="rId7" w:history="1">
        <w:r w:rsidRPr="00684FC2">
          <w:rPr>
            <w:rStyle w:val="Hyperlink"/>
            <w:sz w:val="22"/>
            <w:szCs w:val="22"/>
          </w:rPr>
          <w:t>Zanete.Zvaigzne@vm.gov.lv</w:t>
        </w:r>
      </w:hyperlink>
      <w:r w:rsidRPr="00684FC2">
        <w:rPr>
          <w:sz w:val="22"/>
          <w:szCs w:val="22"/>
        </w:rPr>
        <w:t xml:space="preserve"> </w:t>
      </w:r>
    </w:p>
    <w:p w:rsidR="009702F1" w:rsidRDefault="009702F1" w:rsidP="009702F1">
      <w:pPr>
        <w:jc w:val="both"/>
        <w:rPr>
          <w:lang w:val="lv-LV"/>
        </w:rPr>
      </w:pPr>
    </w:p>
    <w:p w:rsidR="00F67A7D" w:rsidRDefault="00F67A7D" w:rsidP="00767B0D">
      <w:pPr>
        <w:jc w:val="both"/>
        <w:rPr>
          <w:lang w:val="lv-LV"/>
        </w:rPr>
      </w:pPr>
    </w:p>
    <w:p w:rsidR="00F67A7D" w:rsidRDefault="00F67A7D" w:rsidP="00767B0D">
      <w:pPr>
        <w:jc w:val="both"/>
        <w:rPr>
          <w:lang w:val="lv-LV"/>
        </w:rPr>
      </w:pPr>
    </w:p>
    <w:p w:rsidR="00F67A7D" w:rsidRDefault="00F67A7D" w:rsidP="00767B0D">
      <w:pPr>
        <w:jc w:val="both"/>
        <w:rPr>
          <w:lang w:val="lv-LV"/>
        </w:rPr>
      </w:pPr>
    </w:p>
    <w:p w:rsidR="00F67A7D" w:rsidRDefault="00F67A7D" w:rsidP="00767B0D">
      <w:pPr>
        <w:jc w:val="both"/>
        <w:rPr>
          <w:lang w:val="lv-LV"/>
        </w:rPr>
      </w:pPr>
    </w:p>
    <w:p w:rsidR="00F67A7D" w:rsidRDefault="00F67A7D" w:rsidP="00767B0D">
      <w:pPr>
        <w:jc w:val="both"/>
        <w:rPr>
          <w:lang w:val="lv-LV"/>
        </w:rPr>
      </w:pPr>
    </w:p>
    <w:p w:rsidR="00F67A7D" w:rsidRDefault="00F67A7D" w:rsidP="00767B0D">
      <w:pPr>
        <w:jc w:val="both"/>
        <w:rPr>
          <w:lang w:val="lv-LV"/>
        </w:rPr>
      </w:pPr>
    </w:p>
    <w:p w:rsidR="00F67A7D" w:rsidRDefault="00F67A7D" w:rsidP="00767B0D">
      <w:pPr>
        <w:jc w:val="both"/>
        <w:rPr>
          <w:lang w:val="lv-LV"/>
        </w:rPr>
      </w:pPr>
    </w:p>
    <w:sectPr w:rsidR="00F67A7D" w:rsidSect="00203D36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B9" w:rsidRDefault="00000EB9">
      <w:r>
        <w:separator/>
      </w:r>
    </w:p>
  </w:endnote>
  <w:endnote w:type="continuationSeparator" w:id="0">
    <w:p w:rsidR="00000EB9" w:rsidRDefault="0000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B9" w:rsidRDefault="000C7AAA" w:rsidP="00993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0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EB9" w:rsidRDefault="00000E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58" w:rsidRPr="007757EE" w:rsidRDefault="00C73942" w:rsidP="00DF7958">
    <w:pPr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VMNotp2</w:t>
    </w:r>
    <w:r w:rsidR="006C061E">
      <w:rPr>
        <w:sz w:val="22"/>
        <w:szCs w:val="22"/>
        <w:lang w:val="lv-LV"/>
      </w:rPr>
      <w:t>_28</w:t>
    </w:r>
    <w:r w:rsidR="00DF7958">
      <w:rPr>
        <w:sz w:val="22"/>
        <w:szCs w:val="22"/>
        <w:lang w:val="lv-LV"/>
      </w:rPr>
      <w:t>10</w:t>
    </w:r>
    <w:r w:rsidR="00DF7958" w:rsidRPr="007757EE">
      <w:rPr>
        <w:sz w:val="22"/>
        <w:szCs w:val="22"/>
        <w:lang w:val="lv-LV"/>
      </w:rPr>
      <w:t xml:space="preserve">13_ARF; </w:t>
    </w:r>
    <w:bookmarkStart w:id="2" w:name="OLE_LINK15"/>
    <w:bookmarkStart w:id="3" w:name="OLE_LINK16"/>
    <w:r w:rsidR="005E77F0">
      <w:rPr>
        <w:sz w:val="22"/>
        <w:szCs w:val="22"/>
        <w:lang w:val="lv-LV"/>
      </w:rPr>
      <w:t>2</w:t>
    </w:r>
    <w:r w:rsidR="00DF7958" w:rsidRPr="007757EE">
      <w:rPr>
        <w:sz w:val="22"/>
        <w:szCs w:val="22"/>
        <w:lang w:val="lv-LV"/>
      </w:rPr>
      <w:t>.Pielikums Ministru kabineta noteikumu „Ārstniecības riska fonda darbības noteikumi”</w:t>
    </w:r>
    <w:r w:rsidR="00DF7958" w:rsidRPr="007757EE">
      <w:rPr>
        <w:bCs/>
        <w:sz w:val="22"/>
        <w:szCs w:val="22"/>
        <w:lang w:val="lv-LV"/>
      </w:rPr>
      <w:t xml:space="preserve"> </w:t>
    </w:r>
    <w:r w:rsidR="00DF7958" w:rsidRPr="007757EE">
      <w:rPr>
        <w:sz w:val="22"/>
        <w:szCs w:val="22"/>
        <w:lang w:val="lv-LV"/>
      </w:rPr>
      <w:t>projektam</w:t>
    </w:r>
    <w:bookmarkEnd w:id="2"/>
    <w:bookmarkEnd w:id="3"/>
  </w:p>
  <w:p w:rsidR="00000EB9" w:rsidRPr="0022632A" w:rsidRDefault="00000EB9" w:rsidP="00991F21">
    <w:pPr>
      <w:pStyle w:val="Footer"/>
      <w:rPr>
        <w:szCs w:val="22"/>
        <w:lang w:val="lv-LV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B9" w:rsidRPr="007757EE" w:rsidRDefault="00C73942" w:rsidP="003C010C">
    <w:pPr>
      <w:jc w:val="both"/>
      <w:rPr>
        <w:sz w:val="22"/>
        <w:szCs w:val="22"/>
        <w:lang w:val="lv-LV"/>
      </w:rPr>
    </w:pPr>
    <w:bookmarkStart w:id="4" w:name="OLE_LINK3"/>
    <w:bookmarkStart w:id="5" w:name="OLE_LINK4"/>
    <w:bookmarkStart w:id="6" w:name="_Hlk280102790"/>
    <w:r>
      <w:rPr>
        <w:sz w:val="22"/>
        <w:szCs w:val="22"/>
        <w:lang w:val="lv-LV"/>
      </w:rPr>
      <w:t>VMNotp2</w:t>
    </w:r>
    <w:r w:rsidR="006C061E">
      <w:rPr>
        <w:sz w:val="22"/>
        <w:szCs w:val="22"/>
        <w:lang w:val="lv-LV"/>
      </w:rPr>
      <w:t>_28</w:t>
    </w:r>
    <w:r w:rsidR="00DF7958">
      <w:rPr>
        <w:sz w:val="22"/>
        <w:szCs w:val="22"/>
        <w:lang w:val="lv-LV"/>
      </w:rPr>
      <w:t>10</w:t>
    </w:r>
    <w:r w:rsidR="00000EB9" w:rsidRPr="007757EE">
      <w:rPr>
        <w:sz w:val="22"/>
        <w:szCs w:val="22"/>
        <w:lang w:val="lv-LV"/>
      </w:rPr>
      <w:t xml:space="preserve">13_ARF; </w:t>
    </w:r>
    <w:bookmarkStart w:id="7" w:name="_Hlk243982562"/>
    <w:bookmarkStart w:id="8" w:name="OLE_LINK5"/>
    <w:bookmarkStart w:id="9" w:name="OLE_LINK6"/>
    <w:bookmarkStart w:id="10" w:name="OLE_LINK7"/>
    <w:bookmarkStart w:id="11" w:name="OLE_LINK14"/>
    <w:bookmarkStart w:id="12" w:name="OLE_LINK12"/>
    <w:bookmarkStart w:id="13" w:name="OLE_LINK13"/>
    <w:bookmarkStart w:id="14" w:name="OLE_LINK1"/>
    <w:bookmarkStart w:id="15" w:name="OLE_LINK2"/>
    <w:bookmarkStart w:id="16" w:name="OLE_LINK8"/>
    <w:bookmarkStart w:id="17" w:name="OLE_LINK11"/>
    <w:r w:rsidR="005E77F0">
      <w:rPr>
        <w:sz w:val="22"/>
        <w:szCs w:val="22"/>
        <w:lang w:val="lv-LV"/>
      </w:rPr>
      <w:t>2</w:t>
    </w:r>
    <w:r w:rsidR="00000EB9" w:rsidRPr="007757EE">
      <w:rPr>
        <w:sz w:val="22"/>
        <w:szCs w:val="22"/>
        <w:lang w:val="lv-LV"/>
      </w:rPr>
      <w:t>.Pielikums Ministru kabineta noteikumu „Ārstniecības riska fonda darbības noteikumi”</w:t>
    </w:r>
    <w:r w:rsidR="00000EB9" w:rsidRPr="007757EE">
      <w:rPr>
        <w:bCs/>
        <w:sz w:val="22"/>
        <w:szCs w:val="22"/>
        <w:lang w:val="lv-LV"/>
      </w:rPr>
      <w:t xml:space="preserve"> </w:t>
    </w:r>
    <w:r w:rsidR="00000EB9" w:rsidRPr="007757EE">
      <w:rPr>
        <w:sz w:val="22"/>
        <w:szCs w:val="22"/>
        <w:lang w:val="lv-LV"/>
      </w:rPr>
      <w:t>projekt</w:t>
    </w:r>
    <w:bookmarkEnd w:id="7"/>
    <w:bookmarkEnd w:id="8"/>
    <w:bookmarkEnd w:id="9"/>
    <w:bookmarkEnd w:id="10"/>
    <w:bookmarkEnd w:id="11"/>
    <w:r w:rsidR="00000EB9" w:rsidRPr="007757EE">
      <w:rPr>
        <w:sz w:val="22"/>
        <w:szCs w:val="22"/>
        <w:lang w:val="lv-LV"/>
      </w:rPr>
      <w:t>a</w:t>
    </w:r>
    <w:bookmarkEnd w:id="4"/>
    <w:bookmarkEnd w:id="5"/>
    <w:bookmarkEnd w:id="6"/>
    <w:r w:rsidR="00000EB9" w:rsidRPr="007757EE">
      <w:rPr>
        <w:sz w:val="22"/>
        <w:szCs w:val="22"/>
        <w:lang w:val="lv-LV"/>
      </w:rPr>
      <w:t>m</w:t>
    </w:r>
    <w:bookmarkEnd w:id="12"/>
    <w:bookmarkEnd w:id="13"/>
  </w:p>
  <w:bookmarkEnd w:id="14"/>
  <w:bookmarkEnd w:id="15"/>
  <w:bookmarkEnd w:id="16"/>
  <w:bookmarkEnd w:id="17"/>
  <w:p w:rsidR="00000EB9" w:rsidRPr="007757EE" w:rsidRDefault="00000EB9" w:rsidP="0083170B">
    <w:pPr>
      <w:pStyle w:val="Footer"/>
      <w:jc w:val="both"/>
      <w:rPr>
        <w:sz w:val="22"/>
        <w:szCs w:val="22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B9" w:rsidRDefault="00000EB9">
      <w:r>
        <w:separator/>
      </w:r>
    </w:p>
  </w:footnote>
  <w:footnote w:type="continuationSeparator" w:id="0">
    <w:p w:rsidR="00000EB9" w:rsidRDefault="00000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B9" w:rsidRPr="00203D36" w:rsidRDefault="000C7AAA">
    <w:pPr>
      <w:pStyle w:val="Header"/>
      <w:jc w:val="center"/>
      <w:rPr>
        <w:sz w:val="24"/>
        <w:szCs w:val="24"/>
      </w:rPr>
    </w:pPr>
    <w:r w:rsidRPr="00203D36">
      <w:rPr>
        <w:sz w:val="24"/>
        <w:szCs w:val="24"/>
      </w:rPr>
      <w:fldChar w:fldCharType="begin"/>
    </w:r>
    <w:r w:rsidR="00000EB9" w:rsidRPr="00203D36">
      <w:rPr>
        <w:sz w:val="24"/>
        <w:szCs w:val="24"/>
      </w:rPr>
      <w:instrText xml:space="preserve"> PAGE   \* MERGEFORMAT </w:instrText>
    </w:r>
    <w:r w:rsidRPr="00203D36">
      <w:rPr>
        <w:sz w:val="24"/>
        <w:szCs w:val="24"/>
      </w:rPr>
      <w:fldChar w:fldCharType="separate"/>
    </w:r>
    <w:r w:rsidR="00070717">
      <w:rPr>
        <w:noProof/>
        <w:sz w:val="24"/>
        <w:szCs w:val="24"/>
      </w:rPr>
      <w:t>3</w:t>
    </w:r>
    <w:r w:rsidRPr="00203D36">
      <w:rPr>
        <w:sz w:val="24"/>
        <w:szCs w:val="24"/>
      </w:rPr>
      <w:fldChar w:fldCharType="end"/>
    </w:r>
  </w:p>
  <w:p w:rsidR="00000EB9" w:rsidRDefault="00000E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794"/>
    <w:multiLevelType w:val="hybridMultilevel"/>
    <w:tmpl w:val="CFB84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34E60"/>
    <w:multiLevelType w:val="hybridMultilevel"/>
    <w:tmpl w:val="37F8A62E"/>
    <w:lvl w:ilvl="0" w:tplc="08D08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375"/>
    <w:rsid w:val="00000EB9"/>
    <w:rsid w:val="00001163"/>
    <w:rsid w:val="00001936"/>
    <w:rsid w:val="000100B4"/>
    <w:rsid w:val="00014219"/>
    <w:rsid w:val="0002584D"/>
    <w:rsid w:val="00026148"/>
    <w:rsid w:val="00026CC7"/>
    <w:rsid w:val="00030170"/>
    <w:rsid w:val="00033057"/>
    <w:rsid w:val="00041A46"/>
    <w:rsid w:val="00042278"/>
    <w:rsid w:val="000438D5"/>
    <w:rsid w:val="0005183A"/>
    <w:rsid w:val="00053326"/>
    <w:rsid w:val="00057323"/>
    <w:rsid w:val="00057734"/>
    <w:rsid w:val="00060258"/>
    <w:rsid w:val="000621F1"/>
    <w:rsid w:val="000635AE"/>
    <w:rsid w:val="0006441E"/>
    <w:rsid w:val="00065B23"/>
    <w:rsid w:val="00065D1E"/>
    <w:rsid w:val="00070717"/>
    <w:rsid w:val="00074A7A"/>
    <w:rsid w:val="00074D03"/>
    <w:rsid w:val="00080A60"/>
    <w:rsid w:val="0008296F"/>
    <w:rsid w:val="000868D9"/>
    <w:rsid w:val="000901B9"/>
    <w:rsid w:val="00090622"/>
    <w:rsid w:val="0009184A"/>
    <w:rsid w:val="000B4667"/>
    <w:rsid w:val="000B49C4"/>
    <w:rsid w:val="000C1E1D"/>
    <w:rsid w:val="000C41AE"/>
    <w:rsid w:val="000C7AAA"/>
    <w:rsid w:val="000D29FA"/>
    <w:rsid w:val="000D3176"/>
    <w:rsid w:val="000E153A"/>
    <w:rsid w:val="000E23F7"/>
    <w:rsid w:val="000E414D"/>
    <w:rsid w:val="000E59E2"/>
    <w:rsid w:val="0010010F"/>
    <w:rsid w:val="00101F5B"/>
    <w:rsid w:val="0010667A"/>
    <w:rsid w:val="0011510C"/>
    <w:rsid w:val="001244F6"/>
    <w:rsid w:val="00124694"/>
    <w:rsid w:val="00126A77"/>
    <w:rsid w:val="00126CC6"/>
    <w:rsid w:val="001304C2"/>
    <w:rsid w:val="00137A87"/>
    <w:rsid w:val="00142AD7"/>
    <w:rsid w:val="00146D8B"/>
    <w:rsid w:val="00147CB4"/>
    <w:rsid w:val="001562CF"/>
    <w:rsid w:val="001565A8"/>
    <w:rsid w:val="00162F0E"/>
    <w:rsid w:val="00164D83"/>
    <w:rsid w:val="00166118"/>
    <w:rsid w:val="00172AA8"/>
    <w:rsid w:val="001807AE"/>
    <w:rsid w:val="001877AF"/>
    <w:rsid w:val="00190E59"/>
    <w:rsid w:val="001961C4"/>
    <w:rsid w:val="00196D15"/>
    <w:rsid w:val="001A7997"/>
    <w:rsid w:val="001B2641"/>
    <w:rsid w:val="001C1B56"/>
    <w:rsid w:val="001C3753"/>
    <w:rsid w:val="001D048E"/>
    <w:rsid w:val="001D5BEA"/>
    <w:rsid w:val="001D71B0"/>
    <w:rsid w:val="001F0ADA"/>
    <w:rsid w:val="001F46ED"/>
    <w:rsid w:val="001F599F"/>
    <w:rsid w:val="001F6ECA"/>
    <w:rsid w:val="002033EB"/>
    <w:rsid w:val="002035EA"/>
    <w:rsid w:val="00203D36"/>
    <w:rsid w:val="00211D0F"/>
    <w:rsid w:val="00211DB6"/>
    <w:rsid w:val="0021221D"/>
    <w:rsid w:val="0022632A"/>
    <w:rsid w:val="002277A1"/>
    <w:rsid w:val="002347F4"/>
    <w:rsid w:val="00236281"/>
    <w:rsid w:val="00240C13"/>
    <w:rsid w:val="002449F7"/>
    <w:rsid w:val="002538B3"/>
    <w:rsid w:val="00253CA0"/>
    <w:rsid w:val="002610BF"/>
    <w:rsid w:val="00266A1D"/>
    <w:rsid w:val="002737C2"/>
    <w:rsid w:val="0029394B"/>
    <w:rsid w:val="002A0B0E"/>
    <w:rsid w:val="002A349F"/>
    <w:rsid w:val="002A7FEF"/>
    <w:rsid w:val="002B1E27"/>
    <w:rsid w:val="002C028E"/>
    <w:rsid w:val="002C3BB9"/>
    <w:rsid w:val="002C44D3"/>
    <w:rsid w:val="002C51EA"/>
    <w:rsid w:val="002C5D85"/>
    <w:rsid w:val="002C5F3D"/>
    <w:rsid w:val="002C724A"/>
    <w:rsid w:val="002C7B17"/>
    <w:rsid w:val="002D5BEF"/>
    <w:rsid w:val="002D6D9E"/>
    <w:rsid w:val="002E76D1"/>
    <w:rsid w:val="002F111A"/>
    <w:rsid w:val="002F7E7C"/>
    <w:rsid w:val="00301123"/>
    <w:rsid w:val="0030635C"/>
    <w:rsid w:val="003103A3"/>
    <w:rsid w:val="0031409B"/>
    <w:rsid w:val="003151F8"/>
    <w:rsid w:val="00323D80"/>
    <w:rsid w:val="00324E45"/>
    <w:rsid w:val="00334F53"/>
    <w:rsid w:val="003357A8"/>
    <w:rsid w:val="0034634B"/>
    <w:rsid w:val="003545BE"/>
    <w:rsid w:val="00360986"/>
    <w:rsid w:val="003613E3"/>
    <w:rsid w:val="00363072"/>
    <w:rsid w:val="0037388E"/>
    <w:rsid w:val="0038255B"/>
    <w:rsid w:val="00382C65"/>
    <w:rsid w:val="003844EA"/>
    <w:rsid w:val="00387D5F"/>
    <w:rsid w:val="00396024"/>
    <w:rsid w:val="003B138A"/>
    <w:rsid w:val="003B4B29"/>
    <w:rsid w:val="003B5370"/>
    <w:rsid w:val="003C010C"/>
    <w:rsid w:val="003C08DF"/>
    <w:rsid w:val="003C632C"/>
    <w:rsid w:val="003D4721"/>
    <w:rsid w:val="003F63D9"/>
    <w:rsid w:val="00400138"/>
    <w:rsid w:val="00407C2D"/>
    <w:rsid w:val="00412078"/>
    <w:rsid w:val="00413518"/>
    <w:rsid w:val="00414AC0"/>
    <w:rsid w:val="00415B40"/>
    <w:rsid w:val="00416511"/>
    <w:rsid w:val="00423022"/>
    <w:rsid w:val="00424079"/>
    <w:rsid w:val="00426FDF"/>
    <w:rsid w:val="00433678"/>
    <w:rsid w:val="00433ABF"/>
    <w:rsid w:val="00446914"/>
    <w:rsid w:val="00451698"/>
    <w:rsid w:val="004534EF"/>
    <w:rsid w:val="00466375"/>
    <w:rsid w:val="004701D2"/>
    <w:rsid w:val="00470CC7"/>
    <w:rsid w:val="00474F18"/>
    <w:rsid w:val="00475298"/>
    <w:rsid w:val="004764B2"/>
    <w:rsid w:val="00477115"/>
    <w:rsid w:val="00482C50"/>
    <w:rsid w:val="00485657"/>
    <w:rsid w:val="004A11A3"/>
    <w:rsid w:val="004A3368"/>
    <w:rsid w:val="004A70FA"/>
    <w:rsid w:val="004B0B10"/>
    <w:rsid w:val="004B126E"/>
    <w:rsid w:val="004B547A"/>
    <w:rsid w:val="004C7614"/>
    <w:rsid w:val="004E11A0"/>
    <w:rsid w:val="004E1949"/>
    <w:rsid w:val="004E290C"/>
    <w:rsid w:val="004E4E75"/>
    <w:rsid w:val="004E66D1"/>
    <w:rsid w:val="0050011A"/>
    <w:rsid w:val="00510567"/>
    <w:rsid w:val="0051504B"/>
    <w:rsid w:val="00517208"/>
    <w:rsid w:val="00523F63"/>
    <w:rsid w:val="005301F9"/>
    <w:rsid w:val="005308F7"/>
    <w:rsid w:val="00531EE5"/>
    <w:rsid w:val="00534584"/>
    <w:rsid w:val="0053513A"/>
    <w:rsid w:val="00535777"/>
    <w:rsid w:val="00536709"/>
    <w:rsid w:val="00540C2C"/>
    <w:rsid w:val="005440D6"/>
    <w:rsid w:val="0054514A"/>
    <w:rsid w:val="005531D0"/>
    <w:rsid w:val="00554F9F"/>
    <w:rsid w:val="005704E7"/>
    <w:rsid w:val="005757D4"/>
    <w:rsid w:val="00577BF6"/>
    <w:rsid w:val="0058323A"/>
    <w:rsid w:val="00587F5E"/>
    <w:rsid w:val="00594A96"/>
    <w:rsid w:val="005C0DF8"/>
    <w:rsid w:val="005C36AC"/>
    <w:rsid w:val="005C729A"/>
    <w:rsid w:val="005D0ED0"/>
    <w:rsid w:val="005D6083"/>
    <w:rsid w:val="005E709A"/>
    <w:rsid w:val="005E77F0"/>
    <w:rsid w:val="005E7E82"/>
    <w:rsid w:val="005F116A"/>
    <w:rsid w:val="005F45AE"/>
    <w:rsid w:val="005F658B"/>
    <w:rsid w:val="006060BE"/>
    <w:rsid w:val="006144ED"/>
    <w:rsid w:val="0062768F"/>
    <w:rsid w:val="00631307"/>
    <w:rsid w:val="006317F4"/>
    <w:rsid w:val="00633D11"/>
    <w:rsid w:val="0064039E"/>
    <w:rsid w:val="00641367"/>
    <w:rsid w:val="00641880"/>
    <w:rsid w:val="00652F7F"/>
    <w:rsid w:val="00665931"/>
    <w:rsid w:val="00677E97"/>
    <w:rsid w:val="00687F13"/>
    <w:rsid w:val="00690D07"/>
    <w:rsid w:val="0069139E"/>
    <w:rsid w:val="006918D8"/>
    <w:rsid w:val="0069615B"/>
    <w:rsid w:val="006A32CD"/>
    <w:rsid w:val="006A646C"/>
    <w:rsid w:val="006B12A2"/>
    <w:rsid w:val="006B3E22"/>
    <w:rsid w:val="006C061E"/>
    <w:rsid w:val="006C381D"/>
    <w:rsid w:val="006D2C41"/>
    <w:rsid w:val="006E0DFB"/>
    <w:rsid w:val="006E51DB"/>
    <w:rsid w:val="006F1DD0"/>
    <w:rsid w:val="006F4FE8"/>
    <w:rsid w:val="006F58A0"/>
    <w:rsid w:val="006F6BF9"/>
    <w:rsid w:val="007013AD"/>
    <w:rsid w:val="00704F15"/>
    <w:rsid w:val="0071153B"/>
    <w:rsid w:val="00714385"/>
    <w:rsid w:val="007160F4"/>
    <w:rsid w:val="00726BF9"/>
    <w:rsid w:val="0073618E"/>
    <w:rsid w:val="00737AAD"/>
    <w:rsid w:val="00740B33"/>
    <w:rsid w:val="0074470B"/>
    <w:rsid w:val="007477EF"/>
    <w:rsid w:val="00747C8F"/>
    <w:rsid w:val="00764126"/>
    <w:rsid w:val="00767B0D"/>
    <w:rsid w:val="00773CA7"/>
    <w:rsid w:val="007757EE"/>
    <w:rsid w:val="00775C9E"/>
    <w:rsid w:val="00782B3F"/>
    <w:rsid w:val="00784169"/>
    <w:rsid w:val="00784721"/>
    <w:rsid w:val="00784E53"/>
    <w:rsid w:val="00784EF4"/>
    <w:rsid w:val="00794E3D"/>
    <w:rsid w:val="00795EC9"/>
    <w:rsid w:val="00797CC7"/>
    <w:rsid w:val="007A1F39"/>
    <w:rsid w:val="007A3B52"/>
    <w:rsid w:val="007A74DD"/>
    <w:rsid w:val="007A7B5B"/>
    <w:rsid w:val="007B140F"/>
    <w:rsid w:val="007B4245"/>
    <w:rsid w:val="007B7F23"/>
    <w:rsid w:val="007C1713"/>
    <w:rsid w:val="007C2884"/>
    <w:rsid w:val="007C6798"/>
    <w:rsid w:val="007D7815"/>
    <w:rsid w:val="007E21BF"/>
    <w:rsid w:val="007E50B2"/>
    <w:rsid w:val="007E6FA2"/>
    <w:rsid w:val="00806AAA"/>
    <w:rsid w:val="00810147"/>
    <w:rsid w:val="00812433"/>
    <w:rsid w:val="00813694"/>
    <w:rsid w:val="00813B58"/>
    <w:rsid w:val="00814F43"/>
    <w:rsid w:val="00816753"/>
    <w:rsid w:val="0083170B"/>
    <w:rsid w:val="00832108"/>
    <w:rsid w:val="0083590B"/>
    <w:rsid w:val="00844322"/>
    <w:rsid w:val="0084541A"/>
    <w:rsid w:val="00851EC7"/>
    <w:rsid w:val="008567F8"/>
    <w:rsid w:val="008641F9"/>
    <w:rsid w:val="00865358"/>
    <w:rsid w:val="00865DCD"/>
    <w:rsid w:val="00866973"/>
    <w:rsid w:val="00871F57"/>
    <w:rsid w:val="008722AB"/>
    <w:rsid w:val="00892CD7"/>
    <w:rsid w:val="008A4C04"/>
    <w:rsid w:val="008A5300"/>
    <w:rsid w:val="008B15EE"/>
    <w:rsid w:val="008B71BA"/>
    <w:rsid w:val="008C11DD"/>
    <w:rsid w:val="008C249A"/>
    <w:rsid w:val="008C6257"/>
    <w:rsid w:val="008C732F"/>
    <w:rsid w:val="008D1D00"/>
    <w:rsid w:val="008D2005"/>
    <w:rsid w:val="008D62A4"/>
    <w:rsid w:val="008E1903"/>
    <w:rsid w:val="008E488A"/>
    <w:rsid w:val="008E683D"/>
    <w:rsid w:val="008F59EB"/>
    <w:rsid w:val="008F5D26"/>
    <w:rsid w:val="009024B9"/>
    <w:rsid w:val="00911ACE"/>
    <w:rsid w:val="00911E40"/>
    <w:rsid w:val="00917C95"/>
    <w:rsid w:val="00936979"/>
    <w:rsid w:val="009375B6"/>
    <w:rsid w:val="00940245"/>
    <w:rsid w:val="00951961"/>
    <w:rsid w:val="00951D86"/>
    <w:rsid w:val="0095794B"/>
    <w:rsid w:val="00960114"/>
    <w:rsid w:val="00966A45"/>
    <w:rsid w:val="009702F1"/>
    <w:rsid w:val="009716F7"/>
    <w:rsid w:val="00972F30"/>
    <w:rsid w:val="00976849"/>
    <w:rsid w:val="00980855"/>
    <w:rsid w:val="00980DE3"/>
    <w:rsid w:val="00986867"/>
    <w:rsid w:val="00991F21"/>
    <w:rsid w:val="0099312D"/>
    <w:rsid w:val="009949B8"/>
    <w:rsid w:val="009A05C2"/>
    <w:rsid w:val="009A11B2"/>
    <w:rsid w:val="009A137E"/>
    <w:rsid w:val="009A63A1"/>
    <w:rsid w:val="009A6941"/>
    <w:rsid w:val="009A73D9"/>
    <w:rsid w:val="009B3AC5"/>
    <w:rsid w:val="009B4C5E"/>
    <w:rsid w:val="009C2A5F"/>
    <w:rsid w:val="009C45F0"/>
    <w:rsid w:val="009C4D06"/>
    <w:rsid w:val="009D28D1"/>
    <w:rsid w:val="009D29FC"/>
    <w:rsid w:val="009D3F0F"/>
    <w:rsid w:val="009E4760"/>
    <w:rsid w:val="009E733C"/>
    <w:rsid w:val="00A0382C"/>
    <w:rsid w:val="00A15C10"/>
    <w:rsid w:val="00A1778E"/>
    <w:rsid w:val="00A21929"/>
    <w:rsid w:val="00A24C5D"/>
    <w:rsid w:val="00A30271"/>
    <w:rsid w:val="00A3099A"/>
    <w:rsid w:val="00A30F10"/>
    <w:rsid w:val="00A318F0"/>
    <w:rsid w:val="00A36F23"/>
    <w:rsid w:val="00A50E04"/>
    <w:rsid w:val="00A53555"/>
    <w:rsid w:val="00A54A9D"/>
    <w:rsid w:val="00A6238D"/>
    <w:rsid w:val="00A76DFF"/>
    <w:rsid w:val="00A77269"/>
    <w:rsid w:val="00A82559"/>
    <w:rsid w:val="00A82638"/>
    <w:rsid w:val="00A838C1"/>
    <w:rsid w:val="00A8425C"/>
    <w:rsid w:val="00A9287C"/>
    <w:rsid w:val="00AB102C"/>
    <w:rsid w:val="00AB25BF"/>
    <w:rsid w:val="00AB45AF"/>
    <w:rsid w:val="00AB5575"/>
    <w:rsid w:val="00AC31EA"/>
    <w:rsid w:val="00AD1DD9"/>
    <w:rsid w:val="00AD2B38"/>
    <w:rsid w:val="00AD2C82"/>
    <w:rsid w:val="00AD4E3B"/>
    <w:rsid w:val="00AD6C87"/>
    <w:rsid w:val="00AD7E88"/>
    <w:rsid w:val="00AE3974"/>
    <w:rsid w:val="00AE64D7"/>
    <w:rsid w:val="00AF58BA"/>
    <w:rsid w:val="00B04B99"/>
    <w:rsid w:val="00B06E2F"/>
    <w:rsid w:val="00B11BD7"/>
    <w:rsid w:val="00B125AB"/>
    <w:rsid w:val="00B13ECF"/>
    <w:rsid w:val="00B1409E"/>
    <w:rsid w:val="00B142B4"/>
    <w:rsid w:val="00B15716"/>
    <w:rsid w:val="00B16F76"/>
    <w:rsid w:val="00B16FD5"/>
    <w:rsid w:val="00B206B9"/>
    <w:rsid w:val="00B208E6"/>
    <w:rsid w:val="00B2143B"/>
    <w:rsid w:val="00B237F5"/>
    <w:rsid w:val="00B24F3C"/>
    <w:rsid w:val="00B25CD1"/>
    <w:rsid w:val="00B25DAE"/>
    <w:rsid w:val="00B27F0D"/>
    <w:rsid w:val="00B325E4"/>
    <w:rsid w:val="00B36126"/>
    <w:rsid w:val="00B410B2"/>
    <w:rsid w:val="00B46475"/>
    <w:rsid w:val="00B468F6"/>
    <w:rsid w:val="00B558D2"/>
    <w:rsid w:val="00B55FF9"/>
    <w:rsid w:val="00B5699C"/>
    <w:rsid w:val="00B67B5A"/>
    <w:rsid w:val="00B739DE"/>
    <w:rsid w:val="00B762DC"/>
    <w:rsid w:val="00B807A7"/>
    <w:rsid w:val="00BB1943"/>
    <w:rsid w:val="00BC43A9"/>
    <w:rsid w:val="00BC53D8"/>
    <w:rsid w:val="00BD5ECB"/>
    <w:rsid w:val="00BD7356"/>
    <w:rsid w:val="00BD7558"/>
    <w:rsid w:val="00BE727A"/>
    <w:rsid w:val="00BF0F04"/>
    <w:rsid w:val="00BF1EA9"/>
    <w:rsid w:val="00BF7851"/>
    <w:rsid w:val="00C03204"/>
    <w:rsid w:val="00C042B0"/>
    <w:rsid w:val="00C115E1"/>
    <w:rsid w:val="00C228A0"/>
    <w:rsid w:val="00C26B42"/>
    <w:rsid w:val="00C27667"/>
    <w:rsid w:val="00C278B2"/>
    <w:rsid w:val="00C3499F"/>
    <w:rsid w:val="00C35B76"/>
    <w:rsid w:val="00C36F0B"/>
    <w:rsid w:val="00C409D5"/>
    <w:rsid w:val="00C50F80"/>
    <w:rsid w:val="00C5466A"/>
    <w:rsid w:val="00C6496F"/>
    <w:rsid w:val="00C65615"/>
    <w:rsid w:val="00C65F6A"/>
    <w:rsid w:val="00C66450"/>
    <w:rsid w:val="00C73942"/>
    <w:rsid w:val="00C917B6"/>
    <w:rsid w:val="00C93F9A"/>
    <w:rsid w:val="00C96D8D"/>
    <w:rsid w:val="00C97EAE"/>
    <w:rsid w:val="00CA6982"/>
    <w:rsid w:val="00CA6AA0"/>
    <w:rsid w:val="00CB1B42"/>
    <w:rsid w:val="00CC4481"/>
    <w:rsid w:val="00CD27F4"/>
    <w:rsid w:val="00CD5FD6"/>
    <w:rsid w:val="00CE2E22"/>
    <w:rsid w:val="00CE3200"/>
    <w:rsid w:val="00CE66F9"/>
    <w:rsid w:val="00CF5115"/>
    <w:rsid w:val="00CF5EC4"/>
    <w:rsid w:val="00CF6D18"/>
    <w:rsid w:val="00D0252C"/>
    <w:rsid w:val="00D0593C"/>
    <w:rsid w:val="00D11574"/>
    <w:rsid w:val="00D21CBB"/>
    <w:rsid w:val="00D22800"/>
    <w:rsid w:val="00D22F05"/>
    <w:rsid w:val="00D26C13"/>
    <w:rsid w:val="00D312A2"/>
    <w:rsid w:val="00D32A75"/>
    <w:rsid w:val="00D40662"/>
    <w:rsid w:val="00D42A67"/>
    <w:rsid w:val="00D628E4"/>
    <w:rsid w:val="00D64BCE"/>
    <w:rsid w:val="00D676EE"/>
    <w:rsid w:val="00D702E5"/>
    <w:rsid w:val="00D70912"/>
    <w:rsid w:val="00D70B71"/>
    <w:rsid w:val="00D73ED5"/>
    <w:rsid w:val="00D77039"/>
    <w:rsid w:val="00D815BB"/>
    <w:rsid w:val="00D82583"/>
    <w:rsid w:val="00D92891"/>
    <w:rsid w:val="00D92D59"/>
    <w:rsid w:val="00DA2840"/>
    <w:rsid w:val="00DA3364"/>
    <w:rsid w:val="00DA61FA"/>
    <w:rsid w:val="00DB0198"/>
    <w:rsid w:val="00DC52F5"/>
    <w:rsid w:val="00DC7A67"/>
    <w:rsid w:val="00DD0C64"/>
    <w:rsid w:val="00DE6F21"/>
    <w:rsid w:val="00DF0173"/>
    <w:rsid w:val="00DF08AF"/>
    <w:rsid w:val="00DF21F9"/>
    <w:rsid w:val="00DF345B"/>
    <w:rsid w:val="00DF7958"/>
    <w:rsid w:val="00E1469C"/>
    <w:rsid w:val="00E16BAB"/>
    <w:rsid w:val="00E25670"/>
    <w:rsid w:val="00E36429"/>
    <w:rsid w:val="00E40BFE"/>
    <w:rsid w:val="00E453C7"/>
    <w:rsid w:val="00E51C1B"/>
    <w:rsid w:val="00E57E6E"/>
    <w:rsid w:val="00E63B4C"/>
    <w:rsid w:val="00E66CDE"/>
    <w:rsid w:val="00E66E6A"/>
    <w:rsid w:val="00E670D2"/>
    <w:rsid w:val="00E67459"/>
    <w:rsid w:val="00E70AAC"/>
    <w:rsid w:val="00E718BC"/>
    <w:rsid w:val="00E7514B"/>
    <w:rsid w:val="00E80B34"/>
    <w:rsid w:val="00E861B1"/>
    <w:rsid w:val="00E863D4"/>
    <w:rsid w:val="00E909B3"/>
    <w:rsid w:val="00EA0C04"/>
    <w:rsid w:val="00EB608E"/>
    <w:rsid w:val="00EC0BDA"/>
    <w:rsid w:val="00EC272A"/>
    <w:rsid w:val="00ED2E2E"/>
    <w:rsid w:val="00ED51CE"/>
    <w:rsid w:val="00EE358B"/>
    <w:rsid w:val="00EE5727"/>
    <w:rsid w:val="00F0143E"/>
    <w:rsid w:val="00F01B43"/>
    <w:rsid w:val="00F02BD9"/>
    <w:rsid w:val="00F07B9B"/>
    <w:rsid w:val="00F10913"/>
    <w:rsid w:val="00F13473"/>
    <w:rsid w:val="00F14A8B"/>
    <w:rsid w:val="00F1778C"/>
    <w:rsid w:val="00F2099C"/>
    <w:rsid w:val="00F20FB7"/>
    <w:rsid w:val="00F211F3"/>
    <w:rsid w:val="00F22541"/>
    <w:rsid w:val="00F37253"/>
    <w:rsid w:val="00F451B4"/>
    <w:rsid w:val="00F461F6"/>
    <w:rsid w:val="00F468D9"/>
    <w:rsid w:val="00F46EC7"/>
    <w:rsid w:val="00F5141C"/>
    <w:rsid w:val="00F615F5"/>
    <w:rsid w:val="00F61E21"/>
    <w:rsid w:val="00F63D28"/>
    <w:rsid w:val="00F63E71"/>
    <w:rsid w:val="00F670D6"/>
    <w:rsid w:val="00F67A7D"/>
    <w:rsid w:val="00F70E30"/>
    <w:rsid w:val="00F718C4"/>
    <w:rsid w:val="00FB7C3A"/>
    <w:rsid w:val="00FC1A17"/>
    <w:rsid w:val="00FC3175"/>
    <w:rsid w:val="00FC6097"/>
    <w:rsid w:val="00FC6C96"/>
    <w:rsid w:val="00FC7FF1"/>
    <w:rsid w:val="00FD0455"/>
    <w:rsid w:val="00FE2E02"/>
    <w:rsid w:val="00FE481D"/>
    <w:rsid w:val="00FE5C9B"/>
    <w:rsid w:val="00FF276F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375"/>
  </w:style>
  <w:style w:type="paragraph" w:styleId="Heading1">
    <w:name w:val="heading 1"/>
    <w:basedOn w:val="Normal"/>
    <w:next w:val="Normal"/>
    <w:link w:val="Heading1Char"/>
    <w:qFormat/>
    <w:rsid w:val="00A82638"/>
    <w:pPr>
      <w:keepNext/>
      <w:jc w:val="center"/>
      <w:outlineLvl w:val="0"/>
    </w:pPr>
    <w:rPr>
      <w:b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qFormat/>
    <w:rsid w:val="00466375"/>
    <w:pPr>
      <w:keepNext/>
      <w:jc w:val="center"/>
      <w:outlineLvl w:val="2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6375"/>
    <w:pPr>
      <w:jc w:val="center"/>
    </w:pPr>
    <w:rPr>
      <w:b/>
      <w:sz w:val="28"/>
      <w:lang w:val="lv-LV"/>
    </w:rPr>
  </w:style>
  <w:style w:type="table" w:styleId="TableGrid">
    <w:name w:val="Table Grid"/>
    <w:basedOn w:val="TableNormal"/>
    <w:rsid w:val="00F2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76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62DC"/>
  </w:style>
  <w:style w:type="paragraph" w:styleId="Header">
    <w:name w:val="header"/>
    <w:basedOn w:val="Normal"/>
    <w:link w:val="HeaderChar"/>
    <w:uiPriority w:val="99"/>
    <w:rsid w:val="00203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EB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033EB"/>
    <w:rPr>
      <w:lang w:val="en-US" w:eastAsia="en-US"/>
    </w:rPr>
  </w:style>
  <w:style w:type="paragraph" w:styleId="BalloonText">
    <w:name w:val="Balloon Text"/>
    <w:basedOn w:val="Normal"/>
    <w:link w:val="BalloonTextChar"/>
    <w:rsid w:val="00203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3E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82638"/>
    <w:rPr>
      <w:b/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67B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nete.Zvaigzn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590</Words>
  <Characters>4637</Characters>
  <Application>Microsoft Office Word</Application>
  <DocSecurity>0</DocSecurity>
  <Lines>149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„Ārstniecības riska fonda darbības noteikumi” projektam</vt:lpstr>
    </vt:vector>
  </TitlesOfParts>
  <Company>Veselības ministrija</Company>
  <LinksUpToDate>false</LinksUpToDate>
  <CharactersWithSpaces>5111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„Ārstniecības riska fonda darbības noteikumi” projektam</dc:title>
  <dc:subject>2.pielikums</dc:subject>
  <dc:creator>Žanete Zvaigzne</dc:creator>
  <cp:keywords/>
  <dc:description>tel.67876041, Zanete.Zvaigzne@vm.gov.lv, Budžeta un investīciju departamenta Budžeta plānošanas nodaļas vecākā referente</dc:description>
  <cp:lastModifiedBy>ZZvaigzne</cp:lastModifiedBy>
  <cp:revision>34</cp:revision>
  <cp:lastPrinted>2010-03-01T12:05:00Z</cp:lastPrinted>
  <dcterms:created xsi:type="dcterms:W3CDTF">2011-10-14T09:05:00Z</dcterms:created>
  <dcterms:modified xsi:type="dcterms:W3CDTF">2013-10-28T14:05:00Z</dcterms:modified>
</cp:coreProperties>
</file>