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1A49F" w14:textId="7F27425E" w:rsidR="00D90178" w:rsidRPr="00622A66" w:rsidRDefault="00D90178" w:rsidP="00D90178">
      <w:pPr>
        <w:jc w:val="right"/>
        <w:rPr>
          <w:sz w:val="28"/>
          <w:szCs w:val="28"/>
        </w:rPr>
      </w:pPr>
      <w:r w:rsidRPr="00622A66">
        <w:rPr>
          <w:sz w:val="28"/>
          <w:szCs w:val="28"/>
        </w:rPr>
        <w:t>Pielikums</w:t>
      </w:r>
    </w:p>
    <w:p w14:paraId="4341A4A0" w14:textId="77777777" w:rsidR="00D90178" w:rsidRPr="00622A66" w:rsidRDefault="00D90178" w:rsidP="00D90178">
      <w:pPr>
        <w:jc w:val="right"/>
        <w:rPr>
          <w:sz w:val="28"/>
          <w:szCs w:val="28"/>
        </w:rPr>
      </w:pPr>
      <w:r w:rsidRPr="00622A66">
        <w:rPr>
          <w:sz w:val="28"/>
          <w:szCs w:val="28"/>
        </w:rPr>
        <w:t>Ministru kabineta</w:t>
      </w:r>
    </w:p>
    <w:p w14:paraId="533F2538" w14:textId="269A30FD" w:rsidR="00FF0046" w:rsidRPr="00D64AB0" w:rsidRDefault="00FF0046" w:rsidP="005D67C5">
      <w:pPr>
        <w:jc w:val="right"/>
        <w:rPr>
          <w:sz w:val="28"/>
          <w:szCs w:val="28"/>
        </w:rPr>
      </w:pPr>
      <w:r w:rsidRPr="00D64AB0">
        <w:rPr>
          <w:sz w:val="28"/>
          <w:szCs w:val="28"/>
        </w:rPr>
        <w:t>201</w:t>
      </w:r>
      <w:r>
        <w:rPr>
          <w:sz w:val="28"/>
          <w:szCs w:val="28"/>
        </w:rPr>
        <w:t>3</w:t>
      </w:r>
      <w:r w:rsidRPr="00D64AB0">
        <w:rPr>
          <w:sz w:val="28"/>
          <w:szCs w:val="28"/>
        </w:rPr>
        <w:t xml:space="preserve">.gada </w:t>
      </w:r>
      <w:r w:rsidR="00BF7A42">
        <w:rPr>
          <w:sz w:val="28"/>
          <w:szCs w:val="28"/>
        </w:rPr>
        <w:t>3.septembr</w:t>
      </w:r>
      <w:r w:rsidR="00BF7A42">
        <w:rPr>
          <w:sz w:val="28"/>
          <w:szCs w:val="28"/>
        </w:rPr>
        <w:t>a</w:t>
      </w:r>
    </w:p>
    <w:p w14:paraId="3883C4B0" w14:textId="552BB082" w:rsidR="00FF0046" w:rsidRPr="00D64AB0" w:rsidRDefault="00FF0046" w:rsidP="005D67C5">
      <w:pPr>
        <w:jc w:val="right"/>
        <w:rPr>
          <w:sz w:val="28"/>
          <w:szCs w:val="28"/>
        </w:rPr>
      </w:pPr>
      <w:r w:rsidRPr="00D64AB0">
        <w:rPr>
          <w:sz w:val="28"/>
          <w:szCs w:val="28"/>
        </w:rPr>
        <w:t>noteikumiem Nr.</w:t>
      </w:r>
      <w:r>
        <w:rPr>
          <w:sz w:val="28"/>
          <w:szCs w:val="28"/>
        </w:rPr>
        <w:t> </w:t>
      </w:r>
      <w:r w:rsidR="00BF7A42">
        <w:rPr>
          <w:sz w:val="28"/>
          <w:szCs w:val="28"/>
        </w:rPr>
        <w:t>746</w:t>
      </w:r>
      <w:bookmarkStart w:id="0" w:name="_GoBack"/>
      <w:bookmarkEnd w:id="0"/>
    </w:p>
    <w:p w14:paraId="4341A4A2" w14:textId="77777777" w:rsidR="00E17149" w:rsidRPr="00622A66" w:rsidRDefault="00E17149" w:rsidP="00D90178">
      <w:pPr>
        <w:rPr>
          <w:b/>
          <w:sz w:val="28"/>
          <w:szCs w:val="28"/>
        </w:rPr>
      </w:pPr>
    </w:p>
    <w:p w14:paraId="4341A4A3" w14:textId="77777777" w:rsidR="006B5D62" w:rsidRDefault="00DA24FA" w:rsidP="00C96707">
      <w:pPr>
        <w:jc w:val="center"/>
        <w:rPr>
          <w:b/>
          <w:bCs/>
          <w:sz w:val="28"/>
          <w:szCs w:val="28"/>
        </w:rPr>
      </w:pPr>
      <w:r w:rsidRPr="00622A66">
        <w:rPr>
          <w:b/>
          <w:sz w:val="28"/>
          <w:szCs w:val="28"/>
        </w:rPr>
        <w:t>Neatliekamās m</w:t>
      </w:r>
      <w:r w:rsidR="001C41AC" w:rsidRPr="00622A66">
        <w:rPr>
          <w:b/>
          <w:sz w:val="28"/>
          <w:szCs w:val="28"/>
        </w:rPr>
        <w:t>edicīniskās palīdzības dienesta</w:t>
      </w:r>
      <w:r w:rsidR="0042201B" w:rsidRPr="00622A66">
        <w:rPr>
          <w:b/>
          <w:sz w:val="28"/>
          <w:szCs w:val="28"/>
        </w:rPr>
        <w:t xml:space="preserve"> </w:t>
      </w:r>
      <w:r w:rsidRPr="00622A66">
        <w:rPr>
          <w:b/>
          <w:bCs/>
          <w:sz w:val="28"/>
          <w:szCs w:val="28"/>
        </w:rPr>
        <w:t>maksas</w:t>
      </w:r>
      <w:r w:rsidR="00AE03C2" w:rsidRPr="00622A66">
        <w:rPr>
          <w:b/>
          <w:bCs/>
          <w:sz w:val="28"/>
          <w:szCs w:val="28"/>
        </w:rPr>
        <w:t xml:space="preserve"> </w:t>
      </w:r>
      <w:r w:rsidRPr="00622A66">
        <w:rPr>
          <w:b/>
          <w:bCs/>
          <w:sz w:val="28"/>
          <w:szCs w:val="28"/>
        </w:rPr>
        <w:t>pakalpojumu cenrādis</w:t>
      </w:r>
    </w:p>
    <w:p w14:paraId="321D6AA1" w14:textId="77777777" w:rsidR="00FF0046" w:rsidRPr="00622A66" w:rsidRDefault="00FF0046" w:rsidP="00C96707">
      <w:pPr>
        <w:jc w:val="center"/>
        <w:rPr>
          <w:b/>
          <w:bCs/>
          <w:sz w:val="28"/>
          <w:szCs w:val="28"/>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667"/>
        <w:gridCol w:w="1323"/>
        <w:gridCol w:w="999"/>
        <w:gridCol w:w="830"/>
        <w:gridCol w:w="1069"/>
      </w:tblGrid>
      <w:tr w:rsidR="00D24EDC" w:rsidRPr="007227BE" w14:paraId="4341A4AE" w14:textId="77777777" w:rsidTr="007227BE">
        <w:trPr>
          <w:trHeight w:val="972"/>
          <w:jc w:val="center"/>
        </w:trPr>
        <w:tc>
          <w:tcPr>
            <w:tcW w:w="0" w:type="auto"/>
            <w:vAlign w:val="center"/>
          </w:tcPr>
          <w:p w14:paraId="4341A4A4" w14:textId="77777777" w:rsidR="00D24EDC" w:rsidRPr="007227BE" w:rsidRDefault="00D24EDC" w:rsidP="00C96707">
            <w:pPr>
              <w:jc w:val="center"/>
            </w:pPr>
            <w:r w:rsidRPr="007227BE">
              <w:t>Nr.</w:t>
            </w:r>
          </w:p>
          <w:p w14:paraId="4341A4A5" w14:textId="77777777" w:rsidR="00D24EDC" w:rsidRPr="007227BE" w:rsidRDefault="00D24EDC" w:rsidP="00C96707">
            <w:pPr>
              <w:jc w:val="center"/>
            </w:pPr>
            <w:r w:rsidRPr="007227BE">
              <w:t>p.k.</w:t>
            </w:r>
          </w:p>
        </w:tc>
        <w:tc>
          <w:tcPr>
            <w:tcW w:w="0" w:type="auto"/>
            <w:vAlign w:val="center"/>
          </w:tcPr>
          <w:p w14:paraId="4341A4A6" w14:textId="77777777" w:rsidR="00D24EDC" w:rsidRPr="007227BE" w:rsidRDefault="00D24EDC" w:rsidP="00C96707">
            <w:pPr>
              <w:jc w:val="center"/>
            </w:pPr>
            <w:r w:rsidRPr="007227BE">
              <w:t>Pakalpojuma veids</w:t>
            </w:r>
          </w:p>
        </w:tc>
        <w:tc>
          <w:tcPr>
            <w:tcW w:w="0" w:type="auto"/>
            <w:vAlign w:val="center"/>
          </w:tcPr>
          <w:p w14:paraId="4341A4A7" w14:textId="77777777" w:rsidR="00D24EDC" w:rsidRPr="007227BE" w:rsidRDefault="00D24EDC" w:rsidP="00C96707">
            <w:pPr>
              <w:jc w:val="center"/>
            </w:pPr>
            <w:r w:rsidRPr="007227BE">
              <w:t>Mērvienība</w:t>
            </w:r>
          </w:p>
        </w:tc>
        <w:tc>
          <w:tcPr>
            <w:tcW w:w="999" w:type="dxa"/>
            <w:vAlign w:val="center"/>
          </w:tcPr>
          <w:p w14:paraId="4341A4A8" w14:textId="77777777" w:rsidR="00D24EDC" w:rsidRPr="007227BE" w:rsidRDefault="00D24EDC" w:rsidP="00C96707">
            <w:pPr>
              <w:jc w:val="center"/>
            </w:pPr>
            <w:r w:rsidRPr="007227BE">
              <w:t xml:space="preserve">Cena bez </w:t>
            </w:r>
            <w:smartTag w:uri="schemas-tilde-lv/tildestengine" w:element="phone">
              <w:r w:rsidRPr="007227BE">
                <w:t>PVN</w:t>
              </w:r>
            </w:smartTag>
          </w:p>
          <w:p w14:paraId="4341A4A9" w14:textId="77777777" w:rsidR="00D24EDC" w:rsidRPr="007227BE" w:rsidRDefault="00D24EDC" w:rsidP="00720ACE">
            <w:pPr>
              <w:jc w:val="center"/>
            </w:pPr>
            <w:r w:rsidRPr="007227BE">
              <w:t>(</w:t>
            </w:r>
            <w:proofErr w:type="spellStart"/>
            <w:r w:rsidR="00720ACE" w:rsidRPr="007227BE">
              <w:rPr>
                <w:i/>
              </w:rPr>
              <w:t>euro</w:t>
            </w:r>
            <w:proofErr w:type="spellEnd"/>
            <w:r w:rsidRPr="007227BE">
              <w:t>)</w:t>
            </w:r>
          </w:p>
        </w:tc>
        <w:tc>
          <w:tcPr>
            <w:tcW w:w="830" w:type="dxa"/>
            <w:vAlign w:val="center"/>
          </w:tcPr>
          <w:p w14:paraId="4341A4AA" w14:textId="77777777" w:rsidR="00D24EDC" w:rsidRPr="007227BE" w:rsidRDefault="00D24EDC" w:rsidP="00C96707">
            <w:pPr>
              <w:jc w:val="center"/>
            </w:pPr>
            <w:r w:rsidRPr="007227BE">
              <w:t>PVN</w:t>
            </w:r>
          </w:p>
          <w:p w14:paraId="4341A4AB" w14:textId="77777777" w:rsidR="00D24EDC" w:rsidRPr="007227BE" w:rsidRDefault="00D24EDC" w:rsidP="00720ACE">
            <w:pPr>
              <w:jc w:val="center"/>
            </w:pPr>
            <w:r w:rsidRPr="007227BE">
              <w:t>(</w:t>
            </w:r>
            <w:proofErr w:type="spellStart"/>
            <w:r w:rsidR="00720ACE" w:rsidRPr="007227BE">
              <w:rPr>
                <w:i/>
              </w:rPr>
              <w:t>euro</w:t>
            </w:r>
            <w:proofErr w:type="spellEnd"/>
            <w:r w:rsidRPr="007227BE">
              <w:t>)</w:t>
            </w:r>
          </w:p>
        </w:tc>
        <w:tc>
          <w:tcPr>
            <w:tcW w:w="1069" w:type="dxa"/>
            <w:vAlign w:val="center"/>
          </w:tcPr>
          <w:p w14:paraId="4341A4AC" w14:textId="77777777" w:rsidR="00D24EDC" w:rsidRPr="007227BE" w:rsidRDefault="00D24EDC" w:rsidP="00C96707">
            <w:pPr>
              <w:jc w:val="center"/>
            </w:pPr>
            <w:r w:rsidRPr="007227BE">
              <w:t xml:space="preserve">Cena ar </w:t>
            </w:r>
            <w:smartTag w:uri="schemas-tilde-lv/tildestengine" w:element="phone">
              <w:r w:rsidRPr="007227BE">
                <w:t>PVN</w:t>
              </w:r>
            </w:smartTag>
          </w:p>
          <w:p w14:paraId="4341A4AD" w14:textId="77777777" w:rsidR="00D24EDC" w:rsidRPr="007227BE" w:rsidRDefault="00D24EDC" w:rsidP="00720ACE">
            <w:pPr>
              <w:jc w:val="center"/>
            </w:pPr>
            <w:r w:rsidRPr="007227BE">
              <w:t>(</w:t>
            </w:r>
            <w:proofErr w:type="spellStart"/>
            <w:r w:rsidR="00720ACE" w:rsidRPr="007227BE">
              <w:rPr>
                <w:i/>
              </w:rPr>
              <w:t>euro</w:t>
            </w:r>
            <w:proofErr w:type="spellEnd"/>
            <w:r w:rsidRPr="007227BE">
              <w:t>)</w:t>
            </w:r>
          </w:p>
        </w:tc>
      </w:tr>
      <w:tr w:rsidR="007227BE" w:rsidRPr="007227BE" w14:paraId="19A83753" w14:textId="77777777" w:rsidTr="007227BE">
        <w:trPr>
          <w:jc w:val="center"/>
        </w:trPr>
        <w:tc>
          <w:tcPr>
            <w:tcW w:w="0" w:type="auto"/>
          </w:tcPr>
          <w:p w14:paraId="2FE95AFE" w14:textId="339D3478" w:rsidR="007227BE" w:rsidRPr="007227BE" w:rsidRDefault="007227BE" w:rsidP="00C96707">
            <w:pPr>
              <w:jc w:val="both"/>
            </w:pPr>
            <w:r>
              <w:t>1.</w:t>
            </w:r>
          </w:p>
        </w:tc>
        <w:tc>
          <w:tcPr>
            <w:tcW w:w="8768" w:type="dxa"/>
            <w:gridSpan w:val="5"/>
          </w:tcPr>
          <w:p w14:paraId="3280FE4A" w14:textId="495C58B1" w:rsidR="007227BE" w:rsidRPr="000D4B04" w:rsidRDefault="007227BE" w:rsidP="00DA6017">
            <w:pPr>
              <w:rPr>
                <w:vertAlign w:val="superscript"/>
              </w:rPr>
            </w:pPr>
            <w:r w:rsidRPr="007227BE">
              <w:t>Neatliekamās medicīniskās palīdzības dienesta brigādes izsaukums pie privātpersonas (pacienta)</w:t>
            </w:r>
            <w:r w:rsidR="00DA6017">
              <w:rPr>
                <w:vertAlign w:val="superscript"/>
              </w:rPr>
              <w:t>1</w:t>
            </w:r>
          </w:p>
        </w:tc>
      </w:tr>
      <w:tr w:rsidR="00D24EDC" w:rsidRPr="007227BE" w14:paraId="4341A4B7" w14:textId="77777777" w:rsidTr="007227BE">
        <w:trPr>
          <w:jc w:val="center"/>
        </w:trPr>
        <w:tc>
          <w:tcPr>
            <w:tcW w:w="0" w:type="auto"/>
          </w:tcPr>
          <w:p w14:paraId="4341A4B1" w14:textId="77777777" w:rsidR="00D24EDC" w:rsidRPr="007227BE" w:rsidRDefault="00D24EDC" w:rsidP="00C96707">
            <w:pPr>
              <w:jc w:val="both"/>
            </w:pPr>
            <w:r w:rsidRPr="007227BE">
              <w:t>1.</w:t>
            </w:r>
            <w:r w:rsidR="00C459A4" w:rsidRPr="007227BE">
              <w:t>1.</w:t>
            </w:r>
          </w:p>
        </w:tc>
        <w:tc>
          <w:tcPr>
            <w:tcW w:w="0" w:type="auto"/>
          </w:tcPr>
          <w:p w14:paraId="4341A4B2" w14:textId="7A98454A" w:rsidR="00D24EDC" w:rsidRPr="007227BE" w:rsidRDefault="007227BE" w:rsidP="007227BE">
            <w:r>
              <w:t>n</w:t>
            </w:r>
            <w:r w:rsidR="00D24EDC" w:rsidRPr="007227BE">
              <w:t>eatliekamās</w:t>
            </w:r>
            <w:r w:rsidR="0068661F" w:rsidRPr="007227BE">
              <w:t xml:space="preserve"> palīdzības ārsta palīga brigāde</w:t>
            </w:r>
            <w:r>
              <w:t>s</w:t>
            </w:r>
            <w:r w:rsidR="00D24EDC" w:rsidRPr="007227BE">
              <w:t xml:space="preserve"> (divi neatliekamās palīdzības ārsta palīgi</w:t>
            </w:r>
            <w:r w:rsidR="000A07AC" w:rsidRPr="007227BE">
              <w:t xml:space="preserve"> (feldšeri)</w:t>
            </w:r>
            <w:r w:rsidR="00D24EDC" w:rsidRPr="007227BE">
              <w:t>, operatīvais med</w:t>
            </w:r>
            <w:r w:rsidR="00450CE0" w:rsidRPr="007227BE">
              <w:t>icīniskais transportlīdzeklis un tā</w:t>
            </w:r>
            <w:r w:rsidR="00D24EDC" w:rsidRPr="007227BE">
              <w:t xml:space="preserve"> vadītāj</w:t>
            </w:r>
            <w:r w:rsidR="00450CE0" w:rsidRPr="007227BE">
              <w:t>s</w:t>
            </w:r>
            <w:r w:rsidR="00D24EDC" w:rsidRPr="007227BE">
              <w:t>) izsaukums pie personas medicīniskās palīdzības sniegšanai, kas nav uzskatāma par neatliekamu</w:t>
            </w:r>
            <w:r w:rsidR="00D24EDC" w:rsidRPr="00DA6017">
              <w:rPr>
                <w:vertAlign w:val="superscript"/>
              </w:rPr>
              <w:t>2</w:t>
            </w:r>
          </w:p>
        </w:tc>
        <w:tc>
          <w:tcPr>
            <w:tcW w:w="0" w:type="auto"/>
          </w:tcPr>
          <w:p w14:paraId="4341A4B3" w14:textId="77777777" w:rsidR="00D24EDC" w:rsidRPr="007227BE" w:rsidRDefault="00D24EDC" w:rsidP="007227BE">
            <w:pPr>
              <w:jc w:val="center"/>
            </w:pPr>
            <w:r w:rsidRPr="007227BE">
              <w:t>izsaukums</w:t>
            </w:r>
          </w:p>
        </w:tc>
        <w:tc>
          <w:tcPr>
            <w:tcW w:w="999" w:type="dxa"/>
          </w:tcPr>
          <w:p w14:paraId="4341A4B4" w14:textId="77777777" w:rsidR="00D24EDC" w:rsidRPr="007227BE" w:rsidRDefault="00720ACE" w:rsidP="007227BE">
            <w:pPr>
              <w:jc w:val="right"/>
            </w:pPr>
            <w:r w:rsidRPr="007227BE">
              <w:t>40</w:t>
            </w:r>
            <w:r w:rsidR="00D24EDC" w:rsidRPr="007227BE">
              <w:t>,1</w:t>
            </w:r>
            <w:r w:rsidRPr="007227BE">
              <w:t>4</w:t>
            </w:r>
          </w:p>
        </w:tc>
        <w:tc>
          <w:tcPr>
            <w:tcW w:w="830" w:type="dxa"/>
          </w:tcPr>
          <w:p w14:paraId="4341A4B5" w14:textId="77777777" w:rsidR="00D24EDC" w:rsidRPr="007227BE" w:rsidRDefault="00D24EDC" w:rsidP="007227BE">
            <w:pPr>
              <w:jc w:val="right"/>
            </w:pPr>
            <w:r w:rsidRPr="007227BE">
              <w:t>0,00</w:t>
            </w:r>
          </w:p>
        </w:tc>
        <w:tc>
          <w:tcPr>
            <w:tcW w:w="1069" w:type="dxa"/>
          </w:tcPr>
          <w:p w14:paraId="4341A4B6" w14:textId="77777777" w:rsidR="00D24EDC" w:rsidRPr="007227BE" w:rsidRDefault="00720ACE" w:rsidP="007227BE">
            <w:pPr>
              <w:jc w:val="right"/>
            </w:pPr>
            <w:r w:rsidRPr="007227BE">
              <w:t>40</w:t>
            </w:r>
            <w:r w:rsidR="00D24EDC" w:rsidRPr="007227BE">
              <w:t>,1</w:t>
            </w:r>
            <w:r w:rsidRPr="007227BE">
              <w:t>4</w:t>
            </w:r>
          </w:p>
        </w:tc>
      </w:tr>
      <w:tr w:rsidR="00D24EDC" w:rsidRPr="007227BE" w14:paraId="4341A4BE" w14:textId="77777777" w:rsidTr="007227BE">
        <w:trPr>
          <w:trHeight w:val="576"/>
          <w:jc w:val="center"/>
        </w:trPr>
        <w:tc>
          <w:tcPr>
            <w:tcW w:w="0" w:type="auto"/>
          </w:tcPr>
          <w:p w14:paraId="4341A4B8" w14:textId="77777777" w:rsidR="00D24EDC" w:rsidRPr="007227BE" w:rsidRDefault="00C459A4" w:rsidP="00C96707">
            <w:pPr>
              <w:jc w:val="both"/>
            </w:pPr>
            <w:r w:rsidRPr="007227BE">
              <w:t>1.</w:t>
            </w:r>
            <w:r w:rsidR="00D24EDC" w:rsidRPr="007227BE">
              <w:t>2.</w:t>
            </w:r>
          </w:p>
        </w:tc>
        <w:tc>
          <w:tcPr>
            <w:tcW w:w="0" w:type="auto"/>
          </w:tcPr>
          <w:p w14:paraId="4341A4B9" w14:textId="2B807F59" w:rsidR="00D24EDC" w:rsidRPr="007227BE" w:rsidRDefault="007227BE" w:rsidP="00DA6017">
            <w:pPr>
              <w:rPr>
                <w:iCs/>
              </w:rPr>
            </w:pPr>
            <w:r>
              <w:rPr>
                <w:iCs/>
              </w:rPr>
              <w:t>n</w:t>
            </w:r>
            <w:r w:rsidR="00D24EDC" w:rsidRPr="007227BE">
              <w:rPr>
                <w:iCs/>
              </w:rPr>
              <w:t>eatliekamās medicīniskās palīdzības dienesta brigādes izsaukums pie personas, kura nesaņem no valsts budžeta apmaksātus veselības aprūpes pakalpojumus, neatliekamās med</w:t>
            </w:r>
            <w:r w:rsidR="0087367E">
              <w:rPr>
                <w:iCs/>
              </w:rPr>
              <w:t>icīniskās palīdzības sniegšanai</w:t>
            </w:r>
            <w:r w:rsidR="00D24EDC" w:rsidRPr="007227BE">
              <w:rPr>
                <w:vertAlign w:val="superscript"/>
              </w:rPr>
              <w:t>3</w:t>
            </w:r>
            <w:r w:rsidR="00D24EDC" w:rsidRPr="007227BE">
              <w:rPr>
                <w:iCs/>
              </w:rPr>
              <w:t xml:space="preserve"> </w:t>
            </w:r>
          </w:p>
        </w:tc>
        <w:tc>
          <w:tcPr>
            <w:tcW w:w="0" w:type="auto"/>
          </w:tcPr>
          <w:p w14:paraId="4341A4BA" w14:textId="77777777" w:rsidR="00D24EDC" w:rsidRPr="007227BE" w:rsidRDefault="00D24EDC" w:rsidP="007227BE">
            <w:pPr>
              <w:jc w:val="center"/>
            </w:pPr>
            <w:r w:rsidRPr="007227BE">
              <w:t>izsaukums</w:t>
            </w:r>
          </w:p>
        </w:tc>
        <w:tc>
          <w:tcPr>
            <w:tcW w:w="999" w:type="dxa"/>
          </w:tcPr>
          <w:p w14:paraId="4341A4BB" w14:textId="77777777" w:rsidR="00D24EDC" w:rsidRPr="007227BE" w:rsidRDefault="00A27DEA" w:rsidP="007227BE">
            <w:pPr>
              <w:jc w:val="right"/>
            </w:pPr>
            <w:r w:rsidRPr="007227BE">
              <w:t>93</w:t>
            </w:r>
            <w:r w:rsidR="00D24EDC" w:rsidRPr="007227BE">
              <w:t>,</w:t>
            </w:r>
            <w:r w:rsidRPr="007227BE">
              <w:t>91</w:t>
            </w:r>
          </w:p>
        </w:tc>
        <w:tc>
          <w:tcPr>
            <w:tcW w:w="830" w:type="dxa"/>
          </w:tcPr>
          <w:p w14:paraId="4341A4BC" w14:textId="77777777" w:rsidR="00D24EDC" w:rsidRPr="007227BE" w:rsidRDefault="00D24EDC" w:rsidP="007227BE">
            <w:pPr>
              <w:jc w:val="right"/>
            </w:pPr>
            <w:r w:rsidRPr="007227BE">
              <w:t>0,00</w:t>
            </w:r>
          </w:p>
        </w:tc>
        <w:tc>
          <w:tcPr>
            <w:tcW w:w="1069" w:type="dxa"/>
          </w:tcPr>
          <w:p w14:paraId="4341A4BD" w14:textId="77777777" w:rsidR="00D24EDC" w:rsidRPr="007227BE" w:rsidRDefault="00A27DEA" w:rsidP="007227BE">
            <w:pPr>
              <w:jc w:val="right"/>
            </w:pPr>
            <w:r w:rsidRPr="007227BE">
              <w:t>93</w:t>
            </w:r>
            <w:r w:rsidR="00D24EDC" w:rsidRPr="007227BE">
              <w:t>,</w:t>
            </w:r>
            <w:r w:rsidRPr="007227BE">
              <w:t>91</w:t>
            </w:r>
          </w:p>
        </w:tc>
      </w:tr>
      <w:tr w:rsidR="00D24EDC" w:rsidRPr="007227BE" w14:paraId="4341A4C5" w14:textId="77777777" w:rsidTr="007227BE">
        <w:trPr>
          <w:trHeight w:val="1159"/>
          <w:jc w:val="center"/>
        </w:trPr>
        <w:tc>
          <w:tcPr>
            <w:tcW w:w="0" w:type="auto"/>
          </w:tcPr>
          <w:p w14:paraId="4341A4BF" w14:textId="77777777" w:rsidR="00D24EDC" w:rsidRPr="007227BE" w:rsidRDefault="00C459A4" w:rsidP="00C96707">
            <w:pPr>
              <w:jc w:val="both"/>
            </w:pPr>
            <w:r w:rsidRPr="007227BE">
              <w:t>1.</w:t>
            </w:r>
            <w:r w:rsidR="00D24EDC" w:rsidRPr="007227BE">
              <w:t>3.</w:t>
            </w:r>
          </w:p>
        </w:tc>
        <w:tc>
          <w:tcPr>
            <w:tcW w:w="0" w:type="auto"/>
          </w:tcPr>
          <w:p w14:paraId="4341A4C0" w14:textId="001C0D5F" w:rsidR="00D24EDC" w:rsidRPr="007227BE" w:rsidRDefault="0087367E" w:rsidP="00DA6017">
            <w:pPr>
              <w:rPr>
                <w:vertAlign w:val="superscript"/>
              </w:rPr>
            </w:pPr>
            <w:r>
              <w:t>p</w:t>
            </w:r>
            <w:r w:rsidR="00D24EDC" w:rsidRPr="007227BE">
              <w:t>acienta transportēšana uz nākamo tuvāko</w:t>
            </w:r>
            <w:r w:rsidR="00D24EDC" w:rsidRPr="007227BE">
              <w:rPr>
                <w:b/>
              </w:rPr>
              <w:t xml:space="preserve"> </w:t>
            </w:r>
            <w:r w:rsidR="00D24EDC" w:rsidRPr="007227BE">
              <w:t>stacionāru, kurā var sniegt atbilstošu neatliekamo medicīnisko palīdzību, pēc pacienta pieprasījuma, ja pacientam nav medicīnisku kontrindikāciju</w:t>
            </w:r>
          </w:p>
        </w:tc>
        <w:tc>
          <w:tcPr>
            <w:tcW w:w="0" w:type="auto"/>
          </w:tcPr>
          <w:p w14:paraId="4341A4C1" w14:textId="77777777" w:rsidR="00D24EDC" w:rsidRPr="007227BE" w:rsidRDefault="00D24EDC" w:rsidP="007227BE">
            <w:pPr>
              <w:jc w:val="center"/>
            </w:pPr>
            <w:r w:rsidRPr="007227BE">
              <w:t>izsaukums</w:t>
            </w:r>
          </w:p>
        </w:tc>
        <w:tc>
          <w:tcPr>
            <w:tcW w:w="999" w:type="dxa"/>
          </w:tcPr>
          <w:p w14:paraId="4341A4C2" w14:textId="77777777" w:rsidR="00D24EDC" w:rsidRPr="007227BE" w:rsidRDefault="00D24EDC" w:rsidP="007227BE">
            <w:pPr>
              <w:jc w:val="right"/>
            </w:pPr>
            <w:r w:rsidRPr="007227BE">
              <w:t>2</w:t>
            </w:r>
            <w:r w:rsidR="00A27DEA" w:rsidRPr="007227BE">
              <w:t>8</w:t>
            </w:r>
            <w:r w:rsidRPr="007227BE">
              <w:t>,</w:t>
            </w:r>
            <w:r w:rsidR="00A27DEA" w:rsidRPr="007227BE">
              <w:t>46</w:t>
            </w:r>
          </w:p>
        </w:tc>
        <w:tc>
          <w:tcPr>
            <w:tcW w:w="830" w:type="dxa"/>
          </w:tcPr>
          <w:p w14:paraId="4341A4C3" w14:textId="77777777" w:rsidR="00D24EDC" w:rsidRPr="007227BE" w:rsidRDefault="00D24EDC" w:rsidP="007227BE">
            <w:pPr>
              <w:jc w:val="right"/>
            </w:pPr>
            <w:r w:rsidRPr="007227BE">
              <w:t>0,00</w:t>
            </w:r>
          </w:p>
        </w:tc>
        <w:tc>
          <w:tcPr>
            <w:tcW w:w="1069" w:type="dxa"/>
          </w:tcPr>
          <w:p w14:paraId="4341A4C4" w14:textId="77777777" w:rsidR="00D24EDC" w:rsidRPr="007227BE" w:rsidRDefault="00D24EDC" w:rsidP="007227BE">
            <w:pPr>
              <w:jc w:val="right"/>
            </w:pPr>
            <w:r w:rsidRPr="007227BE">
              <w:t>2</w:t>
            </w:r>
            <w:r w:rsidR="00A27DEA" w:rsidRPr="007227BE">
              <w:t>8</w:t>
            </w:r>
            <w:r w:rsidRPr="007227BE">
              <w:t>,</w:t>
            </w:r>
            <w:r w:rsidR="00A27DEA" w:rsidRPr="007227BE">
              <w:t>46</w:t>
            </w:r>
          </w:p>
        </w:tc>
      </w:tr>
      <w:tr w:rsidR="0087367E" w:rsidRPr="007227BE" w14:paraId="6154B652" w14:textId="77777777" w:rsidTr="00E8389B">
        <w:trPr>
          <w:jc w:val="center"/>
        </w:trPr>
        <w:tc>
          <w:tcPr>
            <w:tcW w:w="0" w:type="auto"/>
          </w:tcPr>
          <w:p w14:paraId="77E7914B" w14:textId="09E34381" w:rsidR="0087367E" w:rsidRPr="007227BE" w:rsidRDefault="0087367E" w:rsidP="00C96707">
            <w:pPr>
              <w:jc w:val="both"/>
            </w:pPr>
            <w:r>
              <w:t>2.</w:t>
            </w:r>
          </w:p>
        </w:tc>
        <w:tc>
          <w:tcPr>
            <w:tcW w:w="7699" w:type="dxa"/>
            <w:gridSpan w:val="4"/>
          </w:tcPr>
          <w:p w14:paraId="6C323515" w14:textId="78F4D4B3" w:rsidR="0087367E" w:rsidRPr="00DA6017" w:rsidRDefault="0087367E" w:rsidP="0087367E">
            <w:pPr>
              <w:rPr>
                <w:vertAlign w:val="superscript"/>
              </w:rPr>
            </w:pPr>
            <w:r w:rsidRPr="0087367E">
              <w:t>Medicīniskā transportēšana (plānveida</w:t>
            </w:r>
            <w:r w:rsidRPr="00DA6017">
              <w:t>)</w:t>
            </w:r>
            <w:r w:rsidR="00DA6017" w:rsidRPr="00DA6017">
              <w:rPr>
                <w:color w:val="000000" w:themeColor="text1"/>
                <w:vertAlign w:val="superscript"/>
              </w:rPr>
              <w:t>1,2,5,6</w:t>
            </w:r>
          </w:p>
        </w:tc>
        <w:tc>
          <w:tcPr>
            <w:tcW w:w="1069" w:type="dxa"/>
            <w:vAlign w:val="center"/>
          </w:tcPr>
          <w:p w14:paraId="5D2B4DCE" w14:textId="77777777" w:rsidR="0087367E" w:rsidRPr="007227BE" w:rsidRDefault="0087367E" w:rsidP="00A27DEA">
            <w:pPr>
              <w:jc w:val="center"/>
            </w:pPr>
          </w:p>
        </w:tc>
      </w:tr>
      <w:tr w:rsidR="00D24EDC" w:rsidRPr="007227BE" w14:paraId="4341A4CE" w14:textId="77777777" w:rsidTr="0087367E">
        <w:trPr>
          <w:jc w:val="center"/>
        </w:trPr>
        <w:tc>
          <w:tcPr>
            <w:tcW w:w="0" w:type="auto"/>
          </w:tcPr>
          <w:p w14:paraId="4341A4C8" w14:textId="77777777" w:rsidR="00D24EDC" w:rsidRPr="007227BE" w:rsidRDefault="00C71A04" w:rsidP="00C96707">
            <w:pPr>
              <w:jc w:val="both"/>
            </w:pPr>
            <w:r w:rsidRPr="007227BE">
              <w:t>2</w:t>
            </w:r>
            <w:r w:rsidR="00D24EDC" w:rsidRPr="007227BE">
              <w:t>.1.</w:t>
            </w:r>
          </w:p>
        </w:tc>
        <w:tc>
          <w:tcPr>
            <w:tcW w:w="0" w:type="auto"/>
          </w:tcPr>
          <w:p w14:paraId="4341A4C9" w14:textId="4F39A936" w:rsidR="00D24EDC" w:rsidRPr="007227BE" w:rsidRDefault="0087367E" w:rsidP="00DA6017">
            <w:pPr>
              <w:rPr>
                <w:color w:val="000000" w:themeColor="text1"/>
                <w:vertAlign w:val="superscript"/>
              </w:rPr>
            </w:pPr>
            <w:r>
              <w:rPr>
                <w:color w:val="000000" w:themeColor="text1"/>
              </w:rPr>
              <w:t>n</w:t>
            </w:r>
            <w:r w:rsidR="00D24EDC" w:rsidRPr="007227BE">
              <w:rPr>
                <w:color w:val="000000" w:themeColor="text1"/>
              </w:rPr>
              <w:t>eatliekamās palīdzības ārsta palīga brigāde (divi neatliekamās palīdzības ārsta palīgi</w:t>
            </w:r>
            <w:r w:rsidR="008B5280" w:rsidRPr="007227BE">
              <w:rPr>
                <w:color w:val="000000" w:themeColor="text1"/>
              </w:rPr>
              <w:t xml:space="preserve"> (feldšeri)</w:t>
            </w:r>
            <w:r w:rsidR="00D24EDC" w:rsidRPr="007227BE">
              <w:rPr>
                <w:color w:val="000000" w:themeColor="text1"/>
              </w:rPr>
              <w:t>, operatīvais med</w:t>
            </w:r>
            <w:r w:rsidR="0034728D" w:rsidRPr="007227BE">
              <w:rPr>
                <w:color w:val="000000" w:themeColor="text1"/>
              </w:rPr>
              <w:t>icīniskais transportlīdzeklis un tā vadītājs</w:t>
            </w:r>
            <w:r w:rsidR="00D24EDC" w:rsidRPr="007227BE">
              <w:rPr>
                <w:color w:val="000000" w:themeColor="text1"/>
              </w:rPr>
              <w:t>)</w:t>
            </w:r>
          </w:p>
        </w:tc>
        <w:tc>
          <w:tcPr>
            <w:tcW w:w="0" w:type="auto"/>
          </w:tcPr>
          <w:p w14:paraId="4341A4CA" w14:textId="77777777" w:rsidR="00D24EDC" w:rsidRPr="007227BE" w:rsidRDefault="00D24EDC" w:rsidP="0087367E">
            <w:pPr>
              <w:jc w:val="center"/>
            </w:pPr>
            <w:r w:rsidRPr="007227BE">
              <w:t>stunda</w:t>
            </w:r>
          </w:p>
        </w:tc>
        <w:tc>
          <w:tcPr>
            <w:tcW w:w="999" w:type="dxa"/>
          </w:tcPr>
          <w:p w14:paraId="4341A4CB" w14:textId="77777777" w:rsidR="00D24EDC" w:rsidRPr="007227BE" w:rsidRDefault="00A27DEA" w:rsidP="0087367E">
            <w:pPr>
              <w:jc w:val="right"/>
            </w:pPr>
            <w:r w:rsidRPr="007227BE">
              <w:t>39</w:t>
            </w:r>
            <w:r w:rsidR="00D24EDC" w:rsidRPr="007227BE">
              <w:t>,</w:t>
            </w:r>
            <w:r w:rsidRPr="007227BE">
              <w:t>14</w:t>
            </w:r>
          </w:p>
        </w:tc>
        <w:tc>
          <w:tcPr>
            <w:tcW w:w="830" w:type="dxa"/>
          </w:tcPr>
          <w:p w14:paraId="4341A4CC" w14:textId="77777777" w:rsidR="00D24EDC" w:rsidRPr="007227BE" w:rsidRDefault="00D24EDC" w:rsidP="0087367E">
            <w:pPr>
              <w:jc w:val="right"/>
            </w:pPr>
            <w:r w:rsidRPr="007227BE">
              <w:t>0,00</w:t>
            </w:r>
          </w:p>
        </w:tc>
        <w:tc>
          <w:tcPr>
            <w:tcW w:w="1069" w:type="dxa"/>
          </w:tcPr>
          <w:p w14:paraId="4341A4CD" w14:textId="77777777" w:rsidR="00D24EDC" w:rsidRPr="007227BE" w:rsidRDefault="00A27DEA" w:rsidP="0087367E">
            <w:pPr>
              <w:jc w:val="right"/>
            </w:pPr>
            <w:r w:rsidRPr="007227BE">
              <w:t>39</w:t>
            </w:r>
            <w:r w:rsidR="00D24EDC" w:rsidRPr="007227BE">
              <w:t>,1</w:t>
            </w:r>
            <w:r w:rsidRPr="007227BE">
              <w:t>4</w:t>
            </w:r>
          </w:p>
        </w:tc>
      </w:tr>
      <w:tr w:rsidR="00D24EDC" w:rsidRPr="007227BE" w14:paraId="4341A4D5" w14:textId="77777777" w:rsidTr="0087367E">
        <w:trPr>
          <w:jc w:val="center"/>
        </w:trPr>
        <w:tc>
          <w:tcPr>
            <w:tcW w:w="0" w:type="auto"/>
          </w:tcPr>
          <w:p w14:paraId="4341A4CF" w14:textId="77777777" w:rsidR="00D24EDC" w:rsidRPr="007227BE" w:rsidRDefault="00C71A04" w:rsidP="00C96707">
            <w:pPr>
              <w:jc w:val="both"/>
            </w:pPr>
            <w:r w:rsidRPr="007227BE">
              <w:t>2</w:t>
            </w:r>
            <w:r w:rsidR="00D24EDC" w:rsidRPr="007227BE">
              <w:t>.2.</w:t>
            </w:r>
          </w:p>
        </w:tc>
        <w:tc>
          <w:tcPr>
            <w:tcW w:w="0" w:type="auto"/>
          </w:tcPr>
          <w:p w14:paraId="4341A4D0" w14:textId="721D6331" w:rsidR="00D24EDC" w:rsidRPr="007227BE" w:rsidRDefault="0087367E" w:rsidP="00DA6017">
            <w:pPr>
              <w:rPr>
                <w:color w:val="000000" w:themeColor="text1"/>
                <w:vertAlign w:val="superscript"/>
              </w:rPr>
            </w:pPr>
            <w:r>
              <w:rPr>
                <w:color w:val="000000" w:themeColor="text1"/>
              </w:rPr>
              <w:t>i</w:t>
            </w:r>
            <w:r w:rsidR="0034728D" w:rsidRPr="007227BE">
              <w:rPr>
                <w:color w:val="000000" w:themeColor="text1"/>
              </w:rPr>
              <w:t>ntensīvās terapijas/</w:t>
            </w:r>
            <w:r w:rsidR="00237EF8" w:rsidRPr="007227BE">
              <w:rPr>
                <w:color w:val="000000" w:themeColor="text1"/>
              </w:rPr>
              <w:t>neatliekamās medicīnas</w:t>
            </w:r>
            <w:r w:rsidR="00D24EDC" w:rsidRPr="007227BE">
              <w:rPr>
                <w:color w:val="000000" w:themeColor="text1"/>
              </w:rPr>
              <w:t xml:space="preserve"> palī</w:t>
            </w:r>
            <w:r>
              <w:rPr>
                <w:color w:val="000000" w:themeColor="text1"/>
              </w:rPr>
              <w:softHyphen/>
            </w:r>
            <w:r w:rsidR="00D24EDC" w:rsidRPr="007227BE">
              <w:rPr>
                <w:color w:val="000000" w:themeColor="text1"/>
              </w:rPr>
              <w:t>dzības ārsta brigāde (neatliekamās me</w:t>
            </w:r>
            <w:r>
              <w:rPr>
                <w:color w:val="000000" w:themeColor="text1"/>
              </w:rPr>
              <w:softHyphen/>
            </w:r>
            <w:r w:rsidR="00D24EDC" w:rsidRPr="007227BE">
              <w:rPr>
                <w:color w:val="000000" w:themeColor="text1"/>
              </w:rPr>
              <w:t>di</w:t>
            </w:r>
            <w:r>
              <w:rPr>
                <w:color w:val="000000" w:themeColor="text1"/>
              </w:rPr>
              <w:softHyphen/>
            </w:r>
            <w:r w:rsidR="00D24EDC" w:rsidRPr="007227BE">
              <w:rPr>
                <w:color w:val="000000" w:themeColor="text1"/>
              </w:rPr>
              <w:t>cī</w:t>
            </w:r>
            <w:r>
              <w:rPr>
                <w:color w:val="000000" w:themeColor="text1"/>
              </w:rPr>
              <w:softHyphen/>
            </w:r>
            <w:r w:rsidR="00D24EDC" w:rsidRPr="007227BE">
              <w:rPr>
                <w:color w:val="000000" w:themeColor="text1"/>
              </w:rPr>
              <w:t>nas (palīdzības) ārsts, neatliekamās palī</w:t>
            </w:r>
            <w:r>
              <w:rPr>
                <w:color w:val="000000" w:themeColor="text1"/>
              </w:rPr>
              <w:softHyphen/>
            </w:r>
            <w:r w:rsidR="00D24EDC" w:rsidRPr="007227BE">
              <w:rPr>
                <w:color w:val="000000" w:themeColor="text1"/>
              </w:rPr>
              <w:t>dzī</w:t>
            </w:r>
            <w:r>
              <w:rPr>
                <w:color w:val="000000" w:themeColor="text1"/>
              </w:rPr>
              <w:softHyphen/>
            </w:r>
            <w:r w:rsidR="00D24EDC" w:rsidRPr="007227BE">
              <w:rPr>
                <w:color w:val="000000" w:themeColor="text1"/>
              </w:rPr>
              <w:t>bas ārsta palīgs</w:t>
            </w:r>
            <w:r w:rsidR="008B5280" w:rsidRPr="007227BE">
              <w:rPr>
                <w:color w:val="000000" w:themeColor="text1"/>
              </w:rPr>
              <w:t xml:space="preserve"> (feldšeris)</w:t>
            </w:r>
            <w:r w:rsidR="00D24EDC" w:rsidRPr="007227BE">
              <w:rPr>
                <w:color w:val="000000" w:themeColor="text1"/>
              </w:rPr>
              <w:t>, operatīvais med</w:t>
            </w:r>
            <w:r w:rsidR="00CB4811" w:rsidRPr="007227BE">
              <w:rPr>
                <w:color w:val="000000" w:themeColor="text1"/>
              </w:rPr>
              <w:t>icīniskais transportlīdzeklis un tā vadītājs</w:t>
            </w:r>
            <w:r w:rsidR="00D24EDC" w:rsidRPr="007227BE">
              <w:rPr>
                <w:color w:val="000000" w:themeColor="text1"/>
              </w:rPr>
              <w:t>)</w:t>
            </w:r>
          </w:p>
        </w:tc>
        <w:tc>
          <w:tcPr>
            <w:tcW w:w="0" w:type="auto"/>
          </w:tcPr>
          <w:p w14:paraId="4341A4D1" w14:textId="77777777" w:rsidR="00D24EDC" w:rsidRPr="007227BE" w:rsidRDefault="00D24EDC" w:rsidP="0087367E">
            <w:pPr>
              <w:jc w:val="center"/>
            </w:pPr>
            <w:r w:rsidRPr="007227BE">
              <w:t>stunda</w:t>
            </w:r>
          </w:p>
        </w:tc>
        <w:tc>
          <w:tcPr>
            <w:tcW w:w="999" w:type="dxa"/>
          </w:tcPr>
          <w:p w14:paraId="4341A4D2" w14:textId="77777777" w:rsidR="00D24EDC" w:rsidRPr="007227BE" w:rsidRDefault="00A27DEA" w:rsidP="0087367E">
            <w:pPr>
              <w:jc w:val="right"/>
            </w:pPr>
            <w:r w:rsidRPr="007227BE">
              <w:t>58</w:t>
            </w:r>
            <w:r w:rsidR="00D24EDC" w:rsidRPr="007227BE">
              <w:t>,</w:t>
            </w:r>
            <w:r w:rsidRPr="007227BE">
              <w:t>98</w:t>
            </w:r>
          </w:p>
        </w:tc>
        <w:tc>
          <w:tcPr>
            <w:tcW w:w="830" w:type="dxa"/>
          </w:tcPr>
          <w:p w14:paraId="4341A4D3" w14:textId="77777777" w:rsidR="00D24EDC" w:rsidRPr="007227BE" w:rsidRDefault="00D24EDC" w:rsidP="0087367E">
            <w:pPr>
              <w:jc w:val="right"/>
            </w:pPr>
            <w:r w:rsidRPr="007227BE">
              <w:t>0,00</w:t>
            </w:r>
          </w:p>
        </w:tc>
        <w:tc>
          <w:tcPr>
            <w:tcW w:w="1069" w:type="dxa"/>
          </w:tcPr>
          <w:p w14:paraId="4341A4D4" w14:textId="77777777" w:rsidR="00D24EDC" w:rsidRPr="007227BE" w:rsidRDefault="00A27DEA" w:rsidP="0087367E">
            <w:pPr>
              <w:jc w:val="right"/>
            </w:pPr>
            <w:r w:rsidRPr="007227BE">
              <w:t>58</w:t>
            </w:r>
            <w:r w:rsidR="00D24EDC" w:rsidRPr="007227BE">
              <w:t>,</w:t>
            </w:r>
            <w:r w:rsidRPr="007227BE">
              <w:t>98</w:t>
            </w:r>
          </w:p>
        </w:tc>
      </w:tr>
      <w:tr w:rsidR="00D24EDC" w:rsidRPr="007227BE" w14:paraId="4341A4DC" w14:textId="77777777" w:rsidTr="0087367E">
        <w:trPr>
          <w:jc w:val="center"/>
        </w:trPr>
        <w:tc>
          <w:tcPr>
            <w:tcW w:w="0" w:type="auto"/>
          </w:tcPr>
          <w:p w14:paraId="4341A4D6" w14:textId="77777777" w:rsidR="00D24EDC" w:rsidRPr="007227BE" w:rsidRDefault="00C71A04" w:rsidP="00C96707">
            <w:pPr>
              <w:jc w:val="both"/>
            </w:pPr>
            <w:r w:rsidRPr="007227BE">
              <w:t>2.</w:t>
            </w:r>
            <w:r w:rsidR="00D24EDC" w:rsidRPr="007227BE">
              <w:t>3.</w:t>
            </w:r>
          </w:p>
        </w:tc>
        <w:tc>
          <w:tcPr>
            <w:tcW w:w="0" w:type="auto"/>
          </w:tcPr>
          <w:p w14:paraId="4341A4D7" w14:textId="6C735093" w:rsidR="00D24EDC" w:rsidRPr="007227BE" w:rsidRDefault="0087367E" w:rsidP="00DA6017">
            <w:pPr>
              <w:rPr>
                <w:color w:val="000000" w:themeColor="text1"/>
              </w:rPr>
            </w:pPr>
            <w:r>
              <w:rPr>
                <w:color w:val="000000" w:themeColor="text1"/>
              </w:rPr>
              <w:t>s</w:t>
            </w:r>
            <w:r w:rsidR="00D24EDC" w:rsidRPr="007227BE">
              <w:rPr>
                <w:color w:val="000000" w:themeColor="text1"/>
              </w:rPr>
              <w:t>pecializētā brigāde (ārsts speciālists, neat</w:t>
            </w:r>
            <w:r>
              <w:rPr>
                <w:color w:val="000000" w:themeColor="text1"/>
              </w:rPr>
              <w:softHyphen/>
            </w:r>
            <w:r w:rsidR="00D24EDC" w:rsidRPr="007227BE">
              <w:rPr>
                <w:color w:val="000000" w:themeColor="text1"/>
              </w:rPr>
              <w:t>lie</w:t>
            </w:r>
            <w:r>
              <w:rPr>
                <w:color w:val="000000" w:themeColor="text1"/>
              </w:rPr>
              <w:softHyphen/>
            </w:r>
            <w:r w:rsidR="00D24EDC" w:rsidRPr="007227BE">
              <w:rPr>
                <w:color w:val="000000" w:themeColor="text1"/>
              </w:rPr>
              <w:t>kamās palīdzības ārsta palīgs</w:t>
            </w:r>
            <w:r w:rsidR="008B5280" w:rsidRPr="007227BE">
              <w:rPr>
                <w:color w:val="000000" w:themeColor="text1"/>
              </w:rPr>
              <w:t xml:space="preserve"> (feldšeris)</w:t>
            </w:r>
            <w:r w:rsidR="00D24EDC" w:rsidRPr="007227BE">
              <w:rPr>
                <w:color w:val="000000" w:themeColor="text1"/>
              </w:rPr>
              <w:t>, operatīvais med</w:t>
            </w:r>
            <w:r w:rsidR="005E03FA" w:rsidRPr="007227BE">
              <w:rPr>
                <w:color w:val="000000" w:themeColor="text1"/>
              </w:rPr>
              <w:t>icīniskais transportlīdzeklis un tā vadītājs</w:t>
            </w:r>
            <w:r w:rsidR="00D24EDC" w:rsidRPr="007227BE">
              <w:rPr>
                <w:color w:val="000000" w:themeColor="text1"/>
              </w:rPr>
              <w:t>)</w:t>
            </w:r>
          </w:p>
        </w:tc>
        <w:tc>
          <w:tcPr>
            <w:tcW w:w="0" w:type="auto"/>
          </w:tcPr>
          <w:p w14:paraId="4341A4D8" w14:textId="77777777" w:rsidR="00D24EDC" w:rsidRPr="007227BE" w:rsidRDefault="00D24EDC" w:rsidP="0087367E">
            <w:pPr>
              <w:jc w:val="center"/>
            </w:pPr>
            <w:r w:rsidRPr="007227BE">
              <w:t>stunda</w:t>
            </w:r>
          </w:p>
        </w:tc>
        <w:tc>
          <w:tcPr>
            <w:tcW w:w="999" w:type="dxa"/>
          </w:tcPr>
          <w:p w14:paraId="4341A4D9" w14:textId="77777777" w:rsidR="00D24EDC" w:rsidRPr="007227BE" w:rsidRDefault="00A27DEA" w:rsidP="0087367E">
            <w:pPr>
              <w:jc w:val="right"/>
            </w:pPr>
            <w:r w:rsidRPr="007227BE">
              <w:t>77</w:t>
            </w:r>
            <w:r w:rsidR="00D24EDC" w:rsidRPr="007227BE">
              <w:t>,</w:t>
            </w:r>
            <w:r w:rsidRPr="007227BE">
              <w:t>85</w:t>
            </w:r>
          </w:p>
        </w:tc>
        <w:tc>
          <w:tcPr>
            <w:tcW w:w="830" w:type="dxa"/>
          </w:tcPr>
          <w:p w14:paraId="4341A4DA" w14:textId="77777777" w:rsidR="00D24EDC" w:rsidRPr="007227BE" w:rsidRDefault="00D24EDC" w:rsidP="0087367E">
            <w:pPr>
              <w:jc w:val="right"/>
            </w:pPr>
            <w:r w:rsidRPr="007227BE">
              <w:t>0,00</w:t>
            </w:r>
          </w:p>
        </w:tc>
        <w:tc>
          <w:tcPr>
            <w:tcW w:w="1069" w:type="dxa"/>
          </w:tcPr>
          <w:p w14:paraId="4341A4DB" w14:textId="77777777" w:rsidR="00D24EDC" w:rsidRPr="007227BE" w:rsidRDefault="00A27DEA" w:rsidP="0087367E">
            <w:pPr>
              <w:jc w:val="right"/>
            </w:pPr>
            <w:r w:rsidRPr="007227BE">
              <w:t>77</w:t>
            </w:r>
            <w:r w:rsidR="00D24EDC" w:rsidRPr="007227BE">
              <w:t>,</w:t>
            </w:r>
            <w:r w:rsidRPr="007227BE">
              <w:t>85</w:t>
            </w:r>
          </w:p>
        </w:tc>
      </w:tr>
    </w:tbl>
    <w:p w14:paraId="7E83E583" w14:textId="77777777" w:rsidR="0087367E" w:rsidRDefault="0087367E">
      <w:r>
        <w:br w:type="page"/>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747"/>
        <w:gridCol w:w="1123"/>
        <w:gridCol w:w="999"/>
        <w:gridCol w:w="830"/>
        <w:gridCol w:w="1069"/>
      </w:tblGrid>
      <w:tr w:rsidR="00D24EDC" w:rsidRPr="007227BE" w14:paraId="4341A4E3" w14:textId="77777777" w:rsidTr="00685EE8">
        <w:trPr>
          <w:jc w:val="center"/>
        </w:trPr>
        <w:tc>
          <w:tcPr>
            <w:tcW w:w="0" w:type="auto"/>
          </w:tcPr>
          <w:p w14:paraId="4341A4DD" w14:textId="2A183A5E" w:rsidR="00D24EDC" w:rsidRPr="007227BE" w:rsidRDefault="00C71A04" w:rsidP="00685EE8">
            <w:r w:rsidRPr="007227BE">
              <w:lastRenderedPageBreak/>
              <w:t>2</w:t>
            </w:r>
            <w:r w:rsidR="00D24EDC" w:rsidRPr="007227BE">
              <w:t>.4.</w:t>
            </w:r>
          </w:p>
        </w:tc>
        <w:tc>
          <w:tcPr>
            <w:tcW w:w="0" w:type="auto"/>
          </w:tcPr>
          <w:p w14:paraId="4341A4DE" w14:textId="1EE70852" w:rsidR="00D24EDC" w:rsidRPr="007227BE" w:rsidRDefault="0087367E" w:rsidP="00DA6017">
            <w:pPr>
              <w:rPr>
                <w:color w:val="000000" w:themeColor="text1"/>
              </w:rPr>
            </w:pPr>
            <w:r>
              <w:rPr>
                <w:color w:val="000000" w:themeColor="text1"/>
              </w:rPr>
              <w:t>r</w:t>
            </w:r>
            <w:r w:rsidR="00D24EDC" w:rsidRPr="007227BE">
              <w:rPr>
                <w:color w:val="000000" w:themeColor="text1"/>
              </w:rPr>
              <w:t>eanimācijas brigāde (anesteziologs</w:t>
            </w:r>
            <w:r>
              <w:rPr>
                <w:color w:val="000000" w:themeColor="text1"/>
              </w:rPr>
              <w:t>–</w:t>
            </w:r>
            <w:r w:rsidR="00D24EDC" w:rsidRPr="007227BE">
              <w:rPr>
                <w:color w:val="000000" w:themeColor="text1"/>
              </w:rPr>
              <w:t>reanimatologs, neatliekamās palīdzības ārsta palīgs</w:t>
            </w:r>
            <w:r w:rsidR="008B5280" w:rsidRPr="007227BE">
              <w:rPr>
                <w:color w:val="000000" w:themeColor="text1"/>
              </w:rPr>
              <w:t xml:space="preserve"> (feldšeris)</w:t>
            </w:r>
            <w:r w:rsidR="00D24EDC" w:rsidRPr="007227BE">
              <w:rPr>
                <w:color w:val="000000" w:themeColor="text1"/>
              </w:rPr>
              <w:t>, operatīvais med</w:t>
            </w:r>
            <w:r w:rsidR="005E03FA" w:rsidRPr="007227BE">
              <w:rPr>
                <w:color w:val="000000" w:themeColor="text1"/>
              </w:rPr>
              <w:t>icīniskais transportlīdzeklis un tā vadītājs</w:t>
            </w:r>
            <w:r w:rsidR="00D24EDC" w:rsidRPr="007227BE">
              <w:rPr>
                <w:color w:val="000000" w:themeColor="text1"/>
              </w:rPr>
              <w:t>)</w:t>
            </w:r>
          </w:p>
        </w:tc>
        <w:tc>
          <w:tcPr>
            <w:tcW w:w="0" w:type="auto"/>
          </w:tcPr>
          <w:p w14:paraId="4341A4DF" w14:textId="77777777" w:rsidR="00D24EDC" w:rsidRPr="007227BE" w:rsidRDefault="00D24EDC" w:rsidP="00685EE8">
            <w:pPr>
              <w:jc w:val="center"/>
            </w:pPr>
            <w:r w:rsidRPr="007227BE">
              <w:t>stunda</w:t>
            </w:r>
          </w:p>
        </w:tc>
        <w:tc>
          <w:tcPr>
            <w:tcW w:w="999" w:type="dxa"/>
          </w:tcPr>
          <w:p w14:paraId="4341A4E0" w14:textId="77777777" w:rsidR="00D24EDC" w:rsidRPr="007227BE" w:rsidRDefault="00A27DEA" w:rsidP="00685EE8">
            <w:pPr>
              <w:jc w:val="right"/>
            </w:pPr>
            <w:r w:rsidRPr="007227BE">
              <w:t>9</w:t>
            </w:r>
            <w:r w:rsidR="00D24EDC" w:rsidRPr="007227BE">
              <w:t>8,</w:t>
            </w:r>
            <w:r w:rsidRPr="007227BE">
              <w:t>01</w:t>
            </w:r>
          </w:p>
        </w:tc>
        <w:tc>
          <w:tcPr>
            <w:tcW w:w="830" w:type="dxa"/>
          </w:tcPr>
          <w:p w14:paraId="4341A4E1" w14:textId="77777777" w:rsidR="00D24EDC" w:rsidRPr="007227BE" w:rsidRDefault="00D24EDC" w:rsidP="00685EE8">
            <w:pPr>
              <w:jc w:val="right"/>
            </w:pPr>
            <w:r w:rsidRPr="007227BE">
              <w:t>0,00</w:t>
            </w:r>
          </w:p>
        </w:tc>
        <w:tc>
          <w:tcPr>
            <w:tcW w:w="1069" w:type="dxa"/>
          </w:tcPr>
          <w:p w14:paraId="4341A4E2" w14:textId="77777777" w:rsidR="00D24EDC" w:rsidRPr="007227BE" w:rsidRDefault="00A27DEA" w:rsidP="00685EE8">
            <w:pPr>
              <w:jc w:val="right"/>
            </w:pPr>
            <w:r w:rsidRPr="007227BE">
              <w:t>9</w:t>
            </w:r>
            <w:r w:rsidR="00D24EDC" w:rsidRPr="007227BE">
              <w:t>8,</w:t>
            </w:r>
            <w:r w:rsidRPr="007227BE">
              <w:t>01</w:t>
            </w:r>
          </w:p>
        </w:tc>
      </w:tr>
      <w:tr w:rsidR="0087367E" w:rsidRPr="007227BE" w14:paraId="0C856CA0" w14:textId="77777777" w:rsidTr="00685EE8">
        <w:trPr>
          <w:jc w:val="center"/>
        </w:trPr>
        <w:tc>
          <w:tcPr>
            <w:tcW w:w="0" w:type="auto"/>
          </w:tcPr>
          <w:p w14:paraId="42CC40AF" w14:textId="2763503E" w:rsidR="0087367E" w:rsidRPr="007227BE" w:rsidRDefault="00685EE8" w:rsidP="00685EE8">
            <w:r>
              <w:t>3.</w:t>
            </w:r>
          </w:p>
        </w:tc>
        <w:tc>
          <w:tcPr>
            <w:tcW w:w="8768" w:type="dxa"/>
            <w:gridSpan w:val="5"/>
          </w:tcPr>
          <w:p w14:paraId="6CAEE49E" w14:textId="04F97D43" w:rsidR="0087367E" w:rsidRPr="00685EE8" w:rsidRDefault="00685EE8" w:rsidP="00685EE8">
            <w:r w:rsidRPr="00685EE8">
              <w:t xml:space="preserve">Medicīniskās palīdzības nodrošināšana </w:t>
            </w:r>
            <w:r w:rsidRPr="00DA6017">
              <w:t>pasākumos</w:t>
            </w:r>
            <w:r w:rsidR="000D4B04" w:rsidRPr="00DA6017">
              <w:rPr>
                <w:vertAlign w:val="superscript"/>
              </w:rPr>
              <w:t>1,2,5,6,9</w:t>
            </w:r>
          </w:p>
        </w:tc>
      </w:tr>
      <w:tr w:rsidR="00D24EDC" w:rsidRPr="007227BE" w14:paraId="4341A4EC" w14:textId="77777777" w:rsidTr="00685EE8">
        <w:trPr>
          <w:jc w:val="center"/>
        </w:trPr>
        <w:tc>
          <w:tcPr>
            <w:tcW w:w="0" w:type="auto"/>
          </w:tcPr>
          <w:p w14:paraId="4341A4E6" w14:textId="77777777" w:rsidR="00D24EDC" w:rsidRPr="007227BE" w:rsidRDefault="00071709" w:rsidP="00685EE8">
            <w:r w:rsidRPr="007227BE">
              <w:t>3</w:t>
            </w:r>
            <w:r w:rsidR="00D24EDC" w:rsidRPr="007227BE">
              <w:t>.1.</w:t>
            </w:r>
          </w:p>
        </w:tc>
        <w:tc>
          <w:tcPr>
            <w:tcW w:w="0" w:type="auto"/>
          </w:tcPr>
          <w:p w14:paraId="4341A4E7" w14:textId="3057A0CD" w:rsidR="00D24EDC" w:rsidRPr="007227BE" w:rsidRDefault="00685EE8" w:rsidP="00685EE8">
            <w:pPr>
              <w:rPr>
                <w:vertAlign w:val="superscript"/>
              </w:rPr>
            </w:pPr>
            <w:r>
              <w:t>n</w:t>
            </w:r>
            <w:r w:rsidR="00D24EDC" w:rsidRPr="007227BE">
              <w:t>eatliekamās palīdzības ārsta palīga brigāde (divi neatliekamās palīdzības ārsta palīgi</w:t>
            </w:r>
            <w:r w:rsidR="008B5280" w:rsidRPr="007227BE">
              <w:t xml:space="preserve"> (feldšeri)</w:t>
            </w:r>
            <w:r w:rsidR="00D24EDC" w:rsidRPr="007227BE">
              <w:t>, operatīvais med</w:t>
            </w:r>
            <w:r w:rsidR="000D1864" w:rsidRPr="007227BE">
              <w:t>icīniskais transportlīdzeklis un tā</w:t>
            </w:r>
            <w:r w:rsidR="00D24EDC" w:rsidRPr="007227BE">
              <w:t xml:space="preserve"> vadītāj</w:t>
            </w:r>
            <w:r w:rsidR="000D1864" w:rsidRPr="007227BE">
              <w:t>s</w:t>
            </w:r>
            <w:r w:rsidR="00D24EDC" w:rsidRPr="007227BE">
              <w:t>)</w:t>
            </w:r>
          </w:p>
        </w:tc>
        <w:tc>
          <w:tcPr>
            <w:tcW w:w="0" w:type="auto"/>
          </w:tcPr>
          <w:p w14:paraId="4341A4E8" w14:textId="77777777" w:rsidR="00D24EDC" w:rsidRPr="007227BE" w:rsidRDefault="00D24EDC" w:rsidP="00685EE8">
            <w:pPr>
              <w:jc w:val="center"/>
            </w:pPr>
            <w:r w:rsidRPr="007227BE">
              <w:t>stunda</w:t>
            </w:r>
          </w:p>
        </w:tc>
        <w:tc>
          <w:tcPr>
            <w:tcW w:w="999" w:type="dxa"/>
          </w:tcPr>
          <w:p w14:paraId="4341A4E9" w14:textId="77777777" w:rsidR="00D24EDC" w:rsidRPr="007227BE" w:rsidRDefault="00A27DEA" w:rsidP="00685EE8">
            <w:pPr>
              <w:jc w:val="right"/>
            </w:pPr>
            <w:r w:rsidRPr="007227BE">
              <w:t>46</w:t>
            </w:r>
            <w:r w:rsidR="00D24EDC" w:rsidRPr="007227BE">
              <w:t>,</w:t>
            </w:r>
            <w:r w:rsidRPr="007227BE">
              <w:t>26</w:t>
            </w:r>
          </w:p>
        </w:tc>
        <w:tc>
          <w:tcPr>
            <w:tcW w:w="830" w:type="dxa"/>
          </w:tcPr>
          <w:p w14:paraId="4341A4EA" w14:textId="77777777" w:rsidR="00D24EDC" w:rsidRPr="007227BE" w:rsidRDefault="00D24EDC" w:rsidP="00685EE8">
            <w:pPr>
              <w:jc w:val="right"/>
            </w:pPr>
            <w:r w:rsidRPr="007227BE">
              <w:t>0,00</w:t>
            </w:r>
          </w:p>
        </w:tc>
        <w:tc>
          <w:tcPr>
            <w:tcW w:w="1069" w:type="dxa"/>
          </w:tcPr>
          <w:p w14:paraId="4341A4EB" w14:textId="77777777" w:rsidR="00D24EDC" w:rsidRPr="007227BE" w:rsidRDefault="00A27DEA" w:rsidP="00685EE8">
            <w:pPr>
              <w:jc w:val="right"/>
            </w:pPr>
            <w:r w:rsidRPr="007227BE">
              <w:t>46</w:t>
            </w:r>
            <w:r w:rsidR="00D24EDC" w:rsidRPr="007227BE">
              <w:t>,</w:t>
            </w:r>
            <w:r w:rsidRPr="007227BE">
              <w:t>26</w:t>
            </w:r>
          </w:p>
        </w:tc>
      </w:tr>
      <w:tr w:rsidR="00D24EDC" w:rsidRPr="007227BE" w14:paraId="4341A4F3" w14:textId="77777777" w:rsidTr="00685EE8">
        <w:trPr>
          <w:jc w:val="center"/>
        </w:trPr>
        <w:tc>
          <w:tcPr>
            <w:tcW w:w="0" w:type="auto"/>
          </w:tcPr>
          <w:p w14:paraId="4341A4ED" w14:textId="77777777" w:rsidR="00D24EDC" w:rsidRPr="007227BE" w:rsidRDefault="00071709" w:rsidP="00685EE8">
            <w:r w:rsidRPr="007227BE">
              <w:t>3</w:t>
            </w:r>
            <w:r w:rsidR="00D24EDC" w:rsidRPr="007227BE">
              <w:t>.2.</w:t>
            </w:r>
          </w:p>
        </w:tc>
        <w:tc>
          <w:tcPr>
            <w:tcW w:w="0" w:type="auto"/>
          </w:tcPr>
          <w:p w14:paraId="4341A4EE" w14:textId="298EB4FB" w:rsidR="00D24EDC" w:rsidRPr="007227BE" w:rsidRDefault="00685EE8" w:rsidP="00685EE8">
            <w:pPr>
              <w:rPr>
                <w:vertAlign w:val="superscript"/>
              </w:rPr>
            </w:pPr>
            <w:r>
              <w:t>i</w:t>
            </w:r>
            <w:r w:rsidR="00D24EDC" w:rsidRPr="007227BE">
              <w:t>ntensīvās terapijas</w:t>
            </w:r>
            <w:r w:rsidR="00237EF8" w:rsidRPr="007227BE">
              <w:t xml:space="preserve"> neatliekamās medicīnas</w:t>
            </w:r>
            <w:r w:rsidR="00D24EDC" w:rsidRPr="007227BE">
              <w:t xml:space="preserve"> palīdzības ārsta brigāde (neatliekamās medi</w:t>
            </w:r>
            <w:r>
              <w:softHyphen/>
            </w:r>
            <w:r w:rsidR="00D24EDC" w:rsidRPr="007227BE">
              <w:t>cī</w:t>
            </w:r>
            <w:r>
              <w:softHyphen/>
            </w:r>
            <w:r w:rsidR="00D24EDC" w:rsidRPr="007227BE">
              <w:t>nas (palīdzības) ārsts, neatliekamās pa</w:t>
            </w:r>
            <w:r>
              <w:softHyphen/>
            </w:r>
            <w:r w:rsidR="00D24EDC" w:rsidRPr="007227BE">
              <w:t>lī</w:t>
            </w:r>
            <w:r>
              <w:softHyphen/>
            </w:r>
            <w:r w:rsidR="00D24EDC" w:rsidRPr="007227BE">
              <w:t>dzības ārsta palīgs</w:t>
            </w:r>
            <w:r w:rsidR="00AB27D2" w:rsidRPr="007227BE">
              <w:t xml:space="preserve"> (feldšeris)</w:t>
            </w:r>
            <w:r w:rsidR="00D24EDC" w:rsidRPr="007227BE">
              <w:t>, operatīvais me</w:t>
            </w:r>
            <w:r>
              <w:softHyphen/>
            </w:r>
            <w:r w:rsidR="00D24EDC" w:rsidRPr="007227BE">
              <w:t>d</w:t>
            </w:r>
            <w:r w:rsidR="000D1864" w:rsidRPr="007227BE">
              <w:t>icī</w:t>
            </w:r>
            <w:r>
              <w:softHyphen/>
            </w:r>
            <w:r w:rsidR="000D1864" w:rsidRPr="007227BE">
              <w:t>niskais transportlīdzeklis un tā</w:t>
            </w:r>
            <w:r w:rsidR="00D24EDC" w:rsidRPr="007227BE">
              <w:t xml:space="preserve"> vadītāj</w:t>
            </w:r>
            <w:r w:rsidR="000D1864" w:rsidRPr="007227BE">
              <w:t>s</w:t>
            </w:r>
            <w:r>
              <w:t>)</w:t>
            </w:r>
          </w:p>
        </w:tc>
        <w:tc>
          <w:tcPr>
            <w:tcW w:w="0" w:type="auto"/>
          </w:tcPr>
          <w:p w14:paraId="4341A4EF" w14:textId="77777777" w:rsidR="00D24EDC" w:rsidRPr="007227BE" w:rsidRDefault="00D24EDC" w:rsidP="00685EE8">
            <w:pPr>
              <w:jc w:val="center"/>
            </w:pPr>
            <w:r w:rsidRPr="007227BE">
              <w:t>stunda</w:t>
            </w:r>
          </w:p>
        </w:tc>
        <w:tc>
          <w:tcPr>
            <w:tcW w:w="999" w:type="dxa"/>
          </w:tcPr>
          <w:p w14:paraId="4341A4F0" w14:textId="77777777" w:rsidR="00D24EDC" w:rsidRPr="007227BE" w:rsidRDefault="007416A9" w:rsidP="00685EE8">
            <w:pPr>
              <w:jc w:val="right"/>
            </w:pPr>
            <w:r w:rsidRPr="007227BE">
              <w:t>6</w:t>
            </w:r>
            <w:r w:rsidR="00D24EDC" w:rsidRPr="007227BE">
              <w:t>7,</w:t>
            </w:r>
            <w:r w:rsidRPr="007227BE">
              <w:t>6</w:t>
            </w:r>
            <w:r w:rsidR="00D24EDC" w:rsidRPr="007227BE">
              <w:t>3</w:t>
            </w:r>
          </w:p>
        </w:tc>
        <w:tc>
          <w:tcPr>
            <w:tcW w:w="830" w:type="dxa"/>
          </w:tcPr>
          <w:p w14:paraId="4341A4F1" w14:textId="77777777" w:rsidR="00D24EDC" w:rsidRPr="007227BE" w:rsidRDefault="00D24EDC" w:rsidP="00685EE8">
            <w:pPr>
              <w:jc w:val="right"/>
            </w:pPr>
            <w:r w:rsidRPr="007227BE">
              <w:t>0,00</w:t>
            </w:r>
          </w:p>
        </w:tc>
        <w:tc>
          <w:tcPr>
            <w:tcW w:w="1069" w:type="dxa"/>
          </w:tcPr>
          <w:p w14:paraId="4341A4F2" w14:textId="77777777" w:rsidR="00D24EDC" w:rsidRPr="007227BE" w:rsidRDefault="007416A9" w:rsidP="00685EE8">
            <w:pPr>
              <w:jc w:val="right"/>
            </w:pPr>
            <w:r w:rsidRPr="007227BE">
              <w:t>6</w:t>
            </w:r>
            <w:r w:rsidR="00D24EDC" w:rsidRPr="007227BE">
              <w:t>7,</w:t>
            </w:r>
            <w:r w:rsidRPr="007227BE">
              <w:t>6</w:t>
            </w:r>
            <w:r w:rsidR="00D24EDC" w:rsidRPr="007227BE">
              <w:t>3</w:t>
            </w:r>
          </w:p>
        </w:tc>
      </w:tr>
      <w:tr w:rsidR="00D24EDC" w:rsidRPr="007227BE" w14:paraId="4341A4FA" w14:textId="77777777" w:rsidTr="00685EE8">
        <w:trPr>
          <w:jc w:val="center"/>
        </w:trPr>
        <w:tc>
          <w:tcPr>
            <w:tcW w:w="0" w:type="auto"/>
          </w:tcPr>
          <w:p w14:paraId="4341A4F4" w14:textId="77777777" w:rsidR="00D24EDC" w:rsidRPr="007227BE" w:rsidRDefault="00071709" w:rsidP="00685EE8">
            <w:r w:rsidRPr="007227BE">
              <w:t>3</w:t>
            </w:r>
            <w:r w:rsidR="00D24EDC" w:rsidRPr="007227BE">
              <w:t>.3.</w:t>
            </w:r>
          </w:p>
        </w:tc>
        <w:tc>
          <w:tcPr>
            <w:tcW w:w="0" w:type="auto"/>
          </w:tcPr>
          <w:p w14:paraId="4341A4F5" w14:textId="1B028F14" w:rsidR="00D24EDC" w:rsidRPr="007227BE" w:rsidRDefault="00685EE8" w:rsidP="00685EE8">
            <w:r>
              <w:t>s</w:t>
            </w:r>
            <w:r w:rsidR="00D24EDC" w:rsidRPr="007227BE">
              <w:t>pecializētā brigāde (ārsts speciālists, neatliekamās palīdzības ārsta palīgs</w:t>
            </w:r>
            <w:r w:rsidR="00AB27D2" w:rsidRPr="007227BE">
              <w:t xml:space="preserve"> (feldšeris)</w:t>
            </w:r>
            <w:r w:rsidR="00D24EDC" w:rsidRPr="007227BE">
              <w:t>, operatīvais med</w:t>
            </w:r>
            <w:r w:rsidR="009A5A99" w:rsidRPr="007227BE">
              <w:t>icīniskais transportlīdzeklis un tā</w:t>
            </w:r>
            <w:r w:rsidR="00D24EDC" w:rsidRPr="007227BE">
              <w:t xml:space="preserve"> </w:t>
            </w:r>
            <w:r w:rsidR="009A5A99" w:rsidRPr="007227BE">
              <w:t>vadītājs</w:t>
            </w:r>
            <w:r w:rsidR="00D24EDC" w:rsidRPr="007227BE">
              <w:t>)</w:t>
            </w:r>
          </w:p>
        </w:tc>
        <w:tc>
          <w:tcPr>
            <w:tcW w:w="0" w:type="auto"/>
          </w:tcPr>
          <w:p w14:paraId="4341A4F6" w14:textId="77777777" w:rsidR="00D24EDC" w:rsidRPr="007227BE" w:rsidRDefault="00D24EDC" w:rsidP="00685EE8">
            <w:pPr>
              <w:jc w:val="center"/>
            </w:pPr>
            <w:r w:rsidRPr="007227BE">
              <w:t>stunda</w:t>
            </w:r>
          </w:p>
        </w:tc>
        <w:tc>
          <w:tcPr>
            <w:tcW w:w="999" w:type="dxa"/>
          </w:tcPr>
          <w:p w14:paraId="4341A4F7" w14:textId="77777777" w:rsidR="00D24EDC" w:rsidRPr="007227BE" w:rsidRDefault="007416A9" w:rsidP="00685EE8">
            <w:pPr>
              <w:jc w:val="right"/>
            </w:pPr>
            <w:r w:rsidRPr="007227BE">
              <w:t>86</w:t>
            </w:r>
            <w:r w:rsidR="00D24EDC" w:rsidRPr="007227BE">
              <w:t>,</w:t>
            </w:r>
            <w:r w:rsidRPr="007227BE">
              <w:t>72</w:t>
            </w:r>
          </w:p>
        </w:tc>
        <w:tc>
          <w:tcPr>
            <w:tcW w:w="830" w:type="dxa"/>
          </w:tcPr>
          <w:p w14:paraId="4341A4F8" w14:textId="77777777" w:rsidR="00D24EDC" w:rsidRPr="007227BE" w:rsidRDefault="00D24EDC" w:rsidP="00685EE8">
            <w:pPr>
              <w:jc w:val="right"/>
            </w:pPr>
            <w:r w:rsidRPr="007227BE">
              <w:t>0,00</w:t>
            </w:r>
          </w:p>
        </w:tc>
        <w:tc>
          <w:tcPr>
            <w:tcW w:w="1069" w:type="dxa"/>
          </w:tcPr>
          <w:p w14:paraId="4341A4F9" w14:textId="77777777" w:rsidR="00D24EDC" w:rsidRPr="007227BE" w:rsidRDefault="007416A9" w:rsidP="00685EE8">
            <w:pPr>
              <w:jc w:val="right"/>
            </w:pPr>
            <w:r w:rsidRPr="007227BE">
              <w:t>86</w:t>
            </w:r>
            <w:r w:rsidR="00D24EDC" w:rsidRPr="007227BE">
              <w:t>,</w:t>
            </w:r>
            <w:r w:rsidRPr="007227BE">
              <w:t>72</w:t>
            </w:r>
          </w:p>
        </w:tc>
      </w:tr>
      <w:tr w:rsidR="00D24EDC" w:rsidRPr="007227BE" w14:paraId="4341A501" w14:textId="77777777" w:rsidTr="00685EE8">
        <w:trPr>
          <w:jc w:val="center"/>
        </w:trPr>
        <w:tc>
          <w:tcPr>
            <w:tcW w:w="0" w:type="auto"/>
          </w:tcPr>
          <w:p w14:paraId="4341A4FB" w14:textId="77777777" w:rsidR="00D24EDC" w:rsidRPr="007227BE" w:rsidRDefault="00071709" w:rsidP="00685EE8">
            <w:r w:rsidRPr="007227BE">
              <w:t>3</w:t>
            </w:r>
            <w:r w:rsidR="00D24EDC" w:rsidRPr="007227BE">
              <w:t>.4.</w:t>
            </w:r>
          </w:p>
        </w:tc>
        <w:tc>
          <w:tcPr>
            <w:tcW w:w="0" w:type="auto"/>
          </w:tcPr>
          <w:p w14:paraId="4341A4FC" w14:textId="5515CE6F" w:rsidR="00D24EDC" w:rsidRPr="007227BE" w:rsidRDefault="00685EE8" w:rsidP="00685EE8">
            <w:r>
              <w:t>r</w:t>
            </w:r>
            <w:r w:rsidR="00D24EDC" w:rsidRPr="007227BE">
              <w:t>eanimācijas brigāde (</w:t>
            </w:r>
            <w:r w:rsidR="009A5A99" w:rsidRPr="007227BE">
              <w:t>anesteziologs</w:t>
            </w:r>
            <w:r>
              <w:t>–</w:t>
            </w:r>
            <w:r w:rsidR="00D24EDC" w:rsidRPr="007227BE">
              <w:t>reani</w:t>
            </w:r>
            <w:r>
              <w:softHyphen/>
            </w:r>
            <w:r w:rsidR="00D24EDC" w:rsidRPr="007227BE">
              <w:t>matologs, neatliekamās palīdzības ārsta palīgs</w:t>
            </w:r>
            <w:r w:rsidR="00AB27D2" w:rsidRPr="007227BE">
              <w:t xml:space="preserve"> (feldšeris)</w:t>
            </w:r>
            <w:r w:rsidR="00D24EDC" w:rsidRPr="007227BE">
              <w:t xml:space="preserve">, operatīvais medicīniskais transportlīdzeklis </w:t>
            </w:r>
            <w:r w:rsidR="009A5A99" w:rsidRPr="007227BE">
              <w:t>un tā</w:t>
            </w:r>
            <w:r w:rsidR="00D24EDC" w:rsidRPr="007227BE">
              <w:t xml:space="preserve"> </w:t>
            </w:r>
            <w:r w:rsidR="009A5A99" w:rsidRPr="007227BE">
              <w:t>vadītājs</w:t>
            </w:r>
            <w:r w:rsidR="00D24EDC" w:rsidRPr="007227BE">
              <w:t>)</w:t>
            </w:r>
          </w:p>
        </w:tc>
        <w:tc>
          <w:tcPr>
            <w:tcW w:w="0" w:type="auto"/>
          </w:tcPr>
          <w:p w14:paraId="4341A4FD" w14:textId="77777777" w:rsidR="00D24EDC" w:rsidRPr="007227BE" w:rsidRDefault="00D24EDC" w:rsidP="00685EE8">
            <w:pPr>
              <w:jc w:val="center"/>
            </w:pPr>
            <w:r w:rsidRPr="007227BE">
              <w:t>stunda</w:t>
            </w:r>
          </w:p>
        </w:tc>
        <w:tc>
          <w:tcPr>
            <w:tcW w:w="999" w:type="dxa"/>
          </w:tcPr>
          <w:p w14:paraId="4341A4FE" w14:textId="77777777" w:rsidR="00D24EDC" w:rsidRPr="007227BE" w:rsidRDefault="007416A9" w:rsidP="00685EE8">
            <w:pPr>
              <w:jc w:val="right"/>
            </w:pPr>
            <w:r w:rsidRPr="007227BE">
              <w:t>94</w:t>
            </w:r>
            <w:r w:rsidR="00D24EDC" w:rsidRPr="007227BE">
              <w:t>,</w:t>
            </w:r>
            <w:r w:rsidRPr="007227BE">
              <w:t>79</w:t>
            </w:r>
          </w:p>
        </w:tc>
        <w:tc>
          <w:tcPr>
            <w:tcW w:w="830" w:type="dxa"/>
          </w:tcPr>
          <w:p w14:paraId="4341A4FF" w14:textId="77777777" w:rsidR="00D24EDC" w:rsidRPr="007227BE" w:rsidRDefault="00D24EDC" w:rsidP="00685EE8">
            <w:pPr>
              <w:jc w:val="right"/>
            </w:pPr>
            <w:r w:rsidRPr="007227BE">
              <w:t>0,00</w:t>
            </w:r>
          </w:p>
        </w:tc>
        <w:tc>
          <w:tcPr>
            <w:tcW w:w="1069" w:type="dxa"/>
          </w:tcPr>
          <w:p w14:paraId="4341A500" w14:textId="77777777" w:rsidR="00D24EDC" w:rsidRPr="007227BE" w:rsidRDefault="007416A9" w:rsidP="00685EE8">
            <w:pPr>
              <w:jc w:val="right"/>
            </w:pPr>
            <w:r w:rsidRPr="007227BE">
              <w:t>94</w:t>
            </w:r>
            <w:r w:rsidR="00D24EDC" w:rsidRPr="007227BE">
              <w:t>,</w:t>
            </w:r>
            <w:r w:rsidRPr="007227BE">
              <w:t>79</w:t>
            </w:r>
          </w:p>
        </w:tc>
      </w:tr>
      <w:tr w:rsidR="00685EE8" w:rsidRPr="007227BE" w14:paraId="6DEBF983" w14:textId="77777777" w:rsidTr="00685EE8">
        <w:trPr>
          <w:jc w:val="center"/>
        </w:trPr>
        <w:tc>
          <w:tcPr>
            <w:tcW w:w="0" w:type="auto"/>
          </w:tcPr>
          <w:p w14:paraId="1DACE063" w14:textId="4A0F4DF9" w:rsidR="00685EE8" w:rsidRPr="007227BE" w:rsidRDefault="00685EE8" w:rsidP="00685EE8">
            <w:r>
              <w:t>4.</w:t>
            </w:r>
          </w:p>
        </w:tc>
        <w:tc>
          <w:tcPr>
            <w:tcW w:w="8768" w:type="dxa"/>
            <w:gridSpan w:val="5"/>
          </w:tcPr>
          <w:p w14:paraId="3B9212E7" w14:textId="6E8A9FCE" w:rsidR="00685EE8" w:rsidRPr="000B53F7" w:rsidRDefault="00685EE8" w:rsidP="00685EE8">
            <w:pPr>
              <w:rPr>
                <w:vertAlign w:val="superscript"/>
              </w:rPr>
            </w:pPr>
            <w:r w:rsidRPr="00685EE8">
              <w:t>Papildu piesaistāmie resursi</w:t>
            </w:r>
            <w:r w:rsidR="000B53F7">
              <w:rPr>
                <w:vertAlign w:val="superscript"/>
              </w:rPr>
              <w:t>1</w:t>
            </w:r>
          </w:p>
        </w:tc>
      </w:tr>
      <w:tr w:rsidR="00D24EDC" w:rsidRPr="007227BE" w14:paraId="4341A50A" w14:textId="77777777" w:rsidTr="00685EE8">
        <w:trPr>
          <w:jc w:val="center"/>
        </w:trPr>
        <w:tc>
          <w:tcPr>
            <w:tcW w:w="0" w:type="auto"/>
          </w:tcPr>
          <w:p w14:paraId="4341A504" w14:textId="77777777" w:rsidR="00D24EDC" w:rsidRPr="007227BE" w:rsidRDefault="00715B44" w:rsidP="00685EE8">
            <w:r w:rsidRPr="007227BE">
              <w:t>4.</w:t>
            </w:r>
            <w:r w:rsidR="00D24EDC" w:rsidRPr="007227BE">
              <w:t>1.</w:t>
            </w:r>
          </w:p>
        </w:tc>
        <w:tc>
          <w:tcPr>
            <w:tcW w:w="0" w:type="auto"/>
          </w:tcPr>
          <w:p w14:paraId="4341A505" w14:textId="3D1C105E" w:rsidR="00D24EDC" w:rsidRPr="007227BE" w:rsidRDefault="00685EE8" w:rsidP="000B53F7">
            <w:r>
              <w:t>a</w:t>
            </w:r>
            <w:r w:rsidR="00355B65" w:rsidRPr="007227BE">
              <w:t>nesteziologa</w:t>
            </w:r>
            <w:r>
              <w:t>–</w:t>
            </w:r>
            <w:r w:rsidR="00D24EDC" w:rsidRPr="007227BE">
              <w:t>reanimatologa nodrošināšana, neizmantojot operatīvo medicīnisko transportlīdzekli</w:t>
            </w:r>
            <w:r w:rsidR="00D24EDC" w:rsidRPr="007227BE">
              <w:rPr>
                <w:vertAlign w:val="superscript"/>
              </w:rPr>
              <w:t>5,6,7,9</w:t>
            </w:r>
          </w:p>
        </w:tc>
        <w:tc>
          <w:tcPr>
            <w:tcW w:w="0" w:type="auto"/>
          </w:tcPr>
          <w:p w14:paraId="4341A506" w14:textId="77777777" w:rsidR="00D24EDC" w:rsidRPr="007227BE" w:rsidRDefault="00D24EDC" w:rsidP="00685EE8">
            <w:pPr>
              <w:jc w:val="center"/>
            </w:pPr>
            <w:r w:rsidRPr="007227BE">
              <w:t>stunda</w:t>
            </w:r>
          </w:p>
        </w:tc>
        <w:tc>
          <w:tcPr>
            <w:tcW w:w="999" w:type="dxa"/>
          </w:tcPr>
          <w:p w14:paraId="4341A507" w14:textId="77777777" w:rsidR="00D24EDC" w:rsidRPr="007227BE" w:rsidRDefault="009A7174" w:rsidP="00685EE8">
            <w:pPr>
              <w:jc w:val="right"/>
            </w:pPr>
            <w:r w:rsidRPr="007227BE">
              <w:t>3</w:t>
            </w:r>
            <w:r w:rsidR="00D24EDC" w:rsidRPr="007227BE">
              <w:t>3,</w:t>
            </w:r>
            <w:r w:rsidRPr="007227BE">
              <w:t>28</w:t>
            </w:r>
          </w:p>
        </w:tc>
        <w:tc>
          <w:tcPr>
            <w:tcW w:w="830" w:type="dxa"/>
          </w:tcPr>
          <w:p w14:paraId="4341A508" w14:textId="77777777" w:rsidR="00D24EDC" w:rsidRPr="007227BE" w:rsidRDefault="00D24EDC" w:rsidP="00685EE8">
            <w:pPr>
              <w:jc w:val="right"/>
            </w:pPr>
            <w:r w:rsidRPr="007227BE">
              <w:t>0,00</w:t>
            </w:r>
          </w:p>
        </w:tc>
        <w:tc>
          <w:tcPr>
            <w:tcW w:w="1069" w:type="dxa"/>
          </w:tcPr>
          <w:p w14:paraId="4341A509" w14:textId="77777777" w:rsidR="00D24EDC" w:rsidRPr="007227BE" w:rsidRDefault="009A7174" w:rsidP="00685EE8">
            <w:pPr>
              <w:jc w:val="right"/>
            </w:pPr>
            <w:r w:rsidRPr="007227BE">
              <w:t>3</w:t>
            </w:r>
            <w:r w:rsidR="00D24EDC" w:rsidRPr="007227BE">
              <w:t>3,</w:t>
            </w:r>
            <w:r w:rsidRPr="007227BE">
              <w:t>28</w:t>
            </w:r>
          </w:p>
        </w:tc>
      </w:tr>
      <w:tr w:rsidR="00D24EDC" w:rsidRPr="007227BE" w14:paraId="4341A511" w14:textId="77777777" w:rsidTr="00685EE8">
        <w:trPr>
          <w:jc w:val="center"/>
        </w:trPr>
        <w:tc>
          <w:tcPr>
            <w:tcW w:w="0" w:type="auto"/>
          </w:tcPr>
          <w:p w14:paraId="4341A50B" w14:textId="77777777" w:rsidR="00D24EDC" w:rsidRPr="007227BE" w:rsidRDefault="00715B44" w:rsidP="00685EE8">
            <w:r w:rsidRPr="007227BE">
              <w:t>4</w:t>
            </w:r>
            <w:r w:rsidR="00D24EDC" w:rsidRPr="007227BE">
              <w:t>.2.</w:t>
            </w:r>
          </w:p>
        </w:tc>
        <w:tc>
          <w:tcPr>
            <w:tcW w:w="0" w:type="auto"/>
          </w:tcPr>
          <w:p w14:paraId="4341A50C" w14:textId="15B005B3" w:rsidR="00D24EDC" w:rsidRPr="007227BE" w:rsidRDefault="00685EE8" w:rsidP="000B53F7">
            <w:pPr>
              <w:rPr>
                <w:vertAlign w:val="superscript"/>
              </w:rPr>
            </w:pPr>
            <w:r>
              <w:t>ā</w:t>
            </w:r>
            <w:r w:rsidR="00D24EDC" w:rsidRPr="007227BE">
              <w:t>rsta speciālista nodrošināšana, neizmantojot operatīvo medicīnisko transportlīdzekli</w:t>
            </w:r>
            <w:r w:rsidR="00D24EDC" w:rsidRPr="007227BE">
              <w:rPr>
                <w:vertAlign w:val="superscript"/>
              </w:rPr>
              <w:t>5,6,7,9</w:t>
            </w:r>
          </w:p>
        </w:tc>
        <w:tc>
          <w:tcPr>
            <w:tcW w:w="0" w:type="auto"/>
          </w:tcPr>
          <w:p w14:paraId="4341A50D" w14:textId="77777777" w:rsidR="00D24EDC" w:rsidRPr="007227BE" w:rsidRDefault="00D24EDC" w:rsidP="00685EE8">
            <w:pPr>
              <w:jc w:val="center"/>
            </w:pPr>
            <w:r w:rsidRPr="007227BE">
              <w:t>stunda</w:t>
            </w:r>
          </w:p>
        </w:tc>
        <w:tc>
          <w:tcPr>
            <w:tcW w:w="999" w:type="dxa"/>
          </w:tcPr>
          <w:p w14:paraId="4341A50E" w14:textId="77777777" w:rsidR="00D24EDC" w:rsidRPr="007227BE" w:rsidRDefault="009A7174" w:rsidP="00685EE8">
            <w:pPr>
              <w:jc w:val="right"/>
            </w:pPr>
            <w:r w:rsidRPr="007227BE">
              <w:t>32</w:t>
            </w:r>
            <w:r w:rsidR="00D24EDC" w:rsidRPr="007227BE">
              <w:t>,</w:t>
            </w:r>
            <w:r w:rsidRPr="007227BE">
              <w:t>60</w:t>
            </w:r>
          </w:p>
        </w:tc>
        <w:tc>
          <w:tcPr>
            <w:tcW w:w="830" w:type="dxa"/>
          </w:tcPr>
          <w:p w14:paraId="4341A50F" w14:textId="77777777" w:rsidR="00D24EDC" w:rsidRPr="007227BE" w:rsidRDefault="00D24EDC" w:rsidP="00685EE8">
            <w:pPr>
              <w:jc w:val="right"/>
            </w:pPr>
            <w:r w:rsidRPr="007227BE">
              <w:t>0,00</w:t>
            </w:r>
          </w:p>
        </w:tc>
        <w:tc>
          <w:tcPr>
            <w:tcW w:w="1069" w:type="dxa"/>
          </w:tcPr>
          <w:p w14:paraId="4341A510" w14:textId="77777777" w:rsidR="00D24EDC" w:rsidRPr="007227BE" w:rsidRDefault="009A7174" w:rsidP="00685EE8">
            <w:pPr>
              <w:jc w:val="right"/>
            </w:pPr>
            <w:r w:rsidRPr="007227BE">
              <w:t>3</w:t>
            </w:r>
            <w:r w:rsidR="00D24EDC" w:rsidRPr="007227BE">
              <w:t>2,</w:t>
            </w:r>
            <w:r w:rsidRPr="007227BE">
              <w:t>60</w:t>
            </w:r>
          </w:p>
        </w:tc>
      </w:tr>
      <w:tr w:rsidR="00D24EDC" w:rsidRPr="007227BE" w14:paraId="4341A518" w14:textId="77777777" w:rsidTr="00685EE8">
        <w:trPr>
          <w:jc w:val="center"/>
        </w:trPr>
        <w:tc>
          <w:tcPr>
            <w:tcW w:w="0" w:type="auto"/>
          </w:tcPr>
          <w:p w14:paraId="4341A512" w14:textId="77777777" w:rsidR="00D24EDC" w:rsidRPr="007227BE" w:rsidRDefault="00715B44" w:rsidP="00685EE8">
            <w:r w:rsidRPr="007227BE">
              <w:t>4</w:t>
            </w:r>
            <w:r w:rsidR="00D24EDC" w:rsidRPr="007227BE">
              <w:t>.3.</w:t>
            </w:r>
          </w:p>
        </w:tc>
        <w:tc>
          <w:tcPr>
            <w:tcW w:w="0" w:type="auto"/>
          </w:tcPr>
          <w:p w14:paraId="4341A513" w14:textId="0BAF4843" w:rsidR="00D24EDC" w:rsidRPr="007227BE" w:rsidRDefault="00685EE8" w:rsidP="000B53F7">
            <w:r>
              <w:t>n</w:t>
            </w:r>
            <w:r w:rsidR="00D24EDC" w:rsidRPr="007227BE">
              <w:t>eatliekamās medicīnas (palīdzības) ārsta nodrošināšana, neizmantojot operatīvo medicīnisko transportlīdzekli</w:t>
            </w:r>
            <w:r w:rsidR="00D24EDC" w:rsidRPr="007227BE">
              <w:rPr>
                <w:vertAlign w:val="superscript"/>
              </w:rPr>
              <w:t>5,6,7,9</w:t>
            </w:r>
          </w:p>
        </w:tc>
        <w:tc>
          <w:tcPr>
            <w:tcW w:w="0" w:type="auto"/>
          </w:tcPr>
          <w:p w14:paraId="4341A514" w14:textId="77777777" w:rsidR="00D24EDC" w:rsidRPr="007227BE" w:rsidRDefault="00D24EDC" w:rsidP="00685EE8">
            <w:pPr>
              <w:jc w:val="center"/>
            </w:pPr>
            <w:r w:rsidRPr="007227BE">
              <w:t>stunda</w:t>
            </w:r>
          </w:p>
        </w:tc>
        <w:tc>
          <w:tcPr>
            <w:tcW w:w="999" w:type="dxa"/>
          </w:tcPr>
          <w:p w14:paraId="4341A515" w14:textId="77777777" w:rsidR="00D24EDC" w:rsidRPr="007227BE" w:rsidRDefault="00A42697" w:rsidP="00685EE8">
            <w:pPr>
              <w:jc w:val="right"/>
            </w:pPr>
            <w:r w:rsidRPr="007227BE">
              <w:t>31</w:t>
            </w:r>
            <w:r w:rsidR="00D24EDC" w:rsidRPr="007227BE">
              <w:t>,</w:t>
            </w:r>
            <w:r w:rsidRPr="007227BE">
              <w:t>79</w:t>
            </w:r>
          </w:p>
        </w:tc>
        <w:tc>
          <w:tcPr>
            <w:tcW w:w="830" w:type="dxa"/>
          </w:tcPr>
          <w:p w14:paraId="4341A516" w14:textId="77777777" w:rsidR="00D24EDC" w:rsidRPr="007227BE" w:rsidRDefault="00D24EDC" w:rsidP="00685EE8">
            <w:pPr>
              <w:jc w:val="right"/>
            </w:pPr>
            <w:r w:rsidRPr="007227BE">
              <w:t>0,00</w:t>
            </w:r>
          </w:p>
        </w:tc>
        <w:tc>
          <w:tcPr>
            <w:tcW w:w="1069" w:type="dxa"/>
          </w:tcPr>
          <w:p w14:paraId="4341A517" w14:textId="77777777" w:rsidR="00D24EDC" w:rsidRPr="007227BE" w:rsidRDefault="00A42697" w:rsidP="00685EE8">
            <w:pPr>
              <w:jc w:val="right"/>
            </w:pPr>
            <w:r w:rsidRPr="007227BE">
              <w:t>31</w:t>
            </w:r>
            <w:r w:rsidR="00D24EDC" w:rsidRPr="007227BE">
              <w:t>,</w:t>
            </w:r>
            <w:r w:rsidRPr="007227BE">
              <w:t>79</w:t>
            </w:r>
          </w:p>
        </w:tc>
      </w:tr>
      <w:tr w:rsidR="00D24EDC" w:rsidRPr="007227BE" w14:paraId="4341A51F" w14:textId="77777777" w:rsidTr="00685EE8">
        <w:trPr>
          <w:jc w:val="center"/>
        </w:trPr>
        <w:tc>
          <w:tcPr>
            <w:tcW w:w="0" w:type="auto"/>
          </w:tcPr>
          <w:p w14:paraId="4341A519" w14:textId="6390DBC3" w:rsidR="00D24EDC" w:rsidRPr="007227BE" w:rsidRDefault="00715B44" w:rsidP="00685EE8">
            <w:r w:rsidRPr="007227BE">
              <w:t>4</w:t>
            </w:r>
            <w:r w:rsidR="00D24EDC" w:rsidRPr="007227BE">
              <w:t>.4</w:t>
            </w:r>
            <w:r w:rsidR="0015009D">
              <w:t>.</w:t>
            </w:r>
          </w:p>
        </w:tc>
        <w:tc>
          <w:tcPr>
            <w:tcW w:w="0" w:type="auto"/>
          </w:tcPr>
          <w:p w14:paraId="4341A51A" w14:textId="22916E94" w:rsidR="00D24EDC" w:rsidRPr="007227BE" w:rsidRDefault="00685EE8" w:rsidP="000B53F7">
            <w:r>
              <w:t>n</w:t>
            </w:r>
            <w:r w:rsidR="00D24EDC" w:rsidRPr="007227BE">
              <w:t>eatliekamās palīdzības ārsta palīga</w:t>
            </w:r>
            <w:r w:rsidR="00AB27D2" w:rsidRPr="007227BE">
              <w:t xml:space="preserve"> (feldšera)</w:t>
            </w:r>
            <w:r w:rsidR="00D24EDC" w:rsidRPr="007227BE">
              <w:t xml:space="preserve"> nodrošināšana, neizmantojot operatīvo medicīnisko transportlīdzekli</w:t>
            </w:r>
            <w:r w:rsidR="00D24EDC" w:rsidRPr="007227BE">
              <w:rPr>
                <w:vertAlign w:val="superscript"/>
              </w:rPr>
              <w:t>5,6,7</w:t>
            </w:r>
            <w:r w:rsidR="00A86503" w:rsidRPr="007227BE">
              <w:rPr>
                <w:vertAlign w:val="superscript"/>
              </w:rPr>
              <w:t>,9</w:t>
            </w:r>
          </w:p>
        </w:tc>
        <w:tc>
          <w:tcPr>
            <w:tcW w:w="0" w:type="auto"/>
          </w:tcPr>
          <w:p w14:paraId="4341A51B" w14:textId="77777777" w:rsidR="00D24EDC" w:rsidRPr="007227BE" w:rsidRDefault="00D24EDC" w:rsidP="00685EE8">
            <w:pPr>
              <w:jc w:val="center"/>
            </w:pPr>
            <w:r w:rsidRPr="007227BE">
              <w:t>stunda</w:t>
            </w:r>
          </w:p>
        </w:tc>
        <w:tc>
          <w:tcPr>
            <w:tcW w:w="999" w:type="dxa"/>
          </w:tcPr>
          <w:p w14:paraId="4341A51C" w14:textId="77777777" w:rsidR="00D24EDC" w:rsidRPr="007227BE" w:rsidRDefault="00267676" w:rsidP="00685EE8">
            <w:pPr>
              <w:jc w:val="right"/>
            </w:pPr>
            <w:r w:rsidRPr="007227BE">
              <w:t>26</w:t>
            </w:r>
            <w:r w:rsidR="00D24EDC" w:rsidRPr="007227BE">
              <w:t>,</w:t>
            </w:r>
            <w:r w:rsidRPr="007227BE">
              <w:t>00</w:t>
            </w:r>
          </w:p>
        </w:tc>
        <w:tc>
          <w:tcPr>
            <w:tcW w:w="830" w:type="dxa"/>
          </w:tcPr>
          <w:p w14:paraId="4341A51D" w14:textId="77777777" w:rsidR="00D24EDC" w:rsidRPr="007227BE" w:rsidRDefault="00D24EDC" w:rsidP="00685EE8">
            <w:pPr>
              <w:jc w:val="right"/>
            </w:pPr>
            <w:r w:rsidRPr="007227BE">
              <w:t>0,00</w:t>
            </w:r>
          </w:p>
        </w:tc>
        <w:tc>
          <w:tcPr>
            <w:tcW w:w="1069" w:type="dxa"/>
          </w:tcPr>
          <w:p w14:paraId="4341A51E" w14:textId="77777777" w:rsidR="00D24EDC" w:rsidRPr="007227BE" w:rsidRDefault="00267676" w:rsidP="00685EE8">
            <w:pPr>
              <w:jc w:val="right"/>
            </w:pPr>
            <w:r w:rsidRPr="007227BE">
              <w:t>26</w:t>
            </w:r>
            <w:r w:rsidR="00D24EDC" w:rsidRPr="007227BE">
              <w:t>,</w:t>
            </w:r>
            <w:r w:rsidRPr="007227BE">
              <w:t>00</w:t>
            </w:r>
          </w:p>
        </w:tc>
      </w:tr>
      <w:tr w:rsidR="00D24EDC" w:rsidRPr="007227BE" w14:paraId="4341A526" w14:textId="77777777" w:rsidTr="00685EE8">
        <w:trPr>
          <w:jc w:val="center"/>
        </w:trPr>
        <w:tc>
          <w:tcPr>
            <w:tcW w:w="0" w:type="auto"/>
          </w:tcPr>
          <w:p w14:paraId="4341A520" w14:textId="77777777" w:rsidR="00D24EDC" w:rsidRPr="007227BE" w:rsidRDefault="00715B44" w:rsidP="00685EE8">
            <w:r w:rsidRPr="007227BE">
              <w:t>4</w:t>
            </w:r>
            <w:r w:rsidR="00D24EDC" w:rsidRPr="007227BE">
              <w:t>.5.</w:t>
            </w:r>
          </w:p>
        </w:tc>
        <w:tc>
          <w:tcPr>
            <w:tcW w:w="0" w:type="auto"/>
          </w:tcPr>
          <w:p w14:paraId="4341A521" w14:textId="3AE31C4C" w:rsidR="00D24EDC" w:rsidRPr="007227BE" w:rsidRDefault="00685EE8" w:rsidP="000B53F7">
            <w:r>
              <w:t>o</w:t>
            </w:r>
            <w:r w:rsidR="00D24EDC" w:rsidRPr="007227BE">
              <w:t>peratīvā medicīniskā transportlīdzekļa</w:t>
            </w:r>
            <w:r w:rsidR="00355B65" w:rsidRPr="007227BE">
              <w:t xml:space="preserve"> izmantošana</w:t>
            </w:r>
            <w:r w:rsidR="00D24EDC" w:rsidRPr="007227BE">
              <w:t xml:space="preserve"> (ar </w:t>
            </w:r>
            <w:r w:rsidR="00355B65" w:rsidRPr="007227BE">
              <w:t xml:space="preserve">tā </w:t>
            </w:r>
            <w:r w:rsidR="00D24EDC" w:rsidRPr="007227BE">
              <w:t>vadītāju)</w:t>
            </w:r>
            <w:r w:rsidR="00D24EDC" w:rsidRPr="007227BE">
              <w:rPr>
                <w:vertAlign w:val="superscript"/>
              </w:rPr>
              <w:t>5,</w:t>
            </w:r>
            <w:r w:rsidR="00A86503" w:rsidRPr="007227BE">
              <w:rPr>
                <w:vertAlign w:val="superscript"/>
              </w:rPr>
              <w:t>9,</w:t>
            </w:r>
            <w:r w:rsidR="00715B44" w:rsidRPr="007227BE">
              <w:rPr>
                <w:vertAlign w:val="superscript"/>
              </w:rPr>
              <w:t>10</w:t>
            </w:r>
          </w:p>
        </w:tc>
        <w:tc>
          <w:tcPr>
            <w:tcW w:w="0" w:type="auto"/>
          </w:tcPr>
          <w:p w14:paraId="4341A522" w14:textId="77777777" w:rsidR="00D24EDC" w:rsidRPr="007227BE" w:rsidRDefault="00D24EDC" w:rsidP="00685EE8">
            <w:pPr>
              <w:jc w:val="center"/>
            </w:pPr>
            <w:r w:rsidRPr="007227BE">
              <w:t>stunda</w:t>
            </w:r>
          </w:p>
        </w:tc>
        <w:tc>
          <w:tcPr>
            <w:tcW w:w="999" w:type="dxa"/>
          </w:tcPr>
          <w:p w14:paraId="4341A523" w14:textId="77777777" w:rsidR="00D24EDC" w:rsidRPr="007227BE" w:rsidRDefault="00C61BE2" w:rsidP="00685EE8">
            <w:pPr>
              <w:jc w:val="right"/>
            </w:pPr>
            <w:r w:rsidRPr="007227BE">
              <w:t>24</w:t>
            </w:r>
            <w:r w:rsidR="00D24EDC" w:rsidRPr="007227BE">
              <w:t>,</w:t>
            </w:r>
            <w:r w:rsidRPr="007227BE">
              <w:t>25</w:t>
            </w:r>
          </w:p>
        </w:tc>
        <w:tc>
          <w:tcPr>
            <w:tcW w:w="830" w:type="dxa"/>
          </w:tcPr>
          <w:p w14:paraId="4341A524" w14:textId="77777777" w:rsidR="00D24EDC" w:rsidRPr="007227BE" w:rsidRDefault="00D24EDC" w:rsidP="00685EE8">
            <w:pPr>
              <w:jc w:val="right"/>
            </w:pPr>
            <w:r w:rsidRPr="007227BE">
              <w:t>0,00</w:t>
            </w:r>
          </w:p>
        </w:tc>
        <w:tc>
          <w:tcPr>
            <w:tcW w:w="1069" w:type="dxa"/>
          </w:tcPr>
          <w:p w14:paraId="4341A525" w14:textId="77777777" w:rsidR="00D24EDC" w:rsidRPr="007227BE" w:rsidRDefault="00C61BE2" w:rsidP="00685EE8">
            <w:pPr>
              <w:jc w:val="right"/>
            </w:pPr>
            <w:r w:rsidRPr="007227BE">
              <w:t>24,25</w:t>
            </w:r>
          </w:p>
        </w:tc>
      </w:tr>
      <w:tr w:rsidR="00D24EDC" w:rsidRPr="007227BE" w14:paraId="4341A52D" w14:textId="77777777" w:rsidTr="00685EE8">
        <w:trPr>
          <w:jc w:val="center"/>
        </w:trPr>
        <w:tc>
          <w:tcPr>
            <w:tcW w:w="0" w:type="auto"/>
          </w:tcPr>
          <w:p w14:paraId="4341A527" w14:textId="77777777" w:rsidR="00D24EDC" w:rsidRPr="007227BE" w:rsidRDefault="00715B44" w:rsidP="00685EE8">
            <w:r w:rsidRPr="007227BE">
              <w:t>4</w:t>
            </w:r>
            <w:r w:rsidR="00D24EDC" w:rsidRPr="007227BE">
              <w:t>.6.</w:t>
            </w:r>
          </w:p>
        </w:tc>
        <w:tc>
          <w:tcPr>
            <w:tcW w:w="0" w:type="auto"/>
          </w:tcPr>
          <w:p w14:paraId="4341A528" w14:textId="55EC09FC" w:rsidR="00D24EDC" w:rsidRPr="007227BE" w:rsidRDefault="00685EE8" w:rsidP="000B53F7">
            <w:r>
              <w:t>p</w:t>
            </w:r>
            <w:r w:rsidR="00D24EDC" w:rsidRPr="007227BE">
              <w:t xml:space="preserve">apildu </w:t>
            </w:r>
            <w:r w:rsidR="00C82E1D" w:rsidRPr="007227BE">
              <w:t>anesteziologa</w:t>
            </w:r>
            <w:r>
              <w:t>–</w:t>
            </w:r>
            <w:r w:rsidR="00D24EDC" w:rsidRPr="007227BE">
              <w:t>reanimatologa piesaistīšana</w:t>
            </w:r>
            <w:r w:rsidR="00D24EDC" w:rsidRPr="007227BE">
              <w:rPr>
                <w:vertAlign w:val="superscript"/>
              </w:rPr>
              <w:t>5,6,7</w:t>
            </w:r>
          </w:p>
        </w:tc>
        <w:tc>
          <w:tcPr>
            <w:tcW w:w="0" w:type="auto"/>
          </w:tcPr>
          <w:p w14:paraId="4341A529" w14:textId="77777777" w:rsidR="00D24EDC" w:rsidRPr="007227BE" w:rsidRDefault="00D24EDC" w:rsidP="00685EE8">
            <w:pPr>
              <w:jc w:val="center"/>
            </w:pPr>
            <w:r w:rsidRPr="007227BE">
              <w:t>stunda</w:t>
            </w:r>
          </w:p>
        </w:tc>
        <w:tc>
          <w:tcPr>
            <w:tcW w:w="999" w:type="dxa"/>
          </w:tcPr>
          <w:p w14:paraId="4341A52A" w14:textId="77777777" w:rsidR="00D24EDC" w:rsidRPr="007227BE" w:rsidRDefault="00D24EDC" w:rsidP="00685EE8">
            <w:pPr>
              <w:jc w:val="right"/>
            </w:pPr>
            <w:r w:rsidRPr="007227BE">
              <w:t>1</w:t>
            </w:r>
            <w:r w:rsidR="00C61BE2" w:rsidRPr="007227BE">
              <w:t>7</w:t>
            </w:r>
            <w:r w:rsidRPr="007227BE">
              <w:t>,0</w:t>
            </w:r>
            <w:r w:rsidR="00C61BE2" w:rsidRPr="007227BE">
              <w:t>9</w:t>
            </w:r>
          </w:p>
        </w:tc>
        <w:tc>
          <w:tcPr>
            <w:tcW w:w="830" w:type="dxa"/>
          </w:tcPr>
          <w:p w14:paraId="4341A52B" w14:textId="77777777" w:rsidR="00D24EDC" w:rsidRPr="007227BE" w:rsidRDefault="00D24EDC" w:rsidP="00685EE8">
            <w:pPr>
              <w:jc w:val="right"/>
            </w:pPr>
            <w:r w:rsidRPr="007227BE">
              <w:t>0,00</w:t>
            </w:r>
          </w:p>
        </w:tc>
        <w:tc>
          <w:tcPr>
            <w:tcW w:w="1069" w:type="dxa"/>
          </w:tcPr>
          <w:p w14:paraId="4341A52C" w14:textId="77777777" w:rsidR="00D24EDC" w:rsidRPr="007227BE" w:rsidRDefault="00D24EDC" w:rsidP="00685EE8">
            <w:pPr>
              <w:jc w:val="right"/>
            </w:pPr>
            <w:r w:rsidRPr="007227BE">
              <w:t>1</w:t>
            </w:r>
            <w:r w:rsidR="00C61BE2" w:rsidRPr="007227BE">
              <w:t>7</w:t>
            </w:r>
            <w:r w:rsidRPr="007227BE">
              <w:t>,0</w:t>
            </w:r>
            <w:r w:rsidR="00C61BE2" w:rsidRPr="007227BE">
              <w:t>9</w:t>
            </w:r>
          </w:p>
        </w:tc>
      </w:tr>
      <w:tr w:rsidR="00D24EDC" w:rsidRPr="007227BE" w14:paraId="4341A534" w14:textId="77777777" w:rsidTr="00685EE8">
        <w:trPr>
          <w:jc w:val="center"/>
        </w:trPr>
        <w:tc>
          <w:tcPr>
            <w:tcW w:w="0" w:type="auto"/>
          </w:tcPr>
          <w:p w14:paraId="4341A52E" w14:textId="77777777" w:rsidR="00D24EDC" w:rsidRPr="007227BE" w:rsidRDefault="00715B44" w:rsidP="00685EE8">
            <w:r w:rsidRPr="007227BE">
              <w:t>4</w:t>
            </w:r>
            <w:r w:rsidR="00D24EDC" w:rsidRPr="007227BE">
              <w:t>.7.</w:t>
            </w:r>
          </w:p>
        </w:tc>
        <w:tc>
          <w:tcPr>
            <w:tcW w:w="0" w:type="auto"/>
          </w:tcPr>
          <w:p w14:paraId="4341A52F" w14:textId="72DE1DF1" w:rsidR="00D24EDC" w:rsidRPr="007227BE" w:rsidRDefault="00685EE8" w:rsidP="000B53F7">
            <w:pPr>
              <w:rPr>
                <w:vertAlign w:val="superscript"/>
              </w:rPr>
            </w:pPr>
            <w:r>
              <w:t>p</w:t>
            </w:r>
            <w:r w:rsidR="00D24EDC" w:rsidRPr="007227BE">
              <w:t>apildu ārsta speciālista piesaistīšana</w:t>
            </w:r>
            <w:r w:rsidR="00D24EDC" w:rsidRPr="007227BE">
              <w:rPr>
                <w:vertAlign w:val="superscript"/>
              </w:rPr>
              <w:t>5,6,7</w:t>
            </w:r>
          </w:p>
        </w:tc>
        <w:tc>
          <w:tcPr>
            <w:tcW w:w="0" w:type="auto"/>
          </w:tcPr>
          <w:p w14:paraId="4341A530" w14:textId="77777777" w:rsidR="00D24EDC" w:rsidRPr="007227BE" w:rsidRDefault="00D24EDC" w:rsidP="00685EE8">
            <w:pPr>
              <w:jc w:val="center"/>
            </w:pPr>
            <w:r w:rsidRPr="007227BE">
              <w:t>stunda</w:t>
            </w:r>
          </w:p>
        </w:tc>
        <w:tc>
          <w:tcPr>
            <w:tcW w:w="999" w:type="dxa"/>
          </w:tcPr>
          <w:p w14:paraId="4341A531" w14:textId="77777777" w:rsidR="00D24EDC" w:rsidRPr="007227BE" w:rsidRDefault="00D24EDC" w:rsidP="00685EE8">
            <w:pPr>
              <w:jc w:val="right"/>
            </w:pPr>
            <w:r w:rsidRPr="007227BE">
              <w:t>1</w:t>
            </w:r>
            <w:r w:rsidR="00C61BE2" w:rsidRPr="007227BE">
              <w:t>6</w:t>
            </w:r>
            <w:r w:rsidRPr="007227BE">
              <w:t>,</w:t>
            </w:r>
            <w:r w:rsidR="00C61BE2" w:rsidRPr="007227BE">
              <w:t>41</w:t>
            </w:r>
          </w:p>
        </w:tc>
        <w:tc>
          <w:tcPr>
            <w:tcW w:w="830" w:type="dxa"/>
          </w:tcPr>
          <w:p w14:paraId="4341A532" w14:textId="77777777" w:rsidR="00D24EDC" w:rsidRPr="007227BE" w:rsidRDefault="00D24EDC" w:rsidP="00685EE8">
            <w:pPr>
              <w:jc w:val="right"/>
            </w:pPr>
            <w:r w:rsidRPr="007227BE">
              <w:t>0,00</w:t>
            </w:r>
          </w:p>
        </w:tc>
        <w:tc>
          <w:tcPr>
            <w:tcW w:w="1069" w:type="dxa"/>
          </w:tcPr>
          <w:p w14:paraId="4341A533" w14:textId="77777777" w:rsidR="00D24EDC" w:rsidRPr="007227BE" w:rsidRDefault="00D24EDC" w:rsidP="00685EE8">
            <w:pPr>
              <w:jc w:val="right"/>
            </w:pPr>
            <w:r w:rsidRPr="007227BE">
              <w:t>1</w:t>
            </w:r>
            <w:r w:rsidR="00C61BE2" w:rsidRPr="007227BE">
              <w:t>6</w:t>
            </w:r>
            <w:r w:rsidRPr="007227BE">
              <w:t>,</w:t>
            </w:r>
            <w:r w:rsidR="00C61BE2" w:rsidRPr="007227BE">
              <w:t>41</w:t>
            </w:r>
          </w:p>
        </w:tc>
      </w:tr>
      <w:tr w:rsidR="00D24EDC" w:rsidRPr="007227BE" w14:paraId="4341A53B" w14:textId="77777777" w:rsidTr="00685EE8">
        <w:trPr>
          <w:jc w:val="center"/>
        </w:trPr>
        <w:tc>
          <w:tcPr>
            <w:tcW w:w="0" w:type="auto"/>
          </w:tcPr>
          <w:p w14:paraId="4341A535" w14:textId="77777777" w:rsidR="00D24EDC" w:rsidRPr="007227BE" w:rsidRDefault="00715B44" w:rsidP="00685EE8">
            <w:r w:rsidRPr="007227BE">
              <w:t>4</w:t>
            </w:r>
            <w:r w:rsidR="00D24EDC" w:rsidRPr="007227BE">
              <w:t>.8.</w:t>
            </w:r>
          </w:p>
        </w:tc>
        <w:tc>
          <w:tcPr>
            <w:tcW w:w="0" w:type="auto"/>
          </w:tcPr>
          <w:p w14:paraId="4341A536" w14:textId="11517793" w:rsidR="00D24EDC" w:rsidRPr="007227BE" w:rsidRDefault="00685EE8" w:rsidP="000B53F7">
            <w:r>
              <w:t>p</w:t>
            </w:r>
            <w:r w:rsidR="00D24EDC" w:rsidRPr="007227BE">
              <w:t>apildu neatliekamās medicīnas (palīdzības) ārsta piesaistīšana</w:t>
            </w:r>
            <w:r w:rsidR="00D24EDC" w:rsidRPr="007227BE">
              <w:rPr>
                <w:vertAlign w:val="superscript"/>
              </w:rPr>
              <w:t>5,6,7</w:t>
            </w:r>
          </w:p>
        </w:tc>
        <w:tc>
          <w:tcPr>
            <w:tcW w:w="0" w:type="auto"/>
          </w:tcPr>
          <w:p w14:paraId="4341A537" w14:textId="77777777" w:rsidR="00D24EDC" w:rsidRPr="007227BE" w:rsidRDefault="00D24EDC" w:rsidP="00685EE8">
            <w:pPr>
              <w:jc w:val="center"/>
            </w:pPr>
            <w:r w:rsidRPr="007227BE">
              <w:t>stunda</w:t>
            </w:r>
          </w:p>
        </w:tc>
        <w:tc>
          <w:tcPr>
            <w:tcW w:w="999" w:type="dxa"/>
          </w:tcPr>
          <w:p w14:paraId="4341A538" w14:textId="77777777" w:rsidR="00D24EDC" w:rsidRPr="007227BE" w:rsidRDefault="00D24EDC" w:rsidP="00685EE8">
            <w:pPr>
              <w:jc w:val="right"/>
            </w:pPr>
            <w:r w:rsidRPr="007227BE">
              <w:t>1</w:t>
            </w:r>
            <w:r w:rsidR="00C61BE2" w:rsidRPr="007227BE">
              <w:t>5</w:t>
            </w:r>
            <w:r w:rsidRPr="007227BE">
              <w:t>,5</w:t>
            </w:r>
            <w:r w:rsidR="00C61BE2" w:rsidRPr="007227BE">
              <w:t>8</w:t>
            </w:r>
          </w:p>
        </w:tc>
        <w:tc>
          <w:tcPr>
            <w:tcW w:w="830" w:type="dxa"/>
          </w:tcPr>
          <w:p w14:paraId="4341A539" w14:textId="77777777" w:rsidR="00D24EDC" w:rsidRPr="007227BE" w:rsidRDefault="00D24EDC" w:rsidP="00685EE8">
            <w:pPr>
              <w:jc w:val="right"/>
            </w:pPr>
            <w:r w:rsidRPr="007227BE">
              <w:t>0,00</w:t>
            </w:r>
          </w:p>
        </w:tc>
        <w:tc>
          <w:tcPr>
            <w:tcW w:w="1069" w:type="dxa"/>
          </w:tcPr>
          <w:p w14:paraId="4341A53A" w14:textId="77777777" w:rsidR="00D24EDC" w:rsidRPr="007227BE" w:rsidRDefault="00D24EDC" w:rsidP="00685EE8">
            <w:pPr>
              <w:jc w:val="right"/>
            </w:pPr>
            <w:r w:rsidRPr="007227BE">
              <w:t>1</w:t>
            </w:r>
            <w:r w:rsidR="00C61BE2" w:rsidRPr="007227BE">
              <w:t>5</w:t>
            </w:r>
            <w:r w:rsidRPr="007227BE">
              <w:t>,5</w:t>
            </w:r>
            <w:r w:rsidR="00C61BE2" w:rsidRPr="007227BE">
              <w:t>8</w:t>
            </w:r>
          </w:p>
        </w:tc>
      </w:tr>
      <w:tr w:rsidR="00D24EDC" w:rsidRPr="007227BE" w14:paraId="4341A542" w14:textId="77777777" w:rsidTr="00685EE8">
        <w:trPr>
          <w:jc w:val="center"/>
        </w:trPr>
        <w:tc>
          <w:tcPr>
            <w:tcW w:w="0" w:type="auto"/>
          </w:tcPr>
          <w:p w14:paraId="4341A53C" w14:textId="77777777" w:rsidR="00D24EDC" w:rsidRPr="007227BE" w:rsidRDefault="00715B44" w:rsidP="00685EE8">
            <w:r w:rsidRPr="007227BE">
              <w:t>4</w:t>
            </w:r>
            <w:r w:rsidR="00D24EDC" w:rsidRPr="007227BE">
              <w:t>.9.</w:t>
            </w:r>
          </w:p>
        </w:tc>
        <w:tc>
          <w:tcPr>
            <w:tcW w:w="0" w:type="auto"/>
          </w:tcPr>
          <w:p w14:paraId="4341A53D" w14:textId="27F9CABA" w:rsidR="00D24EDC" w:rsidRPr="007227BE" w:rsidRDefault="00685EE8" w:rsidP="000B53F7">
            <w:r>
              <w:t>p</w:t>
            </w:r>
            <w:r w:rsidR="00D24EDC" w:rsidRPr="007227BE">
              <w:t>apildu neatliekamās palīdzības ārsta palīga</w:t>
            </w:r>
            <w:r w:rsidR="00AB27D2" w:rsidRPr="007227BE">
              <w:t xml:space="preserve"> (feldšera)</w:t>
            </w:r>
            <w:r w:rsidR="00D24EDC" w:rsidRPr="007227BE">
              <w:t xml:space="preserve"> piesaistīšana</w:t>
            </w:r>
            <w:r w:rsidR="00D24EDC" w:rsidRPr="007227BE">
              <w:rPr>
                <w:vertAlign w:val="superscript"/>
              </w:rPr>
              <w:t>5,6,7</w:t>
            </w:r>
          </w:p>
        </w:tc>
        <w:tc>
          <w:tcPr>
            <w:tcW w:w="0" w:type="auto"/>
          </w:tcPr>
          <w:p w14:paraId="4341A53E" w14:textId="77777777" w:rsidR="00D24EDC" w:rsidRPr="007227BE" w:rsidRDefault="00D24EDC" w:rsidP="00685EE8">
            <w:pPr>
              <w:jc w:val="center"/>
            </w:pPr>
            <w:r w:rsidRPr="007227BE">
              <w:t>stunda</w:t>
            </w:r>
          </w:p>
        </w:tc>
        <w:tc>
          <w:tcPr>
            <w:tcW w:w="999" w:type="dxa"/>
          </w:tcPr>
          <w:p w14:paraId="4341A53F" w14:textId="77777777" w:rsidR="00D24EDC" w:rsidRPr="007227BE" w:rsidRDefault="00C61BE2" w:rsidP="00685EE8">
            <w:pPr>
              <w:jc w:val="right"/>
            </w:pPr>
            <w:r w:rsidRPr="007227BE">
              <w:t>9</w:t>
            </w:r>
            <w:r w:rsidR="00D24EDC" w:rsidRPr="007227BE">
              <w:t>,8</w:t>
            </w:r>
            <w:r w:rsidRPr="007227BE">
              <w:t>0</w:t>
            </w:r>
          </w:p>
        </w:tc>
        <w:tc>
          <w:tcPr>
            <w:tcW w:w="830" w:type="dxa"/>
          </w:tcPr>
          <w:p w14:paraId="4341A540" w14:textId="77777777" w:rsidR="00D24EDC" w:rsidRPr="007227BE" w:rsidRDefault="00D24EDC" w:rsidP="00685EE8">
            <w:pPr>
              <w:jc w:val="right"/>
            </w:pPr>
            <w:r w:rsidRPr="007227BE">
              <w:t>0,00</w:t>
            </w:r>
          </w:p>
        </w:tc>
        <w:tc>
          <w:tcPr>
            <w:tcW w:w="1069" w:type="dxa"/>
          </w:tcPr>
          <w:p w14:paraId="4341A541" w14:textId="77777777" w:rsidR="00D24EDC" w:rsidRPr="007227BE" w:rsidRDefault="00C61BE2" w:rsidP="00685EE8">
            <w:pPr>
              <w:jc w:val="right"/>
            </w:pPr>
            <w:r w:rsidRPr="007227BE">
              <w:t>9</w:t>
            </w:r>
            <w:r w:rsidR="00D24EDC" w:rsidRPr="007227BE">
              <w:t>,8</w:t>
            </w:r>
            <w:r w:rsidRPr="007227BE">
              <w:t>0</w:t>
            </w:r>
          </w:p>
        </w:tc>
      </w:tr>
      <w:tr w:rsidR="00D24EDC" w:rsidRPr="007227BE" w14:paraId="4341A549" w14:textId="77777777" w:rsidTr="00685EE8">
        <w:trPr>
          <w:jc w:val="center"/>
        </w:trPr>
        <w:tc>
          <w:tcPr>
            <w:tcW w:w="0" w:type="auto"/>
          </w:tcPr>
          <w:p w14:paraId="4341A543" w14:textId="77777777" w:rsidR="00D24EDC" w:rsidRPr="007227BE" w:rsidRDefault="00715B44" w:rsidP="00685EE8">
            <w:r w:rsidRPr="007227BE">
              <w:t>4</w:t>
            </w:r>
            <w:r w:rsidR="00D24EDC" w:rsidRPr="007227BE">
              <w:t>.10.</w:t>
            </w:r>
          </w:p>
        </w:tc>
        <w:tc>
          <w:tcPr>
            <w:tcW w:w="0" w:type="auto"/>
          </w:tcPr>
          <w:p w14:paraId="4341A544" w14:textId="05BC728C" w:rsidR="00D24EDC" w:rsidRPr="007227BE" w:rsidRDefault="00685EE8" w:rsidP="000B53F7">
            <w:r>
              <w:t>p</w:t>
            </w:r>
            <w:r w:rsidR="00D24EDC" w:rsidRPr="007227BE">
              <w:t>apildu operatīvā medicīniskā transportlīdzekļa vadītāja piesaistīšana</w:t>
            </w:r>
            <w:r w:rsidR="00D24EDC" w:rsidRPr="007227BE">
              <w:rPr>
                <w:vertAlign w:val="superscript"/>
              </w:rPr>
              <w:t>5,6,7</w:t>
            </w:r>
          </w:p>
        </w:tc>
        <w:tc>
          <w:tcPr>
            <w:tcW w:w="0" w:type="auto"/>
          </w:tcPr>
          <w:p w14:paraId="4341A545" w14:textId="77777777" w:rsidR="00D24EDC" w:rsidRPr="007227BE" w:rsidRDefault="00D24EDC" w:rsidP="00685EE8">
            <w:pPr>
              <w:jc w:val="center"/>
            </w:pPr>
            <w:r w:rsidRPr="007227BE">
              <w:t>stunda</w:t>
            </w:r>
          </w:p>
        </w:tc>
        <w:tc>
          <w:tcPr>
            <w:tcW w:w="999" w:type="dxa"/>
          </w:tcPr>
          <w:p w14:paraId="4341A546" w14:textId="77777777" w:rsidR="00D24EDC" w:rsidRPr="007227BE" w:rsidRDefault="00506AC1" w:rsidP="00685EE8">
            <w:pPr>
              <w:jc w:val="right"/>
            </w:pPr>
            <w:r w:rsidRPr="007227BE">
              <w:t>7</w:t>
            </w:r>
            <w:r w:rsidR="00D24EDC" w:rsidRPr="007227BE">
              <w:t>,</w:t>
            </w:r>
            <w:r w:rsidRPr="007227BE">
              <w:t>0</w:t>
            </w:r>
            <w:r w:rsidR="00D24EDC" w:rsidRPr="007227BE">
              <w:t>9</w:t>
            </w:r>
          </w:p>
        </w:tc>
        <w:tc>
          <w:tcPr>
            <w:tcW w:w="830" w:type="dxa"/>
          </w:tcPr>
          <w:p w14:paraId="4341A547" w14:textId="77777777" w:rsidR="00D24EDC" w:rsidRPr="007227BE" w:rsidRDefault="00D24EDC" w:rsidP="00685EE8">
            <w:pPr>
              <w:jc w:val="right"/>
            </w:pPr>
            <w:r w:rsidRPr="007227BE">
              <w:t>0,00</w:t>
            </w:r>
          </w:p>
        </w:tc>
        <w:tc>
          <w:tcPr>
            <w:tcW w:w="1069" w:type="dxa"/>
          </w:tcPr>
          <w:p w14:paraId="4341A548" w14:textId="77777777" w:rsidR="00D24EDC" w:rsidRPr="007227BE" w:rsidRDefault="00506AC1" w:rsidP="00685EE8">
            <w:pPr>
              <w:jc w:val="right"/>
            </w:pPr>
            <w:r w:rsidRPr="007227BE">
              <w:t>7</w:t>
            </w:r>
            <w:r w:rsidR="00D24EDC" w:rsidRPr="007227BE">
              <w:t>,</w:t>
            </w:r>
            <w:r w:rsidRPr="007227BE">
              <w:t>0</w:t>
            </w:r>
            <w:r w:rsidR="00D24EDC" w:rsidRPr="007227BE">
              <w:t>9</w:t>
            </w:r>
          </w:p>
        </w:tc>
      </w:tr>
      <w:tr w:rsidR="00D24EDC" w:rsidRPr="007227BE" w14:paraId="4341A550" w14:textId="77777777" w:rsidTr="00685EE8">
        <w:trPr>
          <w:jc w:val="center"/>
        </w:trPr>
        <w:tc>
          <w:tcPr>
            <w:tcW w:w="0" w:type="auto"/>
          </w:tcPr>
          <w:p w14:paraId="4341A54A" w14:textId="77777777" w:rsidR="00D24EDC" w:rsidRPr="007227BE" w:rsidRDefault="00715B44" w:rsidP="00685EE8">
            <w:r w:rsidRPr="007227BE">
              <w:t>4</w:t>
            </w:r>
            <w:r w:rsidR="00D24EDC" w:rsidRPr="007227BE">
              <w:t>.11.</w:t>
            </w:r>
          </w:p>
        </w:tc>
        <w:tc>
          <w:tcPr>
            <w:tcW w:w="0" w:type="auto"/>
          </w:tcPr>
          <w:p w14:paraId="4341A54B" w14:textId="257D2A97" w:rsidR="00D24EDC" w:rsidRPr="007227BE" w:rsidRDefault="00685EE8" w:rsidP="000B53F7">
            <w:r>
              <w:t>m</w:t>
            </w:r>
            <w:r w:rsidR="00D24EDC" w:rsidRPr="007227BE">
              <w:t>edicīniskās palīdzības sniegšanas vietas (medpunkta) izveidošana un medicīniskās palīdzības nodrošināšana</w:t>
            </w:r>
            <w:r w:rsidR="00D24EDC" w:rsidRPr="007227BE">
              <w:rPr>
                <w:vertAlign w:val="superscript"/>
              </w:rPr>
              <w:t>6,7</w:t>
            </w:r>
          </w:p>
        </w:tc>
        <w:tc>
          <w:tcPr>
            <w:tcW w:w="0" w:type="auto"/>
          </w:tcPr>
          <w:p w14:paraId="4341A54C" w14:textId="77777777" w:rsidR="00D24EDC" w:rsidRPr="007227BE" w:rsidRDefault="00D24EDC" w:rsidP="00685EE8">
            <w:pPr>
              <w:jc w:val="center"/>
            </w:pPr>
            <w:r w:rsidRPr="007227BE">
              <w:t>stunda</w:t>
            </w:r>
          </w:p>
        </w:tc>
        <w:tc>
          <w:tcPr>
            <w:tcW w:w="999" w:type="dxa"/>
          </w:tcPr>
          <w:p w14:paraId="4341A54D" w14:textId="77777777" w:rsidR="00D24EDC" w:rsidRPr="007227BE" w:rsidRDefault="00506AC1" w:rsidP="00685EE8">
            <w:pPr>
              <w:jc w:val="right"/>
            </w:pPr>
            <w:r w:rsidRPr="007227BE">
              <w:t>113</w:t>
            </w:r>
            <w:r w:rsidR="00D24EDC" w:rsidRPr="007227BE">
              <w:t>,</w:t>
            </w:r>
            <w:r w:rsidRPr="007227BE">
              <w:t>83</w:t>
            </w:r>
          </w:p>
        </w:tc>
        <w:tc>
          <w:tcPr>
            <w:tcW w:w="830" w:type="dxa"/>
          </w:tcPr>
          <w:p w14:paraId="4341A54E" w14:textId="77777777" w:rsidR="00D24EDC" w:rsidRPr="007227BE" w:rsidRDefault="00D24EDC" w:rsidP="00685EE8">
            <w:pPr>
              <w:jc w:val="right"/>
            </w:pPr>
            <w:r w:rsidRPr="007227BE">
              <w:t>0,00</w:t>
            </w:r>
          </w:p>
        </w:tc>
        <w:tc>
          <w:tcPr>
            <w:tcW w:w="1069" w:type="dxa"/>
          </w:tcPr>
          <w:p w14:paraId="4341A54F" w14:textId="77777777" w:rsidR="00D24EDC" w:rsidRPr="007227BE" w:rsidRDefault="00506AC1" w:rsidP="00685EE8">
            <w:pPr>
              <w:jc w:val="right"/>
            </w:pPr>
            <w:r w:rsidRPr="007227BE">
              <w:t>113</w:t>
            </w:r>
            <w:r w:rsidR="00D24EDC" w:rsidRPr="007227BE">
              <w:t>,</w:t>
            </w:r>
            <w:r w:rsidRPr="007227BE">
              <w:t>83</w:t>
            </w:r>
          </w:p>
        </w:tc>
      </w:tr>
      <w:tr w:rsidR="00D24EDC" w:rsidRPr="007227BE" w14:paraId="4341A557" w14:textId="77777777" w:rsidTr="00685EE8">
        <w:trPr>
          <w:jc w:val="center"/>
        </w:trPr>
        <w:tc>
          <w:tcPr>
            <w:tcW w:w="0" w:type="auto"/>
          </w:tcPr>
          <w:p w14:paraId="4341A551" w14:textId="77777777" w:rsidR="00D24EDC" w:rsidRPr="007227BE" w:rsidRDefault="00715B44" w:rsidP="00685EE8">
            <w:r w:rsidRPr="007227BE">
              <w:t>4</w:t>
            </w:r>
            <w:r w:rsidR="00D24EDC" w:rsidRPr="007227BE">
              <w:t>.12.</w:t>
            </w:r>
          </w:p>
        </w:tc>
        <w:tc>
          <w:tcPr>
            <w:tcW w:w="0" w:type="auto"/>
          </w:tcPr>
          <w:p w14:paraId="4341A552" w14:textId="4DD7986E" w:rsidR="00D24EDC" w:rsidRPr="007227BE" w:rsidRDefault="00685EE8" w:rsidP="000B53F7">
            <w:r>
              <w:t>m</w:t>
            </w:r>
            <w:r w:rsidR="001347FB" w:rsidRPr="007227BE">
              <w:t>aksa par operatīvā medicīniskā transport</w:t>
            </w:r>
            <w:r>
              <w:softHyphen/>
            </w:r>
            <w:r w:rsidR="001347FB" w:rsidRPr="007227BE">
              <w:t>līdzek</w:t>
            </w:r>
            <w:r w:rsidR="00442F84" w:rsidRPr="007227BE">
              <w:t>ļa papildu</w:t>
            </w:r>
            <w:r w:rsidR="001347FB" w:rsidRPr="007227BE">
              <w:t xml:space="preserve"> </w:t>
            </w:r>
            <w:r w:rsidR="00D24EDC" w:rsidRPr="007227BE">
              <w:t xml:space="preserve">degvielas </w:t>
            </w:r>
            <w:r w:rsidR="001347FB" w:rsidRPr="007227BE">
              <w:t>izlietojumu</w:t>
            </w:r>
          </w:p>
        </w:tc>
        <w:tc>
          <w:tcPr>
            <w:tcW w:w="0" w:type="auto"/>
          </w:tcPr>
          <w:p w14:paraId="4341A553" w14:textId="77777777" w:rsidR="00D24EDC" w:rsidRPr="007227BE" w:rsidRDefault="00D24EDC" w:rsidP="00685EE8">
            <w:pPr>
              <w:jc w:val="center"/>
              <w:rPr>
                <w:color w:val="000000" w:themeColor="text1"/>
              </w:rPr>
            </w:pPr>
            <w:r w:rsidRPr="007227BE">
              <w:rPr>
                <w:color w:val="000000" w:themeColor="text1"/>
              </w:rPr>
              <w:t>kilometrs</w:t>
            </w:r>
          </w:p>
        </w:tc>
        <w:tc>
          <w:tcPr>
            <w:tcW w:w="999" w:type="dxa"/>
          </w:tcPr>
          <w:p w14:paraId="4341A554" w14:textId="77777777" w:rsidR="00D24EDC" w:rsidRPr="007227BE" w:rsidRDefault="00D24EDC" w:rsidP="00685EE8">
            <w:pPr>
              <w:jc w:val="right"/>
              <w:rPr>
                <w:color w:val="000000" w:themeColor="text1"/>
              </w:rPr>
            </w:pPr>
            <w:r w:rsidRPr="007227BE">
              <w:rPr>
                <w:color w:val="000000" w:themeColor="text1"/>
              </w:rPr>
              <w:t>0,</w:t>
            </w:r>
            <w:r w:rsidR="00506AC1" w:rsidRPr="007227BE">
              <w:rPr>
                <w:color w:val="000000" w:themeColor="text1"/>
              </w:rPr>
              <w:t>23</w:t>
            </w:r>
          </w:p>
        </w:tc>
        <w:tc>
          <w:tcPr>
            <w:tcW w:w="830" w:type="dxa"/>
          </w:tcPr>
          <w:p w14:paraId="4341A555" w14:textId="77777777" w:rsidR="00D24EDC" w:rsidRPr="007227BE" w:rsidRDefault="00D24EDC" w:rsidP="00685EE8">
            <w:pPr>
              <w:jc w:val="right"/>
              <w:rPr>
                <w:color w:val="000000" w:themeColor="text1"/>
              </w:rPr>
            </w:pPr>
            <w:r w:rsidRPr="007227BE">
              <w:rPr>
                <w:color w:val="000000" w:themeColor="text1"/>
              </w:rPr>
              <w:t>0,00</w:t>
            </w:r>
          </w:p>
        </w:tc>
        <w:tc>
          <w:tcPr>
            <w:tcW w:w="1069" w:type="dxa"/>
          </w:tcPr>
          <w:p w14:paraId="4341A556" w14:textId="77777777" w:rsidR="00D24EDC" w:rsidRPr="007227BE" w:rsidRDefault="00D24EDC" w:rsidP="00685EE8">
            <w:pPr>
              <w:jc w:val="right"/>
              <w:rPr>
                <w:color w:val="000000" w:themeColor="text1"/>
              </w:rPr>
            </w:pPr>
            <w:r w:rsidRPr="007227BE">
              <w:rPr>
                <w:color w:val="000000" w:themeColor="text1"/>
              </w:rPr>
              <w:t>0,</w:t>
            </w:r>
            <w:r w:rsidR="00506AC1" w:rsidRPr="007227BE">
              <w:rPr>
                <w:color w:val="000000" w:themeColor="text1"/>
              </w:rPr>
              <w:t>23</w:t>
            </w:r>
          </w:p>
        </w:tc>
      </w:tr>
    </w:tbl>
    <w:p w14:paraId="489246AE" w14:textId="77777777" w:rsidR="00685EE8" w:rsidRDefault="00685EE8">
      <w:r>
        <w:br w:type="page"/>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907"/>
        <w:gridCol w:w="963"/>
        <w:gridCol w:w="999"/>
        <w:gridCol w:w="830"/>
        <w:gridCol w:w="1069"/>
      </w:tblGrid>
      <w:tr w:rsidR="00685EE8" w:rsidRPr="007227BE" w14:paraId="15F423AA" w14:textId="77777777" w:rsidTr="004B1C95">
        <w:trPr>
          <w:jc w:val="center"/>
        </w:trPr>
        <w:tc>
          <w:tcPr>
            <w:tcW w:w="0" w:type="auto"/>
          </w:tcPr>
          <w:p w14:paraId="62D9D1FC" w14:textId="56EC26A3" w:rsidR="00685EE8" w:rsidRPr="007227BE" w:rsidRDefault="00685EE8" w:rsidP="004B1C95">
            <w:r>
              <w:lastRenderedPageBreak/>
              <w:t>5.</w:t>
            </w:r>
          </w:p>
        </w:tc>
        <w:tc>
          <w:tcPr>
            <w:tcW w:w="8768" w:type="dxa"/>
            <w:gridSpan w:val="5"/>
          </w:tcPr>
          <w:p w14:paraId="33170A55" w14:textId="6F14082D" w:rsidR="00685EE8" w:rsidRPr="00685EE8" w:rsidRDefault="00685EE8" w:rsidP="000B53F7">
            <w:r w:rsidRPr="00685EE8">
              <w:t>Konsultācijas</w:t>
            </w:r>
            <w:r w:rsidR="000B53F7">
              <w:rPr>
                <w:vertAlign w:val="superscript"/>
              </w:rPr>
              <w:t>1</w:t>
            </w:r>
            <w:r w:rsidR="000D4B04" w:rsidRPr="007227BE">
              <w:rPr>
                <w:vertAlign w:val="superscript"/>
              </w:rPr>
              <w:t>,6,8</w:t>
            </w:r>
          </w:p>
        </w:tc>
      </w:tr>
      <w:tr w:rsidR="00D24EDC" w:rsidRPr="007227BE" w14:paraId="4341A560" w14:textId="77777777" w:rsidTr="004B1C95">
        <w:trPr>
          <w:jc w:val="center"/>
        </w:trPr>
        <w:tc>
          <w:tcPr>
            <w:tcW w:w="0" w:type="auto"/>
          </w:tcPr>
          <w:p w14:paraId="4341A55A" w14:textId="77777777" w:rsidR="00D24EDC" w:rsidRPr="007227BE" w:rsidRDefault="00866AAC" w:rsidP="004B1C95">
            <w:r w:rsidRPr="007227BE">
              <w:t>5</w:t>
            </w:r>
            <w:r w:rsidR="00D24EDC" w:rsidRPr="007227BE">
              <w:t>.1.</w:t>
            </w:r>
          </w:p>
        </w:tc>
        <w:tc>
          <w:tcPr>
            <w:tcW w:w="0" w:type="auto"/>
          </w:tcPr>
          <w:p w14:paraId="4341A55B" w14:textId="345BB14D" w:rsidR="00D24EDC" w:rsidRPr="007227BE" w:rsidRDefault="00685EE8" w:rsidP="004B1C95">
            <w:r>
              <w:t>r</w:t>
            </w:r>
            <w:r w:rsidR="00D24EDC" w:rsidRPr="007227BE">
              <w:t>eanimācijas brigāde (</w:t>
            </w:r>
            <w:r w:rsidR="00027E6A" w:rsidRPr="007227BE">
              <w:t>anesteziologs</w:t>
            </w:r>
            <w:r w:rsidR="004B1C95">
              <w:t>–</w:t>
            </w:r>
            <w:r w:rsidR="00D24EDC" w:rsidRPr="007227BE">
              <w:t>reanimatologs, neatliekamās palīdzības ārsta palīgs</w:t>
            </w:r>
            <w:r w:rsidR="008711D1" w:rsidRPr="007227BE">
              <w:t xml:space="preserve"> (feldšeris)</w:t>
            </w:r>
            <w:r w:rsidR="00D24EDC" w:rsidRPr="007227BE">
              <w:t>, operatīvais med</w:t>
            </w:r>
            <w:r w:rsidR="00027E6A" w:rsidRPr="007227BE">
              <w:t>icīniskais transportlīdzeklis un tā</w:t>
            </w:r>
            <w:r w:rsidR="00D24EDC" w:rsidRPr="007227BE">
              <w:t xml:space="preserve"> </w:t>
            </w:r>
            <w:r w:rsidR="00027E6A" w:rsidRPr="007227BE">
              <w:t>vadītājs</w:t>
            </w:r>
            <w:r w:rsidR="00D24EDC" w:rsidRPr="007227BE">
              <w:t>)</w:t>
            </w:r>
          </w:p>
        </w:tc>
        <w:tc>
          <w:tcPr>
            <w:tcW w:w="0" w:type="auto"/>
          </w:tcPr>
          <w:p w14:paraId="4341A55C" w14:textId="77777777" w:rsidR="00D24EDC" w:rsidRPr="007227BE" w:rsidRDefault="00D24EDC" w:rsidP="004B1C95">
            <w:pPr>
              <w:jc w:val="center"/>
            </w:pPr>
            <w:r w:rsidRPr="007227BE">
              <w:t>stunda</w:t>
            </w:r>
          </w:p>
        </w:tc>
        <w:tc>
          <w:tcPr>
            <w:tcW w:w="999" w:type="dxa"/>
          </w:tcPr>
          <w:p w14:paraId="4341A55D" w14:textId="77777777" w:rsidR="00D24EDC" w:rsidRPr="007227BE" w:rsidRDefault="00217D75" w:rsidP="004B1C95">
            <w:pPr>
              <w:jc w:val="right"/>
            </w:pPr>
            <w:r w:rsidRPr="007227BE">
              <w:t>9</w:t>
            </w:r>
            <w:r w:rsidR="00D24EDC" w:rsidRPr="007227BE">
              <w:t>8,</w:t>
            </w:r>
            <w:r w:rsidRPr="007227BE">
              <w:t>01</w:t>
            </w:r>
          </w:p>
        </w:tc>
        <w:tc>
          <w:tcPr>
            <w:tcW w:w="830" w:type="dxa"/>
          </w:tcPr>
          <w:p w14:paraId="4341A55E" w14:textId="77777777" w:rsidR="00D24EDC" w:rsidRPr="007227BE" w:rsidRDefault="00D24EDC" w:rsidP="004B1C95">
            <w:pPr>
              <w:jc w:val="right"/>
            </w:pPr>
            <w:r w:rsidRPr="007227BE">
              <w:t>0,00</w:t>
            </w:r>
          </w:p>
        </w:tc>
        <w:tc>
          <w:tcPr>
            <w:tcW w:w="1069" w:type="dxa"/>
          </w:tcPr>
          <w:p w14:paraId="4341A55F" w14:textId="77777777" w:rsidR="00D24EDC" w:rsidRPr="007227BE" w:rsidRDefault="00217D75" w:rsidP="004B1C95">
            <w:pPr>
              <w:jc w:val="right"/>
            </w:pPr>
            <w:r w:rsidRPr="007227BE">
              <w:t>98</w:t>
            </w:r>
            <w:r w:rsidR="00D24EDC" w:rsidRPr="007227BE">
              <w:t>,</w:t>
            </w:r>
            <w:r w:rsidRPr="007227BE">
              <w:t>01</w:t>
            </w:r>
          </w:p>
        </w:tc>
      </w:tr>
      <w:tr w:rsidR="00D24EDC" w:rsidRPr="007227BE" w14:paraId="4341A567" w14:textId="77777777" w:rsidTr="004B1C95">
        <w:trPr>
          <w:jc w:val="center"/>
        </w:trPr>
        <w:tc>
          <w:tcPr>
            <w:tcW w:w="0" w:type="auto"/>
          </w:tcPr>
          <w:p w14:paraId="4341A561" w14:textId="77777777" w:rsidR="00D24EDC" w:rsidRPr="007227BE" w:rsidRDefault="00866AAC" w:rsidP="004B1C95">
            <w:r w:rsidRPr="007227BE">
              <w:t>5</w:t>
            </w:r>
            <w:r w:rsidR="00D24EDC" w:rsidRPr="007227BE">
              <w:t>.2.</w:t>
            </w:r>
          </w:p>
        </w:tc>
        <w:tc>
          <w:tcPr>
            <w:tcW w:w="0" w:type="auto"/>
          </w:tcPr>
          <w:p w14:paraId="4341A562" w14:textId="09909030" w:rsidR="00D24EDC" w:rsidRPr="007227BE" w:rsidRDefault="00685EE8" w:rsidP="004B1C95">
            <w:r>
              <w:t>ā</w:t>
            </w:r>
            <w:r w:rsidR="00D24EDC" w:rsidRPr="007227BE">
              <w:t>rsta speciālista izsaukums (</w:t>
            </w:r>
            <w:r w:rsidR="00D02D35" w:rsidRPr="007227BE">
              <w:t xml:space="preserve">ārsts speciālists, </w:t>
            </w:r>
            <w:r w:rsidR="00D24EDC" w:rsidRPr="007227BE">
              <w:t xml:space="preserve">operatīvais medicīniskais transportlīdzeklis </w:t>
            </w:r>
            <w:r w:rsidR="00D02D35" w:rsidRPr="007227BE">
              <w:t>un tā</w:t>
            </w:r>
            <w:r w:rsidR="00D24EDC" w:rsidRPr="007227BE">
              <w:t xml:space="preserve"> vadītāj</w:t>
            </w:r>
            <w:r w:rsidR="00D02D35" w:rsidRPr="007227BE">
              <w:t>s</w:t>
            </w:r>
            <w:r w:rsidR="00D24EDC" w:rsidRPr="007227BE">
              <w:t>)</w:t>
            </w:r>
          </w:p>
        </w:tc>
        <w:tc>
          <w:tcPr>
            <w:tcW w:w="0" w:type="auto"/>
          </w:tcPr>
          <w:p w14:paraId="4341A563" w14:textId="77777777" w:rsidR="00D24EDC" w:rsidRPr="007227BE" w:rsidRDefault="00D24EDC" w:rsidP="004B1C95">
            <w:pPr>
              <w:jc w:val="center"/>
            </w:pPr>
            <w:r w:rsidRPr="007227BE">
              <w:t>stunda</w:t>
            </w:r>
          </w:p>
        </w:tc>
        <w:tc>
          <w:tcPr>
            <w:tcW w:w="999" w:type="dxa"/>
          </w:tcPr>
          <w:p w14:paraId="4341A564" w14:textId="77777777" w:rsidR="00D24EDC" w:rsidRPr="007227BE" w:rsidRDefault="00217D75" w:rsidP="004B1C95">
            <w:pPr>
              <w:jc w:val="right"/>
            </w:pPr>
            <w:r w:rsidRPr="007227BE">
              <w:t>6</w:t>
            </w:r>
            <w:r w:rsidR="00D24EDC" w:rsidRPr="007227BE">
              <w:t>4,</w:t>
            </w:r>
            <w:r w:rsidRPr="007227BE">
              <w:t>44</w:t>
            </w:r>
          </w:p>
        </w:tc>
        <w:tc>
          <w:tcPr>
            <w:tcW w:w="830" w:type="dxa"/>
          </w:tcPr>
          <w:p w14:paraId="4341A565" w14:textId="77777777" w:rsidR="00D24EDC" w:rsidRPr="007227BE" w:rsidRDefault="00D24EDC" w:rsidP="004B1C95">
            <w:pPr>
              <w:jc w:val="right"/>
            </w:pPr>
            <w:r w:rsidRPr="007227BE">
              <w:t>0,00</w:t>
            </w:r>
          </w:p>
        </w:tc>
        <w:tc>
          <w:tcPr>
            <w:tcW w:w="1069" w:type="dxa"/>
          </w:tcPr>
          <w:p w14:paraId="4341A566" w14:textId="77777777" w:rsidR="00D24EDC" w:rsidRPr="007227BE" w:rsidRDefault="00217D75" w:rsidP="004B1C95">
            <w:pPr>
              <w:jc w:val="right"/>
            </w:pPr>
            <w:r w:rsidRPr="007227BE">
              <w:t>6</w:t>
            </w:r>
            <w:r w:rsidR="00D24EDC" w:rsidRPr="007227BE">
              <w:t>4,</w:t>
            </w:r>
            <w:r w:rsidRPr="007227BE">
              <w:t>44</w:t>
            </w:r>
          </w:p>
        </w:tc>
      </w:tr>
      <w:tr w:rsidR="00D24EDC" w:rsidRPr="007227BE" w14:paraId="4341A56E" w14:textId="77777777" w:rsidTr="004B1C95">
        <w:trPr>
          <w:jc w:val="center"/>
        </w:trPr>
        <w:tc>
          <w:tcPr>
            <w:tcW w:w="0" w:type="auto"/>
          </w:tcPr>
          <w:p w14:paraId="4341A568" w14:textId="77777777" w:rsidR="00D24EDC" w:rsidRPr="007227BE" w:rsidRDefault="00866AAC" w:rsidP="004B1C95">
            <w:r w:rsidRPr="007227BE">
              <w:t>5</w:t>
            </w:r>
            <w:r w:rsidR="00D24EDC" w:rsidRPr="007227BE">
              <w:t>.3.</w:t>
            </w:r>
          </w:p>
        </w:tc>
        <w:tc>
          <w:tcPr>
            <w:tcW w:w="0" w:type="auto"/>
          </w:tcPr>
          <w:p w14:paraId="4341A569" w14:textId="2E667C1B" w:rsidR="00D24EDC" w:rsidRPr="007227BE" w:rsidRDefault="00685EE8" w:rsidP="004B1C95">
            <w:r>
              <w:t>ā</w:t>
            </w:r>
            <w:r w:rsidR="00D24EDC" w:rsidRPr="007227BE">
              <w:t>rsta speciālista izsaukums, neizmantojot operatīvo medicīnisko transportlīdzekli</w:t>
            </w:r>
          </w:p>
        </w:tc>
        <w:tc>
          <w:tcPr>
            <w:tcW w:w="0" w:type="auto"/>
          </w:tcPr>
          <w:p w14:paraId="4341A56A" w14:textId="77777777" w:rsidR="00D24EDC" w:rsidRPr="007227BE" w:rsidRDefault="00D24EDC" w:rsidP="004B1C95">
            <w:pPr>
              <w:jc w:val="center"/>
            </w:pPr>
            <w:r w:rsidRPr="007227BE">
              <w:t>stunda</w:t>
            </w:r>
          </w:p>
        </w:tc>
        <w:tc>
          <w:tcPr>
            <w:tcW w:w="999" w:type="dxa"/>
          </w:tcPr>
          <w:p w14:paraId="4341A56B" w14:textId="77777777" w:rsidR="00D24EDC" w:rsidRPr="007227BE" w:rsidRDefault="00217D75" w:rsidP="004B1C95">
            <w:pPr>
              <w:jc w:val="right"/>
            </w:pPr>
            <w:r w:rsidRPr="007227BE">
              <w:t>3</w:t>
            </w:r>
            <w:r w:rsidR="00D24EDC" w:rsidRPr="007227BE">
              <w:t>4,</w:t>
            </w:r>
            <w:r w:rsidRPr="007227BE">
              <w:t>21</w:t>
            </w:r>
          </w:p>
        </w:tc>
        <w:tc>
          <w:tcPr>
            <w:tcW w:w="830" w:type="dxa"/>
          </w:tcPr>
          <w:p w14:paraId="4341A56C" w14:textId="77777777" w:rsidR="00D24EDC" w:rsidRPr="007227BE" w:rsidRDefault="00D24EDC" w:rsidP="004B1C95">
            <w:pPr>
              <w:jc w:val="right"/>
            </w:pPr>
            <w:r w:rsidRPr="007227BE">
              <w:t>0,00</w:t>
            </w:r>
          </w:p>
        </w:tc>
        <w:tc>
          <w:tcPr>
            <w:tcW w:w="1069" w:type="dxa"/>
          </w:tcPr>
          <w:p w14:paraId="4341A56D" w14:textId="77777777" w:rsidR="00D24EDC" w:rsidRPr="007227BE" w:rsidRDefault="00217D75" w:rsidP="004B1C95">
            <w:pPr>
              <w:jc w:val="right"/>
            </w:pPr>
            <w:r w:rsidRPr="007227BE">
              <w:t>3</w:t>
            </w:r>
            <w:r w:rsidR="00D24EDC" w:rsidRPr="007227BE">
              <w:t>4,</w:t>
            </w:r>
            <w:r w:rsidRPr="007227BE">
              <w:t>21</w:t>
            </w:r>
          </w:p>
        </w:tc>
      </w:tr>
      <w:tr w:rsidR="004B1C95" w:rsidRPr="007227BE" w14:paraId="426F953D" w14:textId="77777777" w:rsidTr="004B1C95">
        <w:trPr>
          <w:jc w:val="center"/>
        </w:trPr>
        <w:tc>
          <w:tcPr>
            <w:tcW w:w="0" w:type="auto"/>
          </w:tcPr>
          <w:p w14:paraId="0E228AE9" w14:textId="4DBD1675" w:rsidR="004B1C95" w:rsidRPr="007227BE" w:rsidRDefault="004B1C95" w:rsidP="004B1C95">
            <w:r>
              <w:t>6.</w:t>
            </w:r>
          </w:p>
        </w:tc>
        <w:tc>
          <w:tcPr>
            <w:tcW w:w="8768" w:type="dxa"/>
            <w:gridSpan w:val="5"/>
          </w:tcPr>
          <w:p w14:paraId="0418B1F4" w14:textId="4C53EA53" w:rsidR="004B1C95" w:rsidRPr="00996D18" w:rsidRDefault="004B1C95" w:rsidP="004B1C95">
            <w:pPr>
              <w:rPr>
                <w:vertAlign w:val="superscript"/>
              </w:rPr>
            </w:pPr>
            <w:r w:rsidRPr="004B1C95">
              <w:t>Apmācības un izziņu sagatavošana</w:t>
            </w:r>
            <w:r w:rsidR="00996D18">
              <w:rPr>
                <w:vertAlign w:val="superscript"/>
              </w:rPr>
              <w:t>4</w:t>
            </w:r>
          </w:p>
        </w:tc>
      </w:tr>
      <w:tr w:rsidR="00D24EDC" w:rsidRPr="007227BE" w14:paraId="4341A577" w14:textId="77777777" w:rsidTr="004B1C95">
        <w:trPr>
          <w:jc w:val="center"/>
        </w:trPr>
        <w:tc>
          <w:tcPr>
            <w:tcW w:w="0" w:type="auto"/>
          </w:tcPr>
          <w:p w14:paraId="4341A571" w14:textId="77777777" w:rsidR="00D24EDC" w:rsidRPr="007227BE" w:rsidRDefault="00000286" w:rsidP="004B1C95">
            <w:r w:rsidRPr="007227BE">
              <w:t>6</w:t>
            </w:r>
            <w:r w:rsidR="00D24EDC" w:rsidRPr="007227BE">
              <w:t>.1.</w:t>
            </w:r>
          </w:p>
        </w:tc>
        <w:tc>
          <w:tcPr>
            <w:tcW w:w="0" w:type="auto"/>
          </w:tcPr>
          <w:p w14:paraId="4341A572" w14:textId="2CB3E031" w:rsidR="00D24EDC" w:rsidRPr="007227BE" w:rsidRDefault="004B1C95" w:rsidP="004B1C95">
            <w:r>
              <w:t>p</w:t>
            </w:r>
            <w:r w:rsidR="002D3BE7" w:rsidRPr="007227BE">
              <w:t xml:space="preserve">irmreizējas mācības </w:t>
            </w:r>
            <w:proofErr w:type="spellStart"/>
            <w:r w:rsidR="002D3BE7" w:rsidRPr="007227BE">
              <w:t>elektrokardioloģijā</w:t>
            </w:r>
            <w:proofErr w:type="spellEnd"/>
            <w:r w:rsidR="00D24EDC" w:rsidRPr="007227BE">
              <w:t xml:space="preserve"> ārstiem un ārsta palīgiem (grupa </w:t>
            </w:r>
            <w:r w:rsidR="002D3BE7" w:rsidRPr="007227BE">
              <w:t>astoņi</w:t>
            </w:r>
            <w:r w:rsidR="00D24EDC" w:rsidRPr="007227BE">
              <w:t xml:space="preserve"> cilvēki, ilgums 64 stundas)</w:t>
            </w:r>
          </w:p>
        </w:tc>
        <w:tc>
          <w:tcPr>
            <w:tcW w:w="0" w:type="auto"/>
          </w:tcPr>
          <w:p w14:paraId="4341A573" w14:textId="77777777" w:rsidR="00D24EDC" w:rsidRPr="007227BE" w:rsidRDefault="00D24EDC" w:rsidP="004B1C95">
            <w:pPr>
              <w:jc w:val="center"/>
            </w:pPr>
            <w:r w:rsidRPr="007227BE">
              <w:t>persona</w:t>
            </w:r>
          </w:p>
        </w:tc>
        <w:tc>
          <w:tcPr>
            <w:tcW w:w="999" w:type="dxa"/>
          </w:tcPr>
          <w:p w14:paraId="4341A574" w14:textId="77777777" w:rsidR="00D24EDC" w:rsidRPr="007227BE" w:rsidRDefault="00885537" w:rsidP="004B1C95">
            <w:pPr>
              <w:jc w:val="right"/>
            </w:pPr>
            <w:r w:rsidRPr="007227BE">
              <w:t>126</w:t>
            </w:r>
            <w:r w:rsidR="00D24EDC" w:rsidRPr="007227BE">
              <w:t>,</w:t>
            </w:r>
            <w:r w:rsidRPr="007227BE">
              <w:t>2</w:t>
            </w:r>
            <w:r w:rsidR="00D24EDC" w:rsidRPr="007227BE">
              <w:t>7</w:t>
            </w:r>
          </w:p>
        </w:tc>
        <w:tc>
          <w:tcPr>
            <w:tcW w:w="830" w:type="dxa"/>
          </w:tcPr>
          <w:p w14:paraId="4341A575" w14:textId="77777777" w:rsidR="00D24EDC" w:rsidRPr="007227BE" w:rsidRDefault="00D24EDC" w:rsidP="004B1C95">
            <w:pPr>
              <w:jc w:val="right"/>
            </w:pPr>
            <w:r w:rsidRPr="007227BE">
              <w:t>0,00</w:t>
            </w:r>
          </w:p>
        </w:tc>
        <w:tc>
          <w:tcPr>
            <w:tcW w:w="1069" w:type="dxa"/>
          </w:tcPr>
          <w:p w14:paraId="4341A576" w14:textId="77777777" w:rsidR="00D24EDC" w:rsidRPr="007227BE" w:rsidRDefault="00885537" w:rsidP="004B1C95">
            <w:pPr>
              <w:jc w:val="right"/>
            </w:pPr>
            <w:r w:rsidRPr="007227BE">
              <w:t>126</w:t>
            </w:r>
            <w:r w:rsidR="00D24EDC" w:rsidRPr="007227BE">
              <w:t>,</w:t>
            </w:r>
            <w:r w:rsidRPr="007227BE">
              <w:t>2</w:t>
            </w:r>
            <w:r w:rsidR="00D24EDC" w:rsidRPr="007227BE">
              <w:t>7</w:t>
            </w:r>
          </w:p>
        </w:tc>
      </w:tr>
      <w:tr w:rsidR="00D24EDC" w:rsidRPr="007227BE" w14:paraId="4341A57E" w14:textId="77777777" w:rsidTr="004B1C95">
        <w:trPr>
          <w:jc w:val="center"/>
        </w:trPr>
        <w:tc>
          <w:tcPr>
            <w:tcW w:w="0" w:type="auto"/>
          </w:tcPr>
          <w:p w14:paraId="4341A578" w14:textId="77777777" w:rsidR="00D24EDC" w:rsidRPr="007227BE" w:rsidRDefault="00000286" w:rsidP="004B1C95">
            <w:r w:rsidRPr="007227BE">
              <w:t>6</w:t>
            </w:r>
            <w:r w:rsidR="00D24EDC" w:rsidRPr="007227BE">
              <w:t>.2.</w:t>
            </w:r>
          </w:p>
        </w:tc>
        <w:tc>
          <w:tcPr>
            <w:tcW w:w="0" w:type="auto"/>
          </w:tcPr>
          <w:p w14:paraId="4341A579" w14:textId="0BAC7D1D" w:rsidR="00D24EDC" w:rsidRPr="007227BE" w:rsidRDefault="004B1C95" w:rsidP="004B1C95">
            <w:r>
              <w:t>a</w:t>
            </w:r>
            <w:r w:rsidR="005D5004" w:rsidRPr="007227BE">
              <w:t xml:space="preserve">tkārtotas mācības </w:t>
            </w:r>
            <w:proofErr w:type="spellStart"/>
            <w:r w:rsidR="005D5004" w:rsidRPr="007227BE">
              <w:t>elektrokardioloģijā</w:t>
            </w:r>
            <w:proofErr w:type="spellEnd"/>
            <w:r w:rsidR="00D24EDC" w:rsidRPr="007227BE">
              <w:rPr>
                <w:vertAlign w:val="superscript"/>
              </w:rPr>
              <w:t xml:space="preserve"> </w:t>
            </w:r>
            <w:r w:rsidR="005D5004" w:rsidRPr="007227BE">
              <w:t>ārstiem un ārsta palīgiem (grupā astoņi</w:t>
            </w:r>
            <w:r w:rsidR="00D24EDC" w:rsidRPr="007227BE">
              <w:t xml:space="preserve"> cilvēki</w:t>
            </w:r>
            <w:r w:rsidR="005D5004" w:rsidRPr="007227BE">
              <w:t>,</w:t>
            </w:r>
            <w:r w:rsidR="00D24EDC" w:rsidRPr="007227BE">
              <w:t xml:space="preserve"> ilgums 40 stundas)</w:t>
            </w:r>
          </w:p>
        </w:tc>
        <w:tc>
          <w:tcPr>
            <w:tcW w:w="0" w:type="auto"/>
          </w:tcPr>
          <w:p w14:paraId="4341A57A" w14:textId="77777777" w:rsidR="00D24EDC" w:rsidRPr="007227BE" w:rsidRDefault="00D24EDC" w:rsidP="004B1C95">
            <w:pPr>
              <w:jc w:val="center"/>
            </w:pPr>
            <w:r w:rsidRPr="007227BE">
              <w:t>persona</w:t>
            </w:r>
          </w:p>
        </w:tc>
        <w:tc>
          <w:tcPr>
            <w:tcW w:w="999" w:type="dxa"/>
          </w:tcPr>
          <w:p w14:paraId="4341A57B" w14:textId="77777777" w:rsidR="00D24EDC" w:rsidRPr="007227BE" w:rsidRDefault="00885537" w:rsidP="004B1C95">
            <w:pPr>
              <w:jc w:val="right"/>
            </w:pPr>
            <w:r w:rsidRPr="007227BE">
              <w:t>78</w:t>
            </w:r>
            <w:r w:rsidR="00D24EDC" w:rsidRPr="007227BE">
              <w:t>,</w:t>
            </w:r>
            <w:r w:rsidRPr="007227BE">
              <w:t>87</w:t>
            </w:r>
          </w:p>
        </w:tc>
        <w:tc>
          <w:tcPr>
            <w:tcW w:w="830" w:type="dxa"/>
          </w:tcPr>
          <w:p w14:paraId="4341A57C" w14:textId="77777777" w:rsidR="00D24EDC" w:rsidRPr="007227BE" w:rsidRDefault="00D24EDC" w:rsidP="004B1C95">
            <w:pPr>
              <w:jc w:val="right"/>
            </w:pPr>
            <w:r w:rsidRPr="007227BE">
              <w:t>0,00</w:t>
            </w:r>
          </w:p>
        </w:tc>
        <w:tc>
          <w:tcPr>
            <w:tcW w:w="1069" w:type="dxa"/>
          </w:tcPr>
          <w:p w14:paraId="4341A57D" w14:textId="77777777" w:rsidR="00D24EDC" w:rsidRPr="007227BE" w:rsidRDefault="00885537" w:rsidP="004B1C95">
            <w:pPr>
              <w:jc w:val="right"/>
            </w:pPr>
            <w:r w:rsidRPr="007227BE">
              <w:t>78</w:t>
            </w:r>
            <w:r w:rsidR="00D24EDC" w:rsidRPr="007227BE">
              <w:t>,</w:t>
            </w:r>
            <w:r w:rsidRPr="007227BE">
              <w:t>87</w:t>
            </w:r>
          </w:p>
        </w:tc>
      </w:tr>
      <w:tr w:rsidR="00D24EDC" w:rsidRPr="007227BE" w14:paraId="4341A585" w14:textId="77777777" w:rsidTr="004B1C95">
        <w:trPr>
          <w:jc w:val="center"/>
        </w:trPr>
        <w:tc>
          <w:tcPr>
            <w:tcW w:w="0" w:type="auto"/>
          </w:tcPr>
          <w:p w14:paraId="4341A57F" w14:textId="77777777" w:rsidR="00D24EDC" w:rsidRPr="007227BE" w:rsidRDefault="00000286" w:rsidP="004B1C95">
            <w:r w:rsidRPr="007227BE">
              <w:t>6</w:t>
            </w:r>
            <w:r w:rsidR="00D24EDC" w:rsidRPr="007227BE">
              <w:t>.3.</w:t>
            </w:r>
          </w:p>
        </w:tc>
        <w:tc>
          <w:tcPr>
            <w:tcW w:w="0" w:type="auto"/>
          </w:tcPr>
          <w:p w14:paraId="4341A580" w14:textId="3D1E8F85" w:rsidR="00D24EDC" w:rsidRPr="007227BE" w:rsidRDefault="004B1C95" w:rsidP="0015009D">
            <w:r>
              <w:t>p</w:t>
            </w:r>
            <w:r w:rsidR="00D24EDC" w:rsidRPr="007227BE">
              <w:t>irmreizēj</w:t>
            </w:r>
            <w:r w:rsidR="0015009D">
              <w:t>a</w:t>
            </w:r>
            <w:r w:rsidR="00D24EDC" w:rsidRPr="007227BE">
              <w:t>s mācības medicīniskā aprīkoju</w:t>
            </w:r>
            <w:r w:rsidR="005D5004" w:rsidRPr="007227BE">
              <w:t>ma praktiskā pielietošanā (grupā</w:t>
            </w:r>
            <w:r w:rsidR="00D24EDC" w:rsidRPr="007227BE">
              <w:t xml:space="preserve"> 12 cilvēki, ilgums 24 stundas)</w:t>
            </w:r>
          </w:p>
        </w:tc>
        <w:tc>
          <w:tcPr>
            <w:tcW w:w="0" w:type="auto"/>
          </w:tcPr>
          <w:p w14:paraId="4341A581" w14:textId="77777777" w:rsidR="00D24EDC" w:rsidRPr="007227BE" w:rsidRDefault="00D24EDC" w:rsidP="004B1C95">
            <w:pPr>
              <w:jc w:val="center"/>
            </w:pPr>
            <w:r w:rsidRPr="007227BE">
              <w:t>persona</w:t>
            </w:r>
          </w:p>
        </w:tc>
        <w:tc>
          <w:tcPr>
            <w:tcW w:w="999" w:type="dxa"/>
          </w:tcPr>
          <w:p w14:paraId="4341A582" w14:textId="77777777" w:rsidR="00D24EDC" w:rsidRPr="007227BE" w:rsidRDefault="00885537" w:rsidP="004B1C95">
            <w:pPr>
              <w:jc w:val="right"/>
            </w:pPr>
            <w:r w:rsidRPr="007227BE">
              <w:t>55</w:t>
            </w:r>
            <w:r w:rsidR="00D24EDC" w:rsidRPr="007227BE">
              <w:t>,</w:t>
            </w:r>
            <w:r w:rsidRPr="007227BE">
              <w:t>45</w:t>
            </w:r>
          </w:p>
        </w:tc>
        <w:tc>
          <w:tcPr>
            <w:tcW w:w="830" w:type="dxa"/>
          </w:tcPr>
          <w:p w14:paraId="4341A583" w14:textId="77777777" w:rsidR="00D24EDC" w:rsidRPr="007227BE" w:rsidRDefault="00D24EDC" w:rsidP="004B1C95">
            <w:pPr>
              <w:jc w:val="right"/>
            </w:pPr>
            <w:r w:rsidRPr="007227BE">
              <w:t>0,00</w:t>
            </w:r>
          </w:p>
        </w:tc>
        <w:tc>
          <w:tcPr>
            <w:tcW w:w="1069" w:type="dxa"/>
          </w:tcPr>
          <w:p w14:paraId="4341A584" w14:textId="77777777" w:rsidR="00D24EDC" w:rsidRPr="007227BE" w:rsidRDefault="00885537" w:rsidP="004B1C95">
            <w:pPr>
              <w:jc w:val="right"/>
            </w:pPr>
            <w:r w:rsidRPr="007227BE">
              <w:t>55</w:t>
            </w:r>
            <w:r w:rsidR="00D24EDC" w:rsidRPr="007227BE">
              <w:t>,</w:t>
            </w:r>
            <w:r w:rsidRPr="007227BE">
              <w:t>45</w:t>
            </w:r>
          </w:p>
        </w:tc>
      </w:tr>
      <w:tr w:rsidR="00D24EDC" w:rsidRPr="007227BE" w14:paraId="4341A58C" w14:textId="77777777" w:rsidTr="004B1C95">
        <w:trPr>
          <w:jc w:val="center"/>
        </w:trPr>
        <w:tc>
          <w:tcPr>
            <w:tcW w:w="0" w:type="auto"/>
          </w:tcPr>
          <w:p w14:paraId="4341A586" w14:textId="77777777" w:rsidR="00D24EDC" w:rsidRPr="007227BE" w:rsidRDefault="00000286" w:rsidP="004B1C95">
            <w:r w:rsidRPr="007227BE">
              <w:t>6</w:t>
            </w:r>
            <w:r w:rsidR="00D24EDC" w:rsidRPr="007227BE">
              <w:t>.</w:t>
            </w:r>
            <w:r w:rsidRPr="007227BE">
              <w:t>4</w:t>
            </w:r>
            <w:r w:rsidR="00D24EDC" w:rsidRPr="007227BE">
              <w:t>.</w:t>
            </w:r>
          </w:p>
        </w:tc>
        <w:tc>
          <w:tcPr>
            <w:tcW w:w="0" w:type="auto"/>
          </w:tcPr>
          <w:p w14:paraId="4341A587" w14:textId="3DD7A499" w:rsidR="00D24EDC" w:rsidRPr="007227BE" w:rsidRDefault="004B1C95" w:rsidP="004B1C95">
            <w:r>
              <w:t>a</w:t>
            </w:r>
            <w:r w:rsidR="00D24EDC" w:rsidRPr="007227BE">
              <w:t>tkārtotas mācības medicīniskā aprīkojuma praktiskā pielietošanā (grupā 12 cilvēki, ilgums 16 stundas)</w:t>
            </w:r>
          </w:p>
        </w:tc>
        <w:tc>
          <w:tcPr>
            <w:tcW w:w="0" w:type="auto"/>
          </w:tcPr>
          <w:p w14:paraId="4341A588" w14:textId="77777777" w:rsidR="00D24EDC" w:rsidRPr="007227BE" w:rsidRDefault="00D24EDC" w:rsidP="004B1C95">
            <w:pPr>
              <w:jc w:val="center"/>
            </w:pPr>
            <w:r w:rsidRPr="007227BE">
              <w:t>persona</w:t>
            </w:r>
          </w:p>
        </w:tc>
        <w:tc>
          <w:tcPr>
            <w:tcW w:w="999" w:type="dxa"/>
          </w:tcPr>
          <w:p w14:paraId="4341A589" w14:textId="77777777" w:rsidR="00D24EDC" w:rsidRPr="007227BE" w:rsidRDefault="00027D63" w:rsidP="004B1C95">
            <w:pPr>
              <w:jc w:val="right"/>
            </w:pPr>
            <w:r w:rsidRPr="007227BE">
              <w:t>36</w:t>
            </w:r>
            <w:r w:rsidR="00D24EDC" w:rsidRPr="007227BE">
              <w:t>,9</w:t>
            </w:r>
            <w:r w:rsidRPr="007227BE">
              <w:t>7</w:t>
            </w:r>
          </w:p>
        </w:tc>
        <w:tc>
          <w:tcPr>
            <w:tcW w:w="830" w:type="dxa"/>
          </w:tcPr>
          <w:p w14:paraId="4341A58A" w14:textId="77777777" w:rsidR="00D24EDC" w:rsidRPr="007227BE" w:rsidRDefault="00D24EDC" w:rsidP="004B1C95">
            <w:pPr>
              <w:jc w:val="right"/>
            </w:pPr>
            <w:r w:rsidRPr="007227BE">
              <w:t>0,00</w:t>
            </w:r>
          </w:p>
        </w:tc>
        <w:tc>
          <w:tcPr>
            <w:tcW w:w="1069" w:type="dxa"/>
          </w:tcPr>
          <w:p w14:paraId="4341A58B" w14:textId="77777777" w:rsidR="00D24EDC" w:rsidRPr="007227BE" w:rsidRDefault="00027D63" w:rsidP="004B1C95">
            <w:pPr>
              <w:jc w:val="right"/>
            </w:pPr>
            <w:r w:rsidRPr="007227BE">
              <w:t>36</w:t>
            </w:r>
            <w:r w:rsidR="00D24EDC" w:rsidRPr="007227BE">
              <w:t>,9</w:t>
            </w:r>
            <w:r w:rsidRPr="007227BE">
              <w:t>7</w:t>
            </w:r>
          </w:p>
        </w:tc>
      </w:tr>
      <w:tr w:rsidR="00D24EDC" w:rsidRPr="007227BE" w14:paraId="4341A593" w14:textId="77777777" w:rsidTr="004B1C95">
        <w:trPr>
          <w:jc w:val="center"/>
        </w:trPr>
        <w:tc>
          <w:tcPr>
            <w:tcW w:w="0" w:type="auto"/>
          </w:tcPr>
          <w:p w14:paraId="4341A58D" w14:textId="77777777" w:rsidR="00D24EDC" w:rsidRPr="007227BE" w:rsidRDefault="00000286" w:rsidP="004B1C95">
            <w:r w:rsidRPr="007227BE">
              <w:t>6</w:t>
            </w:r>
            <w:r w:rsidR="00D24EDC" w:rsidRPr="007227BE">
              <w:t>.5.</w:t>
            </w:r>
          </w:p>
        </w:tc>
        <w:tc>
          <w:tcPr>
            <w:tcW w:w="0" w:type="auto"/>
          </w:tcPr>
          <w:p w14:paraId="4341A58E" w14:textId="14D25C53" w:rsidR="00D24EDC" w:rsidRPr="007227BE" w:rsidRDefault="004B1C95" w:rsidP="004B1C95">
            <w:r>
              <w:t>ā</w:t>
            </w:r>
            <w:r w:rsidR="00D24EDC" w:rsidRPr="007227BE">
              <w:t>rstniecības personu praktisko iemaņu pilnveide neatliekamās medicīniskās palīdzības sniegšanā un organizēšanā (viens cilvēks, ilgums 170</w:t>
            </w:r>
            <w:r>
              <w:t> </w:t>
            </w:r>
            <w:r w:rsidR="00D24EDC" w:rsidRPr="007227BE">
              <w:t>stundu)</w:t>
            </w:r>
          </w:p>
        </w:tc>
        <w:tc>
          <w:tcPr>
            <w:tcW w:w="0" w:type="auto"/>
          </w:tcPr>
          <w:p w14:paraId="4341A58F" w14:textId="77777777" w:rsidR="00D24EDC" w:rsidRPr="007227BE" w:rsidRDefault="00D24EDC" w:rsidP="004B1C95">
            <w:pPr>
              <w:jc w:val="center"/>
            </w:pPr>
            <w:r w:rsidRPr="007227BE">
              <w:t>persona</w:t>
            </w:r>
          </w:p>
        </w:tc>
        <w:tc>
          <w:tcPr>
            <w:tcW w:w="999" w:type="dxa"/>
          </w:tcPr>
          <w:p w14:paraId="4341A590" w14:textId="77777777" w:rsidR="00D24EDC" w:rsidRPr="007227BE" w:rsidRDefault="00027D63" w:rsidP="004B1C95">
            <w:pPr>
              <w:jc w:val="right"/>
            </w:pPr>
            <w:r w:rsidRPr="007227BE">
              <w:t>284</w:t>
            </w:r>
            <w:r w:rsidR="00D24EDC" w:rsidRPr="007227BE">
              <w:t>,</w:t>
            </w:r>
            <w:r w:rsidRPr="007227BE">
              <w:t>45</w:t>
            </w:r>
          </w:p>
        </w:tc>
        <w:tc>
          <w:tcPr>
            <w:tcW w:w="830" w:type="dxa"/>
          </w:tcPr>
          <w:p w14:paraId="4341A591" w14:textId="77777777" w:rsidR="00D24EDC" w:rsidRPr="007227BE" w:rsidRDefault="00D24EDC" w:rsidP="004B1C95">
            <w:pPr>
              <w:jc w:val="right"/>
            </w:pPr>
            <w:r w:rsidRPr="007227BE">
              <w:t>0,00</w:t>
            </w:r>
          </w:p>
        </w:tc>
        <w:tc>
          <w:tcPr>
            <w:tcW w:w="1069" w:type="dxa"/>
          </w:tcPr>
          <w:p w14:paraId="4341A592" w14:textId="77777777" w:rsidR="00D24EDC" w:rsidRPr="007227BE" w:rsidRDefault="00027D63" w:rsidP="004B1C95">
            <w:pPr>
              <w:jc w:val="right"/>
            </w:pPr>
            <w:r w:rsidRPr="007227BE">
              <w:t>284</w:t>
            </w:r>
            <w:r w:rsidR="00D24EDC" w:rsidRPr="007227BE">
              <w:t>,</w:t>
            </w:r>
            <w:r w:rsidRPr="007227BE">
              <w:t>45</w:t>
            </w:r>
          </w:p>
        </w:tc>
      </w:tr>
      <w:tr w:rsidR="00D24EDC" w:rsidRPr="007227BE" w14:paraId="4341A59A" w14:textId="77777777" w:rsidTr="004B1C95">
        <w:trPr>
          <w:jc w:val="center"/>
        </w:trPr>
        <w:tc>
          <w:tcPr>
            <w:tcW w:w="0" w:type="auto"/>
          </w:tcPr>
          <w:p w14:paraId="4341A594" w14:textId="77777777" w:rsidR="00D24EDC" w:rsidRPr="007227BE" w:rsidRDefault="00000286" w:rsidP="004B1C95">
            <w:r w:rsidRPr="007227BE">
              <w:t>6</w:t>
            </w:r>
            <w:r w:rsidR="00D24EDC" w:rsidRPr="007227BE">
              <w:t>.6.</w:t>
            </w:r>
          </w:p>
        </w:tc>
        <w:tc>
          <w:tcPr>
            <w:tcW w:w="0" w:type="auto"/>
          </w:tcPr>
          <w:p w14:paraId="4341A595" w14:textId="652C8E5A" w:rsidR="00D24EDC" w:rsidRPr="007227BE" w:rsidRDefault="004B1C95" w:rsidP="004B1C95">
            <w:r>
              <w:t>o</w:t>
            </w:r>
            <w:r w:rsidR="00D24EDC" w:rsidRPr="007227BE">
              <w:t>peratīvā medicīniskā transportlīdzekļa vadītāju apmācība un ieskaite paplašinātajā pirmajā palīdzībā (reizi gadā) (grupā 15 cilvēki, ilgums 8 stundas)</w:t>
            </w:r>
          </w:p>
        </w:tc>
        <w:tc>
          <w:tcPr>
            <w:tcW w:w="0" w:type="auto"/>
          </w:tcPr>
          <w:p w14:paraId="4341A596" w14:textId="77777777" w:rsidR="00D24EDC" w:rsidRPr="007227BE" w:rsidRDefault="00D24EDC" w:rsidP="004B1C95">
            <w:pPr>
              <w:jc w:val="center"/>
            </w:pPr>
            <w:r w:rsidRPr="007227BE">
              <w:t>persona</w:t>
            </w:r>
          </w:p>
        </w:tc>
        <w:tc>
          <w:tcPr>
            <w:tcW w:w="999" w:type="dxa"/>
          </w:tcPr>
          <w:p w14:paraId="4341A597" w14:textId="77777777" w:rsidR="00D24EDC" w:rsidRPr="007227BE" w:rsidRDefault="00027D63" w:rsidP="004B1C95">
            <w:pPr>
              <w:jc w:val="right"/>
            </w:pPr>
            <w:r w:rsidRPr="007227BE">
              <w:t>23</w:t>
            </w:r>
            <w:r w:rsidR="00D24EDC" w:rsidRPr="007227BE">
              <w:t>,</w:t>
            </w:r>
            <w:r w:rsidRPr="007227BE">
              <w:t>19</w:t>
            </w:r>
          </w:p>
        </w:tc>
        <w:tc>
          <w:tcPr>
            <w:tcW w:w="830" w:type="dxa"/>
          </w:tcPr>
          <w:p w14:paraId="4341A598" w14:textId="77777777" w:rsidR="00D24EDC" w:rsidRPr="007227BE" w:rsidRDefault="00D24EDC" w:rsidP="004B1C95">
            <w:pPr>
              <w:jc w:val="right"/>
            </w:pPr>
            <w:r w:rsidRPr="007227BE">
              <w:t>0,00</w:t>
            </w:r>
          </w:p>
        </w:tc>
        <w:tc>
          <w:tcPr>
            <w:tcW w:w="1069" w:type="dxa"/>
          </w:tcPr>
          <w:p w14:paraId="4341A599" w14:textId="77777777" w:rsidR="00D24EDC" w:rsidRPr="007227BE" w:rsidRDefault="00027D63" w:rsidP="004B1C95">
            <w:pPr>
              <w:jc w:val="right"/>
            </w:pPr>
            <w:r w:rsidRPr="007227BE">
              <w:t>23</w:t>
            </w:r>
            <w:r w:rsidR="00D24EDC" w:rsidRPr="007227BE">
              <w:t>,</w:t>
            </w:r>
            <w:r w:rsidRPr="007227BE">
              <w:t>19</w:t>
            </w:r>
          </w:p>
        </w:tc>
      </w:tr>
      <w:tr w:rsidR="00D24EDC" w:rsidRPr="007227BE" w14:paraId="4341A5A1" w14:textId="77777777" w:rsidTr="004B1C95">
        <w:trPr>
          <w:jc w:val="center"/>
        </w:trPr>
        <w:tc>
          <w:tcPr>
            <w:tcW w:w="0" w:type="auto"/>
          </w:tcPr>
          <w:p w14:paraId="4341A59B" w14:textId="77777777" w:rsidR="00D24EDC" w:rsidRPr="007227BE" w:rsidRDefault="00000286" w:rsidP="004B1C95">
            <w:r w:rsidRPr="007227BE">
              <w:t>6</w:t>
            </w:r>
            <w:r w:rsidR="00D24EDC" w:rsidRPr="007227BE">
              <w:t>.7.</w:t>
            </w:r>
          </w:p>
        </w:tc>
        <w:tc>
          <w:tcPr>
            <w:tcW w:w="0" w:type="auto"/>
          </w:tcPr>
          <w:p w14:paraId="4341A59C" w14:textId="795E075B" w:rsidR="00D24EDC" w:rsidRPr="007227BE" w:rsidRDefault="004B1C95" w:rsidP="004B1C95">
            <w:r>
              <w:t>n</w:t>
            </w:r>
            <w:r w:rsidR="00D24EDC" w:rsidRPr="007227BE">
              <w:t>eatliekamā medicīniskā palīdzība dažādās klīniskās situācijās (grupā 12 cilvēki, ilgums 8</w:t>
            </w:r>
            <w:r>
              <w:t> </w:t>
            </w:r>
            <w:r w:rsidR="00D24EDC" w:rsidRPr="007227BE">
              <w:t>stundas)</w:t>
            </w:r>
          </w:p>
        </w:tc>
        <w:tc>
          <w:tcPr>
            <w:tcW w:w="0" w:type="auto"/>
          </w:tcPr>
          <w:p w14:paraId="4341A59D" w14:textId="77777777" w:rsidR="00D24EDC" w:rsidRPr="007227BE" w:rsidRDefault="00D24EDC" w:rsidP="004B1C95">
            <w:pPr>
              <w:jc w:val="center"/>
            </w:pPr>
            <w:r w:rsidRPr="007227BE">
              <w:t>persona</w:t>
            </w:r>
          </w:p>
        </w:tc>
        <w:tc>
          <w:tcPr>
            <w:tcW w:w="999" w:type="dxa"/>
          </w:tcPr>
          <w:p w14:paraId="4341A59E" w14:textId="77777777" w:rsidR="00D24EDC" w:rsidRPr="007227BE" w:rsidRDefault="00D24EDC" w:rsidP="004B1C95">
            <w:pPr>
              <w:jc w:val="right"/>
            </w:pPr>
            <w:r w:rsidRPr="007227BE">
              <w:t>2</w:t>
            </w:r>
            <w:r w:rsidR="00027D63" w:rsidRPr="007227BE">
              <w:t>8</w:t>
            </w:r>
            <w:r w:rsidRPr="007227BE">
              <w:t>,</w:t>
            </w:r>
            <w:r w:rsidR="00027D63" w:rsidRPr="007227BE">
              <w:t>6</w:t>
            </w:r>
            <w:r w:rsidRPr="007227BE">
              <w:t>0</w:t>
            </w:r>
          </w:p>
        </w:tc>
        <w:tc>
          <w:tcPr>
            <w:tcW w:w="830" w:type="dxa"/>
          </w:tcPr>
          <w:p w14:paraId="4341A59F" w14:textId="77777777" w:rsidR="00D24EDC" w:rsidRPr="007227BE" w:rsidRDefault="00D24EDC" w:rsidP="004B1C95">
            <w:pPr>
              <w:jc w:val="right"/>
            </w:pPr>
            <w:r w:rsidRPr="007227BE">
              <w:t>0,00</w:t>
            </w:r>
          </w:p>
        </w:tc>
        <w:tc>
          <w:tcPr>
            <w:tcW w:w="1069" w:type="dxa"/>
          </w:tcPr>
          <w:p w14:paraId="4341A5A0" w14:textId="77777777" w:rsidR="00D24EDC" w:rsidRPr="007227BE" w:rsidRDefault="00D24EDC" w:rsidP="004B1C95">
            <w:pPr>
              <w:jc w:val="right"/>
            </w:pPr>
            <w:r w:rsidRPr="007227BE">
              <w:t>2</w:t>
            </w:r>
            <w:r w:rsidR="00027D63" w:rsidRPr="007227BE">
              <w:t>8</w:t>
            </w:r>
            <w:r w:rsidRPr="007227BE">
              <w:t>,</w:t>
            </w:r>
            <w:r w:rsidR="00027D63" w:rsidRPr="007227BE">
              <w:t>6</w:t>
            </w:r>
            <w:r w:rsidRPr="007227BE">
              <w:t>0</w:t>
            </w:r>
          </w:p>
        </w:tc>
      </w:tr>
      <w:tr w:rsidR="00D24EDC" w:rsidRPr="007227BE" w14:paraId="4341A5A8" w14:textId="77777777" w:rsidTr="004B1C95">
        <w:trPr>
          <w:jc w:val="center"/>
        </w:trPr>
        <w:tc>
          <w:tcPr>
            <w:tcW w:w="0" w:type="auto"/>
          </w:tcPr>
          <w:p w14:paraId="4341A5A2" w14:textId="77777777" w:rsidR="00D24EDC" w:rsidRPr="007227BE" w:rsidRDefault="00000286" w:rsidP="004B1C95">
            <w:r w:rsidRPr="007227BE">
              <w:t>6</w:t>
            </w:r>
            <w:r w:rsidR="00D24EDC" w:rsidRPr="007227BE">
              <w:t>.8.</w:t>
            </w:r>
          </w:p>
        </w:tc>
        <w:tc>
          <w:tcPr>
            <w:tcW w:w="0" w:type="auto"/>
          </w:tcPr>
          <w:p w14:paraId="4341A5A3" w14:textId="53B9DC41" w:rsidR="00D24EDC" w:rsidRPr="007227BE" w:rsidRDefault="004B1C95" w:rsidP="004B1C95">
            <w:r>
              <w:t>p</w:t>
            </w:r>
            <w:r w:rsidR="00D24EDC" w:rsidRPr="007227BE">
              <w:t>rakses nodrošināšana personai, kura apgūst izglītības programmu neatliekamās medicīniskās palīdzības sniegšanā un organizēšanā, sertificēta neatliekamās medicīnas</w:t>
            </w:r>
            <w:r w:rsidR="00C476E2" w:rsidRPr="007227BE">
              <w:t xml:space="preserve"> (palīdzības)</w:t>
            </w:r>
            <w:r w:rsidR="00D24EDC" w:rsidRPr="007227BE">
              <w:t xml:space="preserve"> ārsta vadībā (kontaktstundas)</w:t>
            </w:r>
          </w:p>
        </w:tc>
        <w:tc>
          <w:tcPr>
            <w:tcW w:w="0" w:type="auto"/>
          </w:tcPr>
          <w:p w14:paraId="4341A5A4" w14:textId="77777777" w:rsidR="00D24EDC" w:rsidRPr="007227BE" w:rsidRDefault="00D24EDC" w:rsidP="004B1C95">
            <w:pPr>
              <w:jc w:val="center"/>
            </w:pPr>
            <w:r w:rsidRPr="007227BE">
              <w:t>stunda</w:t>
            </w:r>
          </w:p>
        </w:tc>
        <w:tc>
          <w:tcPr>
            <w:tcW w:w="999" w:type="dxa"/>
          </w:tcPr>
          <w:p w14:paraId="4341A5A5" w14:textId="77777777" w:rsidR="00D24EDC" w:rsidRPr="007227BE" w:rsidRDefault="00027D63" w:rsidP="004B1C95">
            <w:pPr>
              <w:jc w:val="right"/>
            </w:pPr>
            <w:r w:rsidRPr="007227BE">
              <w:t>1</w:t>
            </w:r>
            <w:r w:rsidR="00D24EDC" w:rsidRPr="007227BE">
              <w:t>,</w:t>
            </w:r>
            <w:r w:rsidRPr="007227BE">
              <w:t>1</w:t>
            </w:r>
            <w:r w:rsidR="00D24EDC" w:rsidRPr="007227BE">
              <w:t>8</w:t>
            </w:r>
          </w:p>
        </w:tc>
        <w:tc>
          <w:tcPr>
            <w:tcW w:w="830" w:type="dxa"/>
          </w:tcPr>
          <w:p w14:paraId="4341A5A6" w14:textId="77777777" w:rsidR="00D24EDC" w:rsidRPr="007227BE" w:rsidRDefault="00D24EDC" w:rsidP="004B1C95">
            <w:pPr>
              <w:jc w:val="right"/>
            </w:pPr>
            <w:r w:rsidRPr="007227BE">
              <w:t>0,00</w:t>
            </w:r>
          </w:p>
        </w:tc>
        <w:tc>
          <w:tcPr>
            <w:tcW w:w="1069" w:type="dxa"/>
          </w:tcPr>
          <w:p w14:paraId="4341A5A7" w14:textId="77777777" w:rsidR="00D24EDC" w:rsidRPr="007227BE" w:rsidRDefault="00027D63" w:rsidP="004B1C95">
            <w:pPr>
              <w:jc w:val="right"/>
            </w:pPr>
            <w:r w:rsidRPr="007227BE">
              <w:t>1</w:t>
            </w:r>
            <w:r w:rsidR="00D24EDC" w:rsidRPr="007227BE">
              <w:t>,</w:t>
            </w:r>
            <w:r w:rsidRPr="007227BE">
              <w:t>1</w:t>
            </w:r>
            <w:r w:rsidR="00D24EDC" w:rsidRPr="007227BE">
              <w:t>8</w:t>
            </w:r>
          </w:p>
        </w:tc>
      </w:tr>
      <w:tr w:rsidR="00D24EDC" w:rsidRPr="007227BE" w14:paraId="4341A5AF" w14:textId="77777777" w:rsidTr="004B1C95">
        <w:trPr>
          <w:jc w:val="center"/>
        </w:trPr>
        <w:tc>
          <w:tcPr>
            <w:tcW w:w="0" w:type="auto"/>
          </w:tcPr>
          <w:p w14:paraId="4341A5A9" w14:textId="77777777" w:rsidR="00D24EDC" w:rsidRPr="007227BE" w:rsidRDefault="00000286" w:rsidP="004B1C95">
            <w:r w:rsidRPr="007227BE">
              <w:t>6</w:t>
            </w:r>
            <w:r w:rsidR="00D24EDC" w:rsidRPr="007227BE">
              <w:t>.9.</w:t>
            </w:r>
          </w:p>
        </w:tc>
        <w:tc>
          <w:tcPr>
            <w:tcW w:w="0" w:type="auto"/>
          </w:tcPr>
          <w:p w14:paraId="4341A5AA" w14:textId="274D2725" w:rsidR="00D24EDC" w:rsidRPr="007227BE" w:rsidRDefault="004B1C95" w:rsidP="004B1C95">
            <w:r>
              <w:t>p</w:t>
            </w:r>
            <w:r w:rsidR="00D24EDC" w:rsidRPr="007227BE">
              <w:t>rakses nodrošināšana personai, kura apgūst izglītības programmu neatliekamās medicīniskās palīdzības sniegšanā un organizēšanā, sertificēta neatliekamās medicīnas ārsta palīga</w:t>
            </w:r>
            <w:r w:rsidR="00370765" w:rsidRPr="007227BE">
              <w:t xml:space="preserve"> (feldšera)</w:t>
            </w:r>
            <w:r w:rsidR="00D24EDC" w:rsidRPr="007227BE">
              <w:t xml:space="preserve"> vadībā (kontaktstundas)</w:t>
            </w:r>
          </w:p>
        </w:tc>
        <w:tc>
          <w:tcPr>
            <w:tcW w:w="0" w:type="auto"/>
          </w:tcPr>
          <w:p w14:paraId="4341A5AB" w14:textId="77777777" w:rsidR="00D24EDC" w:rsidRPr="007227BE" w:rsidRDefault="00D24EDC" w:rsidP="004B1C95">
            <w:pPr>
              <w:jc w:val="center"/>
            </w:pPr>
            <w:r w:rsidRPr="007227BE">
              <w:t>stunda</w:t>
            </w:r>
          </w:p>
        </w:tc>
        <w:tc>
          <w:tcPr>
            <w:tcW w:w="999" w:type="dxa"/>
          </w:tcPr>
          <w:p w14:paraId="4341A5AC" w14:textId="77777777" w:rsidR="00D24EDC" w:rsidRPr="007227BE" w:rsidRDefault="00027D63" w:rsidP="004B1C95">
            <w:pPr>
              <w:jc w:val="right"/>
            </w:pPr>
            <w:r w:rsidRPr="007227BE">
              <w:t>1</w:t>
            </w:r>
            <w:r w:rsidR="00D24EDC" w:rsidRPr="007227BE">
              <w:t>,</w:t>
            </w:r>
            <w:r w:rsidRPr="007227BE">
              <w:t>0</w:t>
            </w:r>
            <w:r w:rsidR="00D24EDC" w:rsidRPr="007227BE">
              <w:t>2</w:t>
            </w:r>
          </w:p>
        </w:tc>
        <w:tc>
          <w:tcPr>
            <w:tcW w:w="830" w:type="dxa"/>
          </w:tcPr>
          <w:p w14:paraId="4341A5AD" w14:textId="77777777" w:rsidR="00D24EDC" w:rsidRPr="007227BE" w:rsidRDefault="00D24EDC" w:rsidP="004B1C95">
            <w:pPr>
              <w:jc w:val="right"/>
            </w:pPr>
            <w:r w:rsidRPr="007227BE">
              <w:t>0,00</w:t>
            </w:r>
          </w:p>
        </w:tc>
        <w:tc>
          <w:tcPr>
            <w:tcW w:w="1069" w:type="dxa"/>
          </w:tcPr>
          <w:p w14:paraId="4341A5AE" w14:textId="77777777" w:rsidR="00D24EDC" w:rsidRPr="007227BE" w:rsidRDefault="00027D63" w:rsidP="004B1C95">
            <w:pPr>
              <w:jc w:val="right"/>
            </w:pPr>
            <w:r w:rsidRPr="007227BE">
              <w:t>1</w:t>
            </w:r>
            <w:r w:rsidR="00D24EDC" w:rsidRPr="007227BE">
              <w:t>,</w:t>
            </w:r>
            <w:r w:rsidRPr="007227BE">
              <w:t>0</w:t>
            </w:r>
            <w:r w:rsidR="00D24EDC" w:rsidRPr="007227BE">
              <w:t>2</w:t>
            </w:r>
          </w:p>
        </w:tc>
      </w:tr>
      <w:tr w:rsidR="00D24EDC" w:rsidRPr="007227BE" w14:paraId="4341A5B6" w14:textId="77777777" w:rsidTr="004B1C95">
        <w:trPr>
          <w:jc w:val="center"/>
        </w:trPr>
        <w:tc>
          <w:tcPr>
            <w:tcW w:w="0" w:type="auto"/>
          </w:tcPr>
          <w:p w14:paraId="4341A5B0" w14:textId="77777777" w:rsidR="00D24EDC" w:rsidRPr="007227BE" w:rsidRDefault="00000286" w:rsidP="004B1C95">
            <w:r w:rsidRPr="007227BE">
              <w:t>6</w:t>
            </w:r>
            <w:r w:rsidR="00D24EDC" w:rsidRPr="007227BE">
              <w:t>.10.</w:t>
            </w:r>
          </w:p>
        </w:tc>
        <w:tc>
          <w:tcPr>
            <w:tcW w:w="0" w:type="auto"/>
          </w:tcPr>
          <w:p w14:paraId="4341A5B1" w14:textId="55E37E4C" w:rsidR="00D24EDC" w:rsidRPr="007227BE" w:rsidRDefault="004B1C95" w:rsidP="004B1C95">
            <w:r>
              <w:t>i</w:t>
            </w:r>
            <w:r w:rsidR="00D24EDC" w:rsidRPr="007227BE">
              <w:t>zziņas sagatavošana privātpersonām</w:t>
            </w:r>
          </w:p>
        </w:tc>
        <w:tc>
          <w:tcPr>
            <w:tcW w:w="0" w:type="auto"/>
          </w:tcPr>
          <w:p w14:paraId="4341A5B2" w14:textId="7C3283E6" w:rsidR="00D24EDC" w:rsidRPr="007227BE" w:rsidRDefault="00D24EDC" w:rsidP="004B1C95">
            <w:pPr>
              <w:jc w:val="center"/>
            </w:pPr>
            <w:r w:rsidRPr="007227BE">
              <w:t>izziņa</w:t>
            </w:r>
          </w:p>
        </w:tc>
        <w:tc>
          <w:tcPr>
            <w:tcW w:w="999" w:type="dxa"/>
          </w:tcPr>
          <w:p w14:paraId="4341A5B3" w14:textId="77777777" w:rsidR="00D24EDC" w:rsidRPr="007227BE" w:rsidRDefault="00027D63" w:rsidP="004B1C95">
            <w:pPr>
              <w:jc w:val="right"/>
            </w:pPr>
            <w:r w:rsidRPr="007227BE">
              <w:t>6</w:t>
            </w:r>
            <w:r w:rsidR="00D24EDC" w:rsidRPr="007227BE">
              <w:t>,6</w:t>
            </w:r>
            <w:r w:rsidRPr="007227BE">
              <w:t>7</w:t>
            </w:r>
          </w:p>
        </w:tc>
        <w:tc>
          <w:tcPr>
            <w:tcW w:w="830" w:type="dxa"/>
          </w:tcPr>
          <w:p w14:paraId="4341A5B4" w14:textId="77777777" w:rsidR="00D24EDC" w:rsidRPr="007227BE" w:rsidRDefault="00D24EDC" w:rsidP="004B1C95">
            <w:pPr>
              <w:jc w:val="right"/>
            </w:pPr>
            <w:r w:rsidRPr="007227BE">
              <w:t>0,00</w:t>
            </w:r>
          </w:p>
        </w:tc>
        <w:tc>
          <w:tcPr>
            <w:tcW w:w="1069" w:type="dxa"/>
          </w:tcPr>
          <w:p w14:paraId="4341A5B5" w14:textId="77777777" w:rsidR="00D24EDC" w:rsidRPr="007227BE" w:rsidRDefault="00027D63" w:rsidP="004B1C95">
            <w:pPr>
              <w:jc w:val="right"/>
            </w:pPr>
            <w:r w:rsidRPr="007227BE">
              <w:t>6</w:t>
            </w:r>
            <w:r w:rsidR="00D24EDC" w:rsidRPr="007227BE">
              <w:t>,6</w:t>
            </w:r>
            <w:r w:rsidRPr="007227BE">
              <w:t>7</w:t>
            </w:r>
          </w:p>
        </w:tc>
      </w:tr>
      <w:tr w:rsidR="00D24EDC" w:rsidRPr="007227BE" w14:paraId="4341A5BD" w14:textId="77777777" w:rsidTr="004B1C95">
        <w:trPr>
          <w:jc w:val="center"/>
        </w:trPr>
        <w:tc>
          <w:tcPr>
            <w:tcW w:w="0" w:type="auto"/>
          </w:tcPr>
          <w:p w14:paraId="4341A5B7" w14:textId="77777777" w:rsidR="00D24EDC" w:rsidRPr="007227BE" w:rsidRDefault="00000286" w:rsidP="004B1C95">
            <w:r w:rsidRPr="007227BE">
              <w:t>6</w:t>
            </w:r>
            <w:r w:rsidR="00D24EDC" w:rsidRPr="007227BE">
              <w:t>.11.</w:t>
            </w:r>
          </w:p>
        </w:tc>
        <w:tc>
          <w:tcPr>
            <w:tcW w:w="0" w:type="auto"/>
          </w:tcPr>
          <w:p w14:paraId="4341A5B8" w14:textId="13710ADF" w:rsidR="00D24EDC" w:rsidRPr="007227BE" w:rsidRDefault="004B1C95" w:rsidP="004B1C95">
            <w:r>
              <w:t>p</w:t>
            </w:r>
            <w:r w:rsidR="00D24EDC" w:rsidRPr="007227BE">
              <w:t>irmās palīdzības pasniedzēju apmācības kursi</w:t>
            </w:r>
          </w:p>
        </w:tc>
        <w:tc>
          <w:tcPr>
            <w:tcW w:w="0" w:type="auto"/>
          </w:tcPr>
          <w:p w14:paraId="4341A5B9" w14:textId="77777777" w:rsidR="00D24EDC" w:rsidRPr="007227BE" w:rsidRDefault="00D24EDC" w:rsidP="004B1C95">
            <w:pPr>
              <w:pStyle w:val="tvhtml"/>
              <w:spacing w:before="0" w:beforeAutospacing="0" w:after="0" w:afterAutospacing="0"/>
              <w:jc w:val="center"/>
              <w:rPr>
                <w:rFonts w:ascii="Times New Roman" w:hAnsi="Times New Roman"/>
                <w:sz w:val="24"/>
                <w:szCs w:val="24"/>
              </w:rPr>
            </w:pPr>
            <w:r w:rsidRPr="007227BE">
              <w:rPr>
                <w:rFonts w:ascii="Times New Roman" w:hAnsi="Times New Roman"/>
                <w:sz w:val="24"/>
                <w:szCs w:val="24"/>
              </w:rPr>
              <w:t>persona</w:t>
            </w:r>
          </w:p>
        </w:tc>
        <w:tc>
          <w:tcPr>
            <w:tcW w:w="999" w:type="dxa"/>
          </w:tcPr>
          <w:p w14:paraId="4341A5BA" w14:textId="77777777" w:rsidR="00D24EDC" w:rsidRPr="007227BE" w:rsidRDefault="00D77A00" w:rsidP="004B1C95">
            <w:pPr>
              <w:jc w:val="right"/>
            </w:pPr>
            <w:r w:rsidRPr="007227BE">
              <w:t>398</w:t>
            </w:r>
            <w:r w:rsidR="00D24EDC" w:rsidRPr="007227BE">
              <w:t>,</w:t>
            </w:r>
            <w:r w:rsidRPr="007227BE">
              <w:t>4</w:t>
            </w:r>
            <w:r w:rsidR="00D24EDC" w:rsidRPr="007227BE">
              <w:t>0</w:t>
            </w:r>
          </w:p>
        </w:tc>
        <w:tc>
          <w:tcPr>
            <w:tcW w:w="830" w:type="dxa"/>
          </w:tcPr>
          <w:p w14:paraId="4341A5BB" w14:textId="77777777" w:rsidR="00D24EDC" w:rsidRPr="007227BE" w:rsidRDefault="00D24EDC" w:rsidP="004B1C95">
            <w:pPr>
              <w:jc w:val="right"/>
            </w:pPr>
            <w:r w:rsidRPr="007227BE">
              <w:t>0,00</w:t>
            </w:r>
          </w:p>
        </w:tc>
        <w:tc>
          <w:tcPr>
            <w:tcW w:w="1069" w:type="dxa"/>
          </w:tcPr>
          <w:p w14:paraId="4341A5BC" w14:textId="77777777" w:rsidR="00D24EDC" w:rsidRPr="007227BE" w:rsidRDefault="00D77A00" w:rsidP="004B1C95">
            <w:pPr>
              <w:jc w:val="right"/>
            </w:pPr>
            <w:r w:rsidRPr="007227BE">
              <w:t>398</w:t>
            </w:r>
            <w:r w:rsidR="00D24EDC" w:rsidRPr="007227BE">
              <w:t>,</w:t>
            </w:r>
            <w:r w:rsidRPr="007227BE">
              <w:t>4</w:t>
            </w:r>
            <w:r w:rsidR="00D24EDC" w:rsidRPr="007227BE">
              <w:t>0</w:t>
            </w:r>
          </w:p>
        </w:tc>
      </w:tr>
      <w:tr w:rsidR="00D24EDC" w:rsidRPr="007227BE" w14:paraId="4341A5C4" w14:textId="77777777" w:rsidTr="004B1C95">
        <w:trPr>
          <w:jc w:val="center"/>
        </w:trPr>
        <w:tc>
          <w:tcPr>
            <w:tcW w:w="0" w:type="auto"/>
          </w:tcPr>
          <w:p w14:paraId="4341A5BE" w14:textId="77777777" w:rsidR="00D24EDC" w:rsidRPr="007227BE" w:rsidRDefault="00000286" w:rsidP="004B1C95">
            <w:r w:rsidRPr="007227BE">
              <w:t>6</w:t>
            </w:r>
            <w:r w:rsidR="00D24EDC" w:rsidRPr="007227BE">
              <w:t>.12.</w:t>
            </w:r>
          </w:p>
        </w:tc>
        <w:tc>
          <w:tcPr>
            <w:tcW w:w="0" w:type="auto"/>
          </w:tcPr>
          <w:p w14:paraId="4341A5BF" w14:textId="72BAB7A5" w:rsidR="00D24EDC" w:rsidRPr="007227BE" w:rsidRDefault="004B1C95" w:rsidP="004B1C95">
            <w:r>
              <w:t>p</w:t>
            </w:r>
            <w:r w:rsidR="00D24EDC" w:rsidRPr="007227BE">
              <w:t>irmās palīdzības pasniedzēju kvalifikācijas celšanas seminārs</w:t>
            </w:r>
          </w:p>
        </w:tc>
        <w:tc>
          <w:tcPr>
            <w:tcW w:w="0" w:type="auto"/>
          </w:tcPr>
          <w:p w14:paraId="4341A5C0" w14:textId="77777777" w:rsidR="00D24EDC" w:rsidRPr="007227BE" w:rsidRDefault="00D24EDC" w:rsidP="004B1C95">
            <w:pPr>
              <w:jc w:val="center"/>
            </w:pPr>
            <w:r w:rsidRPr="007227BE">
              <w:t>persona</w:t>
            </w:r>
          </w:p>
        </w:tc>
        <w:tc>
          <w:tcPr>
            <w:tcW w:w="999" w:type="dxa"/>
          </w:tcPr>
          <w:p w14:paraId="4341A5C1" w14:textId="77777777" w:rsidR="00D24EDC" w:rsidRPr="007227BE" w:rsidRDefault="00D77A00" w:rsidP="004B1C95">
            <w:pPr>
              <w:jc w:val="right"/>
            </w:pPr>
            <w:r w:rsidRPr="007227BE">
              <w:t>105</w:t>
            </w:r>
            <w:r w:rsidR="00D24EDC" w:rsidRPr="007227BE">
              <w:t>,</w:t>
            </w:r>
            <w:r w:rsidRPr="007227BE">
              <w:t>29</w:t>
            </w:r>
          </w:p>
        </w:tc>
        <w:tc>
          <w:tcPr>
            <w:tcW w:w="830" w:type="dxa"/>
          </w:tcPr>
          <w:p w14:paraId="4341A5C2" w14:textId="77777777" w:rsidR="00D24EDC" w:rsidRPr="007227BE" w:rsidRDefault="00D24EDC" w:rsidP="004B1C95">
            <w:pPr>
              <w:jc w:val="right"/>
            </w:pPr>
            <w:r w:rsidRPr="007227BE">
              <w:t>0,00</w:t>
            </w:r>
          </w:p>
        </w:tc>
        <w:tc>
          <w:tcPr>
            <w:tcW w:w="1069" w:type="dxa"/>
          </w:tcPr>
          <w:p w14:paraId="4341A5C3" w14:textId="77777777" w:rsidR="00D24EDC" w:rsidRPr="007227BE" w:rsidRDefault="00D77A00" w:rsidP="004B1C95">
            <w:pPr>
              <w:jc w:val="right"/>
            </w:pPr>
            <w:r w:rsidRPr="007227BE">
              <w:t>105</w:t>
            </w:r>
            <w:r w:rsidR="00D24EDC" w:rsidRPr="007227BE">
              <w:t>,</w:t>
            </w:r>
            <w:r w:rsidRPr="007227BE">
              <w:t>29</w:t>
            </w:r>
          </w:p>
        </w:tc>
      </w:tr>
      <w:tr w:rsidR="00D24EDC" w:rsidRPr="007227BE" w14:paraId="4341A5CB" w14:textId="77777777" w:rsidTr="004B1C95">
        <w:trPr>
          <w:jc w:val="center"/>
        </w:trPr>
        <w:tc>
          <w:tcPr>
            <w:tcW w:w="0" w:type="auto"/>
          </w:tcPr>
          <w:p w14:paraId="4341A5C5" w14:textId="77777777" w:rsidR="00D24EDC" w:rsidRPr="007227BE" w:rsidRDefault="00000286" w:rsidP="004B1C95">
            <w:r w:rsidRPr="007227BE">
              <w:t>6</w:t>
            </w:r>
            <w:r w:rsidR="00D24EDC" w:rsidRPr="007227BE">
              <w:t>.13.</w:t>
            </w:r>
          </w:p>
        </w:tc>
        <w:tc>
          <w:tcPr>
            <w:tcW w:w="0" w:type="auto"/>
          </w:tcPr>
          <w:p w14:paraId="4341A5C6" w14:textId="00241C59" w:rsidR="00D24EDC" w:rsidRPr="007227BE" w:rsidRDefault="004B1C95" w:rsidP="004B1C95">
            <w:r>
              <w:t>p</w:t>
            </w:r>
            <w:r w:rsidR="00D24EDC" w:rsidRPr="007227BE">
              <w:t>irmās palīdzības pasniedzēju kvalifikācijas celšanas seminārs par traumas guvušu pacientu aprūpi</w:t>
            </w:r>
          </w:p>
        </w:tc>
        <w:tc>
          <w:tcPr>
            <w:tcW w:w="0" w:type="auto"/>
          </w:tcPr>
          <w:p w14:paraId="4341A5C7" w14:textId="77777777" w:rsidR="00D24EDC" w:rsidRPr="007227BE" w:rsidRDefault="00D24EDC" w:rsidP="004B1C95">
            <w:pPr>
              <w:jc w:val="center"/>
            </w:pPr>
            <w:r w:rsidRPr="007227BE">
              <w:t>persona</w:t>
            </w:r>
          </w:p>
        </w:tc>
        <w:tc>
          <w:tcPr>
            <w:tcW w:w="999" w:type="dxa"/>
          </w:tcPr>
          <w:p w14:paraId="4341A5C8" w14:textId="77777777" w:rsidR="00D24EDC" w:rsidRPr="007227BE" w:rsidRDefault="00D24EDC" w:rsidP="004B1C95">
            <w:pPr>
              <w:jc w:val="right"/>
            </w:pPr>
            <w:r w:rsidRPr="007227BE">
              <w:t>2</w:t>
            </w:r>
            <w:r w:rsidR="00D77A00" w:rsidRPr="007227BE">
              <w:t>8</w:t>
            </w:r>
            <w:r w:rsidRPr="007227BE">
              <w:t>,</w:t>
            </w:r>
            <w:r w:rsidR="00D77A00" w:rsidRPr="007227BE">
              <w:t>46</w:t>
            </w:r>
          </w:p>
        </w:tc>
        <w:tc>
          <w:tcPr>
            <w:tcW w:w="830" w:type="dxa"/>
          </w:tcPr>
          <w:p w14:paraId="4341A5C9" w14:textId="77777777" w:rsidR="00D24EDC" w:rsidRPr="007227BE" w:rsidRDefault="00D24EDC" w:rsidP="004B1C95">
            <w:pPr>
              <w:jc w:val="right"/>
            </w:pPr>
            <w:r w:rsidRPr="007227BE">
              <w:t>0,00</w:t>
            </w:r>
          </w:p>
        </w:tc>
        <w:tc>
          <w:tcPr>
            <w:tcW w:w="1069" w:type="dxa"/>
          </w:tcPr>
          <w:p w14:paraId="4341A5CA" w14:textId="77777777" w:rsidR="00D24EDC" w:rsidRPr="007227BE" w:rsidRDefault="00D24EDC" w:rsidP="004B1C95">
            <w:pPr>
              <w:jc w:val="right"/>
            </w:pPr>
            <w:r w:rsidRPr="007227BE">
              <w:t>2</w:t>
            </w:r>
            <w:r w:rsidR="00D77A00" w:rsidRPr="007227BE">
              <w:t>8</w:t>
            </w:r>
            <w:r w:rsidRPr="007227BE">
              <w:t>,</w:t>
            </w:r>
            <w:r w:rsidR="00D77A00" w:rsidRPr="007227BE">
              <w:t>46</w:t>
            </w:r>
          </w:p>
        </w:tc>
      </w:tr>
      <w:tr w:rsidR="00D24EDC" w:rsidRPr="007227BE" w14:paraId="4341A5D2" w14:textId="77777777" w:rsidTr="004B1C95">
        <w:trPr>
          <w:jc w:val="center"/>
        </w:trPr>
        <w:tc>
          <w:tcPr>
            <w:tcW w:w="0" w:type="auto"/>
          </w:tcPr>
          <w:p w14:paraId="4341A5CC" w14:textId="77777777" w:rsidR="00D24EDC" w:rsidRPr="007227BE" w:rsidRDefault="00000286" w:rsidP="004B1C95">
            <w:r w:rsidRPr="007227BE">
              <w:lastRenderedPageBreak/>
              <w:t>6</w:t>
            </w:r>
            <w:r w:rsidR="00D24EDC" w:rsidRPr="007227BE">
              <w:t>.14.</w:t>
            </w:r>
          </w:p>
        </w:tc>
        <w:tc>
          <w:tcPr>
            <w:tcW w:w="0" w:type="auto"/>
          </w:tcPr>
          <w:p w14:paraId="4341A5CD" w14:textId="046028ED" w:rsidR="00D24EDC" w:rsidRPr="007227BE" w:rsidRDefault="00996D18" w:rsidP="004B1C95">
            <w:r>
              <w:rPr>
                <w:bCs/>
              </w:rPr>
              <w:t>a</w:t>
            </w:r>
            <w:r w:rsidR="00D24EDC" w:rsidRPr="007227BE">
              <w:rPr>
                <w:bCs/>
              </w:rPr>
              <w:t>pliecība par tiesībām nodarboties ar apmācību pirmās palīdzības sniegšanā</w:t>
            </w:r>
          </w:p>
        </w:tc>
        <w:tc>
          <w:tcPr>
            <w:tcW w:w="0" w:type="auto"/>
          </w:tcPr>
          <w:p w14:paraId="4341A5CE" w14:textId="77777777" w:rsidR="00D24EDC" w:rsidRPr="007227BE" w:rsidRDefault="00D24EDC" w:rsidP="004B1C95">
            <w:pPr>
              <w:jc w:val="center"/>
            </w:pPr>
            <w:r w:rsidRPr="007227BE">
              <w:t>persona</w:t>
            </w:r>
          </w:p>
        </w:tc>
        <w:tc>
          <w:tcPr>
            <w:tcW w:w="999" w:type="dxa"/>
          </w:tcPr>
          <w:p w14:paraId="4341A5CF" w14:textId="77777777" w:rsidR="00D24EDC" w:rsidRPr="007227BE" w:rsidRDefault="00D77A00" w:rsidP="004B1C95">
            <w:pPr>
              <w:jc w:val="right"/>
            </w:pPr>
            <w:r w:rsidRPr="007227BE">
              <w:t>762</w:t>
            </w:r>
            <w:r w:rsidR="00D24EDC" w:rsidRPr="007227BE">
              <w:t>,</w:t>
            </w:r>
            <w:r w:rsidRPr="007227BE">
              <w:t>66</w:t>
            </w:r>
          </w:p>
        </w:tc>
        <w:tc>
          <w:tcPr>
            <w:tcW w:w="830" w:type="dxa"/>
          </w:tcPr>
          <w:p w14:paraId="4341A5D0" w14:textId="77777777" w:rsidR="00D24EDC" w:rsidRPr="007227BE" w:rsidRDefault="00D24EDC" w:rsidP="004B1C95">
            <w:pPr>
              <w:jc w:val="right"/>
            </w:pPr>
            <w:r w:rsidRPr="007227BE">
              <w:t>0,00</w:t>
            </w:r>
          </w:p>
        </w:tc>
        <w:tc>
          <w:tcPr>
            <w:tcW w:w="1069" w:type="dxa"/>
          </w:tcPr>
          <w:p w14:paraId="4341A5D1" w14:textId="77777777" w:rsidR="00D24EDC" w:rsidRPr="007227BE" w:rsidRDefault="00D77A00" w:rsidP="004B1C95">
            <w:pPr>
              <w:jc w:val="right"/>
            </w:pPr>
            <w:r w:rsidRPr="007227BE">
              <w:t>762</w:t>
            </w:r>
            <w:r w:rsidR="00D24EDC" w:rsidRPr="007227BE">
              <w:t>,</w:t>
            </w:r>
            <w:r w:rsidRPr="007227BE">
              <w:t>66</w:t>
            </w:r>
          </w:p>
        </w:tc>
      </w:tr>
      <w:tr w:rsidR="00D24EDC" w:rsidRPr="007227BE" w14:paraId="4341A5D9" w14:textId="77777777" w:rsidTr="004B1C95">
        <w:trPr>
          <w:jc w:val="center"/>
        </w:trPr>
        <w:tc>
          <w:tcPr>
            <w:tcW w:w="0" w:type="auto"/>
          </w:tcPr>
          <w:p w14:paraId="4341A5D3" w14:textId="77777777" w:rsidR="00D24EDC" w:rsidRPr="007227BE" w:rsidRDefault="00000286" w:rsidP="004B1C95">
            <w:r w:rsidRPr="007227BE">
              <w:t>6</w:t>
            </w:r>
            <w:r w:rsidR="00D24EDC" w:rsidRPr="007227BE">
              <w:t>.15.</w:t>
            </w:r>
          </w:p>
        </w:tc>
        <w:tc>
          <w:tcPr>
            <w:tcW w:w="0" w:type="auto"/>
          </w:tcPr>
          <w:p w14:paraId="4341A5D4" w14:textId="780EAE1D" w:rsidR="00D24EDC" w:rsidRPr="007227BE" w:rsidRDefault="00996D18" w:rsidP="004B1C95">
            <w:r>
              <w:rPr>
                <w:bCs/>
              </w:rPr>
              <w:t>a</w:t>
            </w:r>
            <w:r w:rsidR="00D24EDC" w:rsidRPr="007227BE">
              <w:rPr>
                <w:bCs/>
              </w:rPr>
              <w:t>tkārtota apliecība par tiesībām nodarboties ar apmācību pirmās palīdzības sniegšanā</w:t>
            </w:r>
          </w:p>
        </w:tc>
        <w:tc>
          <w:tcPr>
            <w:tcW w:w="0" w:type="auto"/>
          </w:tcPr>
          <w:p w14:paraId="4341A5D5" w14:textId="77777777" w:rsidR="00D24EDC" w:rsidRPr="007227BE" w:rsidRDefault="00D24EDC" w:rsidP="004B1C95">
            <w:pPr>
              <w:jc w:val="center"/>
            </w:pPr>
            <w:r w:rsidRPr="007227BE">
              <w:t>persona</w:t>
            </w:r>
          </w:p>
        </w:tc>
        <w:tc>
          <w:tcPr>
            <w:tcW w:w="999" w:type="dxa"/>
          </w:tcPr>
          <w:p w14:paraId="4341A5D6" w14:textId="77777777" w:rsidR="00D24EDC" w:rsidRPr="007227BE" w:rsidRDefault="00D77A00" w:rsidP="004B1C95">
            <w:pPr>
              <w:jc w:val="right"/>
            </w:pPr>
            <w:r w:rsidRPr="007227BE">
              <w:t>355</w:t>
            </w:r>
            <w:r w:rsidR="00D24EDC" w:rsidRPr="007227BE">
              <w:t>,</w:t>
            </w:r>
            <w:r w:rsidRPr="007227BE">
              <w:t>72</w:t>
            </w:r>
          </w:p>
        </w:tc>
        <w:tc>
          <w:tcPr>
            <w:tcW w:w="830" w:type="dxa"/>
          </w:tcPr>
          <w:p w14:paraId="4341A5D7" w14:textId="77777777" w:rsidR="00D24EDC" w:rsidRPr="007227BE" w:rsidRDefault="00D24EDC" w:rsidP="004B1C95">
            <w:pPr>
              <w:jc w:val="right"/>
            </w:pPr>
            <w:r w:rsidRPr="007227BE">
              <w:t>0,00</w:t>
            </w:r>
          </w:p>
        </w:tc>
        <w:tc>
          <w:tcPr>
            <w:tcW w:w="1069" w:type="dxa"/>
          </w:tcPr>
          <w:p w14:paraId="4341A5D8" w14:textId="77777777" w:rsidR="00D24EDC" w:rsidRPr="007227BE" w:rsidRDefault="00D77A00" w:rsidP="004B1C95">
            <w:pPr>
              <w:jc w:val="right"/>
            </w:pPr>
            <w:r w:rsidRPr="007227BE">
              <w:t>355</w:t>
            </w:r>
            <w:r w:rsidR="00D24EDC" w:rsidRPr="007227BE">
              <w:t>,</w:t>
            </w:r>
            <w:r w:rsidRPr="007227BE">
              <w:t>72</w:t>
            </w:r>
          </w:p>
        </w:tc>
      </w:tr>
      <w:tr w:rsidR="00D24EDC" w:rsidRPr="007227BE" w14:paraId="4341A5E0" w14:textId="77777777" w:rsidTr="004B1C95">
        <w:trPr>
          <w:jc w:val="center"/>
        </w:trPr>
        <w:tc>
          <w:tcPr>
            <w:tcW w:w="0" w:type="auto"/>
          </w:tcPr>
          <w:p w14:paraId="4341A5DA" w14:textId="77777777" w:rsidR="00D24EDC" w:rsidRPr="007227BE" w:rsidRDefault="00000286" w:rsidP="004B1C95">
            <w:r w:rsidRPr="007227BE">
              <w:t>6</w:t>
            </w:r>
            <w:r w:rsidR="00D24EDC" w:rsidRPr="007227BE">
              <w:t>.16.</w:t>
            </w:r>
          </w:p>
        </w:tc>
        <w:tc>
          <w:tcPr>
            <w:tcW w:w="0" w:type="auto"/>
          </w:tcPr>
          <w:p w14:paraId="4341A5DB" w14:textId="663A8894" w:rsidR="00D24EDC" w:rsidRPr="007227BE" w:rsidRDefault="00996D18" w:rsidP="004B1C95">
            <w:r>
              <w:rPr>
                <w:bCs/>
              </w:rPr>
              <w:t>s</w:t>
            </w:r>
            <w:r w:rsidR="00D24EDC" w:rsidRPr="007227BE">
              <w:rPr>
                <w:bCs/>
              </w:rPr>
              <w:t>ertifikāts par tiesībām apmācīt pirmās palīdzības sniegšanā</w:t>
            </w:r>
          </w:p>
        </w:tc>
        <w:tc>
          <w:tcPr>
            <w:tcW w:w="0" w:type="auto"/>
          </w:tcPr>
          <w:p w14:paraId="4341A5DC" w14:textId="77777777" w:rsidR="00D24EDC" w:rsidRPr="007227BE" w:rsidRDefault="00D24EDC" w:rsidP="004B1C95">
            <w:pPr>
              <w:jc w:val="center"/>
            </w:pPr>
            <w:r w:rsidRPr="007227BE">
              <w:t>persona</w:t>
            </w:r>
          </w:p>
        </w:tc>
        <w:tc>
          <w:tcPr>
            <w:tcW w:w="999" w:type="dxa"/>
          </w:tcPr>
          <w:p w14:paraId="4341A5DD" w14:textId="77777777" w:rsidR="00D24EDC" w:rsidRPr="007227BE" w:rsidRDefault="00D77A00" w:rsidP="004B1C95">
            <w:pPr>
              <w:jc w:val="right"/>
            </w:pPr>
            <w:r w:rsidRPr="007227BE">
              <w:t>133</w:t>
            </w:r>
            <w:r w:rsidR="00D24EDC" w:rsidRPr="007227BE">
              <w:t>,</w:t>
            </w:r>
            <w:r w:rsidRPr="007227BE">
              <w:t>75</w:t>
            </w:r>
          </w:p>
        </w:tc>
        <w:tc>
          <w:tcPr>
            <w:tcW w:w="830" w:type="dxa"/>
          </w:tcPr>
          <w:p w14:paraId="4341A5DE" w14:textId="77777777" w:rsidR="00D24EDC" w:rsidRPr="007227BE" w:rsidRDefault="00D24EDC" w:rsidP="004B1C95">
            <w:pPr>
              <w:jc w:val="right"/>
            </w:pPr>
            <w:r w:rsidRPr="007227BE">
              <w:t>0,00</w:t>
            </w:r>
          </w:p>
        </w:tc>
        <w:tc>
          <w:tcPr>
            <w:tcW w:w="1069" w:type="dxa"/>
          </w:tcPr>
          <w:p w14:paraId="4341A5DF" w14:textId="77777777" w:rsidR="00D24EDC" w:rsidRPr="007227BE" w:rsidRDefault="00D77A00" w:rsidP="004B1C95">
            <w:pPr>
              <w:jc w:val="right"/>
            </w:pPr>
            <w:r w:rsidRPr="007227BE">
              <w:t>133,75</w:t>
            </w:r>
          </w:p>
        </w:tc>
      </w:tr>
      <w:tr w:rsidR="00D24EDC" w:rsidRPr="007227BE" w14:paraId="4341A5E7" w14:textId="77777777" w:rsidTr="004B1C95">
        <w:trPr>
          <w:jc w:val="center"/>
        </w:trPr>
        <w:tc>
          <w:tcPr>
            <w:tcW w:w="0" w:type="auto"/>
          </w:tcPr>
          <w:p w14:paraId="4341A5E1" w14:textId="77777777" w:rsidR="00D24EDC" w:rsidRPr="007227BE" w:rsidRDefault="00000286" w:rsidP="004B1C95">
            <w:r w:rsidRPr="007227BE">
              <w:t>6</w:t>
            </w:r>
            <w:r w:rsidR="00D24EDC" w:rsidRPr="007227BE">
              <w:t>.17.</w:t>
            </w:r>
          </w:p>
        </w:tc>
        <w:tc>
          <w:tcPr>
            <w:tcW w:w="0" w:type="auto"/>
          </w:tcPr>
          <w:p w14:paraId="4341A5E2" w14:textId="6E967AFE" w:rsidR="00D24EDC" w:rsidRPr="007227BE" w:rsidRDefault="00996D18" w:rsidP="004B1C95">
            <w:r>
              <w:t>a</w:t>
            </w:r>
            <w:r w:rsidR="00D24EDC" w:rsidRPr="007227BE">
              <w:t xml:space="preserve">tkārtots </w:t>
            </w:r>
            <w:r w:rsidR="00D24EDC" w:rsidRPr="007227BE">
              <w:rPr>
                <w:bCs/>
              </w:rPr>
              <w:t>sertifikāts par tiesībām apmācīt pirmās palīdzības sniegšanā</w:t>
            </w:r>
          </w:p>
        </w:tc>
        <w:tc>
          <w:tcPr>
            <w:tcW w:w="0" w:type="auto"/>
          </w:tcPr>
          <w:p w14:paraId="4341A5E3" w14:textId="77777777" w:rsidR="00D24EDC" w:rsidRPr="007227BE" w:rsidRDefault="00D24EDC" w:rsidP="004B1C95">
            <w:pPr>
              <w:jc w:val="center"/>
            </w:pPr>
            <w:r w:rsidRPr="007227BE">
              <w:t>persona</w:t>
            </w:r>
          </w:p>
        </w:tc>
        <w:tc>
          <w:tcPr>
            <w:tcW w:w="999" w:type="dxa"/>
          </w:tcPr>
          <w:p w14:paraId="4341A5E4" w14:textId="77777777" w:rsidR="00D24EDC" w:rsidRPr="007227BE" w:rsidRDefault="00D77A00" w:rsidP="004B1C95">
            <w:pPr>
              <w:jc w:val="right"/>
            </w:pPr>
            <w:r w:rsidRPr="007227BE">
              <w:t>86</w:t>
            </w:r>
            <w:r w:rsidR="00D24EDC" w:rsidRPr="007227BE">
              <w:t>,</w:t>
            </w:r>
            <w:r w:rsidRPr="007227BE">
              <w:t>8</w:t>
            </w:r>
            <w:r w:rsidR="00D24EDC" w:rsidRPr="007227BE">
              <w:t>0</w:t>
            </w:r>
          </w:p>
        </w:tc>
        <w:tc>
          <w:tcPr>
            <w:tcW w:w="830" w:type="dxa"/>
          </w:tcPr>
          <w:p w14:paraId="4341A5E5" w14:textId="77777777" w:rsidR="00D24EDC" w:rsidRPr="007227BE" w:rsidRDefault="00D24EDC" w:rsidP="004B1C95">
            <w:pPr>
              <w:jc w:val="right"/>
            </w:pPr>
            <w:r w:rsidRPr="007227BE">
              <w:t>0,00</w:t>
            </w:r>
          </w:p>
        </w:tc>
        <w:tc>
          <w:tcPr>
            <w:tcW w:w="1069" w:type="dxa"/>
          </w:tcPr>
          <w:p w14:paraId="4341A5E6" w14:textId="77777777" w:rsidR="00D24EDC" w:rsidRPr="007227BE" w:rsidRDefault="00D77A00" w:rsidP="004B1C95">
            <w:pPr>
              <w:jc w:val="right"/>
            </w:pPr>
            <w:r w:rsidRPr="007227BE">
              <w:t>86</w:t>
            </w:r>
            <w:r w:rsidR="00D24EDC" w:rsidRPr="007227BE">
              <w:t>,</w:t>
            </w:r>
            <w:r w:rsidRPr="007227BE">
              <w:t>8</w:t>
            </w:r>
            <w:r w:rsidR="00D24EDC" w:rsidRPr="007227BE">
              <w:t>0</w:t>
            </w:r>
          </w:p>
        </w:tc>
      </w:tr>
      <w:tr w:rsidR="00D24EDC" w:rsidRPr="007227BE" w14:paraId="4341A5EE" w14:textId="77777777" w:rsidTr="004B1C95">
        <w:trPr>
          <w:jc w:val="center"/>
        </w:trPr>
        <w:tc>
          <w:tcPr>
            <w:tcW w:w="0" w:type="auto"/>
          </w:tcPr>
          <w:p w14:paraId="4341A5E8" w14:textId="77777777" w:rsidR="00D24EDC" w:rsidRPr="007227BE" w:rsidRDefault="00000286" w:rsidP="004B1C95">
            <w:r w:rsidRPr="007227BE">
              <w:t>6</w:t>
            </w:r>
            <w:r w:rsidR="00D24EDC" w:rsidRPr="007227BE">
              <w:t>.18.</w:t>
            </w:r>
          </w:p>
        </w:tc>
        <w:tc>
          <w:tcPr>
            <w:tcW w:w="0" w:type="auto"/>
          </w:tcPr>
          <w:p w14:paraId="4341A5E9" w14:textId="1DF94B53" w:rsidR="00D24EDC" w:rsidRPr="007227BE" w:rsidRDefault="00996D18" w:rsidP="004B1C95">
            <w:r>
              <w:t>a</w:t>
            </w:r>
            <w:r w:rsidR="00D24EDC" w:rsidRPr="007227BE">
              <w:t>pliecība par pirmās palīdzības sniegšanas mācību kursa noklausīšanos</w:t>
            </w:r>
          </w:p>
        </w:tc>
        <w:tc>
          <w:tcPr>
            <w:tcW w:w="0" w:type="auto"/>
          </w:tcPr>
          <w:p w14:paraId="4341A5EA" w14:textId="77777777" w:rsidR="00D24EDC" w:rsidRPr="007227BE" w:rsidRDefault="00D24EDC" w:rsidP="004B1C95">
            <w:pPr>
              <w:jc w:val="center"/>
            </w:pPr>
            <w:r w:rsidRPr="007227BE">
              <w:t>persona</w:t>
            </w:r>
          </w:p>
        </w:tc>
        <w:tc>
          <w:tcPr>
            <w:tcW w:w="999" w:type="dxa"/>
          </w:tcPr>
          <w:p w14:paraId="4341A5EB" w14:textId="77777777" w:rsidR="00D24EDC" w:rsidRPr="007227BE" w:rsidRDefault="00D77A00" w:rsidP="004B1C95">
            <w:pPr>
              <w:jc w:val="right"/>
            </w:pPr>
            <w:r w:rsidRPr="007227BE">
              <w:t>1</w:t>
            </w:r>
            <w:r w:rsidR="00D24EDC" w:rsidRPr="007227BE">
              <w:t>,1</w:t>
            </w:r>
            <w:r w:rsidRPr="007227BE">
              <w:t>5</w:t>
            </w:r>
          </w:p>
        </w:tc>
        <w:tc>
          <w:tcPr>
            <w:tcW w:w="830" w:type="dxa"/>
          </w:tcPr>
          <w:p w14:paraId="4341A5EC" w14:textId="77777777" w:rsidR="00D24EDC" w:rsidRPr="007227BE" w:rsidRDefault="00D24EDC" w:rsidP="004B1C95">
            <w:pPr>
              <w:jc w:val="right"/>
            </w:pPr>
            <w:r w:rsidRPr="007227BE">
              <w:t>0,00</w:t>
            </w:r>
          </w:p>
        </w:tc>
        <w:tc>
          <w:tcPr>
            <w:tcW w:w="1069" w:type="dxa"/>
          </w:tcPr>
          <w:p w14:paraId="4341A5ED" w14:textId="77777777" w:rsidR="00D24EDC" w:rsidRPr="007227BE" w:rsidRDefault="00D77A00" w:rsidP="004B1C95">
            <w:pPr>
              <w:jc w:val="right"/>
            </w:pPr>
            <w:r w:rsidRPr="007227BE">
              <w:t>1</w:t>
            </w:r>
            <w:r w:rsidR="00D24EDC" w:rsidRPr="007227BE">
              <w:t>,1</w:t>
            </w:r>
            <w:r w:rsidRPr="007227BE">
              <w:t>5</w:t>
            </w:r>
          </w:p>
        </w:tc>
      </w:tr>
    </w:tbl>
    <w:p w14:paraId="4CEFFEF2" w14:textId="77777777" w:rsidR="00996D18" w:rsidRDefault="00996D18" w:rsidP="00996D18">
      <w:pPr>
        <w:ind w:firstLine="709"/>
      </w:pPr>
    </w:p>
    <w:p w14:paraId="4341A5EF" w14:textId="77777777" w:rsidR="002B7C92" w:rsidRPr="00622A66" w:rsidRDefault="006D3758" w:rsidP="00996D18">
      <w:pPr>
        <w:ind w:firstLine="709"/>
      </w:pPr>
      <w:r w:rsidRPr="00622A66">
        <w:t>Piezīmes.</w:t>
      </w:r>
    </w:p>
    <w:p w14:paraId="1189CB6E" w14:textId="3E9B5611" w:rsidR="000B53F7" w:rsidRPr="00622A66" w:rsidRDefault="000B53F7" w:rsidP="000B53F7">
      <w:pPr>
        <w:ind w:firstLine="709"/>
        <w:jc w:val="both"/>
      </w:pPr>
      <w:r>
        <w:rPr>
          <w:vertAlign w:val="superscript"/>
        </w:rPr>
        <w:t>1</w:t>
      </w:r>
      <w:r>
        <w:t> </w:t>
      </w:r>
      <w:r w:rsidRPr="00622A66">
        <w:t xml:space="preserve">Pievienotās vērtības nodokli nepiemēro saskaņā ar Pievienotās vērtības nodokļa likuma 52.panta pirmās daļas 3.punkta </w:t>
      </w:r>
      <w:r>
        <w:t>"</w:t>
      </w:r>
      <w:r w:rsidRPr="00622A66">
        <w:t>a</w:t>
      </w:r>
      <w:r>
        <w:t>"</w:t>
      </w:r>
      <w:r w:rsidRPr="00622A66">
        <w:t xml:space="preserve"> apakšpunktu.</w:t>
      </w:r>
    </w:p>
    <w:p w14:paraId="4341A5F0" w14:textId="38CB044C" w:rsidR="006D3758" w:rsidRPr="00622A66" w:rsidRDefault="000B53F7" w:rsidP="00996D18">
      <w:pPr>
        <w:ind w:firstLine="709"/>
        <w:jc w:val="both"/>
      </w:pPr>
      <w:r>
        <w:rPr>
          <w:vertAlign w:val="superscript"/>
        </w:rPr>
        <w:t>2</w:t>
      </w:r>
      <w:r w:rsidR="006D3758" w:rsidRPr="00622A66">
        <w:rPr>
          <w:vertAlign w:val="superscript"/>
        </w:rPr>
        <w:t xml:space="preserve"> </w:t>
      </w:r>
      <w:r w:rsidR="006D3758" w:rsidRPr="00622A66">
        <w:t xml:space="preserve">Izsaukums, kas atbilstoši Ministru kabineta 2006.gada 19.decembra noteikumu Nr.1046 </w:t>
      </w:r>
      <w:r w:rsidR="00FF0046">
        <w:t>"</w:t>
      </w:r>
      <w:r w:rsidR="006D3758" w:rsidRPr="00622A66">
        <w:t>Veselības aprūpes organi</w:t>
      </w:r>
      <w:r w:rsidR="00477182" w:rsidRPr="00622A66">
        <w:t>zēšanas un finansēšanas kārtība</w:t>
      </w:r>
      <w:r w:rsidR="00FF0046">
        <w:t>"</w:t>
      </w:r>
      <w:r w:rsidR="006D3758" w:rsidRPr="00622A66">
        <w:t xml:space="preserve"> 113.punktam nav uzskatāms par neatliekamu un tiek sniegts kā maksas pakalpojums.</w:t>
      </w:r>
    </w:p>
    <w:p w14:paraId="4341A5F2" w14:textId="5367B33C" w:rsidR="006D3758" w:rsidRPr="00622A66" w:rsidRDefault="006D3758" w:rsidP="00996D18">
      <w:pPr>
        <w:ind w:firstLine="709"/>
        <w:jc w:val="both"/>
      </w:pPr>
      <w:r w:rsidRPr="00622A66">
        <w:rPr>
          <w:vertAlign w:val="superscript"/>
        </w:rPr>
        <w:t xml:space="preserve">3 </w:t>
      </w:r>
      <w:r w:rsidR="00996D18">
        <w:t>Cenrādi</w:t>
      </w:r>
      <w:r w:rsidRPr="00622A66">
        <w:t xml:space="preserve"> piemēro</w:t>
      </w:r>
      <w:r w:rsidR="00996D18">
        <w:t xml:space="preserve"> </w:t>
      </w:r>
      <w:r w:rsidRPr="00622A66">
        <w:t xml:space="preserve">personām, kuras neatbilst Ārstniecības likuma 17.panta pirmajā daļā un Ministru kabineta 2006.gada 19.decembra noteikumu Nr.1046 </w:t>
      </w:r>
      <w:r w:rsidR="00FF0046">
        <w:t>"</w:t>
      </w:r>
      <w:r w:rsidRPr="00622A66">
        <w:t>Veselības aprūpes organizēšanas un finansēšanas kārtība</w:t>
      </w:r>
      <w:r w:rsidR="00FF0046">
        <w:t>"</w:t>
      </w:r>
      <w:r w:rsidRPr="00622A66">
        <w:t xml:space="preserve"> XI</w:t>
      </w:r>
      <w:r w:rsidRPr="00622A66">
        <w:rPr>
          <w:vertAlign w:val="superscript"/>
        </w:rPr>
        <w:t>1</w:t>
      </w:r>
      <w:r w:rsidRPr="00622A66">
        <w:t xml:space="preserve"> nodaļā minētajiem kritērijiem.</w:t>
      </w:r>
    </w:p>
    <w:p w14:paraId="4341A5F3" w14:textId="77777777" w:rsidR="006D3758" w:rsidRPr="00622A66" w:rsidRDefault="006D3758" w:rsidP="00996D18">
      <w:pPr>
        <w:ind w:firstLine="709"/>
        <w:jc w:val="both"/>
      </w:pPr>
      <w:r w:rsidRPr="00622A66">
        <w:rPr>
          <w:vertAlign w:val="superscript"/>
        </w:rPr>
        <w:t>4</w:t>
      </w:r>
      <w:r w:rsidRPr="00622A66">
        <w:t xml:space="preserve"> Pievienotās vērtības nodokli nepiemēro saskaņā ar </w:t>
      </w:r>
      <w:r w:rsidR="00B41856" w:rsidRPr="00622A66">
        <w:t xml:space="preserve">Pievienotās vērtības nodokļa likuma </w:t>
      </w:r>
      <w:r w:rsidR="00D75252" w:rsidRPr="00622A66">
        <w:t>3</w:t>
      </w:r>
      <w:r w:rsidRPr="00622A66">
        <w:t xml:space="preserve">.panta </w:t>
      </w:r>
      <w:r w:rsidR="00D75252" w:rsidRPr="00622A66">
        <w:t>astoto</w:t>
      </w:r>
      <w:r w:rsidRPr="00622A66">
        <w:t xml:space="preserve"> daļu.</w:t>
      </w:r>
    </w:p>
    <w:p w14:paraId="4341A5F4" w14:textId="7D842E9A" w:rsidR="006D3758" w:rsidRPr="00622A66" w:rsidRDefault="006D3758" w:rsidP="00996D18">
      <w:pPr>
        <w:ind w:firstLine="709"/>
        <w:jc w:val="both"/>
      </w:pPr>
      <w:r w:rsidRPr="00622A66">
        <w:rPr>
          <w:vertAlign w:val="superscript"/>
        </w:rPr>
        <w:t xml:space="preserve">5 </w:t>
      </w:r>
      <w:r w:rsidRPr="00622A66">
        <w:t xml:space="preserve">Cenā nav iekļautas personāla darbības nodrošināšanas izmaksas, ja pakalpojuma izpilde ilgst vairāk par diennakti (piemēram, personāla apdrošināšanas faktiskie izdevumi, personāla dienas nauda un izdevumi par viesnīcu atbilstoši Ministru kabineta 2010.gada 12.oktobra noteikumiem Nr.969 </w:t>
      </w:r>
      <w:r w:rsidR="00FF0046">
        <w:t>"</w:t>
      </w:r>
      <w:r w:rsidRPr="00622A66">
        <w:t>Kārtība, kādā atlīdzināmi ar komandējumiem saistītie izdevumi</w:t>
      </w:r>
      <w:r w:rsidR="00FF0046">
        <w:t>"</w:t>
      </w:r>
      <w:r w:rsidRPr="00622A66">
        <w:t>).</w:t>
      </w:r>
    </w:p>
    <w:p w14:paraId="4341A5F5" w14:textId="77777777" w:rsidR="006D3758" w:rsidRPr="00622A66" w:rsidRDefault="006D3758" w:rsidP="00996D18">
      <w:pPr>
        <w:ind w:firstLine="709"/>
        <w:jc w:val="both"/>
      </w:pPr>
      <w:r w:rsidRPr="00622A66">
        <w:rPr>
          <w:vertAlign w:val="superscript"/>
        </w:rPr>
        <w:t xml:space="preserve">6 </w:t>
      </w:r>
      <w:r w:rsidRPr="00622A66">
        <w:t>Ja pakalpojums ilgst mazāk par vienu stundu, piemēro vienas stundas cenu.</w:t>
      </w:r>
    </w:p>
    <w:p w14:paraId="4341A5F6" w14:textId="77777777" w:rsidR="006D3758" w:rsidRPr="00622A66" w:rsidRDefault="006D3758" w:rsidP="00996D18">
      <w:pPr>
        <w:ind w:firstLine="709"/>
        <w:jc w:val="both"/>
      </w:pPr>
      <w:r w:rsidRPr="00622A66">
        <w:rPr>
          <w:vertAlign w:val="superscript"/>
        </w:rPr>
        <w:t xml:space="preserve">7 </w:t>
      </w:r>
      <w:r w:rsidRPr="00622A66">
        <w:t>Cenrādi piemēro, ja pacients tiek pārvests no ārvalsts, kā arī medicīniskās palīdzības nodrošināšanā publiskos pasākumos.</w:t>
      </w:r>
      <w:proofErr w:type="gramStart"/>
      <w:r w:rsidRPr="00622A66">
        <w:t xml:space="preserve">  </w:t>
      </w:r>
      <w:proofErr w:type="gramEnd"/>
    </w:p>
    <w:p w14:paraId="4341A5F7" w14:textId="77777777" w:rsidR="006D3758" w:rsidRPr="00622A66" w:rsidRDefault="006D3758" w:rsidP="00996D18">
      <w:pPr>
        <w:ind w:firstLine="709"/>
        <w:jc w:val="both"/>
      </w:pPr>
      <w:r w:rsidRPr="00622A66">
        <w:rPr>
          <w:vertAlign w:val="superscript"/>
        </w:rPr>
        <w:t xml:space="preserve">8 </w:t>
      </w:r>
      <w:r w:rsidRPr="00622A66">
        <w:t>Cenrādi piemēro, ja pakalpojumu sniedz stacionārā ārstniecības iestādē pēc pacienta vai pacienta pārstāvja pieprasījuma vai stacionārās ārstniecības iestādes ārsta pieprasījuma gadījumos, kad izsaucēja iestāde pakalpojumu ikdienā nodrošina ar saviem resursiem.</w:t>
      </w:r>
    </w:p>
    <w:p w14:paraId="4341A5F8" w14:textId="77777777" w:rsidR="006D3758" w:rsidRPr="00622A66" w:rsidRDefault="006D3758" w:rsidP="00996D18">
      <w:pPr>
        <w:ind w:firstLine="709"/>
        <w:jc w:val="both"/>
      </w:pPr>
      <w:r w:rsidRPr="00622A66">
        <w:rPr>
          <w:vertAlign w:val="superscript"/>
        </w:rPr>
        <w:t xml:space="preserve">9 </w:t>
      </w:r>
      <w:r w:rsidR="00E42FE5" w:rsidRPr="00622A66">
        <w:t>Ja</w:t>
      </w:r>
      <w:r w:rsidRPr="00622A66">
        <w:t xml:space="preserve"> pakalpojums tiek sniegts ilgāk par piecām st</w:t>
      </w:r>
      <w:r w:rsidR="00E42FE5" w:rsidRPr="00622A66">
        <w:t>undām, piemēro koeficientu 0,85.</w:t>
      </w:r>
    </w:p>
    <w:p w14:paraId="4341A5F9" w14:textId="77777777" w:rsidR="00E42FE5" w:rsidRPr="00622A66" w:rsidRDefault="00E42FE5" w:rsidP="00996D18">
      <w:pPr>
        <w:ind w:firstLine="709"/>
        <w:jc w:val="both"/>
      </w:pPr>
      <w:r w:rsidRPr="00622A66">
        <w:rPr>
          <w:vertAlign w:val="superscript"/>
        </w:rPr>
        <w:t>10</w:t>
      </w:r>
      <w:r w:rsidRPr="00622A66">
        <w:t xml:space="preserve"> Cenrādi piemēro proporcionāli faktiski sniegtajam pakalpojuma apjomam. </w:t>
      </w:r>
    </w:p>
    <w:p w14:paraId="4341A5FA" w14:textId="77777777" w:rsidR="00D90178" w:rsidRPr="00622A66" w:rsidRDefault="00D90178" w:rsidP="00C6601B">
      <w:pPr>
        <w:jc w:val="both"/>
        <w:rPr>
          <w:sz w:val="28"/>
          <w:szCs w:val="28"/>
        </w:rPr>
      </w:pPr>
    </w:p>
    <w:p w14:paraId="4341A5FB" w14:textId="77777777" w:rsidR="00AA76B3" w:rsidRPr="00622A66" w:rsidRDefault="00AA76B3" w:rsidP="00AE03C2">
      <w:pPr>
        <w:rPr>
          <w:color w:val="FF0000"/>
          <w:sz w:val="28"/>
          <w:szCs w:val="28"/>
        </w:rPr>
      </w:pPr>
    </w:p>
    <w:p w14:paraId="4341A5FC" w14:textId="7648338C" w:rsidR="00DA24FA" w:rsidRPr="00622A66" w:rsidRDefault="00DA24FA" w:rsidP="00FF0046">
      <w:pPr>
        <w:tabs>
          <w:tab w:val="left" w:pos="6804"/>
        </w:tabs>
        <w:ind w:firstLine="709"/>
        <w:rPr>
          <w:color w:val="FF0000"/>
          <w:sz w:val="28"/>
          <w:szCs w:val="28"/>
        </w:rPr>
      </w:pPr>
      <w:r w:rsidRPr="00622A66">
        <w:rPr>
          <w:sz w:val="28"/>
          <w:szCs w:val="28"/>
        </w:rPr>
        <w:t xml:space="preserve">Veselības ministre </w:t>
      </w:r>
      <w:r w:rsidRPr="00622A66">
        <w:rPr>
          <w:sz w:val="28"/>
          <w:szCs w:val="28"/>
        </w:rPr>
        <w:tab/>
        <w:t>I</w:t>
      </w:r>
      <w:r w:rsidR="00622A66" w:rsidRPr="00622A66">
        <w:rPr>
          <w:sz w:val="28"/>
          <w:szCs w:val="28"/>
        </w:rPr>
        <w:t xml:space="preserve">ngrīda </w:t>
      </w:r>
      <w:r w:rsidRPr="00622A66">
        <w:rPr>
          <w:sz w:val="28"/>
          <w:szCs w:val="28"/>
        </w:rPr>
        <w:t>Circene</w:t>
      </w:r>
    </w:p>
    <w:p w14:paraId="4341A5FD" w14:textId="77777777" w:rsidR="00D90178" w:rsidRPr="00622A66" w:rsidRDefault="00D90178" w:rsidP="00DA24FA">
      <w:pPr>
        <w:autoSpaceDE w:val="0"/>
        <w:autoSpaceDN w:val="0"/>
        <w:adjustRightInd w:val="0"/>
        <w:jc w:val="both"/>
        <w:rPr>
          <w:bCs/>
          <w:color w:val="000000"/>
          <w:sz w:val="28"/>
          <w:szCs w:val="28"/>
          <w:lang w:eastAsia="en-US"/>
        </w:rPr>
      </w:pPr>
    </w:p>
    <w:sectPr w:rsidR="00D90178" w:rsidRPr="00622A66" w:rsidSect="00FF004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1A605" w14:textId="77777777" w:rsidR="00A86503" w:rsidRDefault="00A86503">
      <w:r>
        <w:separator/>
      </w:r>
    </w:p>
  </w:endnote>
  <w:endnote w:type="continuationSeparator" w:id="0">
    <w:p w14:paraId="4341A606" w14:textId="77777777" w:rsidR="00A86503" w:rsidRDefault="00A8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98AD" w14:textId="77777777" w:rsidR="00FF0046" w:rsidRPr="00FF0046" w:rsidRDefault="00FF0046" w:rsidP="00FF0046">
    <w:pPr>
      <w:pStyle w:val="Footer"/>
      <w:jc w:val="both"/>
      <w:rPr>
        <w:sz w:val="16"/>
        <w:szCs w:val="16"/>
      </w:rPr>
    </w:pPr>
    <w:r w:rsidRPr="00FF0046">
      <w:rPr>
        <w:sz w:val="16"/>
        <w:szCs w:val="16"/>
      </w:rPr>
      <w:t>N2146_3p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A60E" w14:textId="7D2838F5" w:rsidR="00A86503" w:rsidRPr="00FF0046" w:rsidRDefault="00FF0046" w:rsidP="00C6601B">
    <w:pPr>
      <w:pStyle w:val="Footer"/>
      <w:jc w:val="both"/>
      <w:rPr>
        <w:sz w:val="16"/>
        <w:szCs w:val="16"/>
      </w:rPr>
    </w:pPr>
    <w:r w:rsidRPr="00FF0046">
      <w:rPr>
        <w:sz w:val="16"/>
        <w:szCs w:val="16"/>
      </w:rPr>
      <w:t>N2146_3p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1A603" w14:textId="77777777" w:rsidR="00A86503" w:rsidRDefault="00A86503">
      <w:r>
        <w:separator/>
      </w:r>
    </w:p>
  </w:footnote>
  <w:footnote w:type="continuationSeparator" w:id="0">
    <w:p w14:paraId="4341A604" w14:textId="77777777" w:rsidR="00A86503" w:rsidRDefault="00A86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A607" w14:textId="77777777" w:rsidR="00A86503" w:rsidRDefault="00890A21" w:rsidP="0070423D">
    <w:pPr>
      <w:pStyle w:val="Header"/>
      <w:framePr w:wrap="around" w:vAnchor="text" w:hAnchor="margin" w:xAlign="center" w:y="1"/>
      <w:rPr>
        <w:rStyle w:val="PageNumber"/>
      </w:rPr>
    </w:pPr>
    <w:r>
      <w:rPr>
        <w:rStyle w:val="PageNumber"/>
      </w:rPr>
      <w:fldChar w:fldCharType="begin"/>
    </w:r>
    <w:r w:rsidR="00A86503">
      <w:rPr>
        <w:rStyle w:val="PageNumber"/>
      </w:rPr>
      <w:instrText xml:space="preserve">PAGE  </w:instrText>
    </w:r>
    <w:r>
      <w:rPr>
        <w:rStyle w:val="PageNumber"/>
      </w:rPr>
      <w:fldChar w:fldCharType="end"/>
    </w:r>
  </w:p>
  <w:p w14:paraId="4341A608" w14:textId="77777777" w:rsidR="00A86503" w:rsidRDefault="00A86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A609" w14:textId="77777777" w:rsidR="00A86503" w:rsidRDefault="00890A21" w:rsidP="0070423D">
    <w:pPr>
      <w:pStyle w:val="Header"/>
      <w:framePr w:wrap="around" w:vAnchor="text" w:hAnchor="margin" w:xAlign="center" w:y="1"/>
      <w:rPr>
        <w:rStyle w:val="PageNumber"/>
      </w:rPr>
    </w:pPr>
    <w:r>
      <w:rPr>
        <w:rStyle w:val="PageNumber"/>
      </w:rPr>
      <w:fldChar w:fldCharType="begin"/>
    </w:r>
    <w:r w:rsidR="00A86503">
      <w:rPr>
        <w:rStyle w:val="PageNumber"/>
      </w:rPr>
      <w:instrText xml:space="preserve">PAGE  </w:instrText>
    </w:r>
    <w:r>
      <w:rPr>
        <w:rStyle w:val="PageNumber"/>
      </w:rPr>
      <w:fldChar w:fldCharType="separate"/>
    </w:r>
    <w:r w:rsidR="00BF7A42">
      <w:rPr>
        <w:rStyle w:val="PageNumber"/>
        <w:noProof/>
      </w:rPr>
      <w:t>4</w:t>
    </w:r>
    <w:r>
      <w:rPr>
        <w:rStyle w:val="PageNumber"/>
      </w:rPr>
      <w:fldChar w:fldCharType="end"/>
    </w:r>
  </w:p>
  <w:p w14:paraId="4341A60A" w14:textId="77777777" w:rsidR="00A86503" w:rsidRDefault="00A86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48AF"/>
    <w:multiLevelType w:val="hybridMultilevel"/>
    <w:tmpl w:val="29760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40259F"/>
    <w:multiLevelType w:val="hybridMultilevel"/>
    <w:tmpl w:val="A3D23EA6"/>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81C41"/>
    <w:multiLevelType w:val="hybridMultilevel"/>
    <w:tmpl w:val="F94C82A0"/>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714ED"/>
    <w:multiLevelType w:val="hybridMultilevel"/>
    <w:tmpl w:val="0D90A0DA"/>
    <w:lvl w:ilvl="0" w:tplc="0426000F">
      <w:start w:val="1"/>
      <w:numFmt w:val="decimal"/>
      <w:lvlText w:val="%1."/>
      <w:lvlJc w:val="left"/>
      <w:pPr>
        <w:tabs>
          <w:tab w:val="num" w:pos="1800"/>
        </w:tabs>
        <w:ind w:left="1800" w:hanging="360"/>
      </w:p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4">
    <w:nsid w:val="4C286FD9"/>
    <w:multiLevelType w:val="hybridMultilevel"/>
    <w:tmpl w:val="3FE6C636"/>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EF018DD"/>
    <w:multiLevelType w:val="hybridMultilevel"/>
    <w:tmpl w:val="3E324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9302420"/>
    <w:multiLevelType w:val="hybridMultilevel"/>
    <w:tmpl w:val="64BE4272"/>
    <w:lvl w:ilvl="0" w:tplc="D0BC47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ACA648B"/>
    <w:multiLevelType w:val="hybridMultilevel"/>
    <w:tmpl w:val="07CED01E"/>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F7985"/>
    <w:rsid w:val="00000286"/>
    <w:rsid w:val="00006DD1"/>
    <w:rsid w:val="00020009"/>
    <w:rsid w:val="000220B0"/>
    <w:rsid w:val="00027D63"/>
    <w:rsid w:val="00027E6A"/>
    <w:rsid w:val="000312E1"/>
    <w:rsid w:val="00031F90"/>
    <w:rsid w:val="000340FA"/>
    <w:rsid w:val="00042715"/>
    <w:rsid w:val="000474FE"/>
    <w:rsid w:val="00051A23"/>
    <w:rsid w:val="0006582B"/>
    <w:rsid w:val="00071709"/>
    <w:rsid w:val="000831A3"/>
    <w:rsid w:val="00087BC3"/>
    <w:rsid w:val="000905B9"/>
    <w:rsid w:val="000915AA"/>
    <w:rsid w:val="000965E1"/>
    <w:rsid w:val="000978CD"/>
    <w:rsid w:val="000A07AC"/>
    <w:rsid w:val="000A2C89"/>
    <w:rsid w:val="000B53F7"/>
    <w:rsid w:val="000C078D"/>
    <w:rsid w:val="000C4A1A"/>
    <w:rsid w:val="000C6C76"/>
    <w:rsid w:val="000D06C2"/>
    <w:rsid w:val="000D1864"/>
    <w:rsid w:val="000D4B04"/>
    <w:rsid w:val="000D6AAB"/>
    <w:rsid w:val="000E0F9B"/>
    <w:rsid w:val="000E4765"/>
    <w:rsid w:val="00115932"/>
    <w:rsid w:val="00124295"/>
    <w:rsid w:val="00125824"/>
    <w:rsid w:val="001277A2"/>
    <w:rsid w:val="00132B6D"/>
    <w:rsid w:val="00132BCE"/>
    <w:rsid w:val="001347FB"/>
    <w:rsid w:val="00135227"/>
    <w:rsid w:val="0015009D"/>
    <w:rsid w:val="00150C47"/>
    <w:rsid w:val="00155C24"/>
    <w:rsid w:val="00174847"/>
    <w:rsid w:val="00187E9D"/>
    <w:rsid w:val="00190088"/>
    <w:rsid w:val="00192095"/>
    <w:rsid w:val="00193438"/>
    <w:rsid w:val="00195291"/>
    <w:rsid w:val="001A1837"/>
    <w:rsid w:val="001A3FC8"/>
    <w:rsid w:val="001A663D"/>
    <w:rsid w:val="001B15EC"/>
    <w:rsid w:val="001C1132"/>
    <w:rsid w:val="001C41AC"/>
    <w:rsid w:val="001C7EEC"/>
    <w:rsid w:val="001D5FF3"/>
    <w:rsid w:val="001D7CBD"/>
    <w:rsid w:val="001E5FF0"/>
    <w:rsid w:val="001F3B61"/>
    <w:rsid w:val="001F43A1"/>
    <w:rsid w:val="0020089B"/>
    <w:rsid w:val="00200CC9"/>
    <w:rsid w:val="00201FA5"/>
    <w:rsid w:val="00204853"/>
    <w:rsid w:val="002074C9"/>
    <w:rsid w:val="00217D75"/>
    <w:rsid w:val="002227D5"/>
    <w:rsid w:val="00232B6B"/>
    <w:rsid w:val="00234F0D"/>
    <w:rsid w:val="002378D1"/>
    <w:rsid w:val="00237EF8"/>
    <w:rsid w:val="00243512"/>
    <w:rsid w:val="00245A9E"/>
    <w:rsid w:val="00247665"/>
    <w:rsid w:val="002509F8"/>
    <w:rsid w:val="002513A9"/>
    <w:rsid w:val="00252A9C"/>
    <w:rsid w:val="00253655"/>
    <w:rsid w:val="00257905"/>
    <w:rsid w:val="0026400D"/>
    <w:rsid w:val="00267676"/>
    <w:rsid w:val="0027675A"/>
    <w:rsid w:val="00276DEA"/>
    <w:rsid w:val="002963BA"/>
    <w:rsid w:val="002A678D"/>
    <w:rsid w:val="002B7C92"/>
    <w:rsid w:val="002C4616"/>
    <w:rsid w:val="002D287E"/>
    <w:rsid w:val="002D3BE7"/>
    <w:rsid w:val="002D6BE5"/>
    <w:rsid w:val="002D7C1A"/>
    <w:rsid w:val="002F19D1"/>
    <w:rsid w:val="002F4168"/>
    <w:rsid w:val="002F6779"/>
    <w:rsid w:val="00301D50"/>
    <w:rsid w:val="00313095"/>
    <w:rsid w:val="00322A44"/>
    <w:rsid w:val="00327991"/>
    <w:rsid w:val="00333A0B"/>
    <w:rsid w:val="00343614"/>
    <w:rsid w:val="0034728D"/>
    <w:rsid w:val="00354D8A"/>
    <w:rsid w:val="00355B65"/>
    <w:rsid w:val="00363067"/>
    <w:rsid w:val="00367964"/>
    <w:rsid w:val="00370765"/>
    <w:rsid w:val="00370C5A"/>
    <w:rsid w:val="00375E3A"/>
    <w:rsid w:val="00380454"/>
    <w:rsid w:val="0038295A"/>
    <w:rsid w:val="003917C8"/>
    <w:rsid w:val="00396E0B"/>
    <w:rsid w:val="003A0A65"/>
    <w:rsid w:val="003A1338"/>
    <w:rsid w:val="003A1C88"/>
    <w:rsid w:val="003A4241"/>
    <w:rsid w:val="003A6F2A"/>
    <w:rsid w:val="003B5D4F"/>
    <w:rsid w:val="003B5D9A"/>
    <w:rsid w:val="003D3030"/>
    <w:rsid w:val="003D5905"/>
    <w:rsid w:val="003E65A7"/>
    <w:rsid w:val="003F4814"/>
    <w:rsid w:val="003F49A9"/>
    <w:rsid w:val="004018E6"/>
    <w:rsid w:val="0040609A"/>
    <w:rsid w:val="00406EB8"/>
    <w:rsid w:val="0041108F"/>
    <w:rsid w:val="004117E2"/>
    <w:rsid w:val="004134BB"/>
    <w:rsid w:val="0042201B"/>
    <w:rsid w:val="00430B3B"/>
    <w:rsid w:val="004327EE"/>
    <w:rsid w:val="00441D04"/>
    <w:rsid w:val="00442F84"/>
    <w:rsid w:val="00447BEC"/>
    <w:rsid w:val="00450CE0"/>
    <w:rsid w:val="00456A3E"/>
    <w:rsid w:val="00463D65"/>
    <w:rsid w:val="00466C64"/>
    <w:rsid w:val="004761E1"/>
    <w:rsid w:val="00477182"/>
    <w:rsid w:val="00477F63"/>
    <w:rsid w:val="00486633"/>
    <w:rsid w:val="00492ECB"/>
    <w:rsid w:val="004A3983"/>
    <w:rsid w:val="004A63D3"/>
    <w:rsid w:val="004B1C95"/>
    <w:rsid w:val="004B20DE"/>
    <w:rsid w:val="004B3FF6"/>
    <w:rsid w:val="004C2BBA"/>
    <w:rsid w:val="004E163E"/>
    <w:rsid w:val="004E5B29"/>
    <w:rsid w:val="004E6945"/>
    <w:rsid w:val="004F3C6B"/>
    <w:rsid w:val="004F7C59"/>
    <w:rsid w:val="00506AC1"/>
    <w:rsid w:val="00511250"/>
    <w:rsid w:val="00511DC3"/>
    <w:rsid w:val="005148E9"/>
    <w:rsid w:val="00520BFC"/>
    <w:rsid w:val="00531C8C"/>
    <w:rsid w:val="00540D5D"/>
    <w:rsid w:val="0056162D"/>
    <w:rsid w:val="005668EA"/>
    <w:rsid w:val="00566C57"/>
    <w:rsid w:val="005742F8"/>
    <w:rsid w:val="00582B9D"/>
    <w:rsid w:val="005836F2"/>
    <w:rsid w:val="00587DFF"/>
    <w:rsid w:val="005A71A7"/>
    <w:rsid w:val="005B2D12"/>
    <w:rsid w:val="005B315C"/>
    <w:rsid w:val="005B6205"/>
    <w:rsid w:val="005C45A2"/>
    <w:rsid w:val="005D5004"/>
    <w:rsid w:val="005E03FA"/>
    <w:rsid w:val="005E06CF"/>
    <w:rsid w:val="005E3248"/>
    <w:rsid w:val="005E6121"/>
    <w:rsid w:val="005E66F6"/>
    <w:rsid w:val="005F4F46"/>
    <w:rsid w:val="00622A66"/>
    <w:rsid w:val="00623F8E"/>
    <w:rsid w:val="00627E3E"/>
    <w:rsid w:val="00636556"/>
    <w:rsid w:val="006424A7"/>
    <w:rsid w:val="0066091C"/>
    <w:rsid w:val="006649B7"/>
    <w:rsid w:val="00671539"/>
    <w:rsid w:val="00680663"/>
    <w:rsid w:val="0068254F"/>
    <w:rsid w:val="00684420"/>
    <w:rsid w:val="00685EE8"/>
    <w:rsid w:val="0068661F"/>
    <w:rsid w:val="006952FF"/>
    <w:rsid w:val="006A01A8"/>
    <w:rsid w:val="006A7EE6"/>
    <w:rsid w:val="006B0438"/>
    <w:rsid w:val="006B5D62"/>
    <w:rsid w:val="006C4368"/>
    <w:rsid w:val="006C73B6"/>
    <w:rsid w:val="006D265D"/>
    <w:rsid w:val="006D3758"/>
    <w:rsid w:val="006E4B12"/>
    <w:rsid w:val="006E7338"/>
    <w:rsid w:val="006F6297"/>
    <w:rsid w:val="006F7129"/>
    <w:rsid w:val="00700F31"/>
    <w:rsid w:val="0070423D"/>
    <w:rsid w:val="007052C4"/>
    <w:rsid w:val="007068EB"/>
    <w:rsid w:val="0071015E"/>
    <w:rsid w:val="0071498B"/>
    <w:rsid w:val="00715B44"/>
    <w:rsid w:val="00715C3F"/>
    <w:rsid w:val="00720ACE"/>
    <w:rsid w:val="007227BE"/>
    <w:rsid w:val="0072284F"/>
    <w:rsid w:val="0072331F"/>
    <w:rsid w:val="00725BF3"/>
    <w:rsid w:val="00731DB7"/>
    <w:rsid w:val="00733722"/>
    <w:rsid w:val="00734945"/>
    <w:rsid w:val="007416A9"/>
    <w:rsid w:val="00746119"/>
    <w:rsid w:val="00750EE8"/>
    <w:rsid w:val="00751E56"/>
    <w:rsid w:val="007521E7"/>
    <w:rsid w:val="00761440"/>
    <w:rsid w:val="007635C0"/>
    <w:rsid w:val="007636F1"/>
    <w:rsid w:val="007715AA"/>
    <w:rsid w:val="0078114F"/>
    <w:rsid w:val="00781C6B"/>
    <w:rsid w:val="007872E7"/>
    <w:rsid w:val="00795BAE"/>
    <w:rsid w:val="007A04AF"/>
    <w:rsid w:val="007A5E10"/>
    <w:rsid w:val="007B1D1B"/>
    <w:rsid w:val="007C01AF"/>
    <w:rsid w:val="007C277E"/>
    <w:rsid w:val="007C38BF"/>
    <w:rsid w:val="007C7411"/>
    <w:rsid w:val="007D0093"/>
    <w:rsid w:val="007D433F"/>
    <w:rsid w:val="007E30D3"/>
    <w:rsid w:val="007E3290"/>
    <w:rsid w:val="007E7951"/>
    <w:rsid w:val="007F00D1"/>
    <w:rsid w:val="00802140"/>
    <w:rsid w:val="00802D18"/>
    <w:rsid w:val="008057B2"/>
    <w:rsid w:val="008117EC"/>
    <w:rsid w:val="0082072B"/>
    <w:rsid w:val="00823E7F"/>
    <w:rsid w:val="00851FD9"/>
    <w:rsid w:val="00866AAC"/>
    <w:rsid w:val="00867CAF"/>
    <w:rsid w:val="008711D1"/>
    <w:rsid w:val="0087367E"/>
    <w:rsid w:val="00885537"/>
    <w:rsid w:val="00887623"/>
    <w:rsid w:val="00890A21"/>
    <w:rsid w:val="00891CF5"/>
    <w:rsid w:val="00892654"/>
    <w:rsid w:val="00896CC8"/>
    <w:rsid w:val="008A081A"/>
    <w:rsid w:val="008B5280"/>
    <w:rsid w:val="008B56C7"/>
    <w:rsid w:val="008C3A3B"/>
    <w:rsid w:val="008C7F30"/>
    <w:rsid w:val="008D4412"/>
    <w:rsid w:val="008D5026"/>
    <w:rsid w:val="008D64A4"/>
    <w:rsid w:val="008E69CF"/>
    <w:rsid w:val="008F13DA"/>
    <w:rsid w:val="008F39FD"/>
    <w:rsid w:val="009006C5"/>
    <w:rsid w:val="0090357E"/>
    <w:rsid w:val="00903BA6"/>
    <w:rsid w:val="00905186"/>
    <w:rsid w:val="00910C4C"/>
    <w:rsid w:val="009134F5"/>
    <w:rsid w:val="00920A8D"/>
    <w:rsid w:val="009237E0"/>
    <w:rsid w:val="00924C82"/>
    <w:rsid w:val="00934403"/>
    <w:rsid w:val="00937E69"/>
    <w:rsid w:val="009475AE"/>
    <w:rsid w:val="0095079E"/>
    <w:rsid w:val="009537FF"/>
    <w:rsid w:val="009609B3"/>
    <w:rsid w:val="009637EA"/>
    <w:rsid w:val="00971658"/>
    <w:rsid w:val="00975090"/>
    <w:rsid w:val="00977675"/>
    <w:rsid w:val="00980A9F"/>
    <w:rsid w:val="00996D18"/>
    <w:rsid w:val="009A180C"/>
    <w:rsid w:val="009A234D"/>
    <w:rsid w:val="009A5A99"/>
    <w:rsid w:val="009A7174"/>
    <w:rsid w:val="009B00E0"/>
    <w:rsid w:val="009C3EEA"/>
    <w:rsid w:val="009C4AEC"/>
    <w:rsid w:val="009D5A8A"/>
    <w:rsid w:val="009E2EC1"/>
    <w:rsid w:val="009E4E53"/>
    <w:rsid w:val="00A001D2"/>
    <w:rsid w:val="00A03687"/>
    <w:rsid w:val="00A103C6"/>
    <w:rsid w:val="00A1072B"/>
    <w:rsid w:val="00A10A1A"/>
    <w:rsid w:val="00A1239F"/>
    <w:rsid w:val="00A2095C"/>
    <w:rsid w:val="00A21054"/>
    <w:rsid w:val="00A27DEA"/>
    <w:rsid w:val="00A30799"/>
    <w:rsid w:val="00A36607"/>
    <w:rsid w:val="00A42697"/>
    <w:rsid w:val="00A4297D"/>
    <w:rsid w:val="00A50504"/>
    <w:rsid w:val="00A76087"/>
    <w:rsid w:val="00A82BFB"/>
    <w:rsid w:val="00A86503"/>
    <w:rsid w:val="00A87C9C"/>
    <w:rsid w:val="00A94C48"/>
    <w:rsid w:val="00A96019"/>
    <w:rsid w:val="00A97647"/>
    <w:rsid w:val="00AA76B3"/>
    <w:rsid w:val="00AB27D2"/>
    <w:rsid w:val="00AB38C9"/>
    <w:rsid w:val="00AB3A6A"/>
    <w:rsid w:val="00AB65DF"/>
    <w:rsid w:val="00AB6C55"/>
    <w:rsid w:val="00AD2B5F"/>
    <w:rsid w:val="00AE03C2"/>
    <w:rsid w:val="00AE2E28"/>
    <w:rsid w:val="00AE55D5"/>
    <w:rsid w:val="00AE61BB"/>
    <w:rsid w:val="00AF1AF8"/>
    <w:rsid w:val="00AF7A6F"/>
    <w:rsid w:val="00B0016B"/>
    <w:rsid w:val="00B03C34"/>
    <w:rsid w:val="00B04B3D"/>
    <w:rsid w:val="00B060B1"/>
    <w:rsid w:val="00B106BB"/>
    <w:rsid w:val="00B15593"/>
    <w:rsid w:val="00B20E55"/>
    <w:rsid w:val="00B31669"/>
    <w:rsid w:val="00B375DD"/>
    <w:rsid w:val="00B41856"/>
    <w:rsid w:val="00B62CAA"/>
    <w:rsid w:val="00B70FDD"/>
    <w:rsid w:val="00B7165A"/>
    <w:rsid w:val="00B71853"/>
    <w:rsid w:val="00B76DA4"/>
    <w:rsid w:val="00B80BEB"/>
    <w:rsid w:val="00B80C3C"/>
    <w:rsid w:val="00B82EA7"/>
    <w:rsid w:val="00B85690"/>
    <w:rsid w:val="00B933CF"/>
    <w:rsid w:val="00B9718B"/>
    <w:rsid w:val="00BA474A"/>
    <w:rsid w:val="00BB367D"/>
    <w:rsid w:val="00BB4CBB"/>
    <w:rsid w:val="00BB753B"/>
    <w:rsid w:val="00BC1C47"/>
    <w:rsid w:val="00BC7600"/>
    <w:rsid w:val="00BD18C8"/>
    <w:rsid w:val="00BD4AFE"/>
    <w:rsid w:val="00BD54A3"/>
    <w:rsid w:val="00BE5282"/>
    <w:rsid w:val="00BE6091"/>
    <w:rsid w:val="00BF2D54"/>
    <w:rsid w:val="00BF6B9F"/>
    <w:rsid w:val="00BF7A42"/>
    <w:rsid w:val="00C00D1F"/>
    <w:rsid w:val="00C011B0"/>
    <w:rsid w:val="00C03099"/>
    <w:rsid w:val="00C071D1"/>
    <w:rsid w:val="00C10CAF"/>
    <w:rsid w:val="00C1173D"/>
    <w:rsid w:val="00C12E7E"/>
    <w:rsid w:val="00C13E42"/>
    <w:rsid w:val="00C143EB"/>
    <w:rsid w:val="00C150F1"/>
    <w:rsid w:val="00C17587"/>
    <w:rsid w:val="00C23603"/>
    <w:rsid w:val="00C30049"/>
    <w:rsid w:val="00C30057"/>
    <w:rsid w:val="00C33BAF"/>
    <w:rsid w:val="00C459A4"/>
    <w:rsid w:val="00C476E2"/>
    <w:rsid w:val="00C51292"/>
    <w:rsid w:val="00C5282B"/>
    <w:rsid w:val="00C52CA4"/>
    <w:rsid w:val="00C532D4"/>
    <w:rsid w:val="00C54980"/>
    <w:rsid w:val="00C61BE2"/>
    <w:rsid w:val="00C6601B"/>
    <w:rsid w:val="00C66FB6"/>
    <w:rsid w:val="00C7097B"/>
    <w:rsid w:val="00C71A04"/>
    <w:rsid w:val="00C82741"/>
    <w:rsid w:val="00C82841"/>
    <w:rsid w:val="00C82E1D"/>
    <w:rsid w:val="00C902C7"/>
    <w:rsid w:val="00C9082C"/>
    <w:rsid w:val="00C915AD"/>
    <w:rsid w:val="00C926DF"/>
    <w:rsid w:val="00C9310F"/>
    <w:rsid w:val="00C933C6"/>
    <w:rsid w:val="00C93A21"/>
    <w:rsid w:val="00C95AD5"/>
    <w:rsid w:val="00C96707"/>
    <w:rsid w:val="00CB172D"/>
    <w:rsid w:val="00CB205B"/>
    <w:rsid w:val="00CB3E05"/>
    <w:rsid w:val="00CB4811"/>
    <w:rsid w:val="00CB4FAB"/>
    <w:rsid w:val="00CC4CDF"/>
    <w:rsid w:val="00CD17FA"/>
    <w:rsid w:val="00CD2F76"/>
    <w:rsid w:val="00CE40DF"/>
    <w:rsid w:val="00D02D35"/>
    <w:rsid w:val="00D221DD"/>
    <w:rsid w:val="00D22723"/>
    <w:rsid w:val="00D24EDC"/>
    <w:rsid w:val="00D331EF"/>
    <w:rsid w:val="00D34B02"/>
    <w:rsid w:val="00D36863"/>
    <w:rsid w:val="00D435B5"/>
    <w:rsid w:val="00D464EA"/>
    <w:rsid w:val="00D473BE"/>
    <w:rsid w:val="00D511D0"/>
    <w:rsid w:val="00D6262F"/>
    <w:rsid w:val="00D70CFD"/>
    <w:rsid w:val="00D75252"/>
    <w:rsid w:val="00D77317"/>
    <w:rsid w:val="00D77A00"/>
    <w:rsid w:val="00D77DE2"/>
    <w:rsid w:val="00D83778"/>
    <w:rsid w:val="00D840AF"/>
    <w:rsid w:val="00D86053"/>
    <w:rsid w:val="00D90178"/>
    <w:rsid w:val="00DA24FA"/>
    <w:rsid w:val="00DA2714"/>
    <w:rsid w:val="00DA6017"/>
    <w:rsid w:val="00DB0B2A"/>
    <w:rsid w:val="00DD1834"/>
    <w:rsid w:val="00DE66B2"/>
    <w:rsid w:val="00DF0231"/>
    <w:rsid w:val="00E17149"/>
    <w:rsid w:val="00E219F2"/>
    <w:rsid w:val="00E33ABD"/>
    <w:rsid w:val="00E35D70"/>
    <w:rsid w:val="00E374CC"/>
    <w:rsid w:val="00E37A8A"/>
    <w:rsid w:val="00E37D24"/>
    <w:rsid w:val="00E42FE5"/>
    <w:rsid w:val="00E4551B"/>
    <w:rsid w:val="00E513C8"/>
    <w:rsid w:val="00E5388B"/>
    <w:rsid w:val="00E53F87"/>
    <w:rsid w:val="00E56A37"/>
    <w:rsid w:val="00E620E9"/>
    <w:rsid w:val="00E6407E"/>
    <w:rsid w:val="00E85F00"/>
    <w:rsid w:val="00E87B4A"/>
    <w:rsid w:val="00E87D4B"/>
    <w:rsid w:val="00EA256C"/>
    <w:rsid w:val="00EB51F3"/>
    <w:rsid w:val="00EC6C10"/>
    <w:rsid w:val="00ED2C86"/>
    <w:rsid w:val="00ED41E4"/>
    <w:rsid w:val="00EE0097"/>
    <w:rsid w:val="00EE15A1"/>
    <w:rsid w:val="00EE1854"/>
    <w:rsid w:val="00EE22C1"/>
    <w:rsid w:val="00EE7842"/>
    <w:rsid w:val="00EF7985"/>
    <w:rsid w:val="00F028F3"/>
    <w:rsid w:val="00F12121"/>
    <w:rsid w:val="00F138CE"/>
    <w:rsid w:val="00F16C05"/>
    <w:rsid w:val="00F223AE"/>
    <w:rsid w:val="00F24632"/>
    <w:rsid w:val="00F26E2E"/>
    <w:rsid w:val="00F33196"/>
    <w:rsid w:val="00F34D6B"/>
    <w:rsid w:val="00F3750A"/>
    <w:rsid w:val="00F41832"/>
    <w:rsid w:val="00F47FF4"/>
    <w:rsid w:val="00F54349"/>
    <w:rsid w:val="00F66333"/>
    <w:rsid w:val="00F75B83"/>
    <w:rsid w:val="00F82FB1"/>
    <w:rsid w:val="00F85C46"/>
    <w:rsid w:val="00F85EDC"/>
    <w:rsid w:val="00F90304"/>
    <w:rsid w:val="00F9523B"/>
    <w:rsid w:val="00F9541A"/>
    <w:rsid w:val="00F96FDD"/>
    <w:rsid w:val="00FA02C4"/>
    <w:rsid w:val="00FA2776"/>
    <w:rsid w:val="00FA38BF"/>
    <w:rsid w:val="00FA5AD5"/>
    <w:rsid w:val="00FB3633"/>
    <w:rsid w:val="00FC02BB"/>
    <w:rsid w:val="00FC71FC"/>
    <w:rsid w:val="00FD110B"/>
    <w:rsid w:val="00FD32F1"/>
    <w:rsid w:val="00FE03E9"/>
    <w:rsid w:val="00FE0731"/>
    <w:rsid w:val="00FE47C7"/>
    <w:rsid w:val="00FF0046"/>
    <w:rsid w:val="00FF1D69"/>
    <w:rsid w:val="00FF2610"/>
    <w:rsid w:val="00FF3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hapeDefaults>
    <o:shapedefaults v:ext="edit" spidmax="10241"/>
    <o:shapelayout v:ext="edit">
      <o:idmap v:ext="edit" data="1"/>
    </o:shapelayout>
  </w:shapeDefaults>
  <w:decimalSymbol w:val=","/>
  <w:listSeparator w:val=";"/>
  <w14:docId w14:val="4341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985"/>
    <w:rPr>
      <w:sz w:val="24"/>
      <w:szCs w:val="24"/>
      <w:lang w:val="lv-LV" w:eastAsia="lv-LV"/>
    </w:rPr>
  </w:style>
  <w:style w:type="paragraph" w:styleId="Heading1">
    <w:name w:val="heading 1"/>
    <w:basedOn w:val="Normal"/>
    <w:next w:val="Normal"/>
    <w:link w:val="Heading1Char"/>
    <w:qFormat/>
    <w:rsid w:val="00EF798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985"/>
    <w:pPr>
      <w:tabs>
        <w:tab w:val="center" w:pos="4153"/>
        <w:tab w:val="right" w:pos="8306"/>
      </w:tabs>
    </w:pPr>
  </w:style>
  <w:style w:type="character" w:customStyle="1" w:styleId="HeaderChar">
    <w:name w:val="Header Char"/>
    <w:basedOn w:val="DefaultParagraphFont"/>
    <w:link w:val="Header"/>
    <w:uiPriority w:val="99"/>
    <w:rsid w:val="00EF7985"/>
    <w:rPr>
      <w:sz w:val="24"/>
      <w:szCs w:val="24"/>
      <w:lang w:val="lv-LV" w:eastAsia="lv-LV" w:bidi="ar-SA"/>
    </w:rPr>
  </w:style>
  <w:style w:type="paragraph" w:styleId="Footer">
    <w:name w:val="footer"/>
    <w:basedOn w:val="Normal"/>
    <w:link w:val="FooterChar"/>
    <w:rsid w:val="00EF7985"/>
    <w:pPr>
      <w:tabs>
        <w:tab w:val="center" w:pos="4153"/>
        <w:tab w:val="right" w:pos="8306"/>
      </w:tabs>
    </w:pPr>
  </w:style>
  <w:style w:type="character" w:customStyle="1" w:styleId="FooterChar">
    <w:name w:val="Footer Char"/>
    <w:basedOn w:val="DefaultParagraphFont"/>
    <w:link w:val="Footer"/>
    <w:rsid w:val="00EF7985"/>
    <w:rPr>
      <w:sz w:val="24"/>
      <w:szCs w:val="24"/>
      <w:lang w:val="lv-LV" w:eastAsia="lv-LV" w:bidi="ar-SA"/>
    </w:rPr>
  </w:style>
  <w:style w:type="character" w:customStyle="1" w:styleId="Heading1Char">
    <w:name w:val="Heading 1 Char"/>
    <w:basedOn w:val="DefaultParagraphFont"/>
    <w:link w:val="Heading1"/>
    <w:rsid w:val="00EF7985"/>
    <w:rPr>
      <w:b/>
      <w:sz w:val="24"/>
      <w:szCs w:val="24"/>
      <w:lang w:val="lv-LV" w:eastAsia="lv-LV" w:bidi="ar-SA"/>
    </w:rPr>
  </w:style>
  <w:style w:type="paragraph" w:styleId="BalloonText">
    <w:name w:val="Balloon Text"/>
    <w:basedOn w:val="Normal"/>
    <w:semiHidden/>
    <w:rsid w:val="00FA02C4"/>
    <w:rPr>
      <w:rFonts w:ascii="Tahoma" w:hAnsi="Tahoma" w:cs="Tahoma"/>
      <w:sz w:val="16"/>
      <w:szCs w:val="16"/>
    </w:rPr>
  </w:style>
  <w:style w:type="paragraph" w:customStyle="1" w:styleId="RakstzCharCharRakstzCharCharRakstz">
    <w:name w:val="Rakstz. Char Char Rakstz. Char Char Rakstz."/>
    <w:basedOn w:val="Normal"/>
    <w:rsid w:val="00B80BEB"/>
    <w:pPr>
      <w:spacing w:after="160" w:line="240" w:lineRule="exact"/>
    </w:pPr>
    <w:rPr>
      <w:rFonts w:ascii="Tahoma" w:hAnsi="Tahoma"/>
      <w:sz w:val="20"/>
      <w:szCs w:val="20"/>
      <w:lang w:eastAsia="en-US"/>
    </w:rPr>
  </w:style>
  <w:style w:type="paragraph" w:customStyle="1" w:styleId="naislab">
    <w:name w:val="naislab"/>
    <w:basedOn w:val="Normal"/>
    <w:rsid w:val="00B80BEB"/>
    <w:pPr>
      <w:spacing w:before="75" w:after="75"/>
      <w:jc w:val="right"/>
    </w:pPr>
  </w:style>
  <w:style w:type="character" w:styleId="PageNumber">
    <w:name w:val="page number"/>
    <w:basedOn w:val="DefaultParagraphFont"/>
    <w:rsid w:val="00AB3A6A"/>
  </w:style>
  <w:style w:type="table" w:styleId="TableGrid">
    <w:name w:val="Table Grid"/>
    <w:basedOn w:val="TableNormal"/>
    <w:rsid w:val="00E219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rsid w:val="00E35D70"/>
    <w:pPr>
      <w:spacing w:before="100" w:beforeAutospacing="1" w:after="100" w:afterAutospacing="1"/>
    </w:pPr>
  </w:style>
  <w:style w:type="paragraph" w:customStyle="1" w:styleId="naisf">
    <w:name w:val="naisf"/>
    <w:basedOn w:val="Normal"/>
    <w:rsid w:val="00E35D70"/>
    <w:pPr>
      <w:spacing w:before="100" w:beforeAutospacing="1" w:after="100" w:afterAutospacing="1"/>
    </w:pPr>
  </w:style>
  <w:style w:type="paragraph" w:styleId="BodyText">
    <w:name w:val="Body Text"/>
    <w:basedOn w:val="Normal"/>
    <w:link w:val="BodyTextChar"/>
    <w:rsid w:val="00E37A8A"/>
    <w:pPr>
      <w:jc w:val="center"/>
    </w:pPr>
    <w:rPr>
      <w:sz w:val="28"/>
      <w:lang w:eastAsia="en-US"/>
    </w:rPr>
  </w:style>
  <w:style w:type="character" w:customStyle="1" w:styleId="BodyTextChar">
    <w:name w:val="Body Text Char"/>
    <w:basedOn w:val="DefaultParagraphFont"/>
    <w:link w:val="BodyText"/>
    <w:rsid w:val="00E37A8A"/>
    <w:rPr>
      <w:sz w:val="28"/>
      <w:szCs w:val="24"/>
      <w:lang w:eastAsia="en-US"/>
    </w:rPr>
  </w:style>
  <w:style w:type="character" w:styleId="Hyperlink">
    <w:name w:val="Hyperlink"/>
    <w:basedOn w:val="DefaultParagraphFont"/>
    <w:rsid w:val="007D0093"/>
    <w:rPr>
      <w:color w:val="0000FF"/>
      <w:u w:val="single"/>
    </w:rPr>
  </w:style>
  <w:style w:type="paragraph" w:customStyle="1" w:styleId="naisnod">
    <w:name w:val="naisnod"/>
    <w:basedOn w:val="Normal"/>
    <w:rsid w:val="000220B0"/>
    <w:pPr>
      <w:spacing w:before="100" w:beforeAutospacing="1" w:after="100" w:afterAutospacing="1"/>
    </w:pPr>
  </w:style>
  <w:style w:type="paragraph" w:customStyle="1" w:styleId="tvhtml">
    <w:name w:val="tv_html"/>
    <w:basedOn w:val="Normal"/>
    <w:rsid w:val="000220B0"/>
    <w:pPr>
      <w:spacing w:before="100" w:beforeAutospacing="1" w:after="100" w:afterAutospacing="1"/>
    </w:pPr>
    <w:rPr>
      <w:rFonts w:ascii="Verdana" w:hAnsi="Verdana"/>
      <w:sz w:val="18"/>
      <w:szCs w:val="18"/>
    </w:rPr>
  </w:style>
  <w:style w:type="paragraph" w:customStyle="1" w:styleId="naisvisr">
    <w:name w:val="naisvisr"/>
    <w:basedOn w:val="Normal"/>
    <w:rsid w:val="000220B0"/>
    <w:pPr>
      <w:spacing w:before="100" w:beforeAutospacing="1" w:after="100" w:afterAutospacing="1"/>
    </w:pPr>
  </w:style>
  <w:style w:type="paragraph" w:styleId="ListParagraph">
    <w:name w:val="List Paragraph"/>
    <w:basedOn w:val="Normal"/>
    <w:uiPriority w:val="34"/>
    <w:qFormat/>
    <w:rsid w:val="00201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208">
      <w:bodyDiv w:val="1"/>
      <w:marLeft w:val="0"/>
      <w:marRight w:val="0"/>
      <w:marTop w:val="0"/>
      <w:marBottom w:val="0"/>
      <w:divBdr>
        <w:top w:val="none" w:sz="0" w:space="0" w:color="auto"/>
        <w:left w:val="none" w:sz="0" w:space="0" w:color="auto"/>
        <w:bottom w:val="none" w:sz="0" w:space="0" w:color="auto"/>
        <w:right w:val="none" w:sz="0" w:space="0" w:color="auto"/>
      </w:divBdr>
    </w:div>
    <w:div w:id="398019481">
      <w:bodyDiv w:val="1"/>
      <w:marLeft w:val="0"/>
      <w:marRight w:val="0"/>
      <w:marTop w:val="0"/>
      <w:marBottom w:val="0"/>
      <w:divBdr>
        <w:top w:val="none" w:sz="0" w:space="0" w:color="auto"/>
        <w:left w:val="none" w:sz="0" w:space="0" w:color="auto"/>
        <w:bottom w:val="none" w:sz="0" w:space="0" w:color="auto"/>
        <w:right w:val="none" w:sz="0" w:space="0" w:color="auto"/>
      </w:divBdr>
    </w:div>
    <w:div w:id="682781765">
      <w:bodyDiv w:val="1"/>
      <w:marLeft w:val="0"/>
      <w:marRight w:val="0"/>
      <w:marTop w:val="0"/>
      <w:marBottom w:val="0"/>
      <w:divBdr>
        <w:top w:val="none" w:sz="0" w:space="0" w:color="auto"/>
        <w:left w:val="none" w:sz="0" w:space="0" w:color="auto"/>
        <w:bottom w:val="none" w:sz="0" w:space="0" w:color="auto"/>
        <w:right w:val="none" w:sz="0" w:space="0" w:color="auto"/>
      </w:divBdr>
    </w:div>
    <w:div w:id="1379163043">
      <w:bodyDiv w:val="1"/>
      <w:marLeft w:val="0"/>
      <w:marRight w:val="0"/>
      <w:marTop w:val="0"/>
      <w:marBottom w:val="0"/>
      <w:divBdr>
        <w:top w:val="none" w:sz="0" w:space="0" w:color="auto"/>
        <w:left w:val="none" w:sz="0" w:space="0" w:color="auto"/>
        <w:bottom w:val="none" w:sz="0" w:space="0" w:color="auto"/>
        <w:right w:val="none" w:sz="0" w:space="0" w:color="auto"/>
      </w:divBdr>
    </w:div>
    <w:div w:id="1421871190">
      <w:bodyDiv w:val="1"/>
      <w:marLeft w:val="0"/>
      <w:marRight w:val="0"/>
      <w:marTop w:val="0"/>
      <w:marBottom w:val="0"/>
      <w:divBdr>
        <w:top w:val="none" w:sz="0" w:space="0" w:color="auto"/>
        <w:left w:val="none" w:sz="0" w:space="0" w:color="auto"/>
        <w:bottom w:val="none" w:sz="0" w:space="0" w:color="auto"/>
        <w:right w:val="none" w:sz="0" w:space="0" w:color="auto"/>
      </w:divBdr>
    </w:div>
    <w:div w:id="20034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97F4-164D-45E3-A946-28C41CDE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5683</Words>
  <Characters>3240</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Pielikums Ministru kabineta noteikumu „Neatliekamās medicīniskās palīdzības dienesta sniegto maksas pakalpojumu cenrādis” projektam</vt:lpstr>
    </vt:vector>
  </TitlesOfParts>
  <Company>Veselības ministrija</Company>
  <LinksUpToDate>false</LinksUpToDate>
  <CharactersWithSpaces>8906</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„Neatliekamās medicīniskās palīdzības dienesta sniegto maksas pakalpojumu cenrādis” projektam</dc:title>
  <dc:subject>Pielikums noteikumu projektam</dc:subject>
  <dc:creator>sandra dreimane</dc:creator>
  <cp:keywords/>
  <dc:description>Budžeta un investīciju departamenta 
Budžeta plānošanas nodaļa, tel.67876147, Sandra.Dreimane@vm.gov.lv</dc:description>
  <cp:lastModifiedBy>Leontīne Babkina</cp:lastModifiedBy>
  <cp:revision>17</cp:revision>
  <cp:lastPrinted>2013-08-23T10:50:00Z</cp:lastPrinted>
  <dcterms:created xsi:type="dcterms:W3CDTF">2013-07-05T05:58:00Z</dcterms:created>
  <dcterms:modified xsi:type="dcterms:W3CDTF">2013-09-04T10:55:00Z</dcterms:modified>
</cp:coreProperties>
</file>