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FD" w:rsidRPr="004A276A" w:rsidRDefault="00841DFD" w:rsidP="00841DFD">
      <w:pPr>
        <w:pStyle w:val="NormalWeb"/>
        <w:spacing w:before="0" w:beforeAutospacing="0" w:after="0"/>
        <w:jc w:val="right"/>
        <w:rPr>
          <w:i/>
          <w:sz w:val="28"/>
          <w:szCs w:val="28"/>
        </w:rPr>
      </w:pPr>
      <w:r w:rsidRPr="004A276A">
        <w:rPr>
          <w:i/>
          <w:sz w:val="28"/>
          <w:szCs w:val="28"/>
        </w:rPr>
        <w:t>Projekts</w:t>
      </w:r>
    </w:p>
    <w:p w:rsidR="00841DFD" w:rsidRPr="00841DFD" w:rsidRDefault="00841DFD" w:rsidP="00841DFD">
      <w:pPr>
        <w:pStyle w:val="NormalWeb"/>
        <w:spacing w:before="0" w:beforeAutospacing="0" w:after="0"/>
        <w:jc w:val="right"/>
        <w:rPr>
          <w:sz w:val="28"/>
          <w:szCs w:val="28"/>
        </w:rPr>
      </w:pPr>
    </w:p>
    <w:p w:rsidR="00841DFD" w:rsidRPr="00841DFD" w:rsidRDefault="00841DFD" w:rsidP="00841DFD">
      <w:pPr>
        <w:pStyle w:val="NormalWeb"/>
        <w:spacing w:before="0" w:beforeAutospacing="0" w:after="0"/>
        <w:jc w:val="right"/>
        <w:rPr>
          <w:sz w:val="28"/>
          <w:szCs w:val="28"/>
        </w:rPr>
      </w:pPr>
    </w:p>
    <w:p w:rsidR="00841DFD" w:rsidRPr="00F35D68" w:rsidRDefault="00841DFD" w:rsidP="00841DFD">
      <w:pPr>
        <w:pStyle w:val="NormalWeb"/>
        <w:spacing w:before="0" w:beforeAutospacing="0" w:after="0"/>
        <w:jc w:val="center"/>
        <w:rPr>
          <w:b/>
          <w:sz w:val="28"/>
          <w:szCs w:val="28"/>
        </w:rPr>
      </w:pPr>
      <w:r w:rsidRPr="00F35D68">
        <w:rPr>
          <w:b/>
          <w:sz w:val="28"/>
          <w:szCs w:val="28"/>
        </w:rPr>
        <w:t>Latvijas Republikas Ministru kabinets</w:t>
      </w:r>
    </w:p>
    <w:p w:rsidR="00841DFD" w:rsidRPr="00841DFD" w:rsidRDefault="00841DFD" w:rsidP="00841DFD">
      <w:pPr>
        <w:pStyle w:val="NormalWeb"/>
        <w:spacing w:before="0" w:beforeAutospacing="0" w:after="0"/>
        <w:rPr>
          <w:sz w:val="28"/>
          <w:szCs w:val="28"/>
        </w:rPr>
      </w:pPr>
    </w:p>
    <w:p w:rsidR="00841DFD" w:rsidRPr="00841DFD" w:rsidRDefault="00841DFD" w:rsidP="00841DFD">
      <w:pPr>
        <w:pStyle w:val="NormalWeb"/>
        <w:spacing w:before="0" w:beforeAutospacing="0" w:after="0"/>
        <w:rPr>
          <w:sz w:val="28"/>
          <w:szCs w:val="28"/>
        </w:rPr>
      </w:pPr>
    </w:p>
    <w:p w:rsidR="00841DFD" w:rsidRDefault="002061B6" w:rsidP="00841DFD">
      <w:pPr>
        <w:pStyle w:val="NormalWeb"/>
        <w:spacing w:before="0" w:beforeAutospacing="0" w:after="0"/>
        <w:rPr>
          <w:sz w:val="28"/>
          <w:szCs w:val="28"/>
        </w:rPr>
      </w:pPr>
      <w:r>
        <w:rPr>
          <w:sz w:val="28"/>
          <w:szCs w:val="28"/>
        </w:rPr>
        <w:t>2013</w:t>
      </w:r>
      <w:r w:rsidR="00841DFD" w:rsidRPr="00841DFD">
        <w:rPr>
          <w:sz w:val="28"/>
          <w:szCs w:val="28"/>
        </w:rPr>
        <w:t xml:space="preserve">.gada ___ . _______ </w:t>
      </w:r>
      <w:r w:rsidR="00122270">
        <w:rPr>
          <w:sz w:val="28"/>
          <w:szCs w:val="28"/>
        </w:rPr>
        <w:tab/>
      </w:r>
      <w:r w:rsidR="00122270">
        <w:rPr>
          <w:sz w:val="28"/>
          <w:szCs w:val="28"/>
        </w:rPr>
        <w:tab/>
      </w:r>
      <w:r w:rsidR="00122270">
        <w:rPr>
          <w:sz w:val="28"/>
          <w:szCs w:val="28"/>
        </w:rPr>
        <w:tab/>
      </w:r>
      <w:r w:rsidR="00122270">
        <w:rPr>
          <w:sz w:val="28"/>
          <w:szCs w:val="28"/>
        </w:rPr>
        <w:tab/>
      </w:r>
      <w:r w:rsidR="00122270">
        <w:rPr>
          <w:sz w:val="28"/>
          <w:szCs w:val="28"/>
        </w:rPr>
        <w:tab/>
      </w:r>
      <w:r w:rsidR="00122270">
        <w:rPr>
          <w:sz w:val="28"/>
          <w:szCs w:val="28"/>
        </w:rPr>
        <w:tab/>
      </w:r>
      <w:smartTag w:uri="schemas-tilde-lv/tildestengine" w:element="veidnes">
        <w:smartTagPr>
          <w:attr w:name="id" w:val="-1"/>
          <w:attr w:name="baseform" w:val="Rīkojums"/>
          <w:attr w:name="text" w:val="Rīkojums"/>
        </w:smartTagPr>
        <w:r w:rsidR="00841DFD" w:rsidRPr="00841DFD">
          <w:rPr>
            <w:sz w:val="28"/>
            <w:szCs w:val="28"/>
          </w:rPr>
          <w:t>Rīkojums</w:t>
        </w:r>
      </w:smartTag>
      <w:r w:rsidR="00841DFD" w:rsidRPr="00841DFD">
        <w:rPr>
          <w:sz w:val="28"/>
          <w:szCs w:val="28"/>
        </w:rPr>
        <w:t xml:space="preserve"> Nr.</w:t>
      </w:r>
    </w:p>
    <w:p w:rsidR="00841DFD" w:rsidRPr="00841DFD" w:rsidRDefault="00841DFD" w:rsidP="00841DFD">
      <w:pPr>
        <w:pStyle w:val="NormalWeb"/>
        <w:spacing w:before="0" w:beforeAutospacing="0" w:after="0"/>
        <w:rPr>
          <w:sz w:val="28"/>
          <w:szCs w:val="28"/>
        </w:rPr>
      </w:pPr>
    </w:p>
    <w:p w:rsidR="00841DFD" w:rsidRDefault="00841DFD" w:rsidP="00841DFD">
      <w:pPr>
        <w:pStyle w:val="NormalWeb"/>
        <w:spacing w:before="0" w:beforeAutospacing="0" w:after="0"/>
        <w:rPr>
          <w:sz w:val="28"/>
          <w:szCs w:val="28"/>
        </w:rPr>
      </w:pPr>
      <w:r w:rsidRPr="00841DFD">
        <w:rPr>
          <w:sz w:val="28"/>
          <w:szCs w:val="28"/>
        </w:rPr>
        <w:t xml:space="preserve">Rīgā </w:t>
      </w:r>
      <w:r w:rsidR="00716F92">
        <w:rPr>
          <w:sz w:val="28"/>
          <w:szCs w:val="28"/>
        </w:rPr>
        <w:t xml:space="preserve">                                                                                                 </w:t>
      </w:r>
      <w:r w:rsidRPr="00841DFD">
        <w:rPr>
          <w:sz w:val="28"/>
          <w:szCs w:val="28"/>
        </w:rPr>
        <w:t>(prot. Nr. §)</w:t>
      </w:r>
    </w:p>
    <w:p w:rsidR="00716F92" w:rsidRDefault="00716F92" w:rsidP="00BB00C7">
      <w:pPr>
        <w:rPr>
          <w:b/>
          <w:sz w:val="28"/>
          <w:szCs w:val="28"/>
        </w:rPr>
      </w:pPr>
    </w:p>
    <w:p w:rsidR="00205847" w:rsidRDefault="00205847" w:rsidP="00BB00C7">
      <w:pPr>
        <w:rPr>
          <w:b/>
          <w:sz w:val="28"/>
          <w:szCs w:val="28"/>
        </w:rPr>
      </w:pPr>
    </w:p>
    <w:p w:rsidR="00415AEF" w:rsidRDefault="00415AEF" w:rsidP="00BB00C7">
      <w:pPr>
        <w:rPr>
          <w:b/>
          <w:sz w:val="28"/>
          <w:szCs w:val="28"/>
        </w:rPr>
      </w:pPr>
    </w:p>
    <w:p w:rsidR="00716F92" w:rsidRDefault="00716F92" w:rsidP="00716F92">
      <w:pPr>
        <w:jc w:val="center"/>
        <w:rPr>
          <w:b/>
          <w:sz w:val="28"/>
          <w:szCs w:val="28"/>
        </w:rPr>
      </w:pPr>
      <w:bookmarkStart w:id="0" w:name="OLE_LINK13"/>
      <w:bookmarkStart w:id="1" w:name="OLE_LINK14"/>
      <w:bookmarkStart w:id="2" w:name="OLE_LINK15"/>
      <w:bookmarkStart w:id="3" w:name="OLE_LINK16"/>
      <w:r>
        <w:rPr>
          <w:b/>
          <w:sz w:val="28"/>
          <w:szCs w:val="28"/>
        </w:rPr>
        <w:t>Par finanšu līdzekļu piešķiršanu no valsts budžeta programmas</w:t>
      </w:r>
    </w:p>
    <w:p w:rsidR="00EC7C2F" w:rsidRDefault="00552CF6" w:rsidP="00137CD1">
      <w:pPr>
        <w:jc w:val="center"/>
        <w:rPr>
          <w:b/>
          <w:sz w:val="28"/>
          <w:szCs w:val="28"/>
        </w:rPr>
      </w:pPr>
      <w:r w:rsidRPr="003E102B">
        <w:rPr>
          <w:sz w:val="28"/>
          <w:szCs w:val="28"/>
        </w:rPr>
        <w:t>"</w:t>
      </w:r>
      <w:r w:rsidR="00716F92">
        <w:rPr>
          <w:b/>
          <w:sz w:val="28"/>
          <w:szCs w:val="28"/>
        </w:rPr>
        <w:t>Līdzekļi neparedzētiem gadījumiem</w:t>
      </w:r>
      <w:bookmarkEnd w:id="0"/>
      <w:bookmarkEnd w:id="1"/>
      <w:bookmarkEnd w:id="2"/>
      <w:bookmarkEnd w:id="3"/>
      <w:r w:rsidRPr="003E102B">
        <w:rPr>
          <w:sz w:val="28"/>
          <w:szCs w:val="28"/>
        </w:rPr>
        <w:t>"</w:t>
      </w:r>
    </w:p>
    <w:p w:rsidR="00137CD1" w:rsidRPr="00137CD1" w:rsidRDefault="00137CD1" w:rsidP="00137CD1">
      <w:pPr>
        <w:jc w:val="center"/>
        <w:rPr>
          <w:b/>
          <w:bCs/>
          <w:sz w:val="28"/>
          <w:szCs w:val="28"/>
        </w:rPr>
      </w:pPr>
    </w:p>
    <w:p w:rsidR="00861F70" w:rsidRPr="00C762C2" w:rsidRDefault="00861F70" w:rsidP="00173D92">
      <w:pPr>
        <w:pStyle w:val="BodyText2"/>
        <w:spacing w:line="240" w:lineRule="auto"/>
        <w:jc w:val="both"/>
        <w:rPr>
          <w:sz w:val="28"/>
          <w:szCs w:val="28"/>
        </w:rPr>
      </w:pPr>
    </w:p>
    <w:p w:rsidR="00861F70" w:rsidRPr="00C762C2" w:rsidRDefault="00861F70" w:rsidP="00861F70">
      <w:pPr>
        <w:pStyle w:val="NormalWeb"/>
        <w:spacing w:before="0" w:beforeAutospacing="0" w:after="0"/>
        <w:ind w:firstLine="720"/>
        <w:jc w:val="both"/>
        <w:rPr>
          <w:sz w:val="28"/>
          <w:szCs w:val="28"/>
        </w:rPr>
      </w:pPr>
      <w:r w:rsidRPr="003E102B">
        <w:rPr>
          <w:sz w:val="28"/>
          <w:szCs w:val="28"/>
        </w:rPr>
        <w:t xml:space="preserve">Finanšu ministrijai no valsts budžeta programmas </w:t>
      </w:r>
      <w:r w:rsidRPr="007E42B8">
        <w:rPr>
          <w:sz w:val="28"/>
          <w:szCs w:val="28"/>
        </w:rPr>
        <w:t xml:space="preserve">02.00.00 </w:t>
      </w:r>
      <w:r>
        <w:rPr>
          <w:sz w:val="28"/>
          <w:szCs w:val="28"/>
        </w:rPr>
        <w:t>"</w:t>
      </w:r>
      <w:r w:rsidRPr="007E42B8">
        <w:rPr>
          <w:sz w:val="28"/>
          <w:szCs w:val="28"/>
        </w:rPr>
        <w:t>Līdzekļi neparedzētiem gadījumiem</w:t>
      </w:r>
      <w:r>
        <w:rPr>
          <w:sz w:val="28"/>
          <w:szCs w:val="28"/>
        </w:rPr>
        <w:t>"</w:t>
      </w:r>
      <w:r w:rsidRPr="007E42B8">
        <w:rPr>
          <w:sz w:val="28"/>
          <w:szCs w:val="28"/>
        </w:rPr>
        <w:t xml:space="preserve"> </w:t>
      </w:r>
      <w:r>
        <w:rPr>
          <w:sz w:val="28"/>
          <w:szCs w:val="28"/>
        </w:rPr>
        <w:t xml:space="preserve">piešķirt Veselībai ministrijai 27 </w:t>
      </w:r>
      <w:r w:rsidRPr="008447FA">
        <w:rPr>
          <w:sz w:val="28"/>
          <w:szCs w:val="28"/>
        </w:rPr>
        <w:t>610 latus</w:t>
      </w:r>
      <w:r>
        <w:rPr>
          <w:color w:val="FF0000"/>
        </w:rPr>
        <w:t xml:space="preserve"> </w:t>
      </w:r>
      <w:r>
        <w:rPr>
          <w:sz w:val="28"/>
          <w:szCs w:val="28"/>
        </w:rPr>
        <w:t>(</w:t>
      </w:r>
      <w:r w:rsidRPr="00C762C2">
        <w:rPr>
          <w:sz w:val="28"/>
          <w:szCs w:val="28"/>
        </w:rPr>
        <w:t xml:space="preserve">Neatliekamās medicīniskās palīdzības  dienestam </w:t>
      </w:r>
      <w:r>
        <w:rPr>
          <w:sz w:val="28"/>
          <w:szCs w:val="28"/>
        </w:rPr>
        <w:t>25 960</w:t>
      </w:r>
      <w:r w:rsidRPr="00C762C2">
        <w:rPr>
          <w:sz w:val="28"/>
          <w:szCs w:val="28"/>
        </w:rPr>
        <w:t xml:space="preserve"> latus</w:t>
      </w:r>
      <w:r w:rsidRPr="00C762C2">
        <w:t xml:space="preserve"> </w:t>
      </w:r>
      <w:r w:rsidRPr="00C762C2">
        <w:rPr>
          <w:sz w:val="28"/>
          <w:szCs w:val="28"/>
        </w:rPr>
        <w:t>un Valsts tiesu medicīniskās ekspertīzes centram 1 650 latus), lai  pēc 2013.gada pavasara plūdiem nodrošinātu:</w:t>
      </w:r>
    </w:p>
    <w:p w:rsidR="00861F70" w:rsidRPr="00C762C2" w:rsidRDefault="00861F70" w:rsidP="00861F70">
      <w:pPr>
        <w:pStyle w:val="NormalWeb"/>
        <w:numPr>
          <w:ilvl w:val="0"/>
          <w:numId w:val="8"/>
        </w:numPr>
        <w:spacing w:before="0" w:beforeAutospacing="0" w:after="0"/>
        <w:ind w:left="630" w:hanging="270"/>
        <w:jc w:val="both"/>
        <w:rPr>
          <w:sz w:val="28"/>
          <w:szCs w:val="28"/>
        </w:rPr>
      </w:pPr>
      <w:r w:rsidRPr="00C762C2">
        <w:rPr>
          <w:sz w:val="28"/>
          <w:szCs w:val="28"/>
        </w:rPr>
        <w:t>Neatliekamās medicīniskās brigādes dislokāciju Pļaviņu novada Pļaviņu pilsētā (telpu</w:t>
      </w:r>
      <w:r>
        <w:rPr>
          <w:sz w:val="28"/>
          <w:szCs w:val="28"/>
        </w:rPr>
        <w:t>, k</w:t>
      </w:r>
      <w:r w:rsidR="003F7B2F">
        <w:rPr>
          <w:sz w:val="28"/>
          <w:szCs w:val="28"/>
        </w:rPr>
        <w:t>ura</w:t>
      </w:r>
      <w:r>
        <w:rPr>
          <w:sz w:val="28"/>
          <w:szCs w:val="28"/>
        </w:rPr>
        <w:t xml:space="preserve">s </w:t>
      </w:r>
      <w:r w:rsidRPr="00861F70">
        <w:rPr>
          <w:sz w:val="28"/>
          <w:szCs w:val="28"/>
        </w:rPr>
        <w:t>atrodas ārpus plūdu riska zonas</w:t>
      </w:r>
      <w:r>
        <w:rPr>
          <w:sz w:val="28"/>
          <w:szCs w:val="28"/>
        </w:rPr>
        <w:t>,</w:t>
      </w:r>
      <w:r w:rsidRPr="00C762C2">
        <w:rPr>
          <w:sz w:val="28"/>
          <w:szCs w:val="28"/>
        </w:rPr>
        <w:t xml:space="preserve"> remonts</w:t>
      </w:r>
      <w:r>
        <w:rPr>
          <w:sz w:val="28"/>
          <w:szCs w:val="28"/>
        </w:rPr>
        <w:t xml:space="preserve"> 20 200 latu apmērā</w:t>
      </w:r>
      <w:r w:rsidRPr="00C762C2">
        <w:rPr>
          <w:sz w:val="28"/>
          <w:szCs w:val="28"/>
        </w:rPr>
        <w:t xml:space="preserve">, </w:t>
      </w:r>
      <w:r w:rsidR="00173D92" w:rsidRPr="00C762C2">
        <w:rPr>
          <w:sz w:val="28"/>
          <w:szCs w:val="28"/>
        </w:rPr>
        <w:t xml:space="preserve">applūdušo </w:t>
      </w:r>
      <w:r w:rsidRPr="00C762C2">
        <w:rPr>
          <w:sz w:val="28"/>
          <w:szCs w:val="28"/>
        </w:rPr>
        <w:t>mēbeļu un saimnieciskā aprīkojuma atjaunošana</w:t>
      </w:r>
      <w:r>
        <w:rPr>
          <w:sz w:val="28"/>
          <w:szCs w:val="28"/>
        </w:rPr>
        <w:t xml:space="preserve"> 3 460 latu apmērā</w:t>
      </w:r>
      <w:r w:rsidRPr="00C762C2">
        <w:rPr>
          <w:sz w:val="28"/>
          <w:szCs w:val="28"/>
        </w:rPr>
        <w:t>,</w:t>
      </w:r>
      <w:r w:rsidR="00173D92">
        <w:rPr>
          <w:sz w:val="28"/>
          <w:szCs w:val="28"/>
        </w:rPr>
        <w:t xml:space="preserve"> </w:t>
      </w:r>
      <w:r w:rsidR="00173D92" w:rsidRPr="00C762C2">
        <w:rPr>
          <w:sz w:val="28"/>
          <w:szCs w:val="28"/>
        </w:rPr>
        <w:t>applūdušo</w:t>
      </w:r>
      <w:r w:rsidRPr="00C762C2">
        <w:rPr>
          <w:sz w:val="28"/>
          <w:szCs w:val="28"/>
        </w:rPr>
        <w:t xml:space="preserve"> medicīnisko materiālu un aprīkojuma daļēja atjaunošana</w:t>
      </w:r>
      <w:r>
        <w:rPr>
          <w:sz w:val="28"/>
          <w:szCs w:val="28"/>
        </w:rPr>
        <w:t xml:space="preserve"> 2 300 latu apmērā</w:t>
      </w:r>
      <w:r w:rsidRPr="00C762C2">
        <w:rPr>
          <w:sz w:val="28"/>
          <w:szCs w:val="28"/>
        </w:rPr>
        <w:t xml:space="preserve">), </w:t>
      </w:r>
      <w:r w:rsidRPr="00861F70">
        <w:rPr>
          <w:sz w:val="28"/>
          <w:szCs w:val="28"/>
        </w:rPr>
        <w:t>nodrošinot Pļaviņu</w:t>
      </w:r>
      <w:r w:rsidRPr="00C762C2">
        <w:rPr>
          <w:sz w:val="28"/>
          <w:szCs w:val="28"/>
        </w:rPr>
        <w:t xml:space="preserve"> pilsētas un Aiviekstes, Iršu, Klintaines un</w:t>
      </w:r>
      <w:r>
        <w:rPr>
          <w:sz w:val="28"/>
          <w:szCs w:val="28"/>
        </w:rPr>
        <w:t xml:space="preserve"> Vietalvas pagastu iedzīvotājus </w:t>
      </w:r>
      <w:r w:rsidRPr="00C762C2">
        <w:rPr>
          <w:sz w:val="28"/>
          <w:szCs w:val="28"/>
        </w:rPr>
        <w:t>ar savlaicīgu neatliekamo medicīnisko palīdzību dzīvībai un veselībai kritiskās situācijās;</w:t>
      </w:r>
    </w:p>
    <w:p w:rsidR="00861F70" w:rsidRPr="00C762C2" w:rsidRDefault="00861F70" w:rsidP="00861F70">
      <w:pPr>
        <w:pStyle w:val="BodyText2"/>
        <w:numPr>
          <w:ilvl w:val="0"/>
          <w:numId w:val="8"/>
        </w:numPr>
        <w:spacing w:line="240" w:lineRule="auto"/>
        <w:ind w:left="630" w:hanging="270"/>
        <w:jc w:val="both"/>
        <w:rPr>
          <w:sz w:val="28"/>
          <w:szCs w:val="28"/>
        </w:rPr>
      </w:pPr>
      <w:r w:rsidRPr="00C762C2">
        <w:rPr>
          <w:sz w:val="28"/>
          <w:szCs w:val="28"/>
        </w:rPr>
        <w:t>Valsts tiesu medicīniskās ekspertīzes centra Ekspertīzes un izpētes departamenta Zemgales reģionālās nodaļas Pļaviņu pilsētā applūdušo mēbeļu, inventāra un datortehnikas (ofisa krēsls, veļas mašīna, ledusskapis, printeris, laboratorijas skapji,  mīkstie krēsli, adapteri, sekcija ar drēbju skapi un rakstāmgaldi) atjaunošanu.</w:t>
      </w:r>
    </w:p>
    <w:p w:rsidR="00C94616" w:rsidRPr="00864D4C" w:rsidRDefault="00C94616" w:rsidP="00287908">
      <w:pPr>
        <w:pStyle w:val="NormalWeb"/>
        <w:spacing w:before="0" w:beforeAutospacing="0" w:after="0"/>
        <w:jc w:val="both"/>
        <w:rPr>
          <w:sz w:val="28"/>
          <w:szCs w:val="28"/>
        </w:rPr>
      </w:pPr>
    </w:p>
    <w:p w:rsidR="00386807" w:rsidRPr="00864D4C" w:rsidRDefault="00386807" w:rsidP="00287908">
      <w:pPr>
        <w:rPr>
          <w:sz w:val="28"/>
          <w:szCs w:val="28"/>
        </w:rPr>
      </w:pPr>
      <w:r w:rsidRPr="00864D4C">
        <w:rPr>
          <w:sz w:val="28"/>
          <w:szCs w:val="28"/>
        </w:rPr>
        <w:t>Ministru prezidents</w:t>
      </w:r>
      <w:r w:rsidR="00864D4C">
        <w:rPr>
          <w:sz w:val="28"/>
          <w:szCs w:val="28"/>
        </w:rPr>
        <w:tab/>
      </w:r>
      <w:r w:rsidR="00864D4C">
        <w:rPr>
          <w:sz w:val="28"/>
          <w:szCs w:val="28"/>
        </w:rPr>
        <w:tab/>
      </w:r>
      <w:r w:rsidR="00864D4C">
        <w:rPr>
          <w:sz w:val="28"/>
          <w:szCs w:val="28"/>
        </w:rPr>
        <w:tab/>
      </w:r>
      <w:r w:rsidR="00864D4C">
        <w:rPr>
          <w:sz w:val="28"/>
          <w:szCs w:val="28"/>
        </w:rPr>
        <w:tab/>
      </w:r>
      <w:r w:rsidR="00864D4C">
        <w:rPr>
          <w:sz w:val="28"/>
          <w:szCs w:val="28"/>
        </w:rPr>
        <w:tab/>
      </w:r>
      <w:r w:rsidR="00864D4C">
        <w:rPr>
          <w:sz w:val="28"/>
          <w:szCs w:val="28"/>
        </w:rPr>
        <w:tab/>
      </w:r>
      <w:r w:rsidR="00287908">
        <w:rPr>
          <w:sz w:val="28"/>
          <w:szCs w:val="28"/>
        </w:rPr>
        <w:t xml:space="preserve">        </w:t>
      </w:r>
      <w:proofErr w:type="spellStart"/>
      <w:r w:rsidR="00864D4C" w:rsidRPr="00864D4C">
        <w:rPr>
          <w:sz w:val="28"/>
          <w:szCs w:val="28"/>
        </w:rPr>
        <w:t>V.</w:t>
      </w:r>
      <w:r w:rsidRPr="00864D4C">
        <w:rPr>
          <w:sz w:val="28"/>
          <w:szCs w:val="28"/>
        </w:rPr>
        <w:t>Dombrovskis</w:t>
      </w:r>
      <w:proofErr w:type="spellEnd"/>
    </w:p>
    <w:p w:rsidR="00205847" w:rsidRPr="00864D4C" w:rsidRDefault="00205847" w:rsidP="00287908">
      <w:pPr>
        <w:rPr>
          <w:sz w:val="28"/>
          <w:szCs w:val="28"/>
        </w:rPr>
      </w:pPr>
    </w:p>
    <w:p w:rsidR="000D40E6" w:rsidRDefault="00716F92" w:rsidP="00287908">
      <w:pPr>
        <w:rPr>
          <w:sz w:val="28"/>
          <w:szCs w:val="28"/>
        </w:rPr>
      </w:pPr>
      <w:r w:rsidRPr="00864D4C">
        <w:rPr>
          <w:sz w:val="28"/>
          <w:szCs w:val="28"/>
        </w:rPr>
        <w:t>Veselības ministr</w:t>
      </w:r>
      <w:r w:rsidR="000D40E6">
        <w:rPr>
          <w:sz w:val="28"/>
          <w:szCs w:val="28"/>
        </w:rPr>
        <w:t>a vietā</w:t>
      </w:r>
    </w:p>
    <w:p w:rsidR="00386807" w:rsidRPr="00864D4C" w:rsidRDefault="00D77E0D" w:rsidP="00287908">
      <w:pPr>
        <w:rPr>
          <w:sz w:val="28"/>
          <w:szCs w:val="28"/>
          <w:lang w:val="de-DE"/>
        </w:rPr>
      </w:pPr>
      <w:r>
        <w:rPr>
          <w:sz w:val="28"/>
          <w:szCs w:val="28"/>
        </w:rPr>
        <w:t>f</w:t>
      </w:r>
      <w:r w:rsidR="00394156">
        <w:rPr>
          <w:sz w:val="28"/>
          <w:szCs w:val="28"/>
        </w:rPr>
        <w:t>inanšu ministrs</w:t>
      </w:r>
      <w:r w:rsidR="00864D4C">
        <w:rPr>
          <w:sz w:val="28"/>
          <w:szCs w:val="28"/>
        </w:rPr>
        <w:tab/>
      </w:r>
      <w:r w:rsidR="00864D4C">
        <w:rPr>
          <w:sz w:val="28"/>
          <w:szCs w:val="28"/>
        </w:rPr>
        <w:tab/>
      </w:r>
      <w:r w:rsidR="00864D4C">
        <w:rPr>
          <w:sz w:val="28"/>
          <w:szCs w:val="28"/>
        </w:rPr>
        <w:tab/>
      </w:r>
      <w:r w:rsidR="00864D4C">
        <w:rPr>
          <w:sz w:val="28"/>
          <w:szCs w:val="28"/>
        </w:rPr>
        <w:tab/>
      </w:r>
      <w:r w:rsidR="00864D4C">
        <w:rPr>
          <w:sz w:val="28"/>
          <w:szCs w:val="28"/>
        </w:rPr>
        <w:tab/>
        <w:t xml:space="preserve">          </w:t>
      </w:r>
      <w:r w:rsidR="00716F92" w:rsidRPr="00864D4C">
        <w:rPr>
          <w:sz w:val="28"/>
          <w:szCs w:val="28"/>
        </w:rPr>
        <w:t xml:space="preserve"> </w:t>
      </w:r>
      <w:r w:rsidR="00EC7C2F">
        <w:rPr>
          <w:sz w:val="28"/>
          <w:szCs w:val="28"/>
        </w:rPr>
        <w:tab/>
      </w:r>
      <w:r w:rsidR="000D40E6">
        <w:rPr>
          <w:sz w:val="28"/>
          <w:szCs w:val="28"/>
        </w:rPr>
        <w:t xml:space="preserve">               </w:t>
      </w:r>
      <w:r w:rsidR="00716F92" w:rsidRPr="00864D4C">
        <w:rPr>
          <w:sz w:val="28"/>
          <w:szCs w:val="28"/>
        </w:rPr>
        <w:t xml:space="preserve"> </w:t>
      </w:r>
      <w:r w:rsidR="000D40E6">
        <w:rPr>
          <w:sz w:val="28"/>
          <w:szCs w:val="28"/>
          <w:lang w:val="de-DE"/>
        </w:rPr>
        <w:t>A.Vilks</w:t>
      </w:r>
    </w:p>
    <w:p w:rsidR="00522161" w:rsidRDefault="00522161" w:rsidP="00841DFD">
      <w:pPr>
        <w:pStyle w:val="NormalWeb"/>
        <w:spacing w:before="0" w:beforeAutospacing="0" w:after="0"/>
      </w:pPr>
    </w:p>
    <w:p w:rsidR="004B05C9" w:rsidRDefault="000D40E6" w:rsidP="00841DFD">
      <w:pPr>
        <w:pStyle w:val="NormalWeb"/>
        <w:spacing w:before="0" w:beforeAutospacing="0" w:after="0"/>
        <w:rPr>
          <w:sz w:val="22"/>
          <w:szCs w:val="22"/>
        </w:rPr>
      </w:pPr>
      <w:r>
        <w:rPr>
          <w:sz w:val="22"/>
          <w:szCs w:val="22"/>
        </w:rPr>
        <w:t>27</w:t>
      </w:r>
      <w:r w:rsidR="00B118BA">
        <w:rPr>
          <w:sz w:val="22"/>
          <w:szCs w:val="22"/>
        </w:rPr>
        <w:t>.06</w:t>
      </w:r>
      <w:r w:rsidR="006A75AF">
        <w:rPr>
          <w:sz w:val="22"/>
          <w:szCs w:val="22"/>
        </w:rPr>
        <w:t>.2013</w:t>
      </w:r>
      <w:r w:rsidR="004B05C9">
        <w:rPr>
          <w:sz w:val="22"/>
          <w:szCs w:val="22"/>
        </w:rPr>
        <w:t xml:space="preserve">    </w:t>
      </w:r>
      <w:r w:rsidR="005027F9">
        <w:rPr>
          <w:sz w:val="22"/>
          <w:szCs w:val="22"/>
        </w:rPr>
        <w:t>09:32</w:t>
      </w:r>
    </w:p>
    <w:p w:rsidR="00841DFD" w:rsidRPr="00A01835" w:rsidRDefault="000D40E6" w:rsidP="00841DFD">
      <w:pPr>
        <w:pStyle w:val="NormalWeb"/>
        <w:spacing w:before="0" w:beforeAutospacing="0" w:after="0"/>
        <w:rPr>
          <w:sz w:val="22"/>
          <w:szCs w:val="22"/>
        </w:rPr>
      </w:pPr>
      <w:r>
        <w:rPr>
          <w:sz w:val="22"/>
          <w:szCs w:val="22"/>
        </w:rPr>
        <w:t>180</w:t>
      </w:r>
    </w:p>
    <w:p w:rsidR="00841DFD" w:rsidRPr="00A01835" w:rsidRDefault="006A75AF" w:rsidP="00841DFD">
      <w:pPr>
        <w:pStyle w:val="NormalWeb"/>
        <w:spacing w:before="0" w:beforeAutospacing="0" w:after="0"/>
        <w:rPr>
          <w:sz w:val="22"/>
          <w:szCs w:val="22"/>
        </w:rPr>
      </w:pPr>
      <w:proofErr w:type="spellStart"/>
      <w:r>
        <w:rPr>
          <w:sz w:val="22"/>
          <w:szCs w:val="22"/>
        </w:rPr>
        <w:t>S.Dreimane</w:t>
      </w:r>
      <w:proofErr w:type="spellEnd"/>
    </w:p>
    <w:p w:rsidR="00841DFD" w:rsidRPr="00A01835" w:rsidRDefault="006A75AF" w:rsidP="00A126B8">
      <w:pPr>
        <w:pStyle w:val="NormalWeb"/>
        <w:spacing w:before="0" w:beforeAutospacing="0" w:after="0"/>
        <w:rPr>
          <w:sz w:val="22"/>
          <w:szCs w:val="22"/>
        </w:rPr>
      </w:pPr>
      <w:r>
        <w:rPr>
          <w:sz w:val="22"/>
          <w:szCs w:val="22"/>
        </w:rPr>
        <w:t>67876147</w:t>
      </w:r>
      <w:r w:rsidR="0001389C" w:rsidRPr="00A01835">
        <w:rPr>
          <w:sz w:val="22"/>
          <w:szCs w:val="22"/>
        </w:rPr>
        <w:t xml:space="preserve">, </w:t>
      </w:r>
      <w:hyperlink r:id="rId8" w:history="1">
        <w:r w:rsidRPr="006A75AF">
          <w:t>sandra.dreimane@vm.gov.lv</w:t>
        </w:r>
      </w:hyperlink>
    </w:p>
    <w:sectPr w:rsidR="00841DFD" w:rsidRPr="00A01835" w:rsidSect="002339B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5EB" w:rsidRDefault="002C55EB">
      <w:r>
        <w:separator/>
      </w:r>
    </w:p>
  </w:endnote>
  <w:endnote w:type="continuationSeparator" w:id="0">
    <w:p w:rsidR="002C55EB" w:rsidRDefault="002C5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5EB" w:rsidRPr="00716F92" w:rsidRDefault="002C55EB" w:rsidP="002339B1">
    <w:pPr>
      <w:jc w:val="both"/>
    </w:pPr>
    <w:bookmarkStart w:id="4" w:name="OLE_LINK1"/>
    <w:bookmarkStart w:id="5" w:name="OLE_LINK2"/>
    <w:bookmarkStart w:id="6" w:name="OLE_LINK3"/>
    <w:bookmarkStart w:id="7" w:name="OLE_LINK4"/>
    <w:bookmarkStart w:id="8" w:name="OLE_LINK7"/>
    <w:bookmarkStart w:id="9" w:name="OLE_LINK8"/>
    <w:bookmarkStart w:id="10" w:name="_Hlk238370272"/>
    <w:bookmarkStart w:id="11" w:name="OLE_LINK5"/>
    <w:bookmarkStart w:id="12" w:name="OLE_LINK6"/>
    <w:bookmarkStart w:id="13" w:name="OLE_LINK9"/>
    <w:bookmarkStart w:id="14" w:name="OLE_LINK10"/>
    <w:bookmarkStart w:id="15" w:name="OLE_LINK11"/>
    <w:bookmarkStart w:id="16" w:name="OLE_LINK12"/>
    <w:r>
      <w:t>VMRik_291111_flp</w:t>
    </w:r>
    <w:r w:rsidRPr="00716F92">
      <w:t xml:space="preserve">; </w:t>
    </w:r>
    <w:bookmarkStart w:id="17" w:name="OLE_LINK17"/>
    <w:bookmarkStart w:id="18" w:name="OLE_LINK18"/>
    <w:bookmarkStart w:id="19" w:name="_Hlk309634848"/>
    <w:r w:rsidRPr="00716F92">
      <w:t xml:space="preserve">Ministru kabineta rīkojuma </w:t>
    </w:r>
    <w:bookmarkEnd w:id="4"/>
    <w:bookmarkEnd w:id="5"/>
    <w:bookmarkEnd w:id="6"/>
    <w:bookmarkEnd w:id="7"/>
    <w:bookmarkEnd w:id="8"/>
    <w:bookmarkEnd w:id="9"/>
    <w:bookmarkEnd w:id="10"/>
    <w:bookmarkEnd w:id="11"/>
    <w:bookmarkEnd w:id="12"/>
    <w:bookmarkEnd w:id="13"/>
    <w:bookmarkEnd w:id="14"/>
    <w:r>
      <w:t>„</w:t>
    </w:r>
    <w:r w:rsidRPr="00716F92">
      <w:t>Par finanšu līdzekļu piešķiršanu no valsts budžeta programmas „Līdzekļi neparedzētiem gadījumiem”</w:t>
    </w:r>
    <w:r>
      <w:t xml:space="preserve">” </w:t>
    </w:r>
    <w:r w:rsidRPr="00716F92">
      <w:t>projekts</w:t>
    </w:r>
    <w:bookmarkEnd w:id="15"/>
    <w:bookmarkEnd w:id="16"/>
    <w:bookmarkEnd w:id="17"/>
    <w:bookmarkEnd w:id="18"/>
    <w:bookmarkEnd w:id="1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5EB" w:rsidRPr="00716F92" w:rsidRDefault="000D40E6" w:rsidP="004F55BA">
    <w:pPr>
      <w:jc w:val="both"/>
    </w:pPr>
    <w:r>
      <w:t>VMRik_27</w:t>
    </w:r>
    <w:r w:rsidR="002C55EB">
      <w:t>0613_NMPD_VTMEC</w:t>
    </w:r>
    <w:r w:rsidR="002C55EB" w:rsidRPr="00716F92">
      <w:t xml:space="preserve">; </w:t>
    </w:r>
    <w:bookmarkStart w:id="20" w:name="OLE_LINK19"/>
    <w:bookmarkStart w:id="21" w:name="OLE_LINK20"/>
    <w:r w:rsidR="002C55EB" w:rsidRPr="00716F92">
      <w:t xml:space="preserve">Ministru kabineta rīkojuma </w:t>
    </w:r>
    <w:r w:rsidR="002C55EB">
      <w:t>„</w:t>
    </w:r>
    <w:r w:rsidR="002C55EB" w:rsidRPr="00716F92">
      <w:t>Par finanšu līdzekļu piešķiršanu no valsts budžeta programmas „Līdzekļi neparedzētiem gadījumiem”</w:t>
    </w:r>
    <w:r w:rsidR="002C55EB">
      <w:t xml:space="preserve">” </w:t>
    </w:r>
    <w:r w:rsidR="002C55EB" w:rsidRPr="00716F92">
      <w:t>projekts</w:t>
    </w:r>
    <w:bookmarkEnd w:id="20"/>
    <w:bookmarkEnd w:id="21"/>
  </w:p>
  <w:p w:rsidR="002C55EB" w:rsidRDefault="002C5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5EB" w:rsidRDefault="002C55EB">
      <w:r>
        <w:separator/>
      </w:r>
    </w:p>
  </w:footnote>
  <w:footnote w:type="continuationSeparator" w:id="0">
    <w:p w:rsidR="002C55EB" w:rsidRDefault="002C5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8672"/>
      <w:docPartObj>
        <w:docPartGallery w:val="Page Numbers (Top of Page)"/>
        <w:docPartUnique/>
      </w:docPartObj>
    </w:sdtPr>
    <w:sdtContent>
      <w:p w:rsidR="002C55EB" w:rsidRDefault="00414A15">
        <w:pPr>
          <w:pStyle w:val="Header"/>
          <w:jc w:val="center"/>
        </w:pPr>
        <w:fldSimple w:instr=" PAGE   \* MERGEFORMAT ">
          <w:r w:rsidR="00173D92">
            <w:rPr>
              <w:noProof/>
            </w:rPr>
            <w:t>2</w:t>
          </w:r>
        </w:fldSimple>
      </w:p>
    </w:sdtContent>
  </w:sdt>
  <w:p w:rsidR="002C55EB" w:rsidRDefault="002C5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D71"/>
    <w:multiLevelType w:val="hybridMultilevel"/>
    <w:tmpl w:val="34B8CE46"/>
    <w:lvl w:ilvl="0" w:tplc="5E789F28">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B7325"/>
    <w:multiLevelType w:val="hybridMultilevel"/>
    <w:tmpl w:val="51DCB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B7C8C"/>
    <w:multiLevelType w:val="multilevel"/>
    <w:tmpl w:val="84E484B2"/>
    <w:lvl w:ilvl="0">
      <w:start w:val="1"/>
      <w:numFmt w:val="decimal"/>
      <w:lvlText w:val="%1."/>
      <w:lvlJc w:val="left"/>
      <w:pPr>
        <w:ind w:left="1866" w:hanging="360"/>
      </w:pPr>
    </w:lvl>
    <w:lvl w:ilvl="1">
      <w:start w:val="1"/>
      <w:numFmt w:val="decimal"/>
      <w:isLgl/>
      <w:lvlText w:val="%1.%2."/>
      <w:lvlJc w:val="left"/>
      <w:pPr>
        <w:ind w:left="222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306" w:hanging="1800"/>
      </w:pPr>
      <w:rPr>
        <w:rFonts w:hint="default"/>
      </w:rPr>
    </w:lvl>
    <w:lvl w:ilvl="8">
      <w:start w:val="1"/>
      <w:numFmt w:val="decimal"/>
      <w:isLgl/>
      <w:lvlText w:val="%1.%2.%3.%4.%5.%6.%7.%8.%9."/>
      <w:lvlJc w:val="left"/>
      <w:pPr>
        <w:ind w:left="3666" w:hanging="2160"/>
      </w:pPr>
      <w:rPr>
        <w:rFonts w:hint="default"/>
      </w:rPr>
    </w:lvl>
  </w:abstractNum>
  <w:abstractNum w:abstractNumId="7">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1DFD"/>
    <w:rsid w:val="00001F30"/>
    <w:rsid w:val="0001389C"/>
    <w:rsid w:val="00020ED0"/>
    <w:rsid w:val="00034D3B"/>
    <w:rsid w:val="00035E9D"/>
    <w:rsid w:val="00043492"/>
    <w:rsid w:val="00056131"/>
    <w:rsid w:val="000649E7"/>
    <w:rsid w:val="000712BA"/>
    <w:rsid w:val="000717CE"/>
    <w:rsid w:val="00076EDA"/>
    <w:rsid w:val="000A5EAF"/>
    <w:rsid w:val="000B1F49"/>
    <w:rsid w:val="000B284C"/>
    <w:rsid w:val="000C120D"/>
    <w:rsid w:val="000C520E"/>
    <w:rsid w:val="000D40E6"/>
    <w:rsid w:val="000D50E5"/>
    <w:rsid w:val="00120016"/>
    <w:rsid w:val="00122270"/>
    <w:rsid w:val="001243B9"/>
    <w:rsid w:val="00137CD1"/>
    <w:rsid w:val="00171DB0"/>
    <w:rsid w:val="00173D92"/>
    <w:rsid w:val="00185FB2"/>
    <w:rsid w:val="00186109"/>
    <w:rsid w:val="00187BD0"/>
    <w:rsid w:val="00195247"/>
    <w:rsid w:val="0019784D"/>
    <w:rsid w:val="00197D33"/>
    <w:rsid w:val="001B0642"/>
    <w:rsid w:val="001D3A9F"/>
    <w:rsid w:val="001D72D8"/>
    <w:rsid w:val="00205847"/>
    <w:rsid w:val="002061B6"/>
    <w:rsid w:val="00212ECF"/>
    <w:rsid w:val="002339B1"/>
    <w:rsid w:val="00235C61"/>
    <w:rsid w:val="00257865"/>
    <w:rsid w:val="00262125"/>
    <w:rsid w:val="00276DE4"/>
    <w:rsid w:val="00287908"/>
    <w:rsid w:val="00287DB2"/>
    <w:rsid w:val="002A7C35"/>
    <w:rsid w:val="002B45B5"/>
    <w:rsid w:val="002B75D0"/>
    <w:rsid w:val="002C55EB"/>
    <w:rsid w:val="002D052F"/>
    <w:rsid w:val="002D416F"/>
    <w:rsid w:val="003026EB"/>
    <w:rsid w:val="003142B9"/>
    <w:rsid w:val="00322A1E"/>
    <w:rsid w:val="003316AA"/>
    <w:rsid w:val="00347B0F"/>
    <w:rsid w:val="0035557C"/>
    <w:rsid w:val="003602CE"/>
    <w:rsid w:val="003765A5"/>
    <w:rsid w:val="00380BCB"/>
    <w:rsid w:val="00383F6A"/>
    <w:rsid w:val="00386807"/>
    <w:rsid w:val="0038756B"/>
    <w:rsid w:val="00394156"/>
    <w:rsid w:val="00394CF0"/>
    <w:rsid w:val="003A1DEB"/>
    <w:rsid w:val="003C2988"/>
    <w:rsid w:val="003C557D"/>
    <w:rsid w:val="003E61B8"/>
    <w:rsid w:val="003F0911"/>
    <w:rsid w:val="003F40C8"/>
    <w:rsid w:val="003F7B2F"/>
    <w:rsid w:val="00402700"/>
    <w:rsid w:val="00414A15"/>
    <w:rsid w:val="00415AEF"/>
    <w:rsid w:val="00424481"/>
    <w:rsid w:val="00451619"/>
    <w:rsid w:val="0046311A"/>
    <w:rsid w:val="00464BF8"/>
    <w:rsid w:val="00483CB1"/>
    <w:rsid w:val="00487D1A"/>
    <w:rsid w:val="004A276A"/>
    <w:rsid w:val="004A3029"/>
    <w:rsid w:val="004A6937"/>
    <w:rsid w:val="004B0519"/>
    <w:rsid w:val="004B05C9"/>
    <w:rsid w:val="004C765C"/>
    <w:rsid w:val="004E457E"/>
    <w:rsid w:val="004F55BA"/>
    <w:rsid w:val="004F61C2"/>
    <w:rsid w:val="004F7EA9"/>
    <w:rsid w:val="005027F9"/>
    <w:rsid w:val="00512FCF"/>
    <w:rsid w:val="00522161"/>
    <w:rsid w:val="00534A2C"/>
    <w:rsid w:val="005429E6"/>
    <w:rsid w:val="00552CF6"/>
    <w:rsid w:val="0055302B"/>
    <w:rsid w:val="0058502C"/>
    <w:rsid w:val="00594408"/>
    <w:rsid w:val="005A38B7"/>
    <w:rsid w:val="005A7349"/>
    <w:rsid w:val="005E5458"/>
    <w:rsid w:val="00611613"/>
    <w:rsid w:val="00616118"/>
    <w:rsid w:val="00644B4A"/>
    <w:rsid w:val="00654748"/>
    <w:rsid w:val="0065735D"/>
    <w:rsid w:val="00670EC2"/>
    <w:rsid w:val="00677ECF"/>
    <w:rsid w:val="0068040A"/>
    <w:rsid w:val="00681D47"/>
    <w:rsid w:val="00684761"/>
    <w:rsid w:val="00686AB5"/>
    <w:rsid w:val="00687F76"/>
    <w:rsid w:val="006A75AF"/>
    <w:rsid w:val="006B13DA"/>
    <w:rsid w:val="006B3E75"/>
    <w:rsid w:val="006C33B4"/>
    <w:rsid w:val="006D79B0"/>
    <w:rsid w:val="006E1F85"/>
    <w:rsid w:val="006E2297"/>
    <w:rsid w:val="006F21F2"/>
    <w:rsid w:val="006F6C39"/>
    <w:rsid w:val="006F70A2"/>
    <w:rsid w:val="007137FD"/>
    <w:rsid w:val="00716F92"/>
    <w:rsid w:val="00725101"/>
    <w:rsid w:val="00736748"/>
    <w:rsid w:val="00736F2E"/>
    <w:rsid w:val="0073771F"/>
    <w:rsid w:val="00791B7A"/>
    <w:rsid w:val="007954E6"/>
    <w:rsid w:val="007963CE"/>
    <w:rsid w:val="007A3397"/>
    <w:rsid w:val="007A6BD1"/>
    <w:rsid w:val="007D022E"/>
    <w:rsid w:val="007D7895"/>
    <w:rsid w:val="007E1043"/>
    <w:rsid w:val="007E399B"/>
    <w:rsid w:val="007E42B8"/>
    <w:rsid w:val="007E5488"/>
    <w:rsid w:val="00813243"/>
    <w:rsid w:val="00832B2C"/>
    <w:rsid w:val="008358E4"/>
    <w:rsid w:val="00841DFD"/>
    <w:rsid w:val="008447FA"/>
    <w:rsid w:val="00853DB5"/>
    <w:rsid w:val="00861F70"/>
    <w:rsid w:val="00864D4C"/>
    <w:rsid w:val="00876151"/>
    <w:rsid w:val="00882CA9"/>
    <w:rsid w:val="008A2987"/>
    <w:rsid w:val="008B4BC3"/>
    <w:rsid w:val="008C7CBC"/>
    <w:rsid w:val="008D3CDC"/>
    <w:rsid w:val="00924BB9"/>
    <w:rsid w:val="00931C47"/>
    <w:rsid w:val="0093361C"/>
    <w:rsid w:val="00950C6C"/>
    <w:rsid w:val="00960847"/>
    <w:rsid w:val="009634A4"/>
    <w:rsid w:val="00986750"/>
    <w:rsid w:val="0098682D"/>
    <w:rsid w:val="009A6934"/>
    <w:rsid w:val="009D7B45"/>
    <w:rsid w:val="009F1AE9"/>
    <w:rsid w:val="009F208A"/>
    <w:rsid w:val="009F7CC0"/>
    <w:rsid w:val="00A01835"/>
    <w:rsid w:val="00A04E26"/>
    <w:rsid w:val="00A126B8"/>
    <w:rsid w:val="00A415E0"/>
    <w:rsid w:val="00A507BE"/>
    <w:rsid w:val="00A5554A"/>
    <w:rsid w:val="00A63A5F"/>
    <w:rsid w:val="00A77F54"/>
    <w:rsid w:val="00A84562"/>
    <w:rsid w:val="00A871ED"/>
    <w:rsid w:val="00A87595"/>
    <w:rsid w:val="00AA5C97"/>
    <w:rsid w:val="00AA6899"/>
    <w:rsid w:val="00AE1E38"/>
    <w:rsid w:val="00AE615D"/>
    <w:rsid w:val="00B118BA"/>
    <w:rsid w:val="00B16D3A"/>
    <w:rsid w:val="00B75DC6"/>
    <w:rsid w:val="00B75FE1"/>
    <w:rsid w:val="00B8122B"/>
    <w:rsid w:val="00B86FDB"/>
    <w:rsid w:val="00B97782"/>
    <w:rsid w:val="00BA0A8B"/>
    <w:rsid w:val="00BB00C7"/>
    <w:rsid w:val="00BC61F4"/>
    <w:rsid w:val="00BD2ABE"/>
    <w:rsid w:val="00BE5129"/>
    <w:rsid w:val="00BE6406"/>
    <w:rsid w:val="00C01D00"/>
    <w:rsid w:val="00C14544"/>
    <w:rsid w:val="00C32F5A"/>
    <w:rsid w:val="00C462A0"/>
    <w:rsid w:val="00C50DB4"/>
    <w:rsid w:val="00C51F98"/>
    <w:rsid w:val="00C53ADC"/>
    <w:rsid w:val="00C658C7"/>
    <w:rsid w:val="00C7477A"/>
    <w:rsid w:val="00C762C2"/>
    <w:rsid w:val="00C843CC"/>
    <w:rsid w:val="00C85EC6"/>
    <w:rsid w:val="00C86F54"/>
    <w:rsid w:val="00C93249"/>
    <w:rsid w:val="00C94616"/>
    <w:rsid w:val="00CA64CE"/>
    <w:rsid w:val="00CB6B3B"/>
    <w:rsid w:val="00CC1E76"/>
    <w:rsid w:val="00CC1FD5"/>
    <w:rsid w:val="00CE7456"/>
    <w:rsid w:val="00CE78FF"/>
    <w:rsid w:val="00CF6F8F"/>
    <w:rsid w:val="00D16EB9"/>
    <w:rsid w:val="00D42C25"/>
    <w:rsid w:val="00D500EB"/>
    <w:rsid w:val="00D528BD"/>
    <w:rsid w:val="00D55C3B"/>
    <w:rsid w:val="00D615CF"/>
    <w:rsid w:val="00D7352C"/>
    <w:rsid w:val="00D77E0D"/>
    <w:rsid w:val="00D84A6F"/>
    <w:rsid w:val="00D954DA"/>
    <w:rsid w:val="00DA52D6"/>
    <w:rsid w:val="00DA7733"/>
    <w:rsid w:val="00DC6DC8"/>
    <w:rsid w:val="00E017B0"/>
    <w:rsid w:val="00E06B32"/>
    <w:rsid w:val="00E11BA7"/>
    <w:rsid w:val="00E20082"/>
    <w:rsid w:val="00E208E8"/>
    <w:rsid w:val="00E2201E"/>
    <w:rsid w:val="00E56FFC"/>
    <w:rsid w:val="00E81930"/>
    <w:rsid w:val="00E8241A"/>
    <w:rsid w:val="00E94140"/>
    <w:rsid w:val="00EC7C2F"/>
    <w:rsid w:val="00ED4400"/>
    <w:rsid w:val="00F303A0"/>
    <w:rsid w:val="00F35D68"/>
    <w:rsid w:val="00F438C9"/>
    <w:rsid w:val="00F44133"/>
    <w:rsid w:val="00F5399C"/>
    <w:rsid w:val="00F66A76"/>
    <w:rsid w:val="00F71288"/>
    <w:rsid w:val="00FA407C"/>
    <w:rsid w:val="00FA6679"/>
    <w:rsid w:val="00FB43BE"/>
    <w:rsid w:val="00FC3FCC"/>
    <w:rsid w:val="00FD5CEE"/>
    <w:rsid w:val="00FE0EE9"/>
    <w:rsid w:val="00FE2381"/>
    <w:rsid w:val="00FE2DAA"/>
    <w:rsid w:val="00FE7ECF"/>
    <w:rsid w:val="00FF7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paragraph" w:styleId="BodyText2">
    <w:name w:val="Body Text 2"/>
    <w:basedOn w:val="Normal"/>
    <w:link w:val="BodyText2Char"/>
    <w:uiPriority w:val="99"/>
    <w:rsid w:val="003C2988"/>
    <w:pPr>
      <w:spacing w:after="120" w:line="480" w:lineRule="auto"/>
    </w:pPr>
  </w:style>
  <w:style w:type="character" w:customStyle="1" w:styleId="BodyText2Char">
    <w:name w:val="Body Text 2 Char"/>
    <w:basedOn w:val="DefaultParagraphFont"/>
    <w:link w:val="BodyText2"/>
    <w:uiPriority w:val="99"/>
    <w:rsid w:val="003C2988"/>
    <w:rPr>
      <w:sz w:val="24"/>
      <w:szCs w:val="24"/>
      <w:lang w:val="lv-LV" w:eastAsia="lv-LV"/>
    </w:rPr>
  </w:style>
  <w:style w:type="paragraph" w:customStyle="1" w:styleId="tv2131">
    <w:name w:val="tv2131"/>
    <w:basedOn w:val="Normal"/>
    <w:uiPriority w:val="99"/>
    <w:rsid w:val="00950C6C"/>
    <w:pPr>
      <w:shd w:val="clear" w:color="auto" w:fill="FFFFFF"/>
      <w:spacing w:before="240" w:line="360" w:lineRule="auto"/>
      <w:ind w:firstLine="300"/>
      <w:jc w:val="both"/>
    </w:pPr>
    <w:rPr>
      <w:rFonts w:ascii="Verdana" w:hAnsi="Verdana" w:cs="Verdana"/>
      <w:sz w:val="18"/>
      <w:szCs w:val="18"/>
    </w:rPr>
  </w:style>
</w:styles>
</file>

<file path=word/webSettings.xml><?xml version="1.0" encoding="utf-8"?>
<w:webSettings xmlns:r="http://schemas.openxmlformats.org/officeDocument/2006/relationships" xmlns:w="http://schemas.openxmlformats.org/wordprocessingml/2006/main">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358089581">
      <w:bodyDiv w:val="1"/>
      <w:marLeft w:val="0"/>
      <w:marRight w:val="0"/>
      <w:marTop w:val="0"/>
      <w:marBottom w:val="0"/>
      <w:divBdr>
        <w:top w:val="none" w:sz="0" w:space="0" w:color="auto"/>
        <w:left w:val="none" w:sz="0" w:space="0" w:color="auto"/>
        <w:bottom w:val="none" w:sz="0" w:space="0" w:color="auto"/>
        <w:right w:val="none" w:sz="0" w:space="0" w:color="auto"/>
      </w:divBdr>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dreima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386E-6501-4B2E-A655-322EE0BD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253</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finanšu līdzekļu piešķiršanu no valsts budžeta programmas „Līdzekļi neparedzētiem gadījumiem”” projekts</vt:lpstr>
      <vt:lpstr>Ministru kabineta rīkojuma „Par finanšu līdzekļu piešķiršanu no valsts budžeta programmas „Līdzekļi neparedzētiem gadījumiem”” projekts</vt:lpstr>
    </vt:vector>
  </TitlesOfParts>
  <Company>Veselības ministrija</Company>
  <LinksUpToDate>false</LinksUpToDate>
  <CharactersWithSpaces>1698</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Rīkojuma projekts</dc:subject>
  <dc:creator>Sandra Dreimane</dc:creator>
  <dc:description>Budžeta un investīciju departamenta Budžeta plānošanas nodaļas vecākā referente Sandra Dreimane, 67876147, sandra.dreimane@vm.gov.lv</dc:description>
  <cp:lastModifiedBy>sdreimane</cp:lastModifiedBy>
  <cp:revision>88</cp:revision>
  <cp:lastPrinted>2013-03-14T13:15:00Z</cp:lastPrinted>
  <dcterms:created xsi:type="dcterms:W3CDTF">2013-05-08T07:58:00Z</dcterms:created>
  <dcterms:modified xsi:type="dcterms:W3CDTF">2013-06-27T06:32:00Z</dcterms:modified>
</cp:coreProperties>
</file>